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media/image2.png" ContentType="image/png"/>
  <Override PartName="/word/media/image3.png" ContentType="image/png"/>
  <Override PartName="/word/media/image4.png" ContentType="image/png"/>
  <Override PartName="/word/media/image5.png" ContentType="image/png"/>
  <Override PartName="/word/media/image1.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u w:val="none"/>
          <w:lang w:val="en-US"/>
        </w:rPr>
      </w:pPr>
      <w:r>
        <w:rPr>
          <w:rFonts w:eastAsia="Helvetica-Bold"/>
          <w:b/>
          <w:sz w:val="28"/>
          <w:szCs w:val="28"/>
        </w:rPr>
        <w:t>ЛАБОРАТОРНА РОБОТА №</w:t>
      </w:r>
      <w:r>
        <w:rPr>
          <w:rFonts w:eastAsia="Helvetica-Bold"/>
          <w:b/>
          <w:sz w:val="28"/>
          <w:szCs w:val="28"/>
          <w:u w:val="none"/>
          <w:lang w:val="en-US"/>
        </w:rPr>
        <w:t>7</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ОСНОВИ РОБОТИ З КЕРОВАНИМИ КОМУТАТОРАМИ CISCO ТА МЕРЕЖНОЮ ОПЕРАЦІЙНОЮ СИСТЕМОЮ CISCO IOS</w:t>
      </w:r>
    </w:p>
    <w:p>
      <w:pPr>
        <w:pStyle w:val="Normal"/>
        <w:tabs>
          <w:tab w:val="clear" w:pos="567"/>
        </w:tabs>
        <w:spacing w:lineRule="auto" w:line="360"/>
        <w:ind w:firstLine="810"/>
        <w:jc w:val="both"/>
        <w:rPr>
          <w:sz w:val="28"/>
          <w:szCs w:val="28"/>
        </w:rPr>
      </w:pPr>
      <w:r>
        <w:rPr>
          <w:rFonts w:eastAsia="Helvetica-Bold"/>
          <w:b/>
          <w:bCs/>
          <w:i w:val="false"/>
          <w:iCs w:val="false"/>
          <w:sz w:val="28"/>
          <w:szCs w:val="28"/>
        </w:rPr>
        <w:t>Мета</w:t>
      </w:r>
      <w:r>
        <w:rPr>
          <w:rFonts w:eastAsia="Helvetica-Bold"/>
          <w:b/>
          <w:bCs/>
          <w:i w:val="false"/>
          <w:iCs w:val="false"/>
          <w:sz w:val="28"/>
          <w:szCs w:val="28"/>
          <w:lang w:val="en-US"/>
        </w:rPr>
        <w:t xml:space="preserve"> </w:t>
      </w:r>
      <w:r>
        <w:rPr>
          <w:b/>
          <w:bCs/>
          <w:i w:val="false"/>
          <w:iCs w:val="false"/>
          <w:sz w:val="28"/>
          <w:szCs w:val="28"/>
        </w:rPr>
        <w:t>заняття</w:t>
      </w:r>
      <w:r>
        <w:rPr>
          <w:rFonts w:eastAsia="Helvetica-Bold"/>
          <w:b/>
          <w:bCs/>
          <w:i w:val="false"/>
          <w:iCs w:val="false"/>
          <w:sz w:val="28"/>
          <w:szCs w:val="28"/>
        </w:rPr>
        <w:t>:</w:t>
      </w:r>
      <w:r>
        <w:rPr>
          <w:b/>
          <w:bCs/>
          <w:i w:val="false"/>
          <w:iCs w:val="false"/>
          <w:sz w:val="28"/>
          <w:szCs w:val="28"/>
        </w:rPr>
        <w:t xml:space="preserve"> </w:t>
      </w:r>
      <w:r>
        <w:rPr>
          <w:rFonts w:eastAsia="Helvetica-Bold"/>
          <w:b w:val="false"/>
          <w:bCs w:val="false"/>
          <w:i w:val="false"/>
          <w:iCs w:val="false"/>
          <w:sz w:val="28"/>
          <w:szCs w:val="28"/>
          <w:lang w:val="en-GB"/>
        </w:rPr>
        <w:t>ознайомитися із загальною будовою керованого комутатора Cisco; ознайомитися з основними можливостями мережної операційної системи Cisco IOS та розглянути особливості її застосування на керованих комутаторах Cisco; дослідити можливості Cisco IOS з налагодження та діагностування основних параметрів функціонування керованих комутаторів Cisco.</w:t>
      </w:r>
    </w:p>
    <w:p>
      <w:pPr>
        <w:pStyle w:val="Normal"/>
        <w:tabs>
          <w:tab w:val="clear" w:pos="567"/>
        </w:tabs>
        <w:spacing w:lineRule="auto" w:line="360"/>
        <w:ind w:firstLine="810"/>
        <w:jc w:val="both"/>
        <w:rPr>
          <w:sz w:val="28"/>
          <w:szCs w:val="28"/>
        </w:rPr>
      </w:pPr>
      <w:r>
        <w:rPr>
          <w:rFonts w:eastAsia="Helvetica-Bold"/>
          <w:b w:val="false"/>
          <w:bCs w:val="false"/>
          <w:i w:val="false"/>
          <w:iCs w:val="false"/>
          <w:sz w:val="28"/>
          <w:szCs w:val="28"/>
          <w:lang w:val="en-GB"/>
        </w:rPr>
      </w:r>
    </w:p>
    <w:p>
      <w:pPr>
        <w:pStyle w:val="Normal"/>
        <w:tabs>
          <w:tab w:val="clear" w:pos="567"/>
        </w:tabs>
        <w:spacing w:lineRule="auto" w:line="360"/>
        <w:jc w:val="center"/>
        <w:rPr>
          <w:rFonts w:eastAsia="Helvetica-Bold"/>
          <w:b/>
          <w:bCs/>
          <w:sz w:val="28"/>
          <w:szCs w:val="28"/>
          <w:lang w:val="en-US"/>
        </w:rPr>
      </w:pPr>
      <w:r>
        <w:rPr>
          <w:rFonts w:eastAsia="Helvetica-Bold"/>
          <w:b/>
          <w:bCs/>
          <w:sz w:val="28"/>
          <w:szCs w:val="28"/>
        </w:rPr>
        <w:t>Хід роботи</w:t>
      </w:r>
    </w:p>
    <w:p>
      <w:pPr>
        <w:pStyle w:val="Normal"/>
        <w:tabs>
          <w:tab w:val="clear" w:pos="567"/>
        </w:tabs>
        <w:spacing w:lineRule="auto" w:line="360"/>
        <w:jc w:val="center"/>
        <w:rPr>
          <w:rFonts w:eastAsia="Helvetica-Bold"/>
          <w:b/>
          <w:bCs/>
          <w:sz w:val="28"/>
          <w:szCs w:val="28"/>
          <w:lang w:val="en-US"/>
        </w:rPr>
      </w:pPr>
      <w:r>
        <w:rPr>
          <w:rFonts w:eastAsia="Helvetica-Bold"/>
          <w:b/>
          <w:bCs/>
          <w:sz w:val="28"/>
          <w:szCs w:val="28"/>
          <w:lang w:val="en-US"/>
        </w:rPr>
      </w:r>
    </w:p>
    <w:p>
      <w:pPr>
        <w:pStyle w:val="Normal"/>
        <w:tabs>
          <w:tab w:val="clear" w:pos="567"/>
          <w:tab w:val="left" w:pos="0" w:leader="none"/>
        </w:tabs>
        <w:spacing w:lineRule="auto" w:line="360"/>
        <w:ind w:firstLine="720"/>
        <w:jc w:val="both"/>
        <w:rPr>
          <w:rFonts w:eastAsia="Helvetica-Bold"/>
          <w:sz w:val="28"/>
          <w:szCs w:val="28"/>
          <w:lang w:val="en-US"/>
        </w:rPr>
      </w:pPr>
      <w:r>
        <w:rPr>
          <w:rFonts w:eastAsia="Helvetica-Bold"/>
          <w:b/>
          <w:bCs/>
          <w:sz w:val="28"/>
          <w:szCs w:val="28"/>
          <w:lang w:val="en-US"/>
        </w:rPr>
        <w:t xml:space="preserve">Завдання 1. </w:t>
      </w:r>
      <w:r>
        <w:rPr>
          <w:rFonts w:eastAsia="Helvetica-Bold"/>
          <w:b w:val="false"/>
          <w:bCs w:val="false"/>
          <w:sz w:val="28"/>
          <w:szCs w:val="28"/>
          <w:lang w:val="en-US"/>
        </w:rPr>
        <w:t>Розглянути та скласти повну і спрощену схеми нуль-модемного кабелю, побудованого з використанням двох рознімів DB-9. На схемах зазначити відповідні сигнали для відповідних контактів.</w:t>
      </w:r>
    </w:p>
    <w:p>
      <w:pPr>
        <w:pStyle w:val="Normal"/>
        <w:tabs>
          <w:tab w:val="clear" w:pos="567"/>
          <w:tab w:val="left" w:pos="0" w:leader="none"/>
        </w:tabs>
        <w:spacing w:lineRule="auto" w:line="360"/>
        <w:ind w:hanging="0" w:start="0"/>
        <w:jc w:val="center"/>
        <w:rPr>
          <w:rFonts w:eastAsia="Helvetica-Bold"/>
          <w:b w:val="false"/>
          <w:bCs w:val="false"/>
          <w:sz w:val="28"/>
          <w:szCs w:val="28"/>
          <w:lang w:val="en-US"/>
        </w:rPr>
      </w:pPr>
      <w:r>
        <w:rPr/>
        <w:drawing>
          <wp:inline distT="0" distB="0" distL="0" distR="0">
            <wp:extent cx="5911215" cy="147574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6169" t="10548" r="0" b="0"/>
                    <a:stretch>
                      <a:fillRect/>
                    </a:stretch>
                  </pic:blipFill>
                  <pic:spPr bwMode="auto">
                    <a:xfrm>
                      <a:off x="0" y="0"/>
                      <a:ext cx="5911215" cy="147574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1. Повна (A) та спрощена (B) схеми нуль-модемного кабелю, побудованого з використанням двох рознімів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0"/>
        <w:ind w:firstLine="809" w:start="0" w:end="0"/>
        <w:jc w:val="both"/>
        <w:rPr>
          <w:rFonts w:eastAsia="Helvetica-Bold"/>
          <w:b w:val="false"/>
          <w:bCs w:val="false"/>
          <w:sz w:val="28"/>
          <w:szCs w:val="28"/>
          <w:lang w:val="en-US"/>
        </w:rPr>
      </w:pPr>
      <w:r>
        <w:rPr>
          <w:rFonts w:eastAsia="Helvetica-Bold"/>
          <w:b/>
          <w:bCs/>
          <w:sz w:val="28"/>
          <w:szCs w:val="28"/>
          <w:lang w:val="en-US"/>
        </w:rPr>
        <w:t xml:space="preserve">Завдання 2. </w:t>
      </w:r>
      <w:r>
        <w:rPr>
          <w:rFonts w:eastAsia="Helvetica-Bold"/>
          <w:b w:val="false"/>
          <w:bCs w:val="false"/>
          <w:sz w:val="28"/>
          <w:szCs w:val="28"/>
          <w:lang w:val="en-US"/>
        </w:rPr>
        <w:t>На основі схем з’єднань п. 1 та відповідних таблиць сигналів, наведених у теоретичних відомостях, скласти повну і спрощену схеми нуль-модемного кабелю, побудованого з використанням двох рознімів DB-25.</w:t>
      </w:r>
      <w:r>
        <w:br w:type="page"/>
      </w:r>
    </w:p>
    <w:p>
      <w:pPr>
        <w:pStyle w:val="ZIKSHEADERFOURTH"/>
        <w:widowControl/>
        <w:tabs>
          <w:tab w:val="clear" w:pos="567"/>
          <w:tab w:val="left" w:pos="0" w:leader="none"/>
        </w:tabs>
        <w:suppressAutoHyphens w:val="true"/>
        <w:bidi w:val="0"/>
        <w:spacing w:lineRule="auto" w:line="360" w:before="0" w:after="0"/>
        <w:ind w:hanging="0" w:start="0" w:end="0"/>
        <w:jc w:val="both"/>
        <w:rPr>
          <w:rFonts w:eastAsia="Helvetica-Bold"/>
          <w:b w:val="false"/>
          <w:bCs w:val="false"/>
          <w:sz w:val="28"/>
          <w:szCs w:val="28"/>
          <w:lang w:val="en-US"/>
        </w:rPr>
      </w:pPr>
      <w:r>
        <w:rPr/>
        <w:drawing>
          <wp:inline distT="0" distB="0" distL="0" distR="0">
            <wp:extent cx="6299835" cy="171005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0" t="10173" r="0" b="0"/>
                    <a:stretch>
                      <a:fillRect/>
                    </a:stretch>
                  </pic:blipFill>
                  <pic:spPr bwMode="auto">
                    <a:xfrm>
                      <a:off x="0" y="0"/>
                      <a:ext cx="6299835" cy="171005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2. Повна (A) та спрощена (B) схеми нуль-модемного кабелю, побудованого з використанням двох рознімів DB-25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Завдання 3.</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нуль-модемного кабелю, побудованого з використанням рознімів DB-9 та DB-25.</w:t>
      </w:r>
    </w:p>
    <w:p>
      <w:pPr>
        <w:pStyle w:val="ZIKSHEADERFOURTH"/>
        <w:widowControl/>
        <w:tabs>
          <w:tab w:val="clear" w:pos="567"/>
          <w:tab w:val="left" w:pos="0" w:leader="none"/>
        </w:tabs>
        <w:suppressAutoHyphens w:val="true"/>
        <w:bidi w:val="0"/>
        <w:spacing w:lineRule="auto" w:line="360" w:before="0" w:after="173"/>
        <w:ind w:hanging="0" w:start="0" w:end="0"/>
        <w:jc w:val="center"/>
        <w:rPr>
          <w:rFonts w:eastAsia="Helvetica-Bold"/>
          <w:b w:val="false"/>
          <w:bCs w:val="false"/>
          <w:sz w:val="28"/>
          <w:szCs w:val="28"/>
          <w:lang w:val="en-US"/>
        </w:rPr>
      </w:pPr>
      <w:r>
        <w:rPr/>
        <w:drawing>
          <wp:inline distT="0" distB="0" distL="0" distR="0">
            <wp:extent cx="6299835" cy="202946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6299835" cy="202946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3. Повна (A) та спрощена (B) схеми нуль-модемного кабелю, побудованого з використанням двох рознімів DB-25 та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900" w:start="0" w:end="0"/>
        <w:jc w:val="both"/>
        <w:rPr>
          <w:rFonts w:eastAsia="Helvetica-Bold"/>
          <w:b w:val="false"/>
          <w:bCs w:val="false"/>
          <w:sz w:val="28"/>
          <w:szCs w:val="28"/>
          <w:lang w:val="en-US"/>
        </w:rPr>
      </w:pPr>
      <w:r>
        <w:rPr>
          <w:rFonts w:eastAsia="Helvetica-Bold"/>
          <w:b/>
          <w:bCs/>
          <w:sz w:val="28"/>
          <w:szCs w:val="28"/>
          <w:lang w:val="en-US"/>
        </w:rPr>
        <w:t>Завдання 4.</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кабелю Cisco Rollover Cable, побудованого з використанням двох рознімів RJ-45.</w:t>
      </w:r>
      <w:r>
        <w:br w:type="page"/>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6299835" cy="16256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tretch>
                      <a:fillRect/>
                    </a:stretch>
                  </pic:blipFill>
                  <pic:spPr bwMode="auto">
                    <a:xfrm>
                      <a:off x="0" y="0"/>
                      <a:ext cx="6299835" cy="162560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4. Повна (A) та спрощена (B) схеми нуль-модемного кабелю, побудованого з використанням двох рознімів RJ-45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 xml:space="preserve">Завдяння </w:t>
      </w:r>
      <w:r>
        <w:rPr>
          <w:rFonts w:eastAsia="Helvetica-Bold"/>
          <w:b/>
          <w:bCs/>
          <w:sz w:val="28"/>
          <w:szCs w:val="28"/>
          <w:lang w:val="en-US"/>
        </w:rPr>
        <w:t xml:space="preserve">5. </w:t>
      </w:r>
      <w:r>
        <w:rPr>
          <w:rFonts w:eastAsia="Helvetica-Bold"/>
          <w:b w:val="false"/>
          <w:bCs w:val="false"/>
          <w:sz w:val="28"/>
          <w:szCs w:val="28"/>
          <w:lang w:val="en-US"/>
        </w:rPr>
        <w:t xml:space="preserve">На основі схем з’єднань п. 1 та відповідних таблиць сигналів, наведених у теоретичних відомостях, скласти повну і спрощену схеми кабелю Cisco Console Cable, побудованого з використанням рознімів </w:t>
      </w:r>
      <w:r>
        <w:rPr>
          <w:rFonts w:eastAsia="Helvetica-Bold"/>
          <w:b w:val="false"/>
          <w:bCs w:val="false"/>
          <w:sz w:val="28"/>
          <w:szCs w:val="28"/>
          <w:lang w:val="en-US"/>
        </w:rPr>
        <w:t>RJ</w:t>
      </w:r>
      <w:r>
        <w:rPr>
          <w:rFonts w:eastAsia="Helvetica-Bold"/>
          <w:b w:val="false"/>
          <w:bCs w:val="false"/>
          <w:sz w:val="28"/>
          <w:szCs w:val="28"/>
          <w:lang w:val="en-US"/>
        </w:rPr>
        <w:t>-</w:t>
      </w:r>
      <w:r>
        <w:rPr>
          <w:rFonts w:eastAsia="Helvetica-Bold"/>
          <w:b w:val="false"/>
          <w:bCs w:val="false"/>
          <w:sz w:val="28"/>
          <w:szCs w:val="28"/>
          <w:lang w:val="en-US"/>
        </w:rPr>
        <w:t>45</w:t>
      </w:r>
      <w:r>
        <w:rPr>
          <w:rFonts w:eastAsia="Helvetica-Bold"/>
          <w:b w:val="false"/>
          <w:bCs w:val="false"/>
          <w:sz w:val="28"/>
          <w:szCs w:val="28"/>
          <w:lang w:val="en-US"/>
        </w:rPr>
        <w:t xml:space="preserve"> та </w:t>
      </w:r>
      <w:r>
        <w:rPr>
          <w:rFonts w:eastAsia="Helvetica-Bold"/>
          <w:b w:val="false"/>
          <w:bCs w:val="false"/>
          <w:sz w:val="28"/>
          <w:szCs w:val="28"/>
          <w:lang w:val="en-US"/>
        </w:rPr>
        <w:t>DB</w:t>
      </w:r>
      <w:r>
        <w:rPr>
          <w:rFonts w:eastAsia="Helvetica-Bold"/>
          <w:b w:val="false"/>
          <w:bCs w:val="false"/>
          <w:sz w:val="28"/>
          <w:szCs w:val="28"/>
          <w:lang w:val="en-US"/>
        </w:rPr>
        <w:t>-</w:t>
      </w:r>
      <w:r>
        <w:rPr>
          <w:rFonts w:eastAsia="Helvetica-Bold"/>
          <w:b w:val="false"/>
          <w:bCs w:val="false"/>
          <w:sz w:val="28"/>
          <w:szCs w:val="28"/>
          <w:lang w:val="en-US"/>
        </w:rPr>
        <w:t>9</w:t>
      </w:r>
      <w:r>
        <w:rPr>
          <w:rFonts w:eastAsia="Helvetica-Bold"/>
          <w:b w:val="false"/>
          <w:bCs w:val="false"/>
          <w:sz w:val="28"/>
          <w:szCs w:val="28"/>
          <w:lang w:val="en-US"/>
        </w:rPr>
        <w:t>. На схемах зазначити відповідні сигнали для відповідних контактів.</w:t>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6299835" cy="179959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tretch>
                      <a:fillRect/>
                    </a:stretch>
                  </pic:blipFill>
                  <pic:spPr bwMode="auto">
                    <a:xfrm>
                      <a:off x="0" y="0"/>
                      <a:ext cx="6299835" cy="1799590"/>
                    </a:xfrm>
                    <a:prstGeom prst="rect">
                      <a:avLst/>
                    </a:prstGeom>
                    <a:noFill/>
                  </pic:spPr>
                </pic:pic>
              </a:graphicData>
            </a:graphic>
          </wp:inline>
        </w:drawing>
      </w:r>
      <w:r>
        <w:rPr>
          <w:rFonts w:eastAsia="Helvetica-Bold"/>
          <w:b w:val="false"/>
          <w:bCs w:val="false"/>
          <w:sz w:val="28"/>
          <w:szCs w:val="28"/>
          <w:lang w:val="en-US"/>
        </w:rPr>
        <w:t xml:space="preserve">Рис. </w:t>
      </w:r>
      <w:r>
        <w:rPr>
          <w:rFonts w:eastAsia="Helvetica-Bold"/>
          <w:b w:val="false"/>
          <w:bCs w:val="false"/>
          <w:sz w:val="28"/>
          <w:szCs w:val="28"/>
          <w:lang w:val="en-US"/>
        </w:rPr>
        <w:t>5.</w:t>
      </w:r>
      <w:r>
        <w:rPr>
          <w:rFonts w:eastAsia="Helvetica-Bold"/>
          <w:b w:val="false"/>
          <w:bCs w:val="false"/>
          <w:sz w:val="28"/>
          <w:szCs w:val="28"/>
          <w:lang w:val="en-US"/>
        </w:rPr>
        <w:t xml:space="preserve"> Повна (A) та спрощена (B) схеми нуль-модемного кабелю, побудованого з використанням двох рознімів RJ-45 </w:t>
      </w:r>
      <w:r>
        <w:rPr>
          <w:rFonts w:eastAsia="Helvetica-Bold"/>
          <w:b w:val="false"/>
          <w:bCs w:val="false"/>
          <w:sz w:val="28"/>
          <w:szCs w:val="28"/>
          <w:lang w:val="en-US"/>
        </w:rPr>
        <w:t>та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i w:val="false"/>
          <w:iCs w:val="false"/>
          <w:sz w:val="28"/>
          <w:szCs w:val="28"/>
          <w:lang w:val="en-US"/>
        </w:rPr>
        <w:t xml:space="preserve">Завдання </w:t>
      </w:r>
      <w:r>
        <w:rPr>
          <w:rFonts w:eastAsia="Helvetica-Bold"/>
          <w:b/>
          <w:bCs/>
          <w:i w:val="false"/>
          <w:iCs w:val="false"/>
          <w:sz w:val="28"/>
          <w:szCs w:val="28"/>
          <w:lang w:val="en-US"/>
        </w:rPr>
        <w:t>6.</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кабелю Cisco Console Cable, побудованого з використанням рознімів DB-25 та RJ-45.</w:t>
      </w:r>
      <w:r>
        <w:br w:type="page"/>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drawing>
          <wp:anchor behindDoc="0" distT="0" distB="0" distL="0" distR="0" simplePos="0" locked="0" layoutInCell="0" allowOverlap="1" relativeHeight="86">
            <wp:simplePos x="0" y="0"/>
            <wp:positionH relativeFrom="column">
              <wp:align>center</wp:align>
            </wp:positionH>
            <wp:positionV relativeFrom="paragraph">
              <wp:posOffset>635</wp:posOffset>
            </wp:positionV>
            <wp:extent cx="6299835" cy="211518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tretch>
                      <a:fillRect/>
                    </a:stretch>
                  </pic:blipFill>
                  <pic:spPr bwMode="auto">
                    <a:xfrm>
                      <a:off x="0" y="0"/>
                      <a:ext cx="6299835" cy="2115185"/>
                    </a:xfrm>
                    <a:prstGeom prst="rect">
                      <a:avLst/>
                    </a:prstGeom>
                    <a:noFill/>
                  </pic:spPr>
                </pic:pic>
              </a:graphicData>
            </a:graphic>
          </wp:anchor>
        </w:drawing>
      </w:r>
      <w:r>
        <w:rPr>
          <w:rFonts w:eastAsia="Helvetica-Bold"/>
          <w:b w:val="false"/>
          <w:bCs w:val="false"/>
          <w:sz w:val="28"/>
          <w:szCs w:val="28"/>
          <w:lang w:val="en-US"/>
        </w:rPr>
        <w:t>Рис. 6.</w:t>
      </w:r>
      <w:r>
        <w:rPr>
          <w:rFonts w:eastAsia="Helvetica-Bold"/>
          <w:b w:val="false"/>
          <w:bCs w:val="false"/>
          <w:sz w:val="28"/>
          <w:szCs w:val="28"/>
          <w:lang w:val="en-US"/>
        </w:rPr>
        <w:t xml:space="preserve"> Повна (A) та спрощена (B) схеми нуль-модемного кабелю, побудованого з використанням двох рознімів </w:t>
      </w:r>
      <w:r>
        <w:rPr>
          <w:rFonts w:eastAsia="Helvetica-Bold"/>
          <w:b w:val="false"/>
          <w:bCs w:val="false"/>
          <w:sz w:val="28"/>
          <w:szCs w:val="28"/>
          <w:lang w:val="en-US"/>
        </w:rPr>
        <w:t xml:space="preserve">DB-25 </w:t>
      </w:r>
      <w:r>
        <w:rPr>
          <w:rFonts w:eastAsia="Helvetica-Bold"/>
          <w:b w:val="false"/>
          <w:bCs w:val="false"/>
          <w:sz w:val="28"/>
          <w:szCs w:val="28"/>
          <w:lang w:val="en-US"/>
        </w:rPr>
        <w:t xml:space="preserve">та </w:t>
      </w:r>
      <w:r>
        <w:rPr>
          <w:rFonts w:eastAsia="Helvetica-Bold"/>
          <w:b w:val="false"/>
          <w:bCs w:val="false"/>
          <w:sz w:val="28"/>
          <w:szCs w:val="28"/>
          <w:lang w:val="en-US"/>
        </w:rPr>
        <w:t>RJ-45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 xml:space="preserve">Завдання </w:t>
      </w:r>
      <w:r>
        <w:rPr>
          <w:rFonts w:eastAsia="Helvetica-Bold"/>
          <w:b/>
          <w:bCs/>
          <w:sz w:val="28"/>
          <w:szCs w:val="28"/>
          <w:lang w:val="en-US"/>
        </w:rPr>
        <w:t xml:space="preserve">7. </w:t>
      </w:r>
      <w:r>
        <w:rPr>
          <w:rFonts w:eastAsia="Helvetica-Bold"/>
          <w:b w:val="false"/>
          <w:bCs w:val="false"/>
          <w:sz w:val="28"/>
          <w:szCs w:val="28"/>
          <w:lang w:val="en-US"/>
        </w:rPr>
        <w:t>У середовищі програмного симулятора/емулятора створити проект мережі, у якому здійснити фізичне підключення робочої станції до комутатора за допомогою консольного кабелю (рис. 27). Виконати підключення з робочої станції до комутатора за допомогою термінальної програми. Визначити основні параметри комутатора та занотувати їх у вигляді табл. 12.</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6299835" cy="245173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tretch>
                      <a:fillRect/>
                    </a:stretch>
                  </pic:blipFill>
                  <pic:spPr bwMode="auto">
                    <a:xfrm>
                      <a:off x="0" y="0"/>
                      <a:ext cx="6299835" cy="245173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 xml:space="preserve">Рис. </w:t>
      </w:r>
      <w:r>
        <w:rPr>
          <w:rFonts w:eastAsia="Helvetica-Bold"/>
          <w:b w:val="false"/>
          <w:bCs w:val="false"/>
          <w:sz w:val="28"/>
          <w:szCs w:val="28"/>
          <w:lang w:val="en-US"/>
        </w:rPr>
        <w:t xml:space="preserve">7 </w:t>
      </w:r>
      <w:r>
        <w:rPr>
          <w:rFonts w:eastAsia="Helvetica-Bold"/>
          <w:b w:val="false"/>
          <w:bCs w:val="false"/>
          <w:sz w:val="28"/>
          <w:szCs w:val="28"/>
          <w:lang w:val="en-US"/>
        </w:rPr>
        <w:t>Проект мережі</w:t>
      </w:r>
      <w:r>
        <w:br w:type="page"/>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5581650" cy="67341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tretch>
                      <a:fillRect/>
                    </a:stretch>
                  </pic:blipFill>
                  <pic:spPr bwMode="auto">
                    <a:xfrm>
                      <a:off x="0" y="0"/>
                      <a:ext cx="5581650" cy="673417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 xml:space="preserve">Рис. </w:t>
      </w:r>
      <w:r>
        <w:rPr>
          <w:rFonts w:eastAsia="Helvetica-Bold"/>
          <w:b w:val="false"/>
          <w:bCs w:val="false"/>
          <w:sz w:val="28"/>
          <w:szCs w:val="28"/>
          <w:lang w:val="en-US"/>
        </w:rPr>
        <w:t>8 Результат виконання show version</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4781550" cy="6858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0"/>
                    <a:stretch>
                      <a:fillRect/>
                    </a:stretch>
                  </pic:blipFill>
                  <pic:spPr bwMode="auto">
                    <a:xfrm>
                      <a:off x="0" y="0"/>
                      <a:ext cx="4781550" cy="68580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 xml:space="preserve">Рис. </w:t>
      </w:r>
      <w:r>
        <w:rPr>
          <w:rFonts w:eastAsia="Helvetica-Bold"/>
          <w:b w:val="false"/>
          <w:bCs w:val="false"/>
          <w:sz w:val="28"/>
          <w:szCs w:val="28"/>
          <w:lang w:val="en-US"/>
        </w:rPr>
        <w:t>9 Результат виконання show flash</w:t>
      </w:r>
      <w:r>
        <w:br w:type="page"/>
      </w:r>
    </w:p>
    <w:p>
      <w:pPr>
        <w:pStyle w:val="Normal"/>
        <w:ind w:hanging="0" w:start="0" w:end="0"/>
        <w:jc w:val="end"/>
        <w:rPr/>
      </w:pPr>
      <w:bookmarkStart w:id="0" w:name="tb_8"/>
      <w:bookmarkEnd w:id="0"/>
      <w:r>
        <w:rPr/>
        <w:t xml:space="preserve">Табл.1. </w:t>
      </w:r>
      <w:r>
        <w:rPr/>
        <w:t>П</w:t>
      </w:r>
      <w:r>
        <w:rPr/>
        <w:t>араметри комутатора</w:t>
      </w:r>
    </w:p>
    <w:tbl>
      <w:tblPr>
        <w:tblW w:w="5000" w:type="pct"/>
        <w:jc w:val="start"/>
        <w:tblInd w:w="-5" w:type="dxa"/>
        <w:tblLayout w:type="fixed"/>
        <w:tblCellMar>
          <w:top w:w="55" w:type="dxa"/>
          <w:start w:w="55" w:type="dxa"/>
          <w:bottom w:w="55" w:type="dxa"/>
          <w:end w:w="55" w:type="dxa"/>
        </w:tblCellMar>
      </w:tblPr>
      <w:tblGrid>
        <w:gridCol w:w="4960"/>
        <w:gridCol w:w="4961"/>
      </w:tblGrid>
      <w:tr>
        <w:trPr/>
        <w:tc>
          <w:tcPr>
            <w:tcW w:w="4960" w:type="dxa"/>
            <w:tcBorders>
              <w:top w:val="single" w:sz="4" w:space="0" w:color="000000"/>
              <w:start w:val="single" w:sz="4" w:space="0" w:color="000000"/>
              <w:bottom w:val="single" w:sz="4" w:space="0" w:color="000000"/>
            </w:tcBorders>
          </w:tcPr>
          <w:p>
            <w:pPr>
              <w:pStyle w:val="TableContents"/>
              <w:jc w:val="center"/>
              <w:rPr>
                <w:b/>
                <w:bCs/>
              </w:rPr>
            </w:pPr>
            <w:r>
              <w:rPr>
                <w:b/>
                <w:bCs/>
              </w:rPr>
              <w:t>Параметр</w:t>
            </w:r>
          </w:p>
        </w:tc>
        <w:tc>
          <w:tcPr>
            <w:tcW w:w="4961" w:type="dxa"/>
            <w:tcBorders>
              <w:top w:val="single" w:sz="4" w:space="0" w:color="000000"/>
              <w:start w:val="single" w:sz="4" w:space="0" w:color="000000"/>
              <w:bottom w:val="single" w:sz="4" w:space="0" w:color="000000"/>
              <w:end w:val="single" w:sz="4" w:space="0" w:color="000000"/>
            </w:tcBorders>
          </w:tcPr>
          <w:p>
            <w:pPr>
              <w:pStyle w:val="TableContents"/>
              <w:jc w:val="center"/>
              <w:rPr>
                <w:b/>
                <w:bCs/>
              </w:rPr>
            </w:pPr>
            <w:r>
              <w:rPr>
                <w:b/>
                <w:bCs/>
              </w:rPr>
              <w:t>Значення</w:t>
            </w:r>
          </w:p>
        </w:tc>
      </w:tr>
      <w:tr>
        <w:trPr/>
        <w:tc>
          <w:tcPr>
            <w:tcW w:w="4960" w:type="dxa"/>
            <w:tcBorders>
              <w:start w:val="single" w:sz="4" w:space="0" w:color="000000"/>
              <w:bottom w:val="single" w:sz="4" w:space="0" w:color="000000"/>
            </w:tcBorders>
          </w:tcPr>
          <w:p>
            <w:pPr>
              <w:pStyle w:val="TableContents"/>
              <w:rPr/>
            </w:pPr>
            <w:r>
              <w:rPr/>
              <w:t>Модель комутатора</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WS-C2960-24TT-L</w:t>
            </w:r>
          </w:p>
        </w:tc>
      </w:tr>
      <w:tr>
        <w:trPr/>
        <w:tc>
          <w:tcPr>
            <w:tcW w:w="4960" w:type="dxa"/>
            <w:tcBorders>
              <w:start w:val="single" w:sz="4" w:space="0" w:color="000000"/>
              <w:bottom w:val="single" w:sz="4" w:space="0" w:color="000000"/>
            </w:tcBorders>
          </w:tcPr>
          <w:p>
            <w:pPr>
              <w:pStyle w:val="TableContents"/>
              <w:rPr/>
            </w:pPr>
            <w:r>
              <w:rPr/>
              <w:t>Модель та номер процесора</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cisco WS-C2960-24TT-L (PowerPC405) processor (revision B0) with 65536K bytes of memory</w:t>
            </w:r>
          </w:p>
        </w:tc>
      </w:tr>
      <w:tr>
        <w:trPr/>
        <w:tc>
          <w:tcPr>
            <w:tcW w:w="4960" w:type="dxa"/>
            <w:tcBorders>
              <w:start w:val="single" w:sz="4" w:space="0" w:color="000000"/>
              <w:bottom w:val="single" w:sz="4" w:space="0" w:color="000000"/>
            </w:tcBorders>
          </w:tcPr>
          <w:p>
            <w:pPr>
              <w:pStyle w:val="TableContents"/>
              <w:rPr/>
            </w:pPr>
            <w:r>
              <w:rPr/>
              <w:t>Об’єм пам’яті (RAM, Flash, NVRAM)</w:t>
            </w:r>
          </w:p>
        </w:tc>
        <w:tc>
          <w:tcPr>
            <w:tcW w:w="4961" w:type="dxa"/>
            <w:tcBorders>
              <w:start w:val="single" w:sz="4" w:space="0" w:color="000000"/>
              <w:bottom w:val="single" w:sz="4" w:space="0" w:color="000000"/>
              <w:end w:val="single" w:sz="4" w:space="0" w:color="000000"/>
            </w:tcBorders>
          </w:tcPr>
          <w:p>
            <w:pPr>
              <w:pStyle w:val="TableContents"/>
              <w:rPr/>
            </w:pPr>
            <w:r>
              <w:rPr/>
              <w:t xml:space="preserve">65536K bytes of </w:t>
            </w:r>
            <w:r>
              <w:rPr/>
              <w:t>RAM, 4670455</w:t>
            </w:r>
          </w:p>
          <w:p>
            <w:pPr>
              <w:pStyle w:val="TableContents"/>
              <w:rPr/>
            </w:pPr>
            <w:r>
              <w:rPr/>
              <w:t>bytes of Flash, 64K bytes of flash-simulated non-volatile configuration memory</w:t>
            </w:r>
          </w:p>
        </w:tc>
      </w:tr>
      <w:tr>
        <w:trPr/>
        <w:tc>
          <w:tcPr>
            <w:tcW w:w="4960" w:type="dxa"/>
            <w:tcBorders>
              <w:start w:val="single" w:sz="4" w:space="0" w:color="000000"/>
              <w:bottom w:val="single" w:sz="4" w:space="0" w:color="000000"/>
            </w:tcBorders>
          </w:tcPr>
          <w:p>
            <w:pPr>
              <w:pStyle w:val="TableContents"/>
              <w:rPr/>
            </w:pPr>
            <w:r>
              <w:rPr/>
              <w:t>Кількість інтерфейсів Ethetnet/Fast Ethernet</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1 Virtual Ethernet interface</w:t>
            </w:r>
          </w:p>
          <w:p>
            <w:pPr>
              <w:pStyle w:val="BodyText"/>
              <w:widowControl w:val="false"/>
              <w:spacing w:lineRule="auto" w:line="240" w:before="0" w:after="0"/>
              <w:ind w:hanging="0" w:start="0" w:end="0"/>
              <w:rPr/>
            </w:pPr>
            <w:r>
              <w:rPr/>
              <w:t>24 FastEthernet interfaces</w:t>
            </w:r>
          </w:p>
        </w:tc>
      </w:tr>
      <w:tr>
        <w:trPr/>
        <w:tc>
          <w:tcPr>
            <w:tcW w:w="4960" w:type="dxa"/>
            <w:tcBorders>
              <w:start w:val="single" w:sz="4" w:space="0" w:color="000000"/>
              <w:bottom w:val="single" w:sz="4" w:space="0" w:color="000000"/>
            </w:tcBorders>
          </w:tcPr>
          <w:p>
            <w:pPr>
              <w:pStyle w:val="TableContents"/>
              <w:rPr/>
            </w:pPr>
            <w:r>
              <w:rPr/>
              <w:t>Кількість інтерфейсів Gigabit Ethernet</w:t>
            </w:r>
          </w:p>
        </w:tc>
        <w:tc>
          <w:tcPr>
            <w:tcW w:w="4961" w:type="dxa"/>
            <w:tcBorders>
              <w:start w:val="single" w:sz="4" w:space="0" w:color="000000"/>
              <w:bottom w:val="single" w:sz="4" w:space="0" w:color="000000"/>
              <w:end w:val="single" w:sz="4" w:space="0" w:color="000000"/>
            </w:tcBorders>
          </w:tcPr>
          <w:p>
            <w:pPr>
              <w:pStyle w:val="TableContents"/>
              <w:rPr/>
            </w:pPr>
            <w:r>
              <w:rPr/>
              <w:t>2 Gigabit Ethernet interfaces</w:t>
            </w:r>
          </w:p>
        </w:tc>
      </w:tr>
      <w:tr>
        <w:trPr/>
        <w:tc>
          <w:tcPr>
            <w:tcW w:w="4960" w:type="dxa"/>
            <w:tcBorders>
              <w:start w:val="single" w:sz="4" w:space="0" w:color="000000"/>
              <w:bottom w:val="single" w:sz="4" w:space="0" w:color="000000"/>
            </w:tcBorders>
          </w:tcPr>
          <w:p>
            <w:pPr>
              <w:pStyle w:val="TableContents"/>
              <w:rPr/>
            </w:pPr>
            <w:r>
              <w:rPr/>
              <w:t>Серійний номер системи</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FOC1010X104</w:t>
            </w:r>
          </w:p>
        </w:tc>
      </w:tr>
      <w:tr>
        <w:trPr/>
        <w:tc>
          <w:tcPr>
            <w:tcW w:w="4960" w:type="dxa"/>
            <w:tcBorders>
              <w:start w:val="single" w:sz="4" w:space="0" w:color="000000"/>
              <w:bottom w:val="single" w:sz="4" w:space="0" w:color="000000"/>
            </w:tcBorders>
          </w:tcPr>
          <w:p>
            <w:pPr>
              <w:pStyle w:val="TableContents"/>
              <w:rPr/>
            </w:pPr>
            <w:r>
              <w:rPr/>
              <w:t>Серійний номер материнської плати</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FOC10093R12</w:t>
            </w:r>
          </w:p>
        </w:tc>
      </w:tr>
      <w:tr>
        <w:trPr/>
        <w:tc>
          <w:tcPr>
            <w:tcW w:w="4960" w:type="dxa"/>
            <w:tcBorders>
              <w:start w:val="single" w:sz="4" w:space="0" w:color="000000"/>
              <w:bottom w:val="single" w:sz="4" w:space="0" w:color="000000"/>
            </w:tcBorders>
          </w:tcPr>
          <w:p>
            <w:pPr>
              <w:pStyle w:val="TableContents"/>
              <w:rPr/>
            </w:pPr>
            <w:r>
              <w:rPr/>
              <w:t>Серійний номер блока живлення</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AZS1007032H</w:t>
            </w:r>
          </w:p>
        </w:tc>
      </w:tr>
      <w:tr>
        <w:trPr/>
        <w:tc>
          <w:tcPr>
            <w:tcW w:w="4960" w:type="dxa"/>
            <w:tcBorders>
              <w:start w:val="single" w:sz="4" w:space="0" w:color="000000"/>
              <w:bottom w:val="single" w:sz="4" w:space="0" w:color="000000"/>
            </w:tcBorders>
          </w:tcPr>
          <w:p>
            <w:pPr>
              <w:pStyle w:val="TableContents"/>
              <w:rPr/>
            </w:pPr>
            <w:r>
              <w:rPr/>
              <w:t>Базова МАС адреса блока управління</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00:60:5C:72:01:26</w:t>
            </w:r>
          </w:p>
        </w:tc>
      </w:tr>
      <w:tr>
        <w:trPr/>
        <w:tc>
          <w:tcPr>
            <w:tcW w:w="4960" w:type="dxa"/>
            <w:tcBorders>
              <w:start w:val="single" w:sz="4" w:space="0" w:color="000000"/>
              <w:bottom w:val="single" w:sz="4" w:space="0" w:color="000000"/>
            </w:tcBorders>
          </w:tcPr>
          <w:p>
            <w:pPr>
              <w:pStyle w:val="TableContents"/>
              <w:rPr/>
            </w:pPr>
            <w:r>
              <w:rPr/>
              <w:t>Конфігураційний регістр</w:t>
            </w:r>
          </w:p>
        </w:tc>
        <w:tc>
          <w:tcPr>
            <w:tcW w:w="4961" w:type="dxa"/>
            <w:tcBorders>
              <w:start w:val="single" w:sz="4" w:space="0" w:color="000000"/>
              <w:bottom w:val="single" w:sz="4" w:space="0" w:color="000000"/>
              <w:end w:val="single" w:sz="4" w:space="0" w:color="000000"/>
            </w:tcBorders>
          </w:tcPr>
          <w:p>
            <w:pPr>
              <w:pStyle w:val="TableContents"/>
              <w:rPr/>
            </w:pPr>
            <w:r>
              <w:rPr/>
              <w:t>0xF</w:t>
            </w:r>
          </w:p>
        </w:tc>
      </w:tr>
      <w:tr>
        <w:trPr/>
        <w:tc>
          <w:tcPr>
            <w:tcW w:w="4960" w:type="dxa"/>
            <w:tcBorders>
              <w:start w:val="single" w:sz="4" w:space="0" w:color="000000"/>
              <w:bottom w:val="single" w:sz="4" w:space="0" w:color="000000"/>
            </w:tcBorders>
          </w:tcPr>
          <w:p>
            <w:pPr>
              <w:pStyle w:val="TableContents"/>
              <w:rPr/>
            </w:pPr>
            <w:r>
              <w:rPr/>
              <w:t>Версія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Version 15.0(2)SE4</w:t>
            </w:r>
          </w:p>
        </w:tc>
      </w:tr>
      <w:tr>
        <w:trPr/>
        <w:tc>
          <w:tcPr>
            <w:tcW w:w="4960" w:type="dxa"/>
            <w:tcBorders>
              <w:start w:val="single" w:sz="4" w:space="0" w:color="000000"/>
              <w:bottom w:val="single" w:sz="4" w:space="0" w:color="000000"/>
            </w:tcBorders>
          </w:tcPr>
          <w:p>
            <w:pPr>
              <w:pStyle w:val="TableContents"/>
              <w:rPr/>
            </w:pPr>
            <w:r>
              <w:rPr/>
              <w:t>Образ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flash:c2960-lanbasek9-mz.150-2.SE4.bin</w:t>
            </w:r>
          </w:p>
        </w:tc>
      </w:tr>
      <w:tr>
        <w:trPr/>
        <w:tc>
          <w:tcPr>
            <w:tcW w:w="4960" w:type="dxa"/>
            <w:tcBorders>
              <w:start w:val="single" w:sz="4" w:space="0" w:color="000000"/>
              <w:bottom w:val="single" w:sz="4" w:space="0" w:color="000000"/>
            </w:tcBorders>
          </w:tcPr>
          <w:p>
            <w:pPr>
              <w:pStyle w:val="TableContents"/>
              <w:rPr/>
            </w:pPr>
            <w:r>
              <w:rPr/>
              <w:t>Розмір файла образу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 xml:space="preserve">4670455 </w:t>
            </w:r>
            <w:r>
              <w:rPr/>
              <w:t>bytes</w:t>
            </w:r>
          </w:p>
        </w:tc>
      </w:tr>
    </w:tbl>
    <w:p>
      <w:pPr>
        <w:pStyle w:val="ZIKSHEADERTHIRD"/>
        <w:widowControl/>
        <w:tabs>
          <w:tab w:val="clear" w:pos="567"/>
          <w:tab w:val="left" w:pos="0" w:leader="none"/>
        </w:tabs>
        <w:suppressAutoHyphens w:val="true"/>
        <w:bidi w:val="0"/>
        <w:spacing w:lineRule="auto" w:line="360" w:before="173" w:after="173"/>
        <w:ind w:firstLine="809" w:start="0" w:end="0"/>
        <w:jc w:val="both"/>
        <w:rPr/>
      </w:pPr>
      <w:r>
        <w:rPr>
          <w:rFonts w:eastAsia="Helvetica-Bold"/>
          <w:b/>
          <w:bCs/>
          <w:sz w:val="28"/>
          <w:szCs w:val="28"/>
          <w:lang w:val="en-US"/>
        </w:rPr>
        <w:t>Висновок:</w:t>
      </w:r>
      <w:r>
        <w:rPr>
          <w:rFonts w:eastAsia="Helvetica-Bold"/>
          <w:b w:val="false"/>
          <w:bCs w:val="false"/>
          <w:sz w:val="28"/>
          <w:szCs w:val="28"/>
          <w:lang w:val="en-US"/>
        </w:rPr>
        <w:t xml:space="preserve"> </w:t>
      </w:r>
      <w:r>
        <w:rPr/>
        <w:t>Таким чином, дане заняття охопило ключові аспекти роботи з керованими комутаторами Cisco та операційною системою Cisco IOS. Воно дозволило сформувати загальне уявлення про архітектуру комутаторів, освоїти фундаментальні можливості Cisco IOS та опанувати базові навички її використання для налаштування та діагностики основних параметрів мережевих пристроїв.</w:t>
      </w:r>
    </w:p>
    <w:sectPr>
      <w:headerReference w:type="even" r:id="rId11"/>
      <w:headerReference w:type="default" r:id="rId12"/>
      <w:headerReference w:type="first" r:id="rId13"/>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50"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0"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11" name="Rectangle 2"/>
                      <wps:cNvSpPr/>
                      <wps:spPr>
                        <a:xfrm>
                          <a:off x="748080" y="9753120"/>
                          <a:ext cx="862200" cy="1738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12" name="Rectangle 5"/>
                          <wps:cNvSpPr/>
                          <wps:spPr>
                            <a:xfrm>
                              <a:off x="0" y="0"/>
                              <a:ext cx="6652800" cy="1028880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13" name="Rectangle 16"/>
                          <wps:cNvSpPr/>
                          <wps:spPr>
                            <a:xfrm>
                              <a:off x="17640" y="101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14" name="Rectangle 17"/>
                          <wps:cNvSpPr/>
                          <wps:spPr>
                            <a:xfrm>
                              <a:off x="379080" y="101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5" name="Rectangle 18"/>
                          <wps:cNvSpPr/>
                          <wps:spPr>
                            <a:xfrm>
                              <a:off x="754920" y="10120680"/>
                              <a:ext cx="84960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16" name="Rectangle 19"/>
                          <wps:cNvSpPr/>
                          <wps:spPr>
                            <a:xfrm>
                              <a:off x="1659240" y="10120680"/>
                              <a:ext cx="50436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17" name="Rectangle 20"/>
                          <wps:cNvSpPr/>
                          <wps:spPr>
                            <a:xfrm>
                              <a:off x="2198880" y="101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18" name="Rectangle 21"/>
                          <wps:cNvSpPr/>
                          <wps:spPr>
                            <a:xfrm>
                              <a:off x="6310080" y="9769320"/>
                              <a:ext cx="32652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9" name="Rectangle 22"/>
                          <wps:cNvSpPr/>
                          <wps:spPr>
                            <a:xfrm>
                              <a:off x="6310080" y="10005120"/>
                              <a:ext cx="326520" cy="21096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wps:txbx>
                          <wps:bodyPr lIns="12600" rIns="12600" tIns="12600" bIns="12600" anchor="t">
                            <a:noAutofit/>
                          </wps:bodyPr>
                        </wps:wsp>
                        <wps:wsp>
                          <wps:cNvPr id="20" name="Rectangle 23"/>
                          <wps:cNvSpPr/>
                          <wps:spPr>
                            <a:xfrm>
                              <a:off x="2578680" y="9894600"/>
                              <a:ext cx="3681000" cy="23868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7</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21" name="Rectangle 24"/>
                        <wps:cNvSpPr/>
                        <wps:spPr>
                          <a:xfrm>
                            <a:off x="748080" y="9928080"/>
                            <a:ext cx="876960" cy="17028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7;height:273;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6;height:16202;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7;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3;height:23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3;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3;height:331;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6;height:375;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7</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80;height:267;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61"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22"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23" name="Rectangle 26"/>
                      <wps:cNvSpPr/>
                      <wps:spPr>
                        <a:xfrm>
                          <a:off x="0" y="0"/>
                          <a:ext cx="6652800" cy="1028880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24" name="Rectangle 36"/>
                      <wps:cNvSpPr/>
                      <wps:spPr>
                        <a:xfrm>
                          <a:off x="17640" y="9220680"/>
                          <a:ext cx="286920" cy="1522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25" name="Rectangle 37"/>
                      <wps:cNvSpPr/>
                      <wps:spPr>
                        <a:xfrm>
                          <a:off x="349920" y="9220680"/>
                          <a:ext cx="35928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26" name="Rectangle 38"/>
                      <wps:cNvSpPr/>
                      <wps:spPr>
                        <a:xfrm>
                          <a:off x="754920" y="9220680"/>
                          <a:ext cx="84960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27" name="Rectangle 39"/>
                      <wps:cNvSpPr/>
                      <wps:spPr>
                        <a:xfrm>
                          <a:off x="1659240" y="9220680"/>
                          <a:ext cx="50436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28" name="Rectangle 40"/>
                      <wps:cNvSpPr/>
                      <wps:spPr>
                        <a:xfrm>
                          <a:off x="2198880" y="9220680"/>
                          <a:ext cx="326520" cy="1522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9" name="Rectangle 41"/>
                      <wps:cNvSpPr/>
                      <wps:spPr>
                        <a:xfrm>
                          <a:off x="5304240" y="9399240"/>
                          <a:ext cx="484560" cy="151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30" name="Rectangle 42"/>
                      <wps:cNvSpPr/>
                      <wps:spPr>
                        <a:xfrm>
                          <a:off x="5304240" y="9587160"/>
                          <a:ext cx="484560" cy="15228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31" name="Rectangle 43"/>
                      <wps:cNvSpPr/>
                      <wps:spPr>
                        <a:xfrm>
                          <a:off x="2585880" y="8977680"/>
                          <a:ext cx="3985920" cy="23616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7</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1000" cy="177120"/>
                        </a:xfrm>
                      </wpg:grpSpPr>
                      <wps:wsp>
                        <wps:cNvPr id="32" name="Rectangle 50"/>
                        <wps:cNvSpPr/>
                        <wps:spPr>
                          <a:xfrm>
                            <a:off x="0" y="15840"/>
                            <a:ext cx="700920" cy="15228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33" name="Rectangle 51"/>
                        <wps:cNvSpPr/>
                        <wps:spPr>
                          <a:xfrm>
                            <a:off x="734040" y="0"/>
                            <a:ext cx="876960" cy="17712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1200" cy="152280"/>
                        </a:xfrm>
                      </wpg:grpSpPr>
                      <wps:wsp>
                        <wps:cNvPr id="34" name="Rectangle 53"/>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35" name="Rectangle 54"/>
                        <wps:cNvSpPr/>
                        <wps:spPr>
                          <a:xfrm>
                            <a:off x="741960" y="0"/>
                            <a:ext cx="849600" cy="15228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Хохлов М. О</w:t>
                              </w:r>
                            </w:p>
                          </w:txbxContent>
                        </wps:txbx>
                        <wps:bodyPr lIns="0" rIns="0" tIns="0" bIns="0" anchor="t">
                          <a:noAutofit/>
                        </wps:bodyPr>
                      </wps:wsp>
                    </wpg:grpSp>
                    <wpg:grpSp>
                      <wpg:cNvGrpSpPr/>
                      <wpg:grpSpPr>
                        <a:xfrm>
                          <a:off x="12600" y="9765000"/>
                          <a:ext cx="1591200" cy="152280"/>
                        </a:xfrm>
                      </wpg:grpSpPr>
                      <wps:wsp>
                        <wps:cNvPr id="36" name="Rectangle 56"/>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37" name="Rectangle 57"/>
                        <wps:cNvSpPr/>
                        <wps:spPr>
                          <a:xfrm>
                            <a:off x="741960" y="0"/>
                            <a:ext cx="849600" cy="1522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1200" cy="152280"/>
                        </a:xfrm>
                      </wpg:grpSpPr>
                      <wps:wsp>
                        <wps:cNvPr id="38" name="Rectangle 59"/>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9" name="Rectangle 60"/>
                        <wps:cNvSpPr/>
                        <wps:spPr>
                          <a:xfrm>
                            <a:off x="741960" y="0"/>
                            <a:ext cx="849600" cy="1522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1200" cy="152280"/>
                        </a:xfrm>
                      </wpg:grpSpPr>
                      <wps:wsp>
                        <wps:cNvPr id="40" name="Rectangle 62"/>
                        <wps:cNvSpPr/>
                        <wps:spPr>
                          <a:xfrm>
                            <a:off x="0" y="0"/>
                            <a:ext cx="700920" cy="1522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41" name="Rectangle 63"/>
                        <wps:cNvSpPr/>
                        <wps:spPr>
                          <a:xfrm>
                            <a:off x="741960" y="0"/>
                            <a:ext cx="849600" cy="15228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42" name="Rectangle 65"/>
                      <wps:cNvSpPr/>
                      <wps:spPr>
                        <a:xfrm>
                          <a:off x="2593440" y="9523800"/>
                          <a:ext cx="2096280" cy="72576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43" name="Rectangle 69"/>
                      <wps:cNvSpPr/>
                      <wps:spPr>
                        <a:xfrm>
                          <a:off x="4759920" y="9399240"/>
                          <a:ext cx="483840" cy="15192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44" name="Rectangle 70"/>
                      <wps:cNvSpPr/>
                      <wps:spPr>
                        <a:xfrm>
                          <a:off x="5852880" y="9399240"/>
                          <a:ext cx="768240" cy="151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45" name="Rectangle 71"/>
                      <wps:cNvSpPr/>
                      <wps:spPr>
                        <a:xfrm>
                          <a:off x="5857920" y="9582120"/>
                          <a:ext cx="767160" cy="15192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6</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46" name="Rectangle 74"/>
                      <wps:cNvSpPr/>
                      <wps:spPr>
                        <a:xfrm>
                          <a:off x="4759920" y="9864720"/>
                          <a:ext cx="1861200" cy="33588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6;height:16202;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1;height:239;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5;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7;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3;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3;height:23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2;height:238;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2;height:239;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6;height:371;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7</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7;height:279">
                <v:rect id="shape_0" ID="Rectangle 50" path="m0,0l-2147483645,0l-2147483645,-2147483646l0,-2147483646xe" stroked="f" o:allowincell="f" style="position:absolute;left:-342;top:14424;width:1103;height:239;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80;height:278;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7;height:240">
                <v:rect id="shape_0" ID="Rectangle 53" path="m0,0l-2147483645,0l-2147483645,-2147483646l0,-2147483646xe" stroked="f" o:allowincell="f" style="position:absolute;left:-342;top:14705;width:1103;height:239;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7;height:239;mso-wrap-style:square;v-text-anchor:top">
                  <v:fill o:detectmouseclick="t" on="false"/>
                  <v:stroke color="#3465a4" joinstyle="round" endcap="flat"/>
                  <v:textbox>
                    <w:txbxContent>
                      <w:p>
                        <w:pPr>
                          <w:pStyle w:val="Normal"/>
                          <w:rPr>
                            <w:i/>
                            <w:i/>
                            <w:iCs/>
                            <w:sz w:val="18"/>
                            <w:szCs w:val="18"/>
                            <w:lang w:val="en-US"/>
                          </w:rPr>
                        </w:pPr>
                        <w:r>
                          <w:rPr>
                            <w:i/>
                            <w:iCs/>
                            <w:sz w:val="18"/>
                            <w:szCs w:val="18"/>
                          </w:rPr>
                          <w:t>Хохлов М. О</w:t>
                        </w:r>
                      </w:p>
                    </w:txbxContent>
                  </v:textbox>
                  <w10:wrap type="none"/>
                </v:rect>
              </v:group>
              <v:group id="shape_0" style="position:absolute;left:-342;top:14993;width:2507;height:240">
                <v:rect id="shape_0" ID="Rectangle 56" path="m0,0l-2147483645,0l-2147483645,-2147483646l0,-2147483646xe" stroked="f" o:allowincell="f" style="position:absolute;left:-342;top:14993;width:1103;height:239;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7;height:239;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7;height:240">
                <v:rect id="shape_0" ID="Rectangle 59" path="m0,0l-2147483645,0l-2147483645,-2147483646l0,-2147483646xe" stroked="f" o:allowincell="f" style="position:absolute;left:-342;top:15273;width:1103;height:239;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7;height:239;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7;height:240">
                <v:rect id="shape_0" ID="Rectangle 62" path="m0,0l-2147483645,0l-2147483645,-2147483646l0,-2147483646xe" stroked="f" o:allowincell="f" style="position:absolute;left:-342;top:15553;width:1103;height:239;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7;height:239;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300;height:1142;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1;height:238;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9;height:238;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7;height:238;mso-wrap-style:square;v-text-anchor:top">
                <v:fill o:detectmouseclick="t" on="false"/>
                <v:stroke color="#3465a4" joinstyle="round" endcap="flat"/>
                <v:textbox>
                  <w:txbxContent>
                    <w:p>
                      <w:pPr>
                        <w:pStyle w:val="Style11"/>
                        <w:jc w:val="center"/>
                        <w:rPr>
                          <w:sz w:val="20"/>
                          <w:lang w:val="en-US"/>
                        </w:rPr>
                      </w:pPr>
                      <w:r>
                        <w:rPr>
                          <w:sz w:val="20"/>
                          <w:lang w:val="en-US"/>
                        </w:rPr>
                        <w:t>6</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30;height:528;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NumberingSymbols">
    <w:name w:val="Numbering Symbols"/>
    <w:qFormat/>
    <w:rPr>
      <w:sz w:val="28"/>
      <w:szCs w:val="28"/>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ZIKSMAINTEXT">
    <w:name w:val="ZIKS_MAIN_TEXT"/>
    <w:basedOn w:val="Normal"/>
    <w:qFormat/>
    <w:pPr>
      <w:spacing w:lineRule="auto" w:line="360"/>
      <w:ind w:firstLine="709"/>
      <w:jc w:val="both"/>
    </w:pPr>
    <w:rPr>
      <w:sz w:val="28"/>
      <w:szCs w:val="28"/>
    </w:rPr>
  </w:style>
  <w:style w:type="paragraph" w:styleId="ZIKSHEADERTHIRD">
    <w:name w:val="ZIKS_HEADER_THIRD"/>
    <w:basedOn w:val="ZIKSMAINTEXT"/>
    <w:next w:val="ZIKSHEADERFOURTH"/>
    <w:qFormat/>
    <w:pPr/>
    <w:rPr/>
  </w:style>
  <w:style w:type="paragraph" w:styleId="ZIKSHEADERFOURTH">
    <w:name w:val="ZIKS_HEADER_FOURTH"/>
    <w:basedOn w:val="ZIKSHEADERTHIRD"/>
    <w:next w:val="ZIKSMAINTEXT"/>
    <w:qFormat/>
    <w:pPr>
      <w:spacing w:lineRule="auto" w:line="240"/>
    </w:pPr>
    <w:rPr/>
  </w:style>
  <w:style w:type="paragraph" w:styleId="Pictures">
    <w:name w:val="Pictures"/>
    <w:basedOn w:val="ZIKSHEADERTHIRD"/>
    <w:next w:val="ZIKSHEADERTHIRD"/>
    <w:qFormat/>
    <w:pPr>
      <w:jc w:val="center"/>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Application>LibreOffice/25.8.1.1$Linux_X86_64 LibreOffice_project/580$Build-1</Application>
  <AppVersion>15.0000</AppVersion>
  <Pages>6</Pages>
  <Words>616</Words>
  <Characters>3994</Characters>
  <CharactersWithSpaces>4538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2025-10-29T18:36:39Z</cp:lastPrinted>
  <dcterms:modified xsi:type="dcterms:W3CDTF">2025-10-29T22:44:53Z</dcterms:modified>
  <cp:revision>429</cp:revision>
  <dc:subject/>
  <dc:title/>
</cp:coreProperties>
</file>

<file path=docProps/custom.xml><?xml version="1.0" encoding="utf-8"?>
<Properties xmlns="http://schemas.openxmlformats.org/officeDocument/2006/custom-properties" xmlns:vt="http://schemas.openxmlformats.org/officeDocument/2006/docPropsVTypes"/>
</file>