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sz w:val="28"/>
          <w:szCs w:val="28"/>
          <w:lang w:val="en-US"/>
        </w:rPr>
      </w:pPr>
      <w:r>
        <w:rPr>
          <w:rFonts w:eastAsia="Helvetica-Bold"/>
          <w:b/>
          <w:sz w:val="28"/>
          <w:szCs w:val="28"/>
        </w:rPr>
        <w:t>ЛАБОРАТОРНА РОБОТА №</w:t>
      </w:r>
      <w:r>
        <w:rPr>
          <w:rFonts w:eastAsia="Helvetica-Bold"/>
          <w:b/>
          <w:sz w:val="28"/>
          <w:szCs w:val="28"/>
          <w:lang w:val="en-US"/>
        </w:rPr>
        <w:t>8</w:t>
      </w:r>
    </w:p>
    <w:p>
      <w:pPr>
        <w:pStyle w:val="Normal"/>
        <w:tabs>
          <w:tab w:val="clear" w:pos="567"/>
        </w:tabs>
        <w:spacing w:lineRule="auto" w:line="360" w:before="86" w:after="86"/>
        <w:jc w:val="center"/>
        <w:rPr>
          <w:rFonts w:eastAsia="Helvetica-Bold"/>
          <w:sz w:val="28"/>
          <w:szCs w:val="28"/>
          <w:lang w:val="en-GB"/>
        </w:rPr>
      </w:pPr>
      <w:r>
        <w:rPr>
          <w:rFonts w:eastAsia="Helvetica-Bold"/>
          <w:sz w:val="28"/>
          <w:szCs w:val="28"/>
          <w:lang w:val="en-GB"/>
        </w:rPr>
        <w:t>НАЛАГОДЖЕННЯ ТА ДОСЛІДЖЕННЯ МЕРЕЖНИХ З’ЄДНАНЬ ETHERNET ТА РОБОТИ КОМУТАТОРІВ CISCO</w:t>
      </w:r>
    </w:p>
    <w:p>
      <w:pPr>
        <w:pStyle w:val="Normal"/>
        <w:tabs>
          <w:tab w:val="clear" w:pos="567"/>
        </w:tabs>
        <w:spacing w:lineRule="auto" w:line="360"/>
        <w:ind w:firstLine="810"/>
        <w:jc w:val="both"/>
        <w:rPr>
          <w:sz w:val="28"/>
          <w:szCs w:val="28"/>
        </w:rPr>
      </w:pPr>
      <w:r>
        <w:rPr>
          <w:rFonts w:eastAsia="Helvetica-Bold"/>
          <w:b/>
          <w:bCs/>
          <w:i w:val="false"/>
          <w:iCs w:val="false"/>
          <w:sz w:val="28"/>
          <w:szCs w:val="28"/>
        </w:rPr>
        <w:t>Мета</w:t>
      </w:r>
      <w:r>
        <w:rPr>
          <w:rFonts w:eastAsia="Helvetica-Bold"/>
          <w:b/>
          <w:bCs/>
          <w:i w:val="false"/>
          <w:iCs w:val="false"/>
          <w:sz w:val="28"/>
          <w:szCs w:val="28"/>
          <w:lang w:val="en-US"/>
        </w:rPr>
        <w:t xml:space="preserve"> </w:t>
      </w:r>
      <w:r>
        <w:rPr>
          <w:b/>
          <w:bCs/>
          <w:i w:val="false"/>
          <w:iCs w:val="false"/>
          <w:sz w:val="28"/>
          <w:szCs w:val="28"/>
        </w:rPr>
        <w:t>заняття</w:t>
      </w:r>
      <w:r>
        <w:rPr>
          <w:rFonts w:eastAsia="Helvetica-Bold"/>
          <w:b/>
          <w:bCs/>
          <w:i w:val="false"/>
          <w:iCs w:val="false"/>
          <w:sz w:val="28"/>
          <w:szCs w:val="28"/>
        </w:rPr>
        <w:t>: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rFonts w:eastAsia="Helvetica-Bold"/>
          <w:b w:val="false"/>
          <w:bCs w:val="false"/>
          <w:i w:val="false"/>
          <w:iCs w:val="false"/>
          <w:sz w:val="28"/>
          <w:szCs w:val="28"/>
          <w:lang w:val="en-GB"/>
        </w:rPr>
        <w:t>розглянути засоби організації мережних з’єднань між кінцевими та проміжними пристроями мережі Ethernet; ознайомитися з можливостями керованих комутаторів Cisco та мережноїопераційної системи Cisco IOS щодо налагодження мережних інтерфейсів та мережних з’єднань Ethernet; отримати практичні навички налагодження, моніторингу та діагностування роботи мережних інтерфейсів та мережних з’єднань Ethernet кінцевих вузлів, керованих комутаторів та маршрутизаторів Cisco.</w:t>
      </w:r>
    </w:p>
    <w:p>
      <w:pPr>
        <w:pStyle w:val="Normal"/>
        <w:tabs>
          <w:tab w:val="clear" w:pos="567"/>
        </w:tabs>
        <w:spacing w:lineRule="auto" w:line="360"/>
        <w:jc w:val="center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</w:rPr>
        <w:t>Хід роботи</w:t>
      </w:r>
      <w:r>
        <w:rPr>
          <w:rFonts w:eastAsia="Helvetica-Bold"/>
          <w:b/>
          <w:bCs/>
          <w:sz w:val="28"/>
          <w:szCs w:val="28"/>
          <w:lang w:val="en-US"/>
        </w:rPr>
        <w:t>: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firstLine="720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1.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Навести схеми прямих кабелів для технологій Ethernet 10Base-T/FastEthernet 100Base-TX та Gigabit Ethernet 1000Base-T. Побудувати схеми перехресних кабелів для цих же технологій. Для побудови скористатися інформацією, наведеною у теоретичних відомостях.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4838700" cy="23050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1. Схеми кабелів Ethernet 10BaseT/ Fast Ethernet 100Base-TX: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а – прямий кабель; б – перехресний кабель</w:t>
      </w:r>
      <w:r>
        <w:br w:type="page"/>
      </w:r>
    </w:p>
    <w:p>
      <w:pPr>
        <w:pStyle w:val="Normal"/>
        <w:tabs>
          <w:tab w:val="clear" w:pos="567"/>
          <w:tab w:val="left" w:pos="0" w:leader="none"/>
        </w:tabs>
        <w:spacing w:lineRule="auto" w:line="360" w:before="0" w:after="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/>
        <w:drawing>
          <wp:inline distT="0" distB="0" distL="0" distR="0">
            <wp:extent cx="4381500" cy="19050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90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Рис. 2. Схема кабелів Gigabit Ethernet 1000Base-TX:</w:t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а – прямий кабель; б – перехресний кабель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firstLine="809" w:start="0" w:end="0"/>
        <w:jc w:val="both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>Завдання 2.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 xml:space="preserve"> Визначити, який тип кабелю (прямий чи перехресний) застосовуються для з’єднання мережних інтерфейсів/адаптерів/портів Ethernet кінцевих вузлів та мережних пристроїв. Для побудови скористатися інформацією щодо типів інтерфейсів/адаптерів/портів Ethernet (MDI/MDIX), наведеною у теоретичних відомостях. Результати подати у вигляді табл. 1.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end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Табл. 1 - З’єднання основних Ethernet-пристроїв</w:t>
      </w:r>
    </w:p>
    <w:tbl>
      <w:tblPr>
        <w:tblW w:w="9927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97"/>
        <w:gridCol w:w="1549"/>
        <w:gridCol w:w="1589"/>
        <w:gridCol w:w="1514"/>
        <w:gridCol w:w="1801"/>
        <w:gridCol w:w="1677"/>
      </w:tblGrid>
      <w:tr>
        <w:trPr/>
        <w:tc>
          <w:tcPr>
            <w:tcW w:w="17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Пристрій</w:t>
            </w:r>
          </w:p>
        </w:tc>
        <w:tc>
          <w:tcPr>
            <w:tcW w:w="15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Комп’ютер</w:t>
            </w:r>
          </w:p>
        </w:tc>
        <w:tc>
          <w:tcPr>
            <w:tcW w:w="15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Концентратор</w:t>
            </w:r>
          </w:p>
        </w:tc>
        <w:tc>
          <w:tcPr>
            <w:tcW w:w="15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Комутатор</w:t>
            </w:r>
          </w:p>
        </w:tc>
        <w:tc>
          <w:tcPr>
            <w:tcW w:w="1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Маршрутизатор</w:t>
            </w:r>
          </w:p>
        </w:tc>
        <w:tc>
          <w:tcPr>
            <w:tcW w:w="16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Точка доступу</w:t>
            </w:r>
          </w:p>
        </w:tc>
      </w:tr>
      <w:tr>
        <w:trPr/>
        <w:tc>
          <w:tcPr>
            <w:tcW w:w="17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Комп’ютер</w:t>
            </w:r>
          </w:p>
        </w:tc>
        <w:tc>
          <w:tcPr>
            <w:tcW w:w="154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58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51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80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6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</w:tr>
      <w:tr>
        <w:trPr/>
        <w:tc>
          <w:tcPr>
            <w:tcW w:w="17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Концентратор</w:t>
            </w:r>
          </w:p>
        </w:tc>
        <w:tc>
          <w:tcPr>
            <w:tcW w:w="154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58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51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80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6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</w:tr>
      <w:tr>
        <w:trPr/>
        <w:tc>
          <w:tcPr>
            <w:tcW w:w="17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Комутатор</w:t>
            </w:r>
          </w:p>
        </w:tc>
        <w:tc>
          <w:tcPr>
            <w:tcW w:w="154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58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51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80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6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</w:tr>
      <w:tr>
        <w:trPr/>
        <w:tc>
          <w:tcPr>
            <w:tcW w:w="17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Маршрутизатор</w:t>
            </w:r>
          </w:p>
        </w:tc>
        <w:tc>
          <w:tcPr>
            <w:tcW w:w="154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58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51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80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6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</w:tr>
      <w:tr>
        <w:trPr/>
        <w:tc>
          <w:tcPr>
            <w:tcW w:w="179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Точка доступу</w:t>
            </w:r>
          </w:p>
        </w:tc>
        <w:tc>
          <w:tcPr>
            <w:tcW w:w="154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589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51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both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прямий</w:t>
            </w:r>
          </w:p>
        </w:tc>
        <w:tc>
          <w:tcPr>
            <w:tcW w:w="180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  <w:tc>
          <w:tcPr>
            <w:tcW w:w="1677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567"/>
                <w:tab w:val="left" w:pos="0" w:leader="none"/>
              </w:tabs>
              <w:suppressAutoHyphens w:val="true"/>
              <w:bidi w:val="0"/>
              <w:spacing w:lineRule="auto" w:line="360" w:before="0" w:after="0"/>
              <w:ind w:hanging="0" w:start="0" w:end="0"/>
              <w:jc w:val="start"/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eastAsia="Helvetica-Bold"/>
                <w:b w:val="false"/>
                <w:bCs w:val="false"/>
                <w:sz w:val="24"/>
                <w:szCs w:val="24"/>
                <w:lang w:val="en-US"/>
              </w:rPr>
              <w:t>перехресний</w:t>
            </w:r>
          </w:p>
        </w:tc>
      </w:tr>
    </w:tbl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0"/>
        <w:ind w:firstLine="809" w:start="0" w:end="0"/>
        <w:jc w:val="both"/>
        <w:rPr>
          <w:rFonts w:eastAsia="Helvetica-Bold"/>
          <w:b/>
          <w:bCs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Завдання 3.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У середовищі програмного симулятора/емулятора створити проект локальної мережі (рис. 28). Під час побудови звернути увагу на вибір моделей комутаторів, мережних модулів та адаптерів, а також мережних з’єднань. Для цього використовувати дані табл. 16. Для побудованої мережі заповнити описову таблицю, яка аналогічна табл. 12. (Заповнення описовоої таблиці – необовʼязкове).</w:t>
      </w:r>
      <w:r>
        <w:br w:type="page"/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end"/>
        <w:rPr>
          <w:rFonts w:eastAsia="Helvetica-Bold"/>
          <w:b w:val="false"/>
          <w:bCs w:val="false"/>
          <w:sz w:val="28"/>
          <w:szCs w:val="28"/>
          <w:lang w:val="en-US"/>
        </w:rPr>
      </w:pPr>
      <w:r>
        <w:rPr>
          <w:rFonts w:eastAsia="Helvetica-Bold"/>
          <w:b w:val="false"/>
          <w:bCs w:val="false"/>
          <w:sz w:val="28"/>
          <w:szCs w:val="28"/>
          <w:lang w:val="en-US"/>
        </w:rPr>
        <w:t>Табл. 2 - Вихідні дані для побудови мережі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653"/>
        <w:gridCol w:w="1653"/>
        <w:gridCol w:w="1654"/>
        <w:gridCol w:w="1654"/>
        <w:gridCol w:w="1653"/>
        <w:gridCol w:w="1654"/>
      </w:tblGrid>
      <w:tr>
        <w:trPr/>
        <w:tc>
          <w:tcPr>
            <w:tcW w:w="1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варіанта</w:t>
            </w:r>
          </w:p>
        </w:tc>
        <w:tc>
          <w:tcPr>
            <w:tcW w:w="1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Канал R-63-24-1 – SW-63-24-1</w:t>
            </w:r>
          </w:p>
        </w:tc>
        <w:tc>
          <w:tcPr>
            <w:tcW w:w="16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Канал Serv-63-24-1 – SW-63-24-1</w:t>
            </w:r>
          </w:p>
        </w:tc>
        <w:tc>
          <w:tcPr>
            <w:tcW w:w="16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Канал Serv-63-24-2 – SW-63-24-2</w:t>
            </w:r>
          </w:p>
        </w:tc>
        <w:tc>
          <w:tcPr>
            <w:tcW w:w="16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Канал SW-63-24-1 та SW-63-24-2</w:t>
            </w:r>
          </w:p>
        </w:tc>
        <w:tc>
          <w:tcPr>
            <w:tcW w:w="16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Канали підключення робочих станцій</w:t>
            </w:r>
          </w:p>
        </w:tc>
      </w:tr>
      <w:tr>
        <w:trPr/>
        <w:tc>
          <w:tcPr>
            <w:tcW w:w="165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24</w:t>
            </w:r>
          </w:p>
        </w:tc>
        <w:tc>
          <w:tcPr>
            <w:tcW w:w="165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1000Base-T</w:t>
            </w:r>
          </w:p>
        </w:tc>
        <w:tc>
          <w:tcPr>
            <w:tcW w:w="165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1000Base-T</w:t>
            </w:r>
          </w:p>
        </w:tc>
        <w:tc>
          <w:tcPr>
            <w:tcW w:w="1654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 xml:space="preserve">1000Base-T </w:t>
            </w:r>
          </w:p>
        </w:tc>
        <w:tc>
          <w:tcPr>
            <w:tcW w:w="1653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1000Base-T</w:t>
            </w:r>
          </w:p>
        </w:tc>
        <w:tc>
          <w:tcPr>
            <w:tcW w:w="165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100Base-TX</w:t>
            </w:r>
          </w:p>
        </w:tc>
      </w:tr>
    </w:tbl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0"/>
        <w:ind w:hanging="0" w:start="0" w:end="0"/>
        <w:jc w:val="center"/>
        <w:rPr/>
      </w:pPr>
      <w:r>
        <w:rPr/>
        <w:drawing>
          <wp:inline distT="0" distB="0" distL="0" distR="0">
            <wp:extent cx="6299835" cy="3258185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5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567"/>
          <w:tab w:val="left" w:pos="0" w:leader="none"/>
        </w:tabs>
        <w:spacing w:lineRule="auto" w:line="360"/>
        <w:ind w:hanging="0" w:start="0"/>
        <w:jc w:val="center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Рис. 3. Схема мережі</w:t>
      </w:r>
    </w:p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0" w:after="0"/>
        <w:ind w:hanging="0" w:start="0" w:end="0"/>
        <w:jc w:val="end"/>
        <w:rPr>
          <w:sz w:val="28"/>
          <w:szCs w:val="28"/>
        </w:rPr>
      </w:pPr>
      <w:r>
        <w:rPr>
          <w:rFonts w:eastAsia="Helvetica-Bold"/>
          <w:sz w:val="28"/>
          <w:szCs w:val="28"/>
          <w:lang w:val="en-US"/>
        </w:rPr>
        <w:t>Табл. 3 -  О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писова таблиця мережі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018"/>
        <w:gridCol w:w="1927"/>
        <w:gridCol w:w="2932"/>
        <w:gridCol w:w="2044"/>
      </w:tblGrid>
      <w:tr>
        <w:trPr/>
        <w:tc>
          <w:tcPr>
            <w:tcW w:w="30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Пристрій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Інтерфейс</w:t>
            </w:r>
          </w:p>
        </w:tc>
        <w:tc>
          <w:tcPr>
            <w:tcW w:w="29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Підключення</w:t>
            </w:r>
          </w:p>
          <w:p>
            <w:pPr>
              <w:pStyle w:val="TableContents"/>
              <w:jc w:val="center"/>
              <w:rPr/>
            </w:pPr>
            <w:r>
              <w:rPr/>
              <w:t>до пристрою</w:t>
            </w:r>
          </w:p>
        </w:tc>
        <w:tc>
          <w:tcPr>
            <w:tcW w:w="204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Підключення</w:t>
            </w:r>
          </w:p>
          <w:p>
            <w:pPr>
              <w:pStyle w:val="TableContents"/>
              <w:jc w:val="center"/>
              <w:rPr/>
            </w:pPr>
            <w:r>
              <w:rPr/>
              <w:t>до інтерфейсу</w:t>
            </w:r>
          </w:p>
        </w:tc>
      </w:tr>
      <w:tr>
        <w:trPr/>
        <w:tc>
          <w:tcPr>
            <w:tcW w:w="301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R-63-24-1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Gig0/0</w:t>
            </w:r>
          </w:p>
        </w:tc>
        <w:tc>
          <w:tcPr>
            <w:tcW w:w="293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SW-63-24-1</w:t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Fa8/1</w:t>
            </w:r>
          </w:p>
        </w:tc>
      </w:tr>
      <w:tr>
        <w:trPr/>
        <w:tc>
          <w:tcPr>
            <w:tcW w:w="3018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SW-63-24-1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Fa8/1</w:t>
            </w:r>
          </w:p>
        </w:tc>
        <w:tc>
          <w:tcPr>
            <w:tcW w:w="293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R-63-24-1</w:t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Gig0/0</w:t>
            </w:r>
          </w:p>
        </w:tc>
      </w:tr>
      <w:tr>
        <w:trPr/>
        <w:tc>
          <w:tcPr>
            <w:tcW w:w="3018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Gig9/1</w:t>
            </w:r>
          </w:p>
        </w:tc>
        <w:tc>
          <w:tcPr>
            <w:tcW w:w="293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SW-63-24-2</w:t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Gig9/1</w:t>
            </w:r>
          </w:p>
        </w:tc>
      </w:tr>
      <w:tr>
        <w:trPr/>
        <w:tc>
          <w:tcPr>
            <w:tcW w:w="3018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Console</w:t>
            </w:r>
          </w:p>
        </w:tc>
        <w:tc>
          <w:tcPr>
            <w:tcW w:w="293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Робоча станція WS-MGMT-1</w:t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RS 232</w:t>
            </w:r>
          </w:p>
        </w:tc>
      </w:tr>
      <w:tr>
        <w:trPr/>
        <w:tc>
          <w:tcPr>
            <w:tcW w:w="3018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Fa7/1</w:t>
            </w:r>
          </w:p>
        </w:tc>
        <w:tc>
          <w:tcPr>
            <w:tcW w:w="293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Сервер Serv-63-24-1</w:t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Fa0</w:t>
            </w:r>
          </w:p>
        </w:tc>
      </w:tr>
      <w:tr>
        <w:trPr/>
        <w:tc>
          <w:tcPr>
            <w:tcW w:w="3018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Fa6/1</w:t>
            </w:r>
          </w:p>
        </w:tc>
        <w:tc>
          <w:tcPr>
            <w:tcW w:w="293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Робоча станція WS-63-24-1</w:t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Fa0</w:t>
            </w:r>
          </w:p>
        </w:tc>
      </w:tr>
      <w:tr>
        <w:trPr/>
        <w:tc>
          <w:tcPr>
            <w:tcW w:w="3018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Fa5/1</w:t>
            </w:r>
          </w:p>
        </w:tc>
        <w:tc>
          <w:tcPr>
            <w:tcW w:w="293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Робоча станція WS-63-24-2</w:t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Fa0</w:t>
            </w:r>
          </w:p>
        </w:tc>
      </w:tr>
      <w:tr>
        <w:trPr/>
        <w:tc>
          <w:tcPr>
            <w:tcW w:w="3018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Fa4/1</w:t>
            </w:r>
          </w:p>
        </w:tc>
        <w:tc>
          <w:tcPr>
            <w:tcW w:w="293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Робоча станція WS-63-24-3</w:t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Fa0</w:t>
            </w:r>
          </w:p>
        </w:tc>
      </w:tr>
      <w:tr>
        <w:trPr/>
        <w:tc>
          <w:tcPr>
            <w:tcW w:w="3018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SW-63-24-2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Gig9/1</w:t>
            </w:r>
          </w:p>
        </w:tc>
        <w:tc>
          <w:tcPr>
            <w:tcW w:w="293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SW-63-24-1</w:t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Gig9/1</w:t>
            </w:r>
          </w:p>
        </w:tc>
      </w:tr>
      <w:tr>
        <w:trPr/>
        <w:tc>
          <w:tcPr>
            <w:tcW w:w="3018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Console</w:t>
            </w:r>
          </w:p>
        </w:tc>
        <w:tc>
          <w:tcPr>
            <w:tcW w:w="293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Робоча станція WS-MGMT-2</w:t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RS 232</w:t>
            </w:r>
          </w:p>
        </w:tc>
      </w:tr>
      <w:tr>
        <w:trPr/>
        <w:tc>
          <w:tcPr>
            <w:tcW w:w="3018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Gig8/1</w:t>
            </w:r>
          </w:p>
        </w:tc>
        <w:tc>
          <w:tcPr>
            <w:tcW w:w="293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Сервер Serv-63-24-2</w:t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Gig0</w:t>
            </w:r>
          </w:p>
        </w:tc>
      </w:tr>
      <w:tr>
        <w:trPr/>
        <w:tc>
          <w:tcPr>
            <w:tcW w:w="3018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Fa6/1</w:t>
            </w:r>
          </w:p>
        </w:tc>
        <w:tc>
          <w:tcPr>
            <w:tcW w:w="293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Робоча станція WS-63-24-4</w:t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Fa0</w:t>
            </w:r>
          </w:p>
        </w:tc>
      </w:tr>
      <w:tr>
        <w:trPr/>
        <w:tc>
          <w:tcPr>
            <w:tcW w:w="3018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Fa7/1</w:t>
            </w:r>
          </w:p>
        </w:tc>
        <w:tc>
          <w:tcPr>
            <w:tcW w:w="293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Робоча станція WS-63-24-5</w:t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Fa0</w:t>
            </w:r>
          </w:p>
        </w:tc>
      </w:tr>
      <w:tr>
        <w:trPr/>
        <w:tc>
          <w:tcPr>
            <w:tcW w:w="3018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Fa5/1</w:t>
            </w:r>
          </w:p>
        </w:tc>
        <w:tc>
          <w:tcPr>
            <w:tcW w:w="2932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Робоча станція WS-63-24-6</w:t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Fa0</w:t>
            </w:r>
          </w:p>
        </w:tc>
      </w:tr>
      <w:tr>
        <w:trPr/>
        <w:tc>
          <w:tcPr>
            <w:tcW w:w="301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Робоча станція WS-MGMT-2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RS 232</w:t>
            </w:r>
          </w:p>
        </w:tc>
        <w:tc>
          <w:tcPr>
            <w:tcW w:w="2932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SW-63-24-1</w:t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Console</w:t>
            </w:r>
          </w:p>
        </w:tc>
      </w:tr>
      <w:tr>
        <w:trPr/>
        <w:tc>
          <w:tcPr>
            <w:tcW w:w="301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Сервер Serv-63-24-2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Fa0</w:t>
            </w:r>
          </w:p>
        </w:tc>
        <w:tc>
          <w:tcPr>
            <w:tcW w:w="2932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Fa7/1</w:t>
            </w:r>
          </w:p>
        </w:tc>
      </w:tr>
      <w:tr>
        <w:trPr/>
        <w:tc>
          <w:tcPr>
            <w:tcW w:w="301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Робоча станція WS-63-24-1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Fa0</w:t>
            </w:r>
          </w:p>
        </w:tc>
        <w:tc>
          <w:tcPr>
            <w:tcW w:w="2932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Fa6/1</w:t>
            </w:r>
          </w:p>
        </w:tc>
      </w:tr>
      <w:tr>
        <w:trPr/>
        <w:tc>
          <w:tcPr>
            <w:tcW w:w="301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Робоча станція WS-63-24-2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Fa0</w:t>
            </w:r>
          </w:p>
        </w:tc>
        <w:tc>
          <w:tcPr>
            <w:tcW w:w="2932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Fa5/1</w:t>
            </w:r>
          </w:p>
        </w:tc>
      </w:tr>
      <w:tr>
        <w:trPr/>
        <w:tc>
          <w:tcPr>
            <w:tcW w:w="301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Робоча станція WS-63-24-3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Fa0</w:t>
            </w:r>
          </w:p>
        </w:tc>
        <w:tc>
          <w:tcPr>
            <w:tcW w:w="2932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Fa4/1</w:t>
            </w:r>
          </w:p>
        </w:tc>
      </w:tr>
      <w:tr>
        <w:trPr/>
        <w:tc>
          <w:tcPr>
            <w:tcW w:w="301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Робоча станція WS-MGMT-1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RS 232</w:t>
            </w:r>
          </w:p>
        </w:tc>
        <w:tc>
          <w:tcPr>
            <w:tcW w:w="2932" w:type="dxa"/>
            <w:vMerge w:val="restart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SW-63-24-2</w:t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Console</w:t>
            </w:r>
          </w:p>
        </w:tc>
      </w:tr>
      <w:tr>
        <w:trPr/>
        <w:tc>
          <w:tcPr>
            <w:tcW w:w="301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Сервер Serv-63-24-1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Gig0</w:t>
            </w:r>
          </w:p>
        </w:tc>
        <w:tc>
          <w:tcPr>
            <w:tcW w:w="2932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Gig8/1</w:t>
            </w:r>
          </w:p>
        </w:tc>
      </w:tr>
      <w:tr>
        <w:trPr/>
        <w:tc>
          <w:tcPr>
            <w:tcW w:w="301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Робоча станція WS-63-24-4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Fa0</w:t>
            </w:r>
          </w:p>
        </w:tc>
        <w:tc>
          <w:tcPr>
            <w:tcW w:w="2932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Fa6/1</w:t>
            </w:r>
          </w:p>
        </w:tc>
      </w:tr>
      <w:tr>
        <w:trPr/>
        <w:tc>
          <w:tcPr>
            <w:tcW w:w="301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Робоча станція WS-63-24-5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Fa0</w:t>
            </w:r>
          </w:p>
        </w:tc>
        <w:tc>
          <w:tcPr>
            <w:tcW w:w="2932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Fa7/1</w:t>
            </w:r>
          </w:p>
        </w:tc>
      </w:tr>
      <w:tr>
        <w:trPr/>
        <w:tc>
          <w:tcPr>
            <w:tcW w:w="3018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Робоча станція WS-63-24-6</w:t>
            </w:r>
          </w:p>
        </w:tc>
        <w:tc>
          <w:tcPr>
            <w:tcW w:w="192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Fa0</w:t>
            </w:r>
          </w:p>
        </w:tc>
        <w:tc>
          <w:tcPr>
            <w:tcW w:w="2932" w:type="dxa"/>
            <w:vMerge w:val="continue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04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Fa5/1</w:t>
            </w:r>
          </w:p>
        </w:tc>
      </w:tr>
    </w:tbl>
    <w:p>
      <w:pPr>
        <w:pStyle w:val="Normal"/>
        <w:widowControl/>
        <w:tabs>
          <w:tab w:val="clear" w:pos="567"/>
          <w:tab w:val="left" w:pos="0" w:leader="none"/>
        </w:tabs>
        <w:suppressAutoHyphens w:val="true"/>
        <w:bidi w:val="0"/>
        <w:spacing w:lineRule="auto" w:line="360" w:before="173" w:after="0"/>
        <w:ind w:firstLine="809" w:start="0" w:end="0"/>
        <w:jc w:val="both"/>
        <w:rPr>
          <w:rFonts w:eastAsia="Helvetica-Bold"/>
          <w:sz w:val="28"/>
          <w:szCs w:val="28"/>
          <w:lang w:val="en-US"/>
        </w:rPr>
      </w:pPr>
      <w:r>
        <w:rPr>
          <w:rFonts w:eastAsia="Helvetica-Bold"/>
          <w:b/>
          <w:bCs/>
          <w:sz w:val="28"/>
          <w:szCs w:val="28"/>
          <w:lang w:val="en-US"/>
        </w:rPr>
        <w:t xml:space="preserve">Висновок: </w:t>
      </w:r>
      <w:r>
        <w:rPr>
          <w:rFonts w:eastAsia="Helvetica-Bold"/>
          <w:b w:val="false"/>
          <w:bCs w:val="false"/>
          <w:sz w:val="28"/>
          <w:szCs w:val="28"/>
          <w:lang w:val="en-US"/>
        </w:rPr>
        <w:t>У результаті виконання роботи було розглянуто принципи організації мережних з’єднань Ethernet та особливості функціонування керованих комутаторів Cisco. Набуті знання та практичні навички з налаштування, моніторингу й діагностування мережних інтерфейсів дозволяють ефективно забезпечувати стабільну та безпечну роботу мережевої інфраструктури. Отримані результати сприяють глибшому розумінню роботи мережевих пристроїв і формують базу для подальшого вивчення технологій комп’ютерних мереж.</w:t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418" w:right="567" w:gutter="0" w:header="709" w:top="766" w:footer="0" w:bottom="1701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Tahoma">
    <w:charset w:val="01"/>
    <w:family w:val="swiss"/>
    <w:pitch w:val="default"/>
  </w:font>
  <w:font w:name="Consolas">
    <w:charset w:val="01"/>
    <w:family w:val="auto"/>
    <w:pitch w:val="default"/>
  </w:font>
  <w:font w:name="Calibre">
    <w:charset w:val="01"/>
    <w:family w:val="roman"/>
    <w:pitch w:val="default"/>
  </w:font>
  <w:font w:name="ISOCPEUR">
    <w:charset w:val="01"/>
    <w:family w:val="swiss"/>
    <w:pitch w:val="default"/>
  </w:font>
  <w:font w:name="Arial">
    <w:charset w:val="01"/>
    <w:family w:val="swiss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Journ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3335" distL="13335" distR="9525" simplePos="0" locked="0" layoutInCell="1" allowOverlap="1" relativeHeight="27" wp14:anchorId="10994A40">
              <wp:simplePos x="0" y="0"/>
              <wp:positionH relativeFrom="column">
                <wp:posOffset>-229235</wp:posOffset>
              </wp:positionH>
              <wp:positionV relativeFrom="paragraph">
                <wp:posOffset>-266065</wp:posOffset>
              </wp:positionV>
              <wp:extent cx="6656705" cy="10290175"/>
              <wp:effectExtent l="13335" t="13335" r="9525" b="13335"/>
              <wp:wrapNone/>
              <wp:docPr id="4" name="Группа 6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760" cy="10290240"/>
                        <a:chOff x="0" y="0"/>
                        <a:chExt cx="6656760" cy="10290240"/>
                      </a:xfrm>
                    </wpg:grpSpPr>
                    <wps:wsp>
                      <wps:cNvPr id="5" name="Rectangle 2"/>
                      <wps:cNvSpPr/>
                      <wps:spPr>
                        <a:xfrm>
                          <a:off x="748080" y="9753120"/>
                          <a:ext cx="861840" cy="17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6656760" cy="102902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656760" cy="10290240"/>
                          </a:xfrm>
                        </wpg:grpSpPr>
                        <wps:wsp>
                          <wps:cNvPr id="6" name="Rectangle 5"/>
                          <wps:cNvSpPr/>
                          <wps:spPr>
                            <a:xfrm>
                              <a:off x="0" y="0"/>
                              <a:ext cx="6652440" cy="102884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9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750600"/>
                              <a:ext cx="664848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75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8360" y="9754920"/>
                              <a:ext cx="72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3040" y="9759240"/>
                              <a:ext cx="1440" cy="531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7720" y="9754920"/>
                              <a:ext cx="720" cy="53028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95320" y="9754920"/>
                              <a:ext cx="1440" cy="5353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9931320"/>
                              <a:ext cx="2537640" cy="14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60" y="10113480"/>
                              <a:ext cx="253764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00000" y="9933480"/>
                              <a:ext cx="356760" cy="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Pr id="7" name="Rectangle 16"/>
                          <wps:cNvSpPr/>
                          <wps:spPr>
                            <a:xfrm>
                              <a:off x="17640" y="10120680"/>
                              <a:ext cx="325800" cy="151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8" name="Rectangle 17"/>
                          <wps:cNvSpPr/>
                          <wps:spPr>
                            <a:xfrm>
                              <a:off x="379080" y="10120680"/>
                              <a:ext cx="325800" cy="151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9" name="Rectangle 18"/>
                          <wps:cNvSpPr/>
                          <wps:spPr>
                            <a:xfrm>
                              <a:off x="754920" y="10120680"/>
                              <a:ext cx="848880" cy="151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докум.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0" name="Rectangle 19"/>
                          <wps:cNvSpPr/>
                          <wps:spPr>
                            <a:xfrm>
                              <a:off x="1659240" y="10120680"/>
                              <a:ext cx="503640" cy="151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1" name="Rectangle 20"/>
                          <wps:cNvSpPr/>
                          <wps:spPr>
                            <a:xfrm>
                              <a:off x="2198880" y="10120680"/>
                              <a:ext cx="325800" cy="1519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2" name="Rectangle 21"/>
                          <wps:cNvSpPr/>
                          <wps:spPr>
                            <a:xfrm>
                              <a:off x="6310080" y="9769320"/>
                              <a:ext cx="325800" cy="1512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3" name="Rectangle 22"/>
                          <wps:cNvSpPr/>
                          <wps:spPr>
                            <a:xfrm>
                              <a:off x="6310080" y="10005120"/>
                              <a:ext cx="325800" cy="21024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t>4</w:t>
                                </w:r>
                                <w:r>
                                  <w:rPr>
                                    <w:sz w:val="24"/>
                                    <w:rFonts w:ascii="Times New Roman" w:hAnsi="Times New Roman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  <wps:wsp>
                          <wps:cNvPr id="14" name="Rectangle 23"/>
                          <wps:cNvSpPr/>
                          <wps:spPr>
                            <a:xfrm>
                              <a:off x="2578680" y="9894600"/>
                              <a:ext cx="3680640" cy="2379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Style11"/>
                                  <w:jc w:val="center"/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ДУ «Житомирська політехніка».2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5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.121.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4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ru-RU"/>
                                  </w:rPr>
                                  <w:t>.000 – ЛР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US"/>
                                  </w:rPr>
                                  <w:t>8</w:t>
                                </w:r>
                              </w:p>
                              <w:p>
                                <w:pPr>
                                  <w:pStyle w:val="Style11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b/>
                                    <w:bCs/>
                                    <w:sz w:val="22"/>
                                    <w:szCs w:val="22"/>
                                    <w:lang w:val="en-US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</w:r>
                              </w:p>
                              <w:p>
                                <w:pPr>
                                  <w:pStyle w:val="Normal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</w:r>
                              </w:p>
                            </w:txbxContent>
                          </wps:txbx>
                          <wps:bodyPr lIns="12600" rIns="12600" tIns="12600" bIns="12600" anchor="t">
                            <a:noAutofit/>
                          </wps:bodyPr>
                        </wps:wsp>
                      </wpg:grpSp>
                      <wps:wsp>
                        <wps:cNvPr id="15" name="Rectangle 24"/>
                        <wps:cNvSpPr/>
                        <wps:spPr>
                          <a:xfrm>
                            <a:off x="748080" y="9928080"/>
                            <a:ext cx="876240" cy="169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</w:r>
                            </w:p>
                          </w:txbxContent>
                        </wps:txbx>
                        <wps:bodyPr lIns="0" rIns="0" tIns="12600" bIns="12600" anchor="t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Группа 60" style="position:absolute;margin-left:-18.05pt;margin-top:-20.95pt;width:524.1pt;height:810.2pt" coordorigin="-361,-419" coordsize="10482,16204">
              <v:rect id="shape_0" ID="Rectangle 2" path="m0,0l-2147483645,0l-2147483645,-2147483646l0,-2147483646xe" stroked="f" o:allowincell="f" style="position:absolute;left:817;top:14940;width:1356;height:272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</w:r>
                    </w:p>
                  </w:txbxContent>
                </v:textbox>
                <w10:wrap type="none"/>
              </v:rect>
              <v:group id="shape_0" style="position:absolute;left:-361;top:-419;width:10482;height:16204">
                <v:group id="shape_0" style="position:absolute;left:-361;top:-419;width:10482;height:16204">
                  <v:rect id="shape_0" ID="Rectangle 5" path="m0,0l-2147483645,0l-2147483645,-2147483646l0,-2147483646xe" stroked="t" o:allowincell="f" style="position:absolute;left:-361;top:-419;width:10475;height:16201;mso-wrap-style:none;v-text-anchor:middle">
                    <v:fill o:detectmouseclick="t" on="false"/>
                    <v:stroke color="black" weight="25560" joinstyle="miter" endcap="flat"/>
                    <w10:wrap type="none"/>
                  </v:rect>
                  <v:line id="shape_0" from="212,14943" to="212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4936" to="10114,14936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785,14943" to="785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2219,14943" to="2219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077,14950" to="3078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3651,14943" to="3651,15777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53,14943" to="9554,15785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-355,15221" to="3640,15222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line id="shape_0" from="-355,15508" to="3640,15508" stroked="t" o:allowincell="f" style="position:absolute">
                    <v:stroke color="black" weight="25560" joinstyle="round" endcap="flat"/>
                    <v:fill o:detectmouseclick="t" on="false"/>
                    <w10:wrap type="none"/>
                  </v:line>
                  <v:line id="shape_0" from="9560,15224" to="10121,15224" stroked="t" o:allowincell="f" style="position:absolute">
                    <v:stroke color="black" weight="12600" joinstyle="round" endcap="flat"/>
                    <v:fill o:detectmouseclick="t" on="false"/>
                    <w10:wrap type="none"/>
                  </v:line>
                  <v:rect id="shape_0" ID="Rectangle 16" path="m0,0l-2147483645,0l-2147483645,-2147483646l0,-2147483646xe" stroked="f" o:allowincell="f" style="position:absolute;left:-333;top:15519;width:512;height:23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  <w10:wrap type="none"/>
                  </v:rect>
                  <v:rect id="shape_0" ID="Rectangle 17" path="m0,0l-2147483645,0l-2147483645,-2147483646l0,-2147483646xe" stroked="f" o:allowincell="f" style="position:absolute;left:236;top:15519;width:512;height:23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18" path="m0,0l-2147483645,0l-2147483645,-2147483646l0,-2147483646xe" stroked="f" o:allowincell="f" style="position:absolute;left:828;top:15519;width:1336;height:23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докум.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</w:r>
                        </w:p>
                      </w:txbxContent>
                    </v:textbox>
                    <w10:wrap type="none"/>
                  </v:rect>
                  <v:rect id="shape_0" ID="Rectangle 19" path="m0,0l-2147483645,0l-2147483645,-2147483646l0,-2147483646xe" stroked="f" o:allowincell="f" style="position:absolute;left:2252;top:15519;width:792;height:23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  <w10:wrap type="none"/>
                  </v:rect>
                  <v:rect id="shape_0" ID="Rectangle 20" path="m0,0l-2147483645,0l-2147483645,-2147483646l0,-2147483646xe" stroked="f" o:allowincell="f" style="position:absolute;left:3102;top:15519;width:512;height:238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  <w10:wrap type="none"/>
                  </v:rect>
                  <v:rect id="shape_0" ID="Rectangle 21" path="m0,0l-2147483645,0l-2147483645,-2147483646l0,-2147483646xe" stroked="f" o:allowincell="f" style="position:absolute;left:9576;top:14966;width:512;height:237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  <w10:wrap type="none"/>
                  </v:rect>
                  <v:rect id="shape_0" ID="Rectangle 22" path="m0,0l-2147483645,0l-2147483645,-2147483646l0,-2147483646xe" stroked="f" o:allowincell="f" style="position:absolute;left:9576;top:15337;width:512;height:330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t>4</w:t>
                          </w:r>
                          <w:r>
                            <w:rPr>
                              <w:sz w:val="24"/>
                              <w:rFonts w:ascii="Times New Roman" w:hAnsi="Times New Roman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  <w10:wrap type="none"/>
                  </v:rect>
                  <v:rect id="shape_0" ID="Rectangle 23" path="m0,0l-2147483645,0l-2147483645,-2147483646l0,-2147483646xe" stroked="f" o:allowincell="f" style="position:absolute;left:3700;top:15163;width:5795;height:374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Style11"/>
                            <w:jc w:val="center"/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ДУ «Житомирська політехніка».2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.121.</w:t>
                          </w: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  <w:r>
                            <w:rPr>
                              <w:sz w:val="22"/>
                              <w:szCs w:val="22"/>
                            </w:rPr>
                            <w:t>4</w:t>
                          </w:r>
                          <w:r>
                            <w:rPr>
                              <w:sz w:val="22"/>
                              <w:szCs w:val="22"/>
                              <w:lang w:val="ru-RU"/>
                            </w:rPr>
                            <w:t>.000 – ЛР</w:t>
                          </w:r>
                          <w:r>
                            <w:rPr>
                              <w:sz w:val="22"/>
                              <w:szCs w:val="22"/>
                              <w:lang w:val="en-US"/>
                            </w:rPr>
                            <w:t>8</w:t>
                          </w:r>
                        </w:p>
                        <w:p>
                          <w:pPr>
                            <w:pStyle w:val="Style11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Journal" w:hAnsi="Journal"/>
                              <w:b/>
                              <w:bCs/>
                              <w:sz w:val="22"/>
                              <w:szCs w:val="22"/>
                              <w:lang w:val="en-US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</w:r>
                        </w:p>
                      </w:txbxContent>
                    </v:textbox>
                    <w10:wrap type="none"/>
                  </v:rect>
                </v:group>
                <v:rect id="shape_0" ID="Rectangle 24" path="m0,0l-2147483645,0l-2147483645,-2147483646l0,-2147483646xe" stroked="f" o:allowincell="f" style="position:absolute;left:817;top:15216;width:1379;height:266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3335" distB="12065" distL="13335" distR="12065" simplePos="0" locked="0" layoutInCell="1" allowOverlap="1" relativeHeight="38" wp14:anchorId="10994A42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6070" cy="10290175"/>
              <wp:effectExtent l="13335" t="13335" r="12065" b="12065"/>
              <wp:wrapNone/>
              <wp:docPr id="16" name="Группа 10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040" cy="10290240"/>
                        <a:chOff x="0" y="0"/>
                        <a:chExt cx="6656040" cy="10290240"/>
                      </a:xfrm>
                    </wpg:grpSpPr>
                    <wps:wsp>
                      <wps:cNvPr id="17" name="Rectangle 26"/>
                      <wps:cNvSpPr/>
                      <wps:spPr>
                        <a:xfrm>
                          <a:off x="0" y="0"/>
                          <a:ext cx="6652440" cy="102884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30120" y="8845560"/>
                          <a:ext cx="720" cy="5346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840520"/>
                          <a:ext cx="66484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7200" y="8850600"/>
                          <a:ext cx="144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376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83040" y="885060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47000" y="8845560"/>
                          <a:ext cx="720" cy="14396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768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93132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11348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8" name="Rectangle 36"/>
                      <wps:cNvSpPr/>
                      <wps:spPr>
                        <a:xfrm>
                          <a:off x="17640" y="9220680"/>
                          <a:ext cx="2865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19" name="Rectangle 37"/>
                      <wps:cNvSpPr/>
                      <wps:spPr>
                        <a:xfrm>
                          <a:off x="349920" y="9220680"/>
                          <a:ext cx="3589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0" name="Rectangle 38"/>
                      <wps:cNvSpPr/>
                      <wps:spPr>
                        <a:xfrm>
                          <a:off x="754920" y="9220680"/>
                          <a:ext cx="84888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1" name="Rectangle 39"/>
                      <wps:cNvSpPr/>
                      <wps:spPr>
                        <a:xfrm>
                          <a:off x="1659240" y="9220680"/>
                          <a:ext cx="5036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2" name="Rectangle 40"/>
                      <wps:cNvSpPr/>
                      <wps:spPr>
                        <a:xfrm>
                          <a:off x="2198880" y="9220680"/>
                          <a:ext cx="32580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3" name="Rectangle 41"/>
                      <wps:cNvSpPr/>
                      <wps:spPr>
                        <a:xfrm>
                          <a:off x="5304240" y="9399240"/>
                          <a:ext cx="483840" cy="15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24" name="Rectangle 42"/>
                      <wps:cNvSpPr/>
                      <wps:spPr>
                        <a:xfrm>
                          <a:off x="5304240" y="9587160"/>
                          <a:ext cx="48384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5" name="Rectangle 43"/>
                      <wps:cNvSpPr/>
                      <wps:spPr>
                        <a:xfrm>
                          <a:off x="2585880" y="8977680"/>
                          <a:ext cx="3985200" cy="23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ДУ «Житомирська політехніка».2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.121.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.000 – ЛР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960" y="9385920"/>
                          <a:ext cx="6649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8280" y="9204840"/>
                          <a:ext cx="25380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021960"/>
                          <a:ext cx="253800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74844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565560"/>
                          <a:ext cx="253800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87720"/>
                          <a:ext cx="1610280" cy="176400"/>
                        </a:xfrm>
                      </wpg:grpSpPr>
                      <wps:wsp>
                        <wps:cNvPr id="26" name="Rectangle 50"/>
                        <wps:cNvSpPr/>
                        <wps:spPr>
                          <a:xfrm>
                            <a:off x="0" y="15840"/>
                            <a:ext cx="700560" cy="15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7" name="Rectangle 51"/>
                        <wps:cNvSpPr/>
                        <wps:spPr>
                          <a:xfrm>
                            <a:off x="734040" y="0"/>
                            <a:ext cx="876240" cy="176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Семенчук О.А.</w:t>
                              </w:r>
                            </w:p>
                            <w:p>
                              <w:pPr>
                                <w:pStyle w:val="Style11"/>
                                <w:jc w:val="star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582120"/>
                          <a:ext cx="1590840" cy="151920"/>
                        </a:xfrm>
                      </wpg:grpSpPr>
                      <wps:wsp>
                        <wps:cNvPr id="28" name="Rectangle 53"/>
                        <wps:cNvSpPr/>
                        <wps:spPr>
                          <a:xfrm>
                            <a:off x="0" y="0"/>
                            <a:ext cx="700560" cy="15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29" name="Rectangle 54"/>
                        <wps:cNvSpPr/>
                        <wps:spPr>
                          <a:xfrm>
                            <a:off x="741960" y="0"/>
                            <a:ext cx="848880" cy="15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  <w:szCs w:val="18"/>
                                </w:rPr>
                                <w:t>Хохлов М. 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765000"/>
                          <a:ext cx="1590840" cy="151920"/>
                        </a:xfrm>
                      </wpg:grpSpPr>
                      <wps:wsp>
                        <wps:cNvPr id="30" name="Rectangle 56"/>
                        <wps:cNvSpPr/>
                        <wps:spPr>
                          <a:xfrm>
                            <a:off x="0" y="0"/>
                            <a:ext cx="700560" cy="15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1" name="Rectangle 57"/>
                        <wps:cNvSpPr/>
                        <wps:spPr>
                          <a:xfrm>
                            <a:off x="741960" y="0"/>
                            <a:ext cx="848880" cy="15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942840"/>
                          <a:ext cx="1590840" cy="151920"/>
                        </a:xfrm>
                      </wpg:grpSpPr>
                      <wps:wsp>
                        <wps:cNvPr id="32" name="Rectangle 59"/>
                        <wps:cNvSpPr/>
                        <wps:spPr>
                          <a:xfrm>
                            <a:off x="0" y="0"/>
                            <a:ext cx="700560" cy="15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3" name="Rectangle 60"/>
                        <wps:cNvSpPr/>
                        <wps:spPr>
                          <a:xfrm>
                            <a:off x="741960" y="0"/>
                            <a:ext cx="848880" cy="15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120680"/>
                          <a:ext cx="1590840" cy="151920"/>
                        </a:xfrm>
                      </wpg:grpSpPr>
                      <wps:wsp>
                        <wps:cNvPr id="34" name="Rectangle 62"/>
                        <wps:cNvSpPr/>
                        <wps:spPr>
                          <a:xfrm>
                            <a:off x="0" y="0"/>
                            <a:ext cx="700560" cy="15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Затверд.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35" name="Rectangle 63"/>
                        <wps:cNvSpPr/>
                        <wps:spPr>
                          <a:xfrm>
                            <a:off x="741960" y="0"/>
                            <a:ext cx="848880" cy="151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i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730760" y="9389160"/>
                          <a:ext cx="720" cy="8960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Rectangle 65"/>
                      <wps:cNvSpPr/>
                      <wps:spPr>
                        <a:xfrm>
                          <a:off x="2593440" y="9523800"/>
                          <a:ext cx="2095560" cy="72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  <wps:wsp>
                      <wps:cNvSpPr/>
                      <wps:spPr>
                        <a:xfrm>
                          <a:off x="4735080" y="9568080"/>
                          <a:ext cx="192096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4000" y="9749880"/>
                          <a:ext cx="19220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822280" y="9389160"/>
                          <a:ext cx="1800" cy="3567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7" name="Rectangle 69"/>
                      <wps:cNvSpPr/>
                      <wps:spPr>
                        <a:xfrm>
                          <a:off x="4759920" y="9399240"/>
                          <a:ext cx="483120" cy="15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8" name="Rectangle 70"/>
                      <wps:cNvSpPr/>
                      <wps:spPr>
                        <a:xfrm>
                          <a:off x="5852880" y="9399240"/>
                          <a:ext cx="767880" cy="15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s:wsp>
                      <wps:cNvPr id="39" name="Rectangle 71"/>
                      <wps:cNvSpPr/>
                      <wps:spPr>
                        <a:xfrm>
                          <a:off x="5857920" y="9582120"/>
                          <a:ext cx="766440" cy="15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912920" y="9572040"/>
                          <a:ext cx="72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94720" y="9572760"/>
                          <a:ext cx="1440" cy="1738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40" name="Rectangle 74"/>
                      <wps:cNvSpPr/>
                      <wps:spPr>
                        <a:xfrm>
                          <a:off x="4759920" y="9864720"/>
                          <a:ext cx="1860480" cy="33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1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ІПЗ-23-1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0" style="position:absolute;margin-left:-18.1pt;margin-top:-19.25pt;width:524.05pt;height:810.2pt" coordorigin="-362,-385" coordsize="10481,16204">
              <v:rect id="shape_0" ID="Rectangle 26" path="m0,0l-2147483645,0l-2147483645,-2147483646l0,-2147483646xe" stroked="t" o:allowincell="f" style="position:absolute;left:-362;top:-385;width:10475;height:16201;mso-wrap-style:none;v-text-anchor:middle">
                <v:fill o:detectmouseclick="t" on="false"/>
                <v:stroke color="black" weight="25560" joinstyle="miter" endcap="flat"/>
                <w10:wrap type="none"/>
              </v:rect>
              <v:line id="shape_0" from="158,13545" to="158,1438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537" to="10112,13537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83,13553" to="784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2217,13553" to="2217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076,13553" to="3076,1581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3649,13545" to="3649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948,14401" to="7950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5255" to="3639,15256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5542" to="3639,1554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36" path="m0,0l-2147483645,0l-2147483645,-2147483646l0,-2147483646xe" stroked="f" o:allowincell="f" style="position:absolute;left:-334;top:14136;width:450;height:23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rect>
              <v:rect id="shape_0" ID="Rectangle 37" path="m0,0l-2147483645,0l-2147483645,-2147483646l0,-2147483646xe" stroked="f" o:allowincell="f" style="position:absolute;left:189;top:14136;width:564;height:23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38" path="m0,0l-2147483645,0l-2147483645,-2147483646l0,-2147483646xe" stroked="f" o:allowincell="f" style="position:absolute;left:827;top:14136;width:1336;height:23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Rectangle 39" path="m0,0l-2147483645,0l-2147483645,-2147483646l0,-2147483646xe" stroked="f" o:allowincell="f" style="position:absolute;left:2251;top:14136;width:792;height:23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  <w10:wrap type="none"/>
              </v:rect>
              <v:rect id="shape_0" ID="Rectangle 40" path="m0,0l-2147483645,0l-2147483645,-2147483646l0,-2147483646xe" stroked="f" o:allowincell="f" style="position:absolute;left:3101;top:14136;width:512;height:23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Rectangle 41" path="m0,0l-2147483645,0l-2147483645,-2147483646l0,-2147483646xe" stroked="f" o:allowincell="f" style="position:absolute;left:7991;top:14417;width:761;height:23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  <w10:wrap type="none"/>
              </v:rect>
              <v:rect id="shape_0" ID="Rectangle 42" path="m0,0l-2147483645,0l-2147483645,-2147483646l0,-2147483646xe" stroked="f" o:allowincell="f" style="position:absolute;left:7991;top:14713;width:761;height:238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  <w10:wrap type="none"/>
              </v:rect>
              <v:rect id="shape_0" ID="Rectangle 43" path="m0,0l-2147483645,0l-2147483645,-2147483646l0,-2147483646xe" stroked="f" o:allowincell="f" style="position:absolute;left:3710;top:13753;width:6275;height:370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ДУ «Житомирська політехніка».2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.121.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>.000 – ЛР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-356,14396" to="10114,14396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49,14111" to="3647,141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-357,13823" to="3639,1382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967" to="3639,14968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-357,14679" to="3639,14680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-342;top:14399;width:2536;height:278">
                <v:rect id="shape_0" ID="Rectangle 50" path="m0,0l-2147483645,0l-2147483645,-2147483646l0,-2147483646xe" stroked="f" o:allowincell="f" style="position:absolute;left:-342;top:14424;width:1102;height:23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  <w10:wrap type="none"/>
                </v:rect>
                <v:rect id="shape_0" ID="Rectangle 51" path="m0,0l-2147483645,0l-2147483645,-2147483646l0,-2147483646xe" stroked="f" o:allowincell="f" style="position:absolute;left:814;top:14399;width:1379;height:277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Семенчук О.А.</w:t>
                        </w:r>
                      </w:p>
                      <w:p>
                        <w:pPr>
                          <w:pStyle w:val="Style11"/>
                          <w:jc w:val="star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705;width:2505;height:239">
                <v:rect id="shape_0" ID="Rectangle 53" path="m0,0l-2147483645,0l-2147483645,-2147483646l0,-2147483646xe" stroked="f" o:allowincell="f" style="position:absolute;left:-342;top:14705;width:1102;height:23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  <w10:wrap type="none"/>
                </v:rect>
                <v:rect id="shape_0" ID="Rectangle 54" path="m0,0l-2147483645,0l-2147483645,-2147483646l0,-2147483646xe" stroked="f" o:allowincell="f" style="position:absolute;left:826;top:14705;width:1336;height:23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  <w:szCs w:val="18"/>
                          </w:rPr>
                          <w:t>Хохлов М. О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4993;width:2505;height:239">
                <v:rect id="shape_0" ID="Rectangle 56" path="m0,0l-2147483645,0l-2147483645,-2147483646l0,-2147483646xe" stroked="f" o:allowincell="f" style="position:absolute;left:-342;top:14993;width:1102;height:23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  <w10:wrap type="none"/>
                </v:rect>
                <v:rect id="shape_0" ID="Rectangle 57" path="m0,0l-2147483645,0l-2147483645,-2147483646l0,-2147483646xe" stroked="f" o:allowincell="f" style="position:absolute;left:826;top:14993;width:1336;height:238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273;width:2505;height:239">
                <v:rect id="shape_0" ID="Rectangle 59" path="m0,0l-2147483645,0l-2147483645,-2147483646l0,-2147483646xe" stroked="f" o:allowincell="f" style="position:absolute;left:-342;top:15273;width:1102;height:23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Rectangle 60" path="m0,0l-2147483645,0l-2147483645,-2147483646l0,-2147483646xe" stroked="f" o:allowincell="f" style="position:absolute;left:826;top:15273;width:1336;height:238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-342;top:15553;width:2505;height:239">
                <v:rect id="shape_0" ID="Rectangle 62" path="m0,0l-2147483645,0l-2147483645,-2147483646l0,-2147483646xe" stroked="f" o:allowincell="f" style="position:absolute;left:-342;top:15553;width:1102;height:238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Style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Затверд.</w:t>
                        </w:r>
                      </w:p>
                    </w:txbxContent>
                  </v:textbox>
                  <w10:wrap type="none"/>
                </v:rect>
                <v:rect id="shape_0" ID="Rectangle 63" path="m0,0l-2147483645,0l-2147483645,-2147483646l0,-2147483646xe" stroked="f" o:allowincell="f" style="position:absolute;left:826;top:15553;width:1336;height:238;mso-wrap-style:none;v-text-anchor:middl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i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7088,14401" to="7088,15811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5" path="m0,0l-2147483645,0l-2147483645,-2147483646l0,-2147483646xe" stroked="f" o:allowincell="f" style="position:absolute;left:3722;top:14613;width:3299;height:1141;mso-wrap-style:squar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  <v:line id="shape_0" from="7095,14683" to="10119,14683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7093,14969" to="10119,14969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line id="shape_0" from="8807,14401" to="8809,14962" stroked="t" o:allowincell="f" style="position:absolute">
                <v:stroke color="black" weight="25560" joinstyle="round" endcap="flat"/>
                <v:fill o:detectmouseclick="t" on="false"/>
                <w10:wrap type="none"/>
              </v:line>
              <v:rect id="shape_0" ID="Rectangle 69" path="m0,0l-2147483645,0l-2147483645,-2147483646l0,-2147483646xe" stroked="f" o:allowincell="f" style="position:absolute;left:7134;top:14417;width:760;height:23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  <w10:wrap type="none"/>
              </v:rect>
              <v:rect id="shape_0" ID="Rectangle 70" path="m0,0l-2147483645,0l-2147483645,-2147483646l0,-2147483646xe" stroked="f" o:allowincell="f" style="position:absolute;left:8855;top:14417;width:1208;height:23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  <w10:wrap type="none"/>
              </v:rect>
              <v:rect id="shape_0" ID="Rectangle 71" path="m0,0l-2147483645,0l-2147483645,-2147483646l0,-2147483646xe" stroked="f" o:allowincell="f" style="position:absolute;left:8863;top:14705;width:1206;height:23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4</w:t>
                      </w:r>
                    </w:p>
                  </w:txbxContent>
                </v:textbox>
                <w10:wrap type="none"/>
              </v:rect>
              <v:line id="shape_0" from="7375,14689" to="7375,14962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line id="shape_0" from="7661,14690" to="7662,14963" stroked="t" o:allowincell="f" style="position:absolute">
                <v:stroke color="black" weight="12600" joinstyle="round" endcap="flat"/>
                <v:fill o:detectmouseclick="t" on="false"/>
                <w10:wrap type="none"/>
              </v:line>
              <v:rect id="shape_0" ID="Rectangle 74" path="m0,0l-2147483645,0l-2147483645,-2147483646l0,-2147483646xe" stroked="f" o:allowincell="f" style="position:absolute;left:7134;top:15150;width:2929;height:527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1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ІПЗ-23-1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1f07"/>
    <w:pPr>
      <w:widowControl/>
      <w:tabs>
        <w:tab w:val="clear" w:pos="709"/>
        <w:tab w:val="left" w:pos="567" w:leader="none"/>
      </w:tabs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Calibri" w:cs="Times New Roman"/>
      <w:color w:val="auto"/>
      <w:kern w:val="0"/>
      <w:sz w:val="24"/>
      <w:szCs w:val="24"/>
      <w:lang w:val="uk-UA" w:eastAsia="ru-RU" w:bidi="ar-SA"/>
    </w:rPr>
  </w:style>
  <w:style w:type="paragraph" w:styleId="Heading1">
    <w:name w:val="heading 1"/>
    <w:basedOn w:val="Normal"/>
    <w:next w:val="Normal"/>
    <w:link w:val="Heading1Char"/>
    <w:qFormat/>
    <w:rsid w:val="00286850"/>
    <w:pPr>
      <w:keepNext w:val="true"/>
      <w:jc w:val="center"/>
      <w:outlineLvl w:val="0"/>
    </w:pPr>
    <w:rPr>
      <w:rFonts w:eastAsia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5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yStile" w:customStyle="1">
    <w:name w:val="MyStile Знак"/>
    <w:basedOn w:val="DefaultParagraphFont"/>
    <w:link w:val="MyStile1"/>
    <w:qFormat/>
    <w:rsid w:val="00286850"/>
    <w:rPr>
      <w:rFonts w:ascii="Times New Roman" w:hAnsi="Times New Roman"/>
      <w:sz w:val="28"/>
    </w:rPr>
  </w:style>
  <w:style w:type="character" w:styleId="Heading1Char" w:customStyle="1">
    <w:name w:val="Heading 1 Char"/>
    <w:basedOn w:val="DefaultParagraphFont"/>
    <w:link w:val="Heading1"/>
    <w:qFormat/>
    <w:rsid w:val="0028685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86850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  <w:lang w:val="en-US"/>
    </w:rPr>
  </w:style>
  <w:style w:type="character" w:styleId="HeaderChar" w:customStyle="1">
    <w:name w:val="Header Char"/>
    <w:basedOn w:val="DefaultParagraphFont"/>
    <w:link w:val="Header"/>
    <w:semiHidden/>
    <w:qFormat/>
    <w:rsid w:val="006103db"/>
    <w:rPr>
      <w:rFonts w:ascii="Times New Roman" w:hAnsi="Times New Roman" w:cs="Times New Roman"/>
      <w:sz w:val="24"/>
      <w:szCs w:val="24"/>
      <w:lang w:eastAsia="ru-RU"/>
    </w:rPr>
  </w:style>
  <w:style w:type="character" w:styleId="BalloonTextChar" w:customStyle="1">
    <w:name w:val="Balloon Text Char"/>
    <w:basedOn w:val="DefaultParagraphFont"/>
    <w:link w:val="BalloonText"/>
    <w:qFormat/>
    <w:rsid w:val="006103db"/>
    <w:rPr>
      <w:rFonts w:ascii="Tahom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855392"/>
    <w:rPr>
      <w:color w:themeColor="hyperlink" w:val="0563C1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55392"/>
    <w:rPr>
      <w:rFonts w:ascii="Times New Roman" w:hAnsi="Times New Roman" w:cs="Times New Roman"/>
      <w:sz w:val="24"/>
      <w:szCs w:val="24"/>
      <w:lang w:eastAsia="ru-RU"/>
    </w:rPr>
  </w:style>
  <w:style w:type="character" w:styleId="1" w:customStyle="1">
    <w:name w:val="Курсова 1 Знак"/>
    <w:link w:val="11"/>
    <w:qFormat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PlaceholderText">
    <w:name w:val="Placeholder Text"/>
    <w:basedOn w:val="DefaultParagraphFont"/>
    <w:uiPriority w:val="99"/>
    <w:semiHidden/>
    <w:qFormat/>
    <w:rsid w:val="008a7bff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styleId="Strong">
    <w:name w:val="Strong"/>
    <w:basedOn w:val="DefaultParagraphFont"/>
    <w:uiPriority w:val="22"/>
    <w:qFormat/>
    <w:rsid w:val="006b01f3"/>
    <w:rPr>
      <w:b/>
      <w:bCs/>
    </w:rPr>
  </w:style>
  <w:style w:type="character" w:styleId="descriptionlabel" w:customStyle="1">
    <w:name w:val="description_label"/>
    <w:basedOn w:val="DefaultParagraphFont"/>
    <w:qFormat/>
    <w:rsid w:val="003d3898"/>
    <w:rPr/>
  </w:style>
  <w:style w:type="character" w:styleId="qv3wpe" w:customStyle="1">
    <w:name w:val="qv3wpe"/>
    <w:basedOn w:val="DefaultParagraphFont"/>
    <w:qFormat/>
    <w:rsid w:val="00de743e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5b4aa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b4aa3"/>
    <w:rPr>
      <w:rFonts w:ascii="Times New Roman" w:hAnsi="Times New Roman" w:cs="Times New Roman"/>
      <w:sz w:val="20"/>
      <w:szCs w:val="20"/>
      <w:lang w:val="uk-UA" w:eastAsia="ru-RU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b4aa3"/>
    <w:rPr>
      <w:rFonts w:ascii="Times New Roman" w:hAnsi="Times New Roman" w:cs="Times New Roman"/>
      <w:b/>
      <w:bCs/>
      <w:sz w:val="20"/>
      <w:szCs w:val="20"/>
      <w:lang w:val="uk-UA" w:eastAsia="ru-RU"/>
    </w:rPr>
  </w:style>
  <w:style w:type="character" w:styleId="oxzekf" w:customStyle="1">
    <w:name w:val="oxzekf"/>
    <w:basedOn w:val="DefaultParagraphFont"/>
    <w:qFormat/>
    <w:rsid w:val="00c877c5"/>
    <w:rPr/>
  </w:style>
  <w:style w:type="character" w:styleId="NumberingSymbols">
    <w:name w:val="Numbering Symbols"/>
    <w:qFormat/>
    <w:rPr>
      <w:sz w:val="28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e" w:hAnsi="Calibre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e" w:hAnsi="Calibre"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86850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ascii="Calibre" w:hAnsi="Calibre" w:cs="FreeSans"/>
    </w:rPr>
  </w:style>
  <w:style w:type="paragraph" w:styleId="MyStile1" w:customStyle="1">
    <w:name w:val="MyStile"/>
    <w:basedOn w:val="Normal"/>
    <w:link w:val="MyStile"/>
    <w:qFormat/>
    <w:rsid w:val="00286850"/>
    <w:pPr>
      <w:spacing w:lineRule="auto" w:line="360" w:before="0" w:after="200"/>
      <w:ind w:firstLine="567"/>
      <w:jc w:val="both"/>
    </w:pPr>
    <w:rPr>
      <w:rFonts w:eastAsia="Calibri" w:eastAsiaTheme="minorHAnsi"/>
      <w:sz w:val="28"/>
    </w:rPr>
  </w:style>
  <w:style w:type="paragraph" w:styleId="ListParagraph">
    <w:name w:val="List Paragraph"/>
    <w:basedOn w:val="Normal"/>
    <w:uiPriority w:val="34"/>
    <w:qFormat/>
    <w:rsid w:val="00286850"/>
    <w:pPr>
      <w:spacing w:before="0" w:after="0"/>
      <w:ind w:star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86850"/>
    <w:pPr>
      <w:keepLines/>
      <w:spacing w:lineRule="auto" w:line="259" w:before="240" w:after="0"/>
      <w:jc w:val="start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color w:themeColor="accent1" w:themeShade="bf" w:val="2E74B5"/>
      <w:sz w:val="32"/>
      <w:szCs w:val="32"/>
      <w:lang w:eastAsia="uk-U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semiHidden/>
    <w:rsid w:val="006103db"/>
    <w:pPr>
      <w:tabs>
        <w:tab w:val="left" w:pos="567" w:leader="none"/>
        <w:tab w:val="center" w:pos="4819" w:leader="none"/>
        <w:tab w:val="right" w:pos="9639" w:leader="none"/>
      </w:tabs>
    </w:pPr>
    <w:rPr/>
  </w:style>
  <w:style w:type="paragraph" w:styleId="Style11" w:customStyle="1">
    <w:name w:val="Чертежный"/>
    <w:qFormat/>
    <w:rsid w:val="006103db"/>
    <w:pPr>
      <w:widowControl/>
      <w:suppressAutoHyphens w:val="true"/>
      <w:bidi w:val="0"/>
      <w:spacing w:lineRule="auto" w:line="240" w:before="0" w:after="0"/>
      <w:jc w:val="both"/>
    </w:pPr>
    <w:rPr>
      <w:rFonts w:ascii="ISOCPEUR" w:hAnsi="ISOCPEUR" w:eastAsia="Calibri" w:cs="Times New Roman"/>
      <w:i/>
      <w:color w:val="auto"/>
      <w:kern w:val="0"/>
      <w:sz w:val="28"/>
      <w:szCs w:val="20"/>
      <w:lang w:val="uk-UA" w:eastAsia="ru-RU" w:bidi="ar-SA"/>
    </w:rPr>
  </w:style>
  <w:style w:type="paragraph" w:styleId="Textlab" w:customStyle="1">
    <w:name w:val="Text_lab Знак Знак Знак"/>
    <w:basedOn w:val="Normal"/>
    <w:qFormat/>
    <w:rsid w:val="006103db"/>
    <w:pPr>
      <w:spacing w:before="30" w:after="30"/>
      <w:ind w:firstLine="340"/>
      <w:jc w:val="both"/>
    </w:pPr>
    <w:rPr>
      <w:rFonts w:eastAsia="Plotter"/>
      <w:sz w:val="20"/>
      <w:szCs w:val="20"/>
    </w:rPr>
  </w:style>
  <w:style w:type="paragraph" w:styleId="Style12" w:customStyle="1">
    <w:name w:val="Тема_лаб Знак"/>
    <w:basedOn w:val="Textlab"/>
    <w:qFormat/>
    <w:rsid w:val="006103db"/>
    <w:pPr>
      <w:spacing w:before="0" w:after="30"/>
      <w:jc w:val="center"/>
    </w:pPr>
    <w:rPr>
      <w:rFonts w:ascii="Arial" w:hAnsi="Arial" w:cs="Arial"/>
      <w:b/>
      <w:i/>
    </w:rPr>
  </w:style>
  <w:style w:type="paragraph" w:styleId="BalloonText">
    <w:name w:val="Balloon Text"/>
    <w:basedOn w:val="Normal"/>
    <w:link w:val="BalloonTextChar"/>
    <w:unhideWhenUsed/>
    <w:qFormat/>
    <w:rsid w:val="006103d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55392"/>
    <w:pPr>
      <w:spacing w:beforeAutospacing="1" w:afterAutospacing="1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55392"/>
    <w:pPr>
      <w:tabs>
        <w:tab w:val="left" w:pos="567" w:leader="none"/>
        <w:tab w:val="center" w:pos="4677" w:leader="none"/>
        <w:tab w:val="right" w:pos="9355" w:leader="none"/>
      </w:tabs>
    </w:pPr>
    <w:rPr/>
  </w:style>
  <w:style w:type="paragraph" w:styleId="11" w:customStyle="1">
    <w:name w:val="Курсова 1"/>
    <w:basedOn w:val="Normal"/>
    <w:link w:val="1"/>
    <w:qFormat/>
    <w:rsid w:val="007a5d45"/>
    <w:pPr>
      <w:spacing w:lineRule="auto" w:line="360" w:before="0" w:after="240"/>
      <w:ind w:firstLine="142"/>
      <w:jc w:val="both"/>
    </w:pPr>
    <w:rPr>
      <w:sz w:val="28"/>
      <w:szCs w:val="28"/>
      <w:lang w:eastAsia="x-none"/>
    </w:rPr>
  </w:style>
  <w:style w:type="paragraph" w:styleId="TableParagraph" w:customStyle="1">
    <w:name w:val="Table Paragraph"/>
    <w:basedOn w:val="Normal"/>
    <w:uiPriority w:val="1"/>
    <w:qFormat/>
    <w:rsid w:val="00074d62"/>
    <w:pPr>
      <w:widowControl w:val="false"/>
      <w:tabs>
        <w:tab w:val="clear" w:pos="567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743c0"/>
    <w:pPr/>
    <w:rPr>
      <w:rFonts w:ascii="Consolas" w:hAnsi="Consolas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4aa3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5b4aa3"/>
    <w:pPr/>
    <w:rPr>
      <w:b/>
      <w:bCs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a7bff"/>
    <w:pPr>
      <w:spacing w:after="0" w:line="240" w:lineRule="auto"/>
    </w:pPr>
    <w:rPr>
      <w:lang w:val="uk-UA" w:eastAsia="uk-U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074d62"/>
    <w:pPr>
      <w:spacing w:after="0" w:line="240" w:lineRule="auto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3781</TotalTime>
  <Application>LibreOffice/25.8.2.2$Linux_X86_64 LibreOffice_project/580$Build-2</Application>
  <AppVersion>15.0000</AppVersion>
  <Pages>4</Pages>
  <Words>530</Words>
  <Characters>3747</Characters>
  <CharactersWithSpaces>4121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2017-12-22T15:20:00Z</dcterms:created>
  <dc:creator>Грішаєв Д.В.</dc:creator>
  <dc:description/>
  <dc:language>en-US</dc:language>
  <cp:lastModifiedBy/>
  <cp:lastPrinted>2025-11-02T01:29:27Z</cp:lastPrinted>
  <dcterms:modified xsi:type="dcterms:W3CDTF">2025-11-02T01:28:54Z</dcterms:modified>
  <cp:revision>452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