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header3.xml" ContentType="application/vnd.openxmlformats-officedocument.wordprocessingml.header+xml"/>
  <Override PartName="/word/media/image13.png" ContentType="image/png"/>
  <Override PartName="/word/media/image4.png" ContentType="image/png"/>
  <Override PartName="/word/media/image14.png" ContentType="image/png"/>
  <Override PartName="/word/media/image5.png" ContentType="image/png"/>
  <Override PartName="/word/media/image15.png" ContentType="image/png"/>
  <Override PartName="/word/media/image9.png" ContentType="image/png"/>
  <Override PartName="/word/media/image6.png" ContentType="image/png"/>
  <Override PartName="/word/media/image1.png" ContentType="image/png"/>
  <Override PartName="/word/media/image10.png" ContentType="image/png"/>
  <Override PartName="/word/media/image16.png" ContentType="image/png"/>
  <Override PartName="/word/media/image3.png" ContentType="image/png"/>
  <Override PartName="/word/media/image2.png" ContentType="image/png"/>
  <Override PartName="/word/media/image11.png" ContentType="image/png"/>
  <Override PartName="/word/media/image7.png" ContentType="image/png"/>
  <Override PartName="/word/media/image8.png" ContentType="image/png"/>
  <Override PartName="/word/media/image12.png" ContentType="image/png"/>
  <Override PartName="/word/fontTable.xml" ContentType="application/vnd.openxmlformats-officedocument.wordprocessingml.fontTable+xml"/>
  <Override PartName="/word/theme/theme1.xml" ContentType="application/vnd.openxmlformats-officedocument.theme+xml"/>
  <Override PartName="/customXml/item1.xml" ContentType="application/xml"/>
  <Override PartName="/customXml/_rels/item1.xml.rels" ContentType="application/vnd.openxmlformats-package.relationship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tabs>
          <w:tab w:val="clear" w:pos="567"/>
        </w:tabs>
        <w:spacing w:lineRule="auto" w:line="360"/>
        <w:jc w:val="center"/>
        <w:rPr>
          <w:rFonts w:eastAsia="Helvetica-Bold"/>
          <w:b/>
          <w:sz w:val="28"/>
          <w:szCs w:val="28"/>
          <w:lang w:val="en-US"/>
        </w:rPr>
      </w:pPr>
      <w:r>
        <w:rPr>
          <w:rFonts w:eastAsia="Helvetica-Bold"/>
          <w:b/>
          <w:sz w:val="28"/>
          <w:szCs w:val="28"/>
        </w:rPr>
        <w:t>ЛАБОРАТОРНА РОБОТА №</w:t>
      </w:r>
      <w:r>
        <w:rPr>
          <w:rFonts w:eastAsia="Helvetica-Bold"/>
          <w:b/>
          <w:sz w:val="28"/>
          <w:szCs w:val="28"/>
          <w:lang w:val="en-US"/>
        </w:rPr>
        <w:t>11</w:t>
      </w:r>
    </w:p>
    <w:p>
      <w:pPr>
        <w:pStyle w:val="Normal"/>
        <w:tabs>
          <w:tab w:val="clear" w:pos="567"/>
        </w:tabs>
        <w:spacing w:lineRule="auto" w:line="360" w:before="86" w:after="86"/>
        <w:jc w:val="center"/>
        <w:rPr>
          <w:rFonts w:eastAsia="Helvetica-Bold"/>
          <w:sz w:val="28"/>
          <w:szCs w:val="28"/>
          <w:lang w:val="en-GB"/>
        </w:rPr>
      </w:pPr>
      <w:r>
        <w:rPr>
          <w:rFonts w:eastAsia="Helvetica-Bold"/>
          <w:sz w:val="28"/>
          <w:szCs w:val="28"/>
          <w:lang w:val="en-GB"/>
        </w:rPr>
        <w:t>НАЛАГОДЖЕННЯ ТА ДОСЛІДЖЕННЯ ЗАСОБІВ ВІДДАЛЕНОГО ДОСТУПУ ТА АДМІНІСТРУВАННЯ</w:t>
      </w:r>
    </w:p>
    <w:p>
      <w:pPr>
        <w:pStyle w:val="Normal"/>
        <w:tabs>
          <w:tab w:val="clear" w:pos="567"/>
        </w:tabs>
        <w:spacing w:lineRule="auto" w:line="360"/>
        <w:ind w:firstLine="810"/>
        <w:jc w:val="both"/>
        <w:rPr>
          <w:sz w:val="28"/>
          <w:szCs w:val="28"/>
        </w:rPr>
      </w:pPr>
      <w:r>
        <w:rPr>
          <w:rFonts w:eastAsia="Helvetica-Bold"/>
          <w:b/>
          <w:bCs/>
          <w:i w:val="false"/>
          <w:iCs w:val="false"/>
          <w:sz w:val="28"/>
          <w:szCs w:val="28"/>
        </w:rPr>
        <w:t>Мета</w:t>
      </w:r>
      <w:r>
        <w:rPr>
          <w:rFonts w:eastAsia="Helvetica-Bold"/>
          <w:b/>
          <w:bCs/>
          <w:i w:val="false"/>
          <w:iCs w:val="false"/>
          <w:sz w:val="28"/>
          <w:szCs w:val="28"/>
          <w:lang w:val="en-US"/>
        </w:rPr>
        <w:t xml:space="preserve"> </w:t>
      </w:r>
      <w:r>
        <w:rPr>
          <w:b/>
          <w:bCs/>
          <w:i w:val="false"/>
          <w:iCs w:val="false"/>
          <w:sz w:val="28"/>
          <w:szCs w:val="28"/>
        </w:rPr>
        <w:t>заняття</w:t>
      </w:r>
      <w:r>
        <w:rPr>
          <w:rFonts w:eastAsia="Helvetica-Bold"/>
          <w:b/>
          <w:bCs/>
          <w:i w:val="false"/>
          <w:iCs w:val="false"/>
          <w:sz w:val="28"/>
          <w:szCs w:val="28"/>
        </w:rPr>
        <w:t>:</w:t>
      </w:r>
      <w:r>
        <w:rPr>
          <w:b/>
          <w:bCs/>
          <w:i w:val="false"/>
          <w:iCs w:val="false"/>
          <w:sz w:val="28"/>
          <w:szCs w:val="28"/>
        </w:rPr>
        <w:t xml:space="preserve"> </w:t>
      </w:r>
      <w:r>
        <w:rPr>
          <w:rFonts w:eastAsia="Helvetica-Bold"/>
          <w:b w:val="false"/>
          <w:bCs w:val="false"/>
          <w:i w:val="false"/>
          <w:iCs w:val="false"/>
          <w:sz w:val="28"/>
          <w:szCs w:val="28"/>
          <w:lang w:val="en-GB"/>
        </w:rPr>
        <w:t>ознайомитися з особливостями функціонування протоколів та засобів віддаленого доступу та адміністрування; отримати практичні навички налагодження, моніторингу та діагностування засобів віддаленого доступу та адміністрування сучасних ОС; дослідити можливості ОС Windows, Linux, Cisco IOS з організації, налагодження та функціонування незахищених та захищених віддалених мережних підключень на базі протоколів Telnet та SSH.</w:t>
      </w:r>
    </w:p>
    <w:p>
      <w:pPr>
        <w:pStyle w:val="Normal"/>
        <w:tabs>
          <w:tab w:val="clear" w:pos="567"/>
        </w:tabs>
        <w:spacing w:lineRule="auto" w:line="360"/>
        <w:jc w:val="center"/>
        <w:rPr>
          <w:rFonts w:eastAsia="Helvetica-Bold"/>
          <w:b/>
          <w:bCs/>
          <w:sz w:val="28"/>
          <w:szCs w:val="28"/>
          <w:lang w:val="en-US"/>
        </w:rPr>
      </w:pPr>
      <w:r>
        <w:rPr>
          <w:rFonts w:eastAsia="Helvetica-Bold"/>
          <w:b/>
          <w:bCs/>
          <w:sz w:val="28"/>
          <w:szCs w:val="28"/>
        </w:rPr>
        <w:t>Хід роботи</w:t>
      </w:r>
      <w:r>
        <w:rPr>
          <w:rFonts w:eastAsia="Helvetica-Bold"/>
          <w:b/>
          <w:bCs/>
          <w:sz w:val="28"/>
          <w:szCs w:val="28"/>
          <w:lang w:val="en-US"/>
        </w:rPr>
        <w:t>:</w:t>
      </w:r>
    </w:p>
    <w:p>
      <w:pPr>
        <w:pStyle w:val="Normal"/>
        <w:tabs>
          <w:tab w:val="clear" w:pos="567"/>
          <w:tab w:val="left" w:pos="0" w:leader="none"/>
        </w:tabs>
        <w:spacing w:lineRule="auto" w:line="360"/>
        <w:ind w:firstLine="720"/>
        <w:jc w:val="both"/>
        <w:rPr>
          <w:rFonts w:eastAsia="Helvetica-Bold"/>
          <w:sz w:val="28"/>
          <w:szCs w:val="28"/>
          <w:lang w:val="en-US"/>
        </w:rPr>
      </w:pPr>
      <w:r>
        <w:rPr>
          <w:rFonts w:eastAsia="Helvetica-Bold"/>
          <w:b/>
          <w:bCs/>
          <w:sz w:val="28"/>
          <w:szCs w:val="28"/>
          <w:lang w:val="en-US"/>
        </w:rPr>
        <w:t xml:space="preserve">Завдання 1. </w:t>
      </w:r>
      <w:r>
        <w:rPr>
          <w:rFonts w:eastAsia="Helvetica-Bold"/>
          <w:b w:val="false"/>
          <w:bCs w:val="false"/>
          <w:sz w:val="28"/>
          <w:szCs w:val="28"/>
          <w:lang w:val="en-US"/>
        </w:rPr>
        <w:t>У середовищі програмного симулятора/емулятора створити проект мережі (рис. 21). Під час побудови звернути увагу на вибір моделей комутаторів та маршрутизаторів, мережних модулів та адаптерів, а також мережних з’єднань. Для побудованої мережі заповнити описову таблицю, яка аналогічна табл. 3.</w:t>
      </w:r>
    </w:p>
    <w:p>
      <w:pPr>
        <w:pStyle w:val="Normal"/>
        <w:tabs>
          <w:tab w:val="clear" w:pos="567"/>
          <w:tab w:val="left" w:pos="0" w:leader="none"/>
        </w:tabs>
        <w:spacing w:lineRule="auto" w:line="360"/>
        <w:ind w:hanging="0" w:start="0"/>
        <w:jc w:val="center"/>
        <w:rPr>
          <w:rFonts w:eastAsia="Helvetica-Bold"/>
          <w:b w:val="false"/>
          <w:bCs w:val="false"/>
          <w:sz w:val="28"/>
          <w:szCs w:val="28"/>
          <w:lang w:val="en-US"/>
        </w:rPr>
      </w:pPr>
      <w:r>
        <w:drawing>
          <wp:anchor behindDoc="0" distT="0" distB="0" distL="0" distR="0" simplePos="0" locked="0" layoutInCell="0" allowOverlap="1" relativeHeight="162">
            <wp:simplePos x="0" y="0"/>
            <wp:positionH relativeFrom="column">
              <wp:align>center</wp:align>
            </wp:positionH>
            <wp:positionV relativeFrom="paragraph">
              <wp:posOffset>635</wp:posOffset>
            </wp:positionV>
            <wp:extent cx="6299835" cy="3013710"/>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6299835" cy="3013710"/>
                    </a:xfrm>
                    <a:prstGeom prst="rect">
                      <a:avLst/>
                    </a:prstGeom>
                    <a:noFill/>
                  </pic:spPr>
                </pic:pic>
              </a:graphicData>
            </a:graphic>
          </wp:anchor>
        </w:drawing>
      </w:r>
      <w:r>
        <w:rPr>
          <w:rFonts w:eastAsia="Helvetica-Bold"/>
          <w:b w:val="false"/>
          <w:bCs w:val="false"/>
          <w:sz w:val="28"/>
          <w:szCs w:val="28"/>
          <w:lang w:val="en-US"/>
        </w:rPr>
        <w:t>Риc. 1. Схема мережі</w:t>
      </w:r>
      <w:r>
        <w:br w:type="page"/>
      </w:r>
    </w:p>
    <w:p>
      <w:pPr>
        <w:pStyle w:val="Normal"/>
        <w:tabs>
          <w:tab w:val="clear" w:pos="567"/>
          <w:tab w:val="left" w:pos="0" w:leader="none"/>
        </w:tabs>
        <w:spacing w:lineRule="auto" w:line="360" w:before="0" w:after="0"/>
        <w:ind w:firstLine="720"/>
        <w:jc w:val="end"/>
        <w:rPr>
          <w:sz w:val="24"/>
          <w:szCs w:val="24"/>
        </w:rPr>
      </w:pPr>
      <w:r>
        <w:rPr>
          <w:rFonts w:eastAsia="Helvetica-Bold"/>
          <w:b w:val="false"/>
          <w:bCs w:val="false"/>
          <w:sz w:val="24"/>
          <w:szCs w:val="24"/>
          <w:lang w:val="en-US"/>
        </w:rPr>
        <w:t xml:space="preserve">Табл. 1. </w:t>
      </w:r>
      <w:r>
        <w:rPr>
          <w:sz w:val="24"/>
          <w:szCs w:val="24"/>
        </w:rPr>
        <w:t>— Описова таблиця локальної комп’ютерної мережі</w:t>
      </w:r>
    </w:p>
    <w:tbl>
      <w:tblPr>
        <w:tblW w:w="5000" w:type="pct"/>
        <w:jc w:val="start"/>
        <w:tblInd w:w="-5" w:type="dxa"/>
        <w:tblLayout w:type="fixed"/>
        <w:tblCellMar>
          <w:top w:w="55" w:type="dxa"/>
          <w:start w:w="55" w:type="dxa"/>
          <w:bottom w:w="55" w:type="dxa"/>
          <w:end w:w="55" w:type="dxa"/>
        </w:tblCellMar>
      </w:tblPr>
      <w:tblGrid>
        <w:gridCol w:w="3008"/>
        <w:gridCol w:w="1889"/>
        <w:gridCol w:w="2980"/>
        <w:gridCol w:w="2044"/>
      </w:tblGrid>
      <w:tr>
        <w:trPr/>
        <w:tc>
          <w:tcPr>
            <w:tcW w:w="3008" w:type="dxa"/>
            <w:tcBorders>
              <w:top w:val="single" w:sz="4" w:space="0" w:color="000000"/>
              <w:start w:val="single" w:sz="4" w:space="0" w:color="000000"/>
              <w:bottom w:val="single" w:sz="4" w:space="0" w:color="000000"/>
            </w:tcBorders>
            <w:vAlign w:val="center"/>
          </w:tcPr>
          <w:p>
            <w:pPr>
              <w:pStyle w:val="TableContents"/>
              <w:jc w:val="center"/>
              <w:rPr/>
            </w:pPr>
            <w:r>
              <w:rPr/>
              <w:t>Пристрій</w:t>
            </w:r>
          </w:p>
        </w:tc>
        <w:tc>
          <w:tcPr>
            <w:tcW w:w="1889" w:type="dxa"/>
            <w:tcBorders>
              <w:top w:val="single" w:sz="4" w:space="0" w:color="000000"/>
              <w:start w:val="single" w:sz="4" w:space="0" w:color="000000"/>
              <w:bottom w:val="single" w:sz="4" w:space="0" w:color="000000"/>
            </w:tcBorders>
            <w:vAlign w:val="center"/>
          </w:tcPr>
          <w:p>
            <w:pPr>
              <w:pStyle w:val="TableContents"/>
              <w:jc w:val="center"/>
              <w:rPr/>
            </w:pPr>
            <w:r>
              <w:rPr/>
              <w:t>Інтерфейс</w:t>
            </w:r>
          </w:p>
        </w:tc>
        <w:tc>
          <w:tcPr>
            <w:tcW w:w="2980" w:type="dxa"/>
            <w:tcBorders>
              <w:top w:val="single" w:sz="4" w:space="0" w:color="000000"/>
              <w:start w:val="single" w:sz="4" w:space="0" w:color="000000"/>
              <w:bottom w:val="single" w:sz="4" w:space="0" w:color="000000"/>
            </w:tcBorders>
            <w:vAlign w:val="center"/>
          </w:tcPr>
          <w:p>
            <w:pPr>
              <w:pStyle w:val="TableContents"/>
              <w:jc w:val="center"/>
              <w:rPr/>
            </w:pPr>
            <w:r>
              <w:rPr/>
              <w:t>Підключення</w:t>
            </w:r>
          </w:p>
          <w:p>
            <w:pPr>
              <w:pStyle w:val="TableContents"/>
              <w:jc w:val="center"/>
              <w:rPr/>
            </w:pPr>
            <w:r>
              <w:rPr/>
              <w:t>до пристрою</w:t>
            </w:r>
          </w:p>
        </w:tc>
        <w:tc>
          <w:tcPr>
            <w:tcW w:w="2044" w:type="dxa"/>
            <w:tcBorders>
              <w:top w:val="single" w:sz="4" w:space="0" w:color="000000"/>
              <w:start w:val="single" w:sz="4" w:space="0" w:color="000000"/>
              <w:bottom w:val="single" w:sz="4" w:space="0" w:color="000000"/>
              <w:end w:val="single" w:sz="4" w:space="0" w:color="000000"/>
            </w:tcBorders>
            <w:vAlign w:val="center"/>
          </w:tcPr>
          <w:p>
            <w:pPr>
              <w:pStyle w:val="TableContents"/>
              <w:jc w:val="center"/>
              <w:rPr/>
            </w:pPr>
            <w:r>
              <w:rPr/>
              <w:t>Підключення</w:t>
            </w:r>
          </w:p>
          <w:p>
            <w:pPr>
              <w:pStyle w:val="TableContents"/>
              <w:jc w:val="center"/>
              <w:rPr/>
            </w:pPr>
            <w:r>
              <w:rPr/>
              <w:t>до інтерфейсу</w:t>
            </w:r>
          </w:p>
        </w:tc>
      </w:tr>
      <w:tr>
        <w:trPr/>
        <w:tc>
          <w:tcPr>
            <w:tcW w:w="3008" w:type="dxa"/>
            <w:tcBorders>
              <w:start w:val="single" w:sz="4" w:space="0" w:color="000000"/>
              <w:bottom w:val="single" w:sz="4" w:space="0" w:color="000000"/>
            </w:tcBorders>
            <w:vAlign w:val="center"/>
          </w:tcPr>
          <w:p>
            <w:pPr>
              <w:pStyle w:val="TableContents"/>
              <w:jc w:val="center"/>
              <w:rPr/>
            </w:pPr>
            <w:r>
              <w:rPr/>
              <w:t>Маршрутизатор R-63-24-1</w:t>
            </w:r>
          </w:p>
        </w:tc>
        <w:tc>
          <w:tcPr>
            <w:tcW w:w="1889" w:type="dxa"/>
            <w:tcBorders>
              <w:start w:val="single" w:sz="4" w:space="0" w:color="000000"/>
              <w:bottom w:val="single" w:sz="4" w:space="0" w:color="000000"/>
            </w:tcBorders>
            <w:vAlign w:val="center"/>
          </w:tcPr>
          <w:p>
            <w:pPr>
              <w:pStyle w:val="TableContents"/>
              <w:jc w:val="center"/>
              <w:rPr/>
            </w:pPr>
            <w:r>
              <w:rPr/>
              <w:t>Gig0/0</w:t>
            </w:r>
          </w:p>
        </w:tc>
        <w:tc>
          <w:tcPr>
            <w:tcW w:w="2980" w:type="dxa"/>
            <w:tcBorders>
              <w:start w:val="single" w:sz="4" w:space="0" w:color="000000"/>
              <w:bottom w:val="single" w:sz="4" w:space="0" w:color="000000"/>
            </w:tcBorders>
            <w:vAlign w:val="center"/>
          </w:tcPr>
          <w:p>
            <w:pPr>
              <w:pStyle w:val="TableContents"/>
              <w:jc w:val="center"/>
              <w:rPr/>
            </w:pPr>
            <w:r>
              <w:rPr/>
              <w:t>SW-63-24-1</w:t>
            </w:r>
          </w:p>
        </w:tc>
        <w:tc>
          <w:tcPr>
            <w:tcW w:w="2044" w:type="dxa"/>
            <w:tcBorders>
              <w:start w:val="single" w:sz="4" w:space="0" w:color="000000"/>
              <w:bottom w:val="single" w:sz="4" w:space="0" w:color="000000"/>
              <w:end w:val="single" w:sz="4" w:space="0" w:color="000000"/>
            </w:tcBorders>
            <w:vAlign w:val="center"/>
          </w:tcPr>
          <w:p>
            <w:pPr>
              <w:pStyle w:val="TableContents"/>
              <w:jc w:val="center"/>
              <w:rPr/>
            </w:pPr>
            <w:r>
              <w:rPr/>
              <w:t>Fa8/1</w:t>
            </w:r>
          </w:p>
        </w:tc>
      </w:tr>
      <w:tr>
        <w:trPr/>
        <w:tc>
          <w:tcPr>
            <w:tcW w:w="3008" w:type="dxa"/>
            <w:vMerge w:val="restart"/>
            <w:tcBorders>
              <w:start w:val="single" w:sz="4" w:space="0" w:color="000000"/>
              <w:bottom w:val="single" w:sz="4" w:space="0" w:color="000000"/>
            </w:tcBorders>
            <w:vAlign w:val="center"/>
          </w:tcPr>
          <w:p>
            <w:pPr>
              <w:pStyle w:val="TableContents"/>
              <w:jc w:val="center"/>
              <w:rPr/>
            </w:pPr>
            <w:r>
              <w:rPr/>
              <w:t>Комутатор SW-63-24-1</w:t>
            </w:r>
          </w:p>
        </w:tc>
        <w:tc>
          <w:tcPr>
            <w:tcW w:w="1889" w:type="dxa"/>
            <w:tcBorders>
              <w:start w:val="single" w:sz="4" w:space="0" w:color="000000"/>
              <w:bottom w:val="single" w:sz="4" w:space="0" w:color="000000"/>
            </w:tcBorders>
            <w:vAlign w:val="center"/>
          </w:tcPr>
          <w:p>
            <w:pPr>
              <w:pStyle w:val="TableContents"/>
              <w:jc w:val="center"/>
              <w:rPr/>
            </w:pPr>
            <w:r>
              <w:rPr/>
              <w:t>Fa8/1</w:t>
            </w:r>
          </w:p>
        </w:tc>
        <w:tc>
          <w:tcPr>
            <w:tcW w:w="2980" w:type="dxa"/>
            <w:tcBorders>
              <w:start w:val="single" w:sz="4" w:space="0" w:color="000000"/>
              <w:bottom w:val="single" w:sz="4" w:space="0" w:color="000000"/>
            </w:tcBorders>
            <w:vAlign w:val="center"/>
          </w:tcPr>
          <w:p>
            <w:pPr>
              <w:pStyle w:val="TableContents"/>
              <w:jc w:val="center"/>
              <w:rPr/>
            </w:pPr>
            <w:r>
              <w:rPr/>
              <w:t>R-63-24-1</w:t>
            </w:r>
          </w:p>
        </w:tc>
        <w:tc>
          <w:tcPr>
            <w:tcW w:w="2044" w:type="dxa"/>
            <w:tcBorders>
              <w:start w:val="single" w:sz="4" w:space="0" w:color="000000"/>
              <w:bottom w:val="single" w:sz="4" w:space="0" w:color="000000"/>
              <w:end w:val="single" w:sz="4" w:space="0" w:color="000000"/>
            </w:tcBorders>
            <w:vAlign w:val="center"/>
          </w:tcPr>
          <w:p>
            <w:pPr>
              <w:pStyle w:val="TableContents"/>
              <w:jc w:val="center"/>
              <w:rPr/>
            </w:pPr>
            <w:r>
              <w:rPr/>
              <w:t>Gig0/0</w:t>
            </w:r>
          </w:p>
        </w:tc>
      </w:tr>
      <w:tr>
        <w:trPr/>
        <w:tc>
          <w:tcPr>
            <w:tcW w:w="3008" w:type="dxa"/>
            <w:vMerge w:val="continue"/>
            <w:tcBorders>
              <w:start w:val="single" w:sz="4" w:space="0" w:color="000000"/>
              <w:bottom w:val="single" w:sz="4" w:space="0" w:color="000000"/>
            </w:tcBorders>
            <w:vAlign w:val="center"/>
          </w:tcPr>
          <w:p>
            <w:pPr>
              <w:pStyle w:val="TableContents"/>
              <w:jc w:val="center"/>
              <w:rPr/>
            </w:pPr>
            <w:r>
              <w:rPr/>
            </w:r>
          </w:p>
        </w:tc>
        <w:tc>
          <w:tcPr>
            <w:tcW w:w="1889" w:type="dxa"/>
            <w:tcBorders>
              <w:start w:val="single" w:sz="4" w:space="0" w:color="000000"/>
              <w:bottom w:val="single" w:sz="4" w:space="0" w:color="000000"/>
            </w:tcBorders>
            <w:vAlign w:val="center"/>
          </w:tcPr>
          <w:p>
            <w:pPr>
              <w:pStyle w:val="TableContents"/>
              <w:jc w:val="center"/>
              <w:rPr/>
            </w:pPr>
            <w:r>
              <w:rPr/>
              <w:t>Gig9/1</w:t>
            </w:r>
          </w:p>
        </w:tc>
        <w:tc>
          <w:tcPr>
            <w:tcW w:w="2980" w:type="dxa"/>
            <w:tcBorders>
              <w:start w:val="single" w:sz="4" w:space="0" w:color="000000"/>
              <w:bottom w:val="single" w:sz="4" w:space="0" w:color="000000"/>
            </w:tcBorders>
            <w:vAlign w:val="center"/>
          </w:tcPr>
          <w:p>
            <w:pPr>
              <w:pStyle w:val="TableContents"/>
              <w:jc w:val="center"/>
              <w:rPr/>
            </w:pPr>
            <w:r>
              <w:rPr/>
              <w:t>SW-63-24-2</w:t>
            </w:r>
          </w:p>
        </w:tc>
        <w:tc>
          <w:tcPr>
            <w:tcW w:w="2044" w:type="dxa"/>
            <w:tcBorders>
              <w:start w:val="single" w:sz="4" w:space="0" w:color="000000"/>
              <w:bottom w:val="single" w:sz="4" w:space="0" w:color="000000"/>
              <w:end w:val="single" w:sz="4" w:space="0" w:color="000000"/>
            </w:tcBorders>
            <w:vAlign w:val="center"/>
          </w:tcPr>
          <w:p>
            <w:pPr>
              <w:pStyle w:val="TableContents"/>
              <w:jc w:val="center"/>
              <w:rPr/>
            </w:pPr>
            <w:r>
              <w:rPr/>
              <w:t>Gig9/1</w:t>
            </w:r>
          </w:p>
        </w:tc>
      </w:tr>
      <w:tr>
        <w:trPr/>
        <w:tc>
          <w:tcPr>
            <w:tcW w:w="3008" w:type="dxa"/>
            <w:vMerge w:val="continue"/>
            <w:tcBorders>
              <w:start w:val="single" w:sz="4" w:space="0" w:color="000000"/>
              <w:bottom w:val="single" w:sz="4" w:space="0" w:color="000000"/>
            </w:tcBorders>
            <w:vAlign w:val="center"/>
          </w:tcPr>
          <w:p>
            <w:pPr>
              <w:pStyle w:val="TableContents"/>
              <w:jc w:val="center"/>
              <w:rPr/>
            </w:pPr>
            <w:r>
              <w:rPr/>
            </w:r>
          </w:p>
        </w:tc>
        <w:tc>
          <w:tcPr>
            <w:tcW w:w="1889" w:type="dxa"/>
            <w:tcBorders>
              <w:start w:val="single" w:sz="4" w:space="0" w:color="000000"/>
              <w:bottom w:val="single" w:sz="4" w:space="0" w:color="000000"/>
            </w:tcBorders>
            <w:vAlign w:val="center"/>
          </w:tcPr>
          <w:p>
            <w:pPr>
              <w:pStyle w:val="TableContents"/>
              <w:jc w:val="center"/>
              <w:rPr/>
            </w:pPr>
            <w:r>
              <w:rPr/>
              <w:t>Console</w:t>
            </w:r>
          </w:p>
        </w:tc>
        <w:tc>
          <w:tcPr>
            <w:tcW w:w="2980" w:type="dxa"/>
            <w:tcBorders>
              <w:start w:val="single" w:sz="4" w:space="0" w:color="000000"/>
              <w:bottom w:val="single" w:sz="4" w:space="0" w:color="000000"/>
            </w:tcBorders>
            <w:vAlign w:val="center"/>
          </w:tcPr>
          <w:p>
            <w:pPr>
              <w:pStyle w:val="TableContents"/>
              <w:jc w:val="center"/>
              <w:rPr/>
            </w:pPr>
            <w:r>
              <w:rPr/>
              <w:t>Робоча станція WS-MGMT-1</w:t>
            </w:r>
          </w:p>
        </w:tc>
        <w:tc>
          <w:tcPr>
            <w:tcW w:w="2044" w:type="dxa"/>
            <w:tcBorders>
              <w:start w:val="single" w:sz="4" w:space="0" w:color="000000"/>
              <w:bottom w:val="single" w:sz="4" w:space="0" w:color="000000"/>
              <w:end w:val="single" w:sz="4" w:space="0" w:color="000000"/>
            </w:tcBorders>
            <w:vAlign w:val="center"/>
          </w:tcPr>
          <w:p>
            <w:pPr>
              <w:pStyle w:val="TableContents"/>
              <w:jc w:val="center"/>
              <w:rPr/>
            </w:pPr>
            <w:r>
              <w:rPr/>
              <w:t>RS 232</w:t>
            </w:r>
          </w:p>
        </w:tc>
      </w:tr>
      <w:tr>
        <w:trPr/>
        <w:tc>
          <w:tcPr>
            <w:tcW w:w="3008" w:type="dxa"/>
            <w:vMerge w:val="continue"/>
            <w:tcBorders>
              <w:start w:val="single" w:sz="4" w:space="0" w:color="000000"/>
              <w:bottom w:val="single" w:sz="4" w:space="0" w:color="000000"/>
            </w:tcBorders>
            <w:vAlign w:val="center"/>
          </w:tcPr>
          <w:p>
            <w:pPr>
              <w:pStyle w:val="TableContents"/>
              <w:jc w:val="center"/>
              <w:rPr/>
            </w:pPr>
            <w:r>
              <w:rPr/>
            </w:r>
          </w:p>
        </w:tc>
        <w:tc>
          <w:tcPr>
            <w:tcW w:w="1889" w:type="dxa"/>
            <w:tcBorders>
              <w:start w:val="single" w:sz="4" w:space="0" w:color="000000"/>
              <w:bottom w:val="single" w:sz="4" w:space="0" w:color="000000"/>
            </w:tcBorders>
            <w:vAlign w:val="center"/>
          </w:tcPr>
          <w:p>
            <w:pPr>
              <w:pStyle w:val="TableContents"/>
              <w:jc w:val="center"/>
              <w:rPr/>
            </w:pPr>
            <w:r>
              <w:rPr/>
              <w:t>Fa7/1</w:t>
            </w:r>
          </w:p>
        </w:tc>
        <w:tc>
          <w:tcPr>
            <w:tcW w:w="2980" w:type="dxa"/>
            <w:tcBorders>
              <w:start w:val="single" w:sz="4" w:space="0" w:color="000000"/>
              <w:bottom w:val="single" w:sz="4" w:space="0" w:color="000000"/>
            </w:tcBorders>
            <w:vAlign w:val="center"/>
          </w:tcPr>
          <w:p>
            <w:pPr>
              <w:pStyle w:val="TableContents"/>
              <w:jc w:val="center"/>
              <w:rPr/>
            </w:pPr>
            <w:r>
              <w:rPr/>
              <w:t>Сервер Serv-63-24-1</w:t>
            </w:r>
          </w:p>
        </w:tc>
        <w:tc>
          <w:tcPr>
            <w:tcW w:w="2044" w:type="dxa"/>
            <w:tcBorders>
              <w:start w:val="single" w:sz="4" w:space="0" w:color="000000"/>
              <w:bottom w:val="single" w:sz="4" w:space="0" w:color="000000"/>
              <w:end w:val="single" w:sz="4" w:space="0" w:color="000000"/>
            </w:tcBorders>
            <w:vAlign w:val="center"/>
          </w:tcPr>
          <w:p>
            <w:pPr>
              <w:pStyle w:val="TableContents"/>
              <w:jc w:val="center"/>
              <w:rPr/>
            </w:pPr>
            <w:r>
              <w:rPr/>
              <w:t>Fa0</w:t>
            </w:r>
          </w:p>
        </w:tc>
      </w:tr>
      <w:tr>
        <w:trPr/>
        <w:tc>
          <w:tcPr>
            <w:tcW w:w="3008" w:type="dxa"/>
            <w:vMerge w:val="continue"/>
            <w:tcBorders>
              <w:start w:val="single" w:sz="4" w:space="0" w:color="000000"/>
              <w:bottom w:val="single" w:sz="4" w:space="0" w:color="000000"/>
            </w:tcBorders>
            <w:vAlign w:val="center"/>
          </w:tcPr>
          <w:p>
            <w:pPr>
              <w:pStyle w:val="TableContents"/>
              <w:jc w:val="center"/>
              <w:rPr/>
            </w:pPr>
            <w:r>
              <w:rPr/>
            </w:r>
          </w:p>
        </w:tc>
        <w:tc>
          <w:tcPr>
            <w:tcW w:w="1889" w:type="dxa"/>
            <w:tcBorders>
              <w:start w:val="single" w:sz="4" w:space="0" w:color="000000"/>
              <w:bottom w:val="single" w:sz="4" w:space="0" w:color="000000"/>
            </w:tcBorders>
            <w:vAlign w:val="center"/>
          </w:tcPr>
          <w:p>
            <w:pPr>
              <w:pStyle w:val="TableContents"/>
              <w:jc w:val="center"/>
              <w:rPr/>
            </w:pPr>
            <w:r>
              <w:rPr/>
              <w:t>Fa6/1</w:t>
            </w:r>
          </w:p>
        </w:tc>
        <w:tc>
          <w:tcPr>
            <w:tcW w:w="2980" w:type="dxa"/>
            <w:tcBorders>
              <w:start w:val="single" w:sz="4" w:space="0" w:color="000000"/>
              <w:bottom w:val="single" w:sz="4" w:space="0" w:color="000000"/>
            </w:tcBorders>
            <w:vAlign w:val="center"/>
          </w:tcPr>
          <w:p>
            <w:pPr>
              <w:pStyle w:val="TableContents"/>
              <w:jc w:val="center"/>
              <w:rPr/>
            </w:pPr>
            <w:r>
              <w:rPr/>
              <w:t>Робоча станція WS-63-24-1</w:t>
            </w:r>
          </w:p>
        </w:tc>
        <w:tc>
          <w:tcPr>
            <w:tcW w:w="2044" w:type="dxa"/>
            <w:tcBorders>
              <w:start w:val="single" w:sz="4" w:space="0" w:color="000000"/>
              <w:bottom w:val="single" w:sz="4" w:space="0" w:color="000000"/>
              <w:end w:val="single" w:sz="4" w:space="0" w:color="000000"/>
            </w:tcBorders>
            <w:vAlign w:val="center"/>
          </w:tcPr>
          <w:p>
            <w:pPr>
              <w:pStyle w:val="TableContents"/>
              <w:jc w:val="center"/>
              <w:rPr/>
            </w:pPr>
            <w:r>
              <w:rPr/>
              <w:t>Fa0</w:t>
            </w:r>
          </w:p>
        </w:tc>
      </w:tr>
      <w:tr>
        <w:trPr/>
        <w:tc>
          <w:tcPr>
            <w:tcW w:w="3008" w:type="dxa"/>
            <w:vMerge w:val="continue"/>
            <w:tcBorders>
              <w:start w:val="single" w:sz="4" w:space="0" w:color="000000"/>
              <w:bottom w:val="single" w:sz="4" w:space="0" w:color="000000"/>
            </w:tcBorders>
            <w:vAlign w:val="center"/>
          </w:tcPr>
          <w:p>
            <w:pPr>
              <w:pStyle w:val="TableContents"/>
              <w:jc w:val="center"/>
              <w:rPr/>
            </w:pPr>
            <w:r>
              <w:rPr/>
            </w:r>
          </w:p>
        </w:tc>
        <w:tc>
          <w:tcPr>
            <w:tcW w:w="1889" w:type="dxa"/>
            <w:tcBorders>
              <w:start w:val="single" w:sz="4" w:space="0" w:color="000000"/>
              <w:bottom w:val="single" w:sz="4" w:space="0" w:color="000000"/>
            </w:tcBorders>
            <w:vAlign w:val="center"/>
          </w:tcPr>
          <w:p>
            <w:pPr>
              <w:pStyle w:val="TableContents"/>
              <w:jc w:val="center"/>
              <w:rPr/>
            </w:pPr>
            <w:r>
              <w:rPr/>
              <w:t>Fa5/1</w:t>
            </w:r>
          </w:p>
        </w:tc>
        <w:tc>
          <w:tcPr>
            <w:tcW w:w="2980" w:type="dxa"/>
            <w:tcBorders>
              <w:start w:val="single" w:sz="4" w:space="0" w:color="000000"/>
              <w:bottom w:val="single" w:sz="4" w:space="0" w:color="000000"/>
            </w:tcBorders>
            <w:vAlign w:val="center"/>
          </w:tcPr>
          <w:p>
            <w:pPr>
              <w:pStyle w:val="TableContents"/>
              <w:jc w:val="center"/>
              <w:rPr/>
            </w:pPr>
            <w:r>
              <w:rPr/>
              <w:t>Робоча станція WS-63-24-2</w:t>
            </w:r>
          </w:p>
        </w:tc>
        <w:tc>
          <w:tcPr>
            <w:tcW w:w="2044" w:type="dxa"/>
            <w:tcBorders>
              <w:start w:val="single" w:sz="4" w:space="0" w:color="000000"/>
              <w:bottom w:val="single" w:sz="4" w:space="0" w:color="000000"/>
              <w:end w:val="single" w:sz="4" w:space="0" w:color="000000"/>
            </w:tcBorders>
            <w:vAlign w:val="center"/>
          </w:tcPr>
          <w:p>
            <w:pPr>
              <w:pStyle w:val="TableContents"/>
              <w:jc w:val="center"/>
              <w:rPr/>
            </w:pPr>
            <w:r>
              <w:rPr/>
              <w:t>Fa0</w:t>
            </w:r>
          </w:p>
        </w:tc>
      </w:tr>
      <w:tr>
        <w:trPr/>
        <w:tc>
          <w:tcPr>
            <w:tcW w:w="3008" w:type="dxa"/>
            <w:vMerge w:val="continue"/>
            <w:tcBorders>
              <w:start w:val="single" w:sz="4" w:space="0" w:color="000000"/>
              <w:bottom w:val="single" w:sz="4" w:space="0" w:color="000000"/>
            </w:tcBorders>
            <w:vAlign w:val="center"/>
          </w:tcPr>
          <w:p>
            <w:pPr>
              <w:pStyle w:val="TableContents"/>
              <w:jc w:val="center"/>
              <w:rPr/>
            </w:pPr>
            <w:r>
              <w:rPr/>
            </w:r>
          </w:p>
        </w:tc>
        <w:tc>
          <w:tcPr>
            <w:tcW w:w="1889" w:type="dxa"/>
            <w:tcBorders>
              <w:start w:val="single" w:sz="4" w:space="0" w:color="000000"/>
              <w:bottom w:val="single" w:sz="4" w:space="0" w:color="000000"/>
            </w:tcBorders>
            <w:vAlign w:val="center"/>
          </w:tcPr>
          <w:p>
            <w:pPr>
              <w:pStyle w:val="TableContents"/>
              <w:jc w:val="center"/>
              <w:rPr/>
            </w:pPr>
            <w:r>
              <w:rPr/>
              <w:t>Fa4/1</w:t>
            </w:r>
          </w:p>
        </w:tc>
        <w:tc>
          <w:tcPr>
            <w:tcW w:w="2980" w:type="dxa"/>
            <w:tcBorders>
              <w:start w:val="single" w:sz="4" w:space="0" w:color="000000"/>
              <w:bottom w:val="single" w:sz="4" w:space="0" w:color="000000"/>
            </w:tcBorders>
            <w:vAlign w:val="center"/>
          </w:tcPr>
          <w:p>
            <w:pPr>
              <w:pStyle w:val="TableContents"/>
              <w:jc w:val="center"/>
              <w:rPr/>
            </w:pPr>
            <w:r>
              <w:rPr/>
              <w:t>Робоча станція WS-63-24-3</w:t>
            </w:r>
          </w:p>
        </w:tc>
        <w:tc>
          <w:tcPr>
            <w:tcW w:w="2044" w:type="dxa"/>
            <w:tcBorders>
              <w:start w:val="single" w:sz="4" w:space="0" w:color="000000"/>
              <w:bottom w:val="single" w:sz="4" w:space="0" w:color="000000"/>
              <w:end w:val="single" w:sz="4" w:space="0" w:color="000000"/>
            </w:tcBorders>
            <w:vAlign w:val="center"/>
          </w:tcPr>
          <w:p>
            <w:pPr>
              <w:pStyle w:val="TableContents"/>
              <w:jc w:val="center"/>
              <w:rPr/>
            </w:pPr>
            <w:r>
              <w:rPr/>
              <w:t>Fa0</w:t>
            </w:r>
          </w:p>
        </w:tc>
      </w:tr>
      <w:tr>
        <w:trPr/>
        <w:tc>
          <w:tcPr>
            <w:tcW w:w="3008" w:type="dxa"/>
            <w:vMerge w:val="restart"/>
            <w:tcBorders>
              <w:start w:val="single" w:sz="4" w:space="0" w:color="000000"/>
              <w:bottom w:val="single" w:sz="4" w:space="0" w:color="000000"/>
            </w:tcBorders>
            <w:vAlign w:val="center"/>
          </w:tcPr>
          <w:p>
            <w:pPr>
              <w:pStyle w:val="TableContents"/>
              <w:jc w:val="center"/>
              <w:rPr/>
            </w:pPr>
            <w:r>
              <w:rPr/>
              <w:t>Комутатор SW-63-24-2</w:t>
            </w:r>
          </w:p>
        </w:tc>
        <w:tc>
          <w:tcPr>
            <w:tcW w:w="1889" w:type="dxa"/>
            <w:tcBorders>
              <w:start w:val="single" w:sz="4" w:space="0" w:color="000000"/>
              <w:bottom w:val="single" w:sz="4" w:space="0" w:color="000000"/>
            </w:tcBorders>
            <w:vAlign w:val="center"/>
          </w:tcPr>
          <w:p>
            <w:pPr>
              <w:pStyle w:val="TableContents"/>
              <w:jc w:val="center"/>
              <w:rPr/>
            </w:pPr>
            <w:r>
              <w:rPr/>
              <w:t>Gig9/1</w:t>
            </w:r>
          </w:p>
        </w:tc>
        <w:tc>
          <w:tcPr>
            <w:tcW w:w="2980" w:type="dxa"/>
            <w:tcBorders>
              <w:start w:val="single" w:sz="4" w:space="0" w:color="000000"/>
              <w:bottom w:val="single" w:sz="4" w:space="0" w:color="000000"/>
            </w:tcBorders>
            <w:vAlign w:val="center"/>
          </w:tcPr>
          <w:p>
            <w:pPr>
              <w:pStyle w:val="TableContents"/>
              <w:jc w:val="center"/>
              <w:rPr/>
            </w:pPr>
            <w:r>
              <w:rPr/>
              <w:t>SW-63-24-1</w:t>
            </w:r>
          </w:p>
        </w:tc>
        <w:tc>
          <w:tcPr>
            <w:tcW w:w="2044" w:type="dxa"/>
            <w:tcBorders>
              <w:start w:val="single" w:sz="4" w:space="0" w:color="000000"/>
              <w:bottom w:val="single" w:sz="4" w:space="0" w:color="000000"/>
              <w:end w:val="single" w:sz="4" w:space="0" w:color="000000"/>
            </w:tcBorders>
            <w:vAlign w:val="center"/>
          </w:tcPr>
          <w:p>
            <w:pPr>
              <w:pStyle w:val="TableContents"/>
              <w:jc w:val="center"/>
              <w:rPr/>
            </w:pPr>
            <w:r>
              <w:rPr/>
              <w:t>Gig9/1</w:t>
            </w:r>
          </w:p>
        </w:tc>
      </w:tr>
      <w:tr>
        <w:trPr/>
        <w:tc>
          <w:tcPr>
            <w:tcW w:w="3008" w:type="dxa"/>
            <w:vMerge w:val="continue"/>
            <w:tcBorders>
              <w:start w:val="single" w:sz="4" w:space="0" w:color="000000"/>
              <w:bottom w:val="single" w:sz="4" w:space="0" w:color="000000"/>
            </w:tcBorders>
            <w:vAlign w:val="center"/>
          </w:tcPr>
          <w:p>
            <w:pPr>
              <w:pStyle w:val="TableContents"/>
              <w:jc w:val="center"/>
              <w:rPr/>
            </w:pPr>
            <w:r>
              <w:rPr/>
            </w:r>
          </w:p>
        </w:tc>
        <w:tc>
          <w:tcPr>
            <w:tcW w:w="1889" w:type="dxa"/>
            <w:tcBorders>
              <w:start w:val="single" w:sz="4" w:space="0" w:color="000000"/>
              <w:bottom w:val="single" w:sz="4" w:space="0" w:color="000000"/>
            </w:tcBorders>
            <w:vAlign w:val="center"/>
          </w:tcPr>
          <w:p>
            <w:pPr>
              <w:pStyle w:val="TableContents"/>
              <w:jc w:val="center"/>
              <w:rPr/>
            </w:pPr>
            <w:r>
              <w:rPr/>
              <w:t>Console</w:t>
            </w:r>
          </w:p>
        </w:tc>
        <w:tc>
          <w:tcPr>
            <w:tcW w:w="2980" w:type="dxa"/>
            <w:tcBorders>
              <w:start w:val="single" w:sz="4" w:space="0" w:color="000000"/>
              <w:bottom w:val="single" w:sz="4" w:space="0" w:color="000000"/>
            </w:tcBorders>
            <w:vAlign w:val="center"/>
          </w:tcPr>
          <w:p>
            <w:pPr>
              <w:pStyle w:val="TableContents"/>
              <w:jc w:val="center"/>
              <w:rPr/>
            </w:pPr>
            <w:r>
              <w:rPr/>
              <w:t>Робоча станція WS-MGMT-2</w:t>
            </w:r>
          </w:p>
        </w:tc>
        <w:tc>
          <w:tcPr>
            <w:tcW w:w="2044" w:type="dxa"/>
            <w:tcBorders>
              <w:start w:val="single" w:sz="4" w:space="0" w:color="000000"/>
              <w:bottom w:val="single" w:sz="4" w:space="0" w:color="000000"/>
              <w:end w:val="single" w:sz="4" w:space="0" w:color="000000"/>
            </w:tcBorders>
            <w:vAlign w:val="center"/>
          </w:tcPr>
          <w:p>
            <w:pPr>
              <w:pStyle w:val="TableContents"/>
              <w:jc w:val="center"/>
              <w:rPr/>
            </w:pPr>
            <w:r>
              <w:rPr/>
              <w:t>RS 232</w:t>
            </w:r>
          </w:p>
        </w:tc>
      </w:tr>
      <w:tr>
        <w:trPr/>
        <w:tc>
          <w:tcPr>
            <w:tcW w:w="3008" w:type="dxa"/>
            <w:vMerge w:val="continue"/>
            <w:tcBorders>
              <w:start w:val="single" w:sz="4" w:space="0" w:color="000000"/>
              <w:bottom w:val="single" w:sz="4" w:space="0" w:color="000000"/>
            </w:tcBorders>
            <w:vAlign w:val="center"/>
          </w:tcPr>
          <w:p>
            <w:pPr>
              <w:pStyle w:val="TableContents"/>
              <w:jc w:val="center"/>
              <w:rPr/>
            </w:pPr>
            <w:r>
              <w:rPr/>
            </w:r>
          </w:p>
        </w:tc>
        <w:tc>
          <w:tcPr>
            <w:tcW w:w="1889" w:type="dxa"/>
            <w:tcBorders>
              <w:start w:val="single" w:sz="4" w:space="0" w:color="000000"/>
              <w:bottom w:val="single" w:sz="4" w:space="0" w:color="000000"/>
            </w:tcBorders>
            <w:vAlign w:val="center"/>
          </w:tcPr>
          <w:p>
            <w:pPr>
              <w:pStyle w:val="TableContents"/>
              <w:jc w:val="center"/>
              <w:rPr/>
            </w:pPr>
            <w:r>
              <w:rPr/>
              <w:t>Gig8/1</w:t>
            </w:r>
          </w:p>
        </w:tc>
        <w:tc>
          <w:tcPr>
            <w:tcW w:w="2980" w:type="dxa"/>
            <w:tcBorders>
              <w:start w:val="single" w:sz="4" w:space="0" w:color="000000"/>
              <w:bottom w:val="single" w:sz="4" w:space="0" w:color="000000"/>
            </w:tcBorders>
            <w:vAlign w:val="center"/>
          </w:tcPr>
          <w:p>
            <w:pPr>
              <w:pStyle w:val="TableContents"/>
              <w:jc w:val="center"/>
              <w:rPr/>
            </w:pPr>
            <w:r>
              <w:rPr/>
              <w:t>Сервер Serv-63-24-2</w:t>
            </w:r>
          </w:p>
        </w:tc>
        <w:tc>
          <w:tcPr>
            <w:tcW w:w="2044" w:type="dxa"/>
            <w:tcBorders>
              <w:start w:val="single" w:sz="4" w:space="0" w:color="000000"/>
              <w:bottom w:val="single" w:sz="4" w:space="0" w:color="000000"/>
              <w:end w:val="single" w:sz="4" w:space="0" w:color="000000"/>
            </w:tcBorders>
            <w:vAlign w:val="center"/>
          </w:tcPr>
          <w:p>
            <w:pPr>
              <w:pStyle w:val="TableContents"/>
              <w:jc w:val="center"/>
              <w:rPr/>
            </w:pPr>
            <w:r>
              <w:rPr/>
              <w:t>Gig0</w:t>
            </w:r>
          </w:p>
        </w:tc>
      </w:tr>
      <w:tr>
        <w:trPr/>
        <w:tc>
          <w:tcPr>
            <w:tcW w:w="3008" w:type="dxa"/>
            <w:vMerge w:val="continue"/>
            <w:tcBorders>
              <w:start w:val="single" w:sz="4" w:space="0" w:color="000000"/>
              <w:bottom w:val="single" w:sz="4" w:space="0" w:color="000000"/>
            </w:tcBorders>
            <w:vAlign w:val="center"/>
          </w:tcPr>
          <w:p>
            <w:pPr>
              <w:pStyle w:val="TableContents"/>
              <w:jc w:val="center"/>
              <w:rPr/>
            </w:pPr>
            <w:r>
              <w:rPr/>
            </w:r>
          </w:p>
        </w:tc>
        <w:tc>
          <w:tcPr>
            <w:tcW w:w="1889" w:type="dxa"/>
            <w:tcBorders>
              <w:start w:val="single" w:sz="4" w:space="0" w:color="000000"/>
              <w:bottom w:val="single" w:sz="4" w:space="0" w:color="000000"/>
            </w:tcBorders>
            <w:vAlign w:val="center"/>
          </w:tcPr>
          <w:p>
            <w:pPr>
              <w:pStyle w:val="TableContents"/>
              <w:jc w:val="center"/>
              <w:rPr/>
            </w:pPr>
            <w:r>
              <w:rPr/>
              <w:t>Fa6/1</w:t>
            </w:r>
          </w:p>
        </w:tc>
        <w:tc>
          <w:tcPr>
            <w:tcW w:w="2980" w:type="dxa"/>
            <w:tcBorders>
              <w:start w:val="single" w:sz="4" w:space="0" w:color="000000"/>
              <w:bottom w:val="single" w:sz="4" w:space="0" w:color="000000"/>
            </w:tcBorders>
            <w:vAlign w:val="center"/>
          </w:tcPr>
          <w:p>
            <w:pPr>
              <w:pStyle w:val="TableContents"/>
              <w:jc w:val="center"/>
              <w:rPr/>
            </w:pPr>
            <w:r>
              <w:rPr/>
              <w:t>Робоча станція WS-63-24-4</w:t>
            </w:r>
          </w:p>
        </w:tc>
        <w:tc>
          <w:tcPr>
            <w:tcW w:w="2044" w:type="dxa"/>
            <w:tcBorders>
              <w:start w:val="single" w:sz="4" w:space="0" w:color="000000"/>
              <w:bottom w:val="single" w:sz="4" w:space="0" w:color="000000"/>
              <w:end w:val="single" w:sz="4" w:space="0" w:color="000000"/>
            </w:tcBorders>
            <w:vAlign w:val="center"/>
          </w:tcPr>
          <w:p>
            <w:pPr>
              <w:pStyle w:val="TableContents"/>
              <w:jc w:val="center"/>
              <w:rPr/>
            </w:pPr>
            <w:r>
              <w:rPr/>
              <w:t>Fa0</w:t>
            </w:r>
          </w:p>
        </w:tc>
      </w:tr>
      <w:tr>
        <w:trPr/>
        <w:tc>
          <w:tcPr>
            <w:tcW w:w="3008" w:type="dxa"/>
            <w:vMerge w:val="continue"/>
            <w:tcBorders>
              <w:start w:val="single" w:sz="4" w:space="0" w:color="000000"/>
              <w:bottom w:val="single" w:sz="4" w:space="0" w:color="000000"/>
            </w:tcBorders>
            <w:vAlign w:val="center"/>
          </w:tcPr>
          <w:p>
            <w:pPr>
              <w:pStyle w:val="TableContents"/>
              <w:jc w:val="center"/>
              <w:rPr/>
            </w:pPr>
            <w:r>
              <w:rPr/>
            </w:r>
          </w:p>
        </w:tc>
        <w:tc>
          <w:tcPr>
            <w:tcW w:w="1889" w:type="dxa"/>
            <w:tcBorders>
              <w:start w:val="single" w:sz="4" w:space="0" w:color="000000"/>
              <w:bottom w:val="single" w:sz="4" w:space="0" w:color="000000"/>
            </w:tcBorders>
            <w:vAlign w:val="center"/>
          </w:tcPr>
          <w:p>
            <w:pPr>
              <w:pStyle w:val="TableContents"/>
              <w:jc w:val="center"/>
              <w:rPr/>
            </w:pPr>
            <w:r>
              <w:rPr/>
              <w:t>Fa7/1</w:t>
            </w:r>
          </w:p>
        </w:tc>
        <w:tc>
          <w:tcPr>
            <w:tcW w:w="2980" w:type="dxa"/>
            <w:tcBorders>
              <w:start w:val="single" w:sz="4" w:space="0" w:color="000000"/>
              <w:bottom w:val="single" w:sz="4" w:space="0" w:color="000000"/>
            </w:tcBorders>
            <w:vAlign w:val="center"/>
          </w:tcPr>
          <w:p>
            <w:pPr>
              <w:pStyle w:val="TableContents"/>
              <w:jc w:val="center"/>
              <w:rPr/>
            </w:pPr>
            <w:r>
              <w:rPr/>
              <w:t>Робоча станція WS-63-24-5</w:t>
            </w:r>
          </w:p>
        </w:tc>
        <w:tc>
          <w:tcPr>
            <w:tcW w:w="2044" w:type="dxa"/>
            <w:tcBorders>
              <w:start w:val="single" w:sz="4" w:space="0" w:color="000000"/>
              <w:bottom w:val="single" w:sz="4" w:space="0" w:color="000000"/>
              <w:end w:val="single" w:sz="4" w:space="0" w:color="000000"/>
            </w:tcBorders>
            <w:vAlign w:val="center"/>
          </w:tcPr>
          <w:p>
            <w:pPr>
              <w:pStyle w:val="TableContents"/>
              <w:jc w:val="center"/>
              <w:rPr/>
            </w:pPr>
            <w:r>
              <w:rPr/>
              <w:t>Fa0</w:t>
            </w:r>
          </w:p>
        </w:tc>
      </w:tr>
      <w:tr>
        <w:trPr/>
        <w:tc>
          <w:tcPr>
            <w:tcW w:w="3008" w:type="dxa"/>
            <w:vMerge w:val="continue"/>
            <w:tcBorders>
              <w:start w:val="single" w:sz="4" w:space="0" w:color="000000"/>
              <w:bottom w:val="single" w:sz="4" w:space="0" w:color="000000"/>
            </w:tcBorders>
            <w:vAlign w:val="center"/>
          </w:tcPr>
          <w:p>
            <w:pPr>
              <w:pStyle w:val="TableContents"/>
              <w:jc w:val="center"/>
              <w:rPr/>
            </w:pPr>
            <w:r>
              <w:rPr/>
            </w:r>
          </w:p>
        </w:tc>
        <w:tc>
          <w:tcPr>
            <w:tcW w:w="1889" w:type="dxa"/>
            <w:tcBorders>
              <w:start w:val="single" w:sz="4" w:space="0" w:color="000000"/>
              <w:bottom w:val="single" w:sz="4" w:space="0" w:color="000000"/>
            </w:tcBorders>
            <w:vAlign w:val="center"/>
          </w:tcPr>
          <w:p>
            <w:pPr>
              <w:pStyle w:val="TableContents"/>
              <w:jc w:val="center"/>
              <w:rPr/>
            </w:pPr>
            <w:r>
              <w:rPr/>
              <w:t>Fa5/1</w:t>
            </w:r>
          </w:p>
        </w:tc>
        <w:tc>
          <w:tcPr>
            <w:tcW w:w="2980" w:type="dxa"/>
            <w:tcBorders>
              <w:start w:val="single" w:sz="4" w:space="0" w:color="000000"/>
              <w:bottom w:val="single" w:sz="4" w:space="0" w:color="000000"/>
            </w:tcBorders>
            <w:vAlign w:val="center"/>
          </w:tcPr>
          <w:p>
            <w:pPr>
              <w:pStyle w:val="TableContents"/>
              <w:jc w:val="center"/>
              <w:rPr/>
            </w:pPr>
            <w:r>
              <w:rPr/>
              <w:t>Робоча станція WS-63-24-6</w:t>
            </w:r>
          </w:p>
        </w:tc>
        <w:tc>
          <w:tcPr>
            <w:tcW w:w="2044" w:type="dxa"/>
            <w:tcBorders>
              <w:start w:val="single" w:sz="4" w:space="0" w:color="000000"/>
              <w:bottom w:val="single" w:sz="4" w:space="0" w:color="000000"/>
              <w:end w:val="single" w:sz="4" w:space="0" w:color="000000"/>
            </w:tcBorders>
            <w:vAlign w:val="center"/>
          </w:tcPr>
          <w:p>
            <w:pPr>
              <w:pStyle w:val="TableContents"/>
              <w:jc w:val="center"/>
              <w:rPr/>
            </w:pPr>
            <w:r>
              <w:rPr/>
              <w:t>Fa0</w:t>
            </w:r>
          </w:p>
        </w:tc>
      </w:tr>
      <w:tr>
        <w:trPr/>
        <w:tc>
          <w:tcPr>
            <w:tcW w:w="3008" w:type="dxa"/>
            <w:tcBorders>
              <w:start w:val="single" w:sz="4" w:space="0" w:color="000000"/>
              <w:bottom w:val="single" w:sz="4" w:space="0" w:color="000000"/>
            </w:tcBorders>
            <w:vAlign w:val="center"/>
          </w:tcPr>
          <w:p>
            <w:pPr>
              <w:pStyle w:val="TableContents"/>
              <w:jc w:val="center"/>
              <w:rPr/>
            </w:pPr>
            <w:r>
              <w:rPr/>
              <w:t>Робоча станція WS-MGMT-2</w:t>
            </w:r>
          </w:p>
        </w:tc>
        <w:tc>
          <w:tcPr>
            <w:tcW w:w="1889" w:type="dxa"/>
            <w:tcBorders>
              <w:start w:val="single" w:sz="4" w:space="0" w:color="000000"/>
              <w:bottom w:val="single" w:sz="4" w:space="0" w:color="000000"/>
            </w:tcBorders>
            <w:vAlign w:val="center"/>
          </w:tcPr>
          <w:p>
            <w:pPr>
              <w:pStyle w:val="TableContents"/>
              <w:jc w:val="center"/>
              <w:rPr/>
            </w:pPr>
            <w:r>
              <w:rPr/>
              <w:t>RS 232</w:t>
            </w:r>
          </w:p>
        </w:tc>
        <w:tc>
          <w:tcPr>
            <w:tcW w:w="2980" w:type="dxa"/>
            <w:vMerge w:val="restart"/>
            <w:tcBorders>
              <w:start w:val="single" w:sz="4" w:space="0" w:color="000000"/>
              <w:bottom w:val="single" w:sz="4" w:space="0" w:color="000000"/>
            </w:tcBorders>
            <w:vAlign w:val="center"/>
          </w:tcPr>
          <w:p>
            <w:pPr>
              <w:pStyle w:val="TableContents"/>
              <w:jc w:val="center"/>
              <w:rPr/>
            </w:pPr>
            <w:r>
              <w:rPr/>
              <w:softHyphen/>
              <w:t>SW-63-24-1</w:t>
            </w:r>
          </w:p>
        </w:tc>
        <w:tc>
          <w:tcPr>
            <w:tcW w:w="2044" w:type="dxa"/>
            <w:tcBorders>
              <w:start w:val="single" w:sz="4" w:space="0" w:color="000000"/>
              <w:bottom w:val="single" w:sz="4" w:space="0" w:color="000000"/>
              <w:end w:val="single" w:sz="4" w:space="0" w:color="000000"/>
            </w:tcBorders>
            <w:vAlign w:val="center"/>
          </w:tcPr>
          <w:p>
            <w:pPr>
              <w:pStyle w:val="TableContents"/>
              <w:jc w:val="center"/>
              <w:rPr/>
            </w:pPr>
            <w:r>
              <w:rPr/>
              <w:t>Console</w:t>
            </w:r>
          </w:p>
        </w:tc>
      </w:tr>
      <w:tr>
        <w:trPr/>
        <w:tc>
          <w:tcPr>
            <w:tcW w:w="3008" w:type="dxa"/>
            <w:tcBorders>
              <w:start w:val="single" w:sz="4" w:space="0" w:color="000000"/>
              <w:bottom w:val="single" w:sz="4" w:space="0" w:color="000000"/>
            </w:tcBorders>
            <w:vAlign w:val="center"/>
          </w:tcPr>
          <w:p>
            <w:pPr>
              <w:pStyle w:val="TableContents"/>
              <w:jc w:val="center"/>
              <w:rPr/>
            </w:pPr>
            <w:r>
              <w:rPr/>
              <w:t>Сервер Serv-63-24-2</w:t>
            </w:r>
          </w:p>
        </w:tc>
        <w:tc>
          <w:tcPr>
            <w:tcW w:w="1889" w:type="dxa"/>
            <w:tcBorders>
              <w:start w:val="single" w:sz="4" w:space="0" w:color="000000"/>
              <w:bottom w:val="single" w:sz="4" w:space="0" w:color="000000"/>
            </w:tcBorders>
            <w:vAlign w:val="center"/>
          </w:tcPr>
          <w:p>
            <w:pPr>
              <w:pStyle w:val="TableContents"/>
              <w:jc w:val="center"/>
              <w:rPr/>
            </w:pPr>
            <w:r>
              <w:rPr/>
              <w:t>Fa0</w:t>
            </w:r>
          </w:p>
        </w:tc>
        <w:tc>
          <w:tcPr>
            <w:tcW w:w="2980" w:type="dxa"/>
            <w:vMerge w:val="continue"/>
            <w:tcBorders>
              <w:start w:val="single" w:sz="4" w:space="0" w:color="000000"/>
              <w:bottom w:val="single" w:sz="4" w:space="0" w:color="000000"/>
            </w:tcBorders>
            <w:vAlign w:val="center"/>
          </w:tcPr>
          <w:p>
            <w:pPr>
              <w:pStyle w:val="TableContents"/>
              <w:jc w:val="center"/>
              <w:rPr/>
            </w:pPr>
            <w:r>
              <w:rPr/>
            </w:r>
          </w:p>
        </w:tc>
        <w:tc>
          <w:tcPr>
            <w:tcW w:w="2044" w:type="dxa"/>
            <w:tcBorders>
              <w:start w:val="single" w:sz="4" w:space="0" w:color="000000"/>
              <w:bottom w:val="single" w:sz="4" w:space="0" w:color="000000"/>
              <w:end w:val="single" w:sz="4" w:space="0" w:color="000000"/>
            </w:tcBorders>
            <w:vAlign w:val="center"/>
          </w:tcPr>
          <w:p>
            <w:pPr>
              <w:pStyle w:val="TableContents"/>
              <w:jc w:val="center"/>
              <w:rPr/>
            </w:pPr>
            <w:r>
              <w:rPr/>
              <w:t>Fa7/1</w:t>
            </w:r>
          </w:p>
        </w:tc>
      </w:tr>
      <w:tr>
        <w:trPr/>
        <w:tc>
          <w:tcPr>
            <w:tcW w:w="3008" w:type="dxa"/>
            <w:tcBorders>
              <w:start w:val="single" w:sz="4" w:space="0" w:color="000000"/>
              <w:bottom w:val="single" w:sz="4" w:space="0" w:color="000000"/>
            </w:tcBorders>
            <w:vAlign w:val="center"/>
          </w:tcPr>
          <w:p>
            <w:pPr>
              <w:pStyle w:val="TableContents"/>
              <w:jc w:val="center"/>
              <w:rPr/>
            </w:pPr>
            <w:r>
              <w:rPr/>
              <w:t>Робоча станція WS-63-24-1</w:t>
            </w:r>
          </w:p>
        </w:tc>
        <w:tc>
          <w:tcPr>
            <w:tcW w:w="1889" w:type="dxa"/>
            <w:tcBorders>
              <w:start w:val="single" w:sz="4" w:space="0" w:color="000000"/>
              <w:bottom w:val="single" w:sz="4" w:space="0" w:color="000000"/>
            </w:tcBorders>
            <w:vAlign w:val="center"/>
          </w:tcPr>
          <w:p>
            <w:pPr>
              <w:pStyle w:val="TableContents"/>
              <w:jc w:val="center"/>
              <w:rPr/>
            </w:pPr>
            <w:r>
              <w:rPr/>
              <w:t>Fa0</w:t>
            </w:r>
          </w:p>
        </w:tc>
        <w:tc>
          <w:tcPr>
            <w:tcW w:w="2980" w:type="dxa"/>
            <w:vMerge w:val="continue"/>
            <w:tcBorders>
              <w:start w:val="single" w:sz="4" w:space="0" w:color="000000"/>
              <w:bottom w:val="single" w:sz="4" w:space="0" w:color="000000"/>
            </w:tcBorders>
            <w:vAlign w:val="center"/>
          </w:tcPr>
          <w:p>
            <w:pPr>
              <w:pStyle w:val="TableContents"/>
              <w:jc w:val="center"/>
              <w:rPr/>
            </w:pPr>
            <w:r>
              <w:rPr/>
            </w:r>
          </w:p>
        </w:tc>
        <w:tc>
          <w:tcPr>
            <w:tcW w:w="2044" w:type="dxa"/>
            <w:tcBorders>
              <w:start w:val="single" w:sz="4" w:space="0" w:color="000000"/>
              <w:bottom w:val="single" w:sz="4" w:space="0" w:color="000000"/>
              <w:end w:val="single" w:sz="4" w:space="0" w:color="000000"/>
            </w:tcBorders>
            <w:vAlign w:val="center"/>
          </w:tcPr>
          <w:p>
            <w:pPr>
              <w:pStyle w:val="TableContents"/>
              <w:jc w:val="center"/>
              <w:rPr/>
            </w:pPr>
            <w:r>
              <w:rPr/>
              <w:t>Fa6/1</w:t>
            </w:r>
          </w:p>
        </w:tc>
      </w:tr>
      <w:tr>
        <w:trPr/>
        <w:tc>
          <w:tcPr>
            <w:tcW w:w="3008" w:type="dxa"/>
            <w:tcBorders>
              <w:start w:val="single" w:sz="4" w:space="0" w:color="000000"/>
              <w:bottom w:val="single" w:sz="4" w:space="0" w:color="000000"/>
            </w:tcBorders>
            <w:vAlign w:val="center"/>
          </w:tcPr>
          <w:p>
            <w:pPr>
              <w:pStyle w:val="TableContents"/>
              <w:jc w:val="center"/>
              <w:rPr/>
            </w:pPr>
            <w:r>
              <w:rPr/>
              <w:t>Робоча станція WS-63-24-2</w:t>
            </w:r>
          </w:p>
        </w:tc>
        <w:tc>
          <w:tcPr>
            <w:tcW w:w="1889" w:type="dxa"/>
            <w:tcBorders>
              <w:start w:val="single" w:sz="4" w:space="0" w:color="000000"/>
              <w:bottom w:val="single" w:sz="4" w:space="0" w:color="000000"/>
            </w:tcBorders>
            <w:vAlign w:val="center"/>
          </w:tcPr>
          <w:p>
            <w:pPr>
              <w:pStyle w:val="TableContents"/>
              <w:jc w:val="center"/>
              <w:rPr/>
            </w:pPr>
            <w:r>
              <w:rPr/>
              <w:t>Fa0</w:t>
            </w:r>
          </w:p>
        </w:tc>
        <w:tc>
          <w:tcPr>
            <w:tcW w:w="2980" w:type="dxa"/>
            <w:vMerge w:val="continue"/>
            <w:tcBorders>
              <w:start w:val="single" w:sz="4" w:space="0" w:color="000000"/>
              <w:bottom w:val="single" w:sz="4" w:space="0" w:color="000000"/>
            </w:tcBorders>
            <w:vAlign w:val="center"/>
          </w:tcPr>
          <w:p>
            <w:pPr>
              <w:pStyle w:val="TableContents"/>
              <w:jc w:val="center"/>
              <w:rPr/>
            </w:pPr>
            <w:r>
              <w:rPr/>
            </w:r>
          </w:p>
        </w:tc>
        <w:tc>
          <w:tcPr>
            <w:tcW w:w="2044" w:type="dxa"/>
            <w:tcBorders>
              <w:start w:val="single" w:sz="4" w:space="0" w:color="000000"/>
              <w:bottom w:val="single" w:sz="4" w:space="0" w:color="000000"/>
              <w:end w:val="single" w:sz="4" w:space="0" w:color="000000"/>
            </w:tcBorders>
            <w:vAlign w:val="center"/>
          </w:tcPr>
          <w:p>
            <w:pPr>
              <w:pStyle w:val="TableContents"/>
              <w:jc w:val="center"/>
              <w:rPr/>
            </w:pPr>
            <w:r>
              <w:rPr/>
              <w:t>Fa5/1</w:t>
            </w:r>
          </w:p>
        </w:tc>
      </w:tr>
      <w:tr>
        <w:trPr/>
        <w:tc>
          <w:tcPr>
            <w:tcW w:w="3008" w:type="dxa"/>
            <w:tcBorders>
              <w:start w:val="single" w:sz="4" w:space="0" w:color="000000"/>
              <w:bottom w:val="single" w:sz="4" w:space="0" w:color="000000"/>
            </w:tcBorders>
            <w:vAlign w:val="center"/>
          </w:tcPr>
          <w:p>
            <w:pPr>
              <w:pStyle w:val="TableContents"/>
              <w:jc w:val="center"/>
              <w:rPr/>
            </w:pPr>
            <w:r>
              <w:rPr/>
              <w:t>Робоча станція WS-63-24-3</w:t>
            </w:r>
          </w:p>
        </w:tc>
        <w:tc>
          <w:tcPr>
            <w:tcW w:w="1889" w:type="dxa"/>
            <w:tcBorders>
              <w:start w:val="single" w:sz="4" w:space="0" w:color="000000"/>
              <w:bottom w:val="single" w:sz="4" w:space="0" w:color="000000"/>
            </w:tcBorders>
            <w:vAlign w:val="center"/>
          </w:tcPr>
          <w:p>
            <w:pPr>
              <w:pStyle w:val="TableContents"/>
              <w:jc w:val="center"/>
              <w:rPr/>
            </w:pPr>
            <w:r>
              <w:rPr/>
              <w:t>Fa0</w:t>
            </w:r>
          </w:p>
        </w:tc>
        <w:tc>
          <w:tcPr>
            <w:tcW w:w="2980" w:type="dxa"/>
            <w:vMerge w:val="continue"/>
            <w:tcBorders>
              <w:start w:val="single" w:sz="4" w:space="0" w:color="000000"/>
              <w:bottom w:val="single" w:sz="4" w:space="0" w:color="000000"/>
            </w:tcBorders>
            <w:vAlign w:val="center"/>
          </w:tcPr>
          <w:p>
            <w:pPr>
              <w:pStyle w:val="TableContents"/>
              <w:jc w:val="center"/>
              <w:rPr/>
            </w:pPr>
            <w:r>
              <w:rPr/>
            </w:r>
          </w:p>
        </w:tc>
        <w:tc>
          <w:tcPr>
            <w:tcW w:w="2044" w:type="dxa"/>
            <w:tcBorders>
              <w:start w:val="single" w:sz="4" w:space="0" w:color="000000"/>
              <w:bottom w:val="single" w:sz="4" w:space="0" w:color="000000"/>
              <w:end w:val="single" w:sz="4" w:space="0" w:color="000000"/>
            </w:tcBorders>
            <w:vAlign w:val="center"/>
          </w:tcPr>
          <w:p>
            <w:pPr>
              <w:pStyle w:val="TableContents"/>
              <w:jc w:val="center"/>
              <w:rPr/>
            </w:pPr>
            <w:r>
              <w:rPr/>
              <w:t>Fa4/1</w:t>
            </w:r>
          </w:p>
        </w:tc>
      </w:tr>
      <w:tr>
        <w:trPr/>
        <w:tc>
          <w:tcPr>
            <w:tcW w:w="3008" w:type="dxa"/>
            <w:tcBorders>
              <w:start w:val="single" w:sz="4" w:space="0" w:color="000000"/>
              <w:bottom w:val="single" w:sz="4" w:space="0" w:color="000000"/>
            </w:tcBorders>
            <w:vAlign w:val="center"/>
          </w:tcPr>
          <w:p>
            <w:pPr>
              <w:pStyle w:val="TableContents"/>
              <w:jc w:val="center"/>
              <w:rPr/>
            </w:pPr>
            <w:r>
              <w:rPr/>
              <w:t>Робоча станція WS-MGMT-1</w:t>
            </w:r>
          </w:p>
        </w:tc>
        <w:tc>
          <w:tcPr>
            <w:tcW w:w="1889" w:type="dxa"/>
            <w:tcBorders>
              <w:start w:val="single" w:sz="4" w:space="0" w:color="000000"/>
              <w:bottom w:val="single" w:sz="4" w:space="0" w:color="000000"/>
            </w:tcBorders>
            <w:vAlign w:val="center"/>
          </w:tcPr>
          <w:p>
            <w:pPr>
              <w:pStyle w:val="TableContents"/>
              <w:jc w:val="center"/>
              <w:rPr/>
            </w:pPr>
            <w:r>
              <w:rPr/>
              <w:t>RS 232</w:t>
            </w:r>
          </w:p>
        </w:tc>
        <w:tc>
          <w:tcPr>
            <w:tcW w:w="2980" w:type="dxa"/>
            <w:vMerge w:val="restart"/>
            <w:tcBorders>
              <w:start w:val="single" w:sz="4" w:space="0" w:color="000000"/>
              <w:bottom w:val="single" w:sz="4" w:space="0" w:color="000000"/>
            </w:tcBorders>
            <w:vAlign w:val="center"/>
          </w:tcPr>
          <w:p>
            <w:pPr>
              <w:pStyle w:val="TableContents"/>
              <w:jc w:val="center"/>
              <w:rPr/>
            </w:pPr>
            <w:r>
              <w:rPr/>
              <w:t>SW-63-24-2</w:t>
            </w:r>
          </w:p>
        </w:tc>
        <w:tc>
          <w:tcPr>
            <w:tcW w:w="2044" w:type="dxa"/>
            <w:tcBorders>
              <w:start w:val="single" w:sz="4" w:space="0" w:color="000000"/>
              <w:bottom w:val="single" w:sz="4" w:space="0" w:color="000000"/>
              <w:end w:val="single" w:sz="4" w:space="0" w:color="000000"/>
            </w:tcBorders>
            <w:vAlign w:val="center"/>
          </w:tcPr>
          <w:p>
            <w:pPr>
              <w:pStyle w:val="TableContents"/>
              <w:jc w:val="center"/>
              <w:rPr/>
            </w:pPr>
            <w:r>
              <w:rPr/>
              <w:t>Console</w:t>
            </w:r>
          </w:p>
        </w:tc>
      </w:tr>
      <w:tr>
        <w:trPr/>
        <w:tc>
          <w:tcPr>
            <w:tcW w:w="3008" w:type="dxa"/>
            <w:tcBorders>
              <w:start w:val="single" w:sz="4" w:space="0" w:color="000000"/>
              <w:bottom w:val="single" w:sz="4" w:space="0" w:color="000000"/>
            </w:tcBorders>
            <w:vAlign w:val="center"/>
          </w:tcPr>
          <w:p>
            <w:pPr>
              <w:pStyle w:val="TableContents"/>
              <w:jc w:val="center"/>
              <w:rPr/>
            </w:pPr>
            <w:r>
              <w:rPr/>
              <w:t>Сервер Serv-63-24-1</w:t>
            </w:r>
          </w:p>
        </w:tc>
        <w:tc>
          <w:tcPr>
            <w:tcW w:w="1889" w:type="dxa"/>
            <w:tcBorders>
              <w:start w:val="single" w:sz="4" w:space="0" w:color="000000"/>
              <w:bottom w:val="single" w:sz="4" w:space="0" w:color="000000"/>
            </w:tcBorders>
            <w:vAlign w:val="center"/>
          </w:tcPr>
          <w:p>
            <w:pPr>
              <w:pStyle w:val="TableContents"/>
              <w:jc w:val="center"/>
              <w:rPr/>
            </w:pPr>
            <w:r>
              <w:rPr/>
              <w:t>Gig0</w:t>
            </w:r>
          </w:p>
        </w:tc>
        <w:tc>
          <w:tcPr>
            <w:tcW w:w="2980" w:type="dxa"/>
            <w:vMerge w:val="continue"/>
            <w:tcBorders>
              <w:start w:val="single" w:sz="4" w:space="0" w:color="000000"/>
              <w:bottom w:val="single" w:sz="4" w:space="0" w:color="000000"/>
            </w:tcBorders>
            <w:vAlign w:val="center"/>
          </w:tcPr>
          <w:p>
            <w:pPr>
              <w:pStyle w:val="TableContents"/>
              <w:jc w:val="center"/>
              <w:rPr/>
            </w:pPr>
            <w:r>
              <w:rPr/>
            </w:r>
          </w:p>
        </w:tc>
        <w:tc>
          <w:tcPr>
            <w:tcW w:w="2044" w:type="dxa"/>
            <w:tcBorders>
              <w:start w:val="single" w:sz="4" w:space="0" w:color="000000"/>
              <w:bottom w:val="single" w:sz="4" w:space="0" w:color="000000"/>
              <w:end w:val="single" w:sz="4" w:space="0" w:color="000000"/>
            </w:tcBorders>
            <w:vAlign w:val="center"/>
          </w:tcPr>
          <w:p>
            <w:pPr>
              <w:pStyle w:val="TableContents"/>
              <w:jc w:val="center"/>
              <w:rPr/>
            </w:pPr>
            <w:r>
              <w:rPr/>
              <w:t>Gig8/1</w:t>
            </w:r>
          </w:p>
        </w:tc>
      </w:tr>
      <w:tr>
        <w:trPr/>
        <w:tc>
          <w:tcPr>
            <w:tcW w:w="3008" w:type="dxa"/>
            <w:tcBorders>
              <w:start w:val="single" w:sz="4" w:space="0" w:color="000000"/>
              <w:bottom w:val="single" w:sz="4" w:space="0" w:color="000000"/>
            </w:tcBorders>
            <w:vAlign w:val="center"/>
          </w:tcPr>
          <w:p>
            <w:pPr>
              <w:pStyle w:val="TableContents"/>
              <w:jc w:val="center"/>
              <w:rPr/>
            </w:pPr>
            <w:r>
              <w:rPr/>
              <w:t>Робоча станція WS-63-24-4</w:t>
            </w:r>
          </w:p>
        </w:tc>
        <w:tc>
          <w:tcPr>
            <w:tcW w:w="1889" w:type="dxa"/>
            <w:tcBorders>
              <w:start w:val="single" w:sz="4" w:space="0" w:color="000000"/>
              <w:bottom w:val="single" w:sz="4" w:space="0" w:color="000000"/>
            </w:tcBorders>
            <w:vAlign w:val="center"/>
          </w:tcPr>
          <w:p>
            <w:pPr>
              <w:pStyle w:val="TableContents"/>
              <w:jc w:val="center"/>
              <w:rPr/>
            </w:pPr>
            <w:r>
              <w:rPr/>
              <w:t>Fa0</w:t>
            </w:r>
          </w:p>
        </w:tc>
        <w:tc>
          <w:tcPr>
            <w:tcW w:w="2980" w:type="dxa"/>
            <w:vMerge w:val="continue"/>
            <w:tcBorders>
              <w:start w:val="single" w:sz="4" w:space="0" w:color="000000"/>
              <w:bottom w:val="single" w:sz="4" w:space="0" w:color="000000"/>
            </w:tcBorders>
            <w:vAlign w:val="center"/>
          </w:tcPr>
          <w:p>
            <w:pPr>
              <w:pStyle w:val="TableContents"/>
              <w:jc w:val="center"/>
              <w:rPr/>
            </w:pPr>
            <w:r>
              <w:rPr/>
            </w:r>
          </w:p>
        </w:tc>
        <w:tc>
          <w:tcPr>
            <w:tcW w:w="2044" w:type="dxa"/>
            <w:tcBorders>
              <w:start w:val="single" w:sz="4" w:space="0" w:color="000000"/>
              <w:bottom w:val="single" w:sz="4" w:space="0" w:color="000000"/>
              <w:end w:val="single" w:sz="4" w:space="0" w:color="000000"/>
            </w:tcBorders>
            <w:vAlign w:val="center"/>
          </w:tcPr>
          <w:p>
            <w:pPr>
              <w:pStyle w:val="TableContents"/>
              <w:jc w:val="center"/>
              <w:rPr/>
            </w:pPr>
            <w:r>
              <w:rPr/>
              <w:t>Fa6/1</w:t>
            </w:r>
          </w:p>
        </w:tc>
      </w:tr>
      <w:tr>
        <w:trPr/>
        <w:tc>
          <w:tcPr>
            <w:tcW w:w="3008" w:type="dxa"/>
            <w:tcBorders>
              <w:start w:val="single" w:sz="4" w:space="0" w:color="000000"/>
              <w:bottom w:val="single" w:sz="4" w:space="0" w:color="000000"/>
            </w:tcBorders>
            <w:vAlign w:val="center"/>
          </w:tcPr>
          <w:p>
            <w:pPr>
              <w:pStyle w:val="TableContents"/>
              <w:jc w:val="center"/>
              <w:rPr/>
            </w:pPr>
            <w:r>
              <w:rPr/>
              <w:t>Робоча станція WS-63-24-5</w:t>
            </w:r>
          </w:p>
        </w:tc>
        <w:tc>
          <w:tcPr>
            <w:tcW w:w="1889" w:type="dxa"/>
            <w:tcBorders>
              <w:start w:val="single" w:sz="4" w:space="0" w:color="000000"/>
              <w:bottom w:val="single" w:sz="4" w:space="0" w:color="000000"/>
            </w:tcBorders>
            <w:vAlign w:val="center"/>
          </w:tcPr>
          <w:p>
            <w:pPr>
              <w:pStyle w:val="TableContents"/>
              <w:jc w:val="center"/>
              <w:rPr/>
            </w:pPr>
            <w:r>
              <w:rPr/>
              <w:t>Fa0</w:t>
            </w:r>
          </w:p>
        </w:tc>
        <w:tc>
          <w:tcPr>
            <w:tcW w:w="2980" w:type="dxa"/>
            <w:vMerge w:val="continue"/>
            <w:tcBorders>
              <w:start w:val="single" w:sz="4" w:space="0" w:color="000000"/>
              <w:bottom w:val="single" w:sz="4" w:space="0" w:color="000000"/>
            </w:tcBorders>
            <w:vAlign w:val="center"/>
          </w:tcPr>
          <w:p>
            <w:pPr>
              <w:pStyle w:val="TableContents"/>
              <w:jc w:val="center"/>
              <w:rPr/>
            </w:pPr>
            <w:r>
              <w:rPr/>
            </w:r>
          </w:p>
        </w:tc>
        <w:tc>
          <w:tcPr>
            <w:tcW w:w="2044" w:type="dxa"/>
            <w:tcBorders>
              <w:start w:val="single" w:sz="4" w:space="0" w:color="000000"/>
              <w:bottom w:val="single" w:sz="4" w:space="0" w:color="000000"/>
              <w:end w:val="single" w:sz="4" w:space="0" w:color="000000"/>
            </w:tcBorders>
            <w:vAlign w:val="center"/>
          </w:tcPr>
          <w:p>
            <w:pPr>
              <w:pStyle w:val="TableContents"/>
              <w:jc w:val="center"/>
              <w:rPr/>
            </w:pPr>
            <w:r>
              <w:rPr/>
              <w:t>Fa7/1</w:t>
            </w:r>
          </w:p>
        </w:tc>
      </w:tr>
      <w:tr>
        <w:trPr/>
        <w:tc>
          <w:tcPr>
            <w:tcW w:w="3008" w:type="dxa"/>
            <w:tcBorders>
              <w:start w:val="single" w:sz="4" w:space="0" w:color="000000"/>
              <w:bottom w:val="single" w:sz="4" w:space="0" w:color="000000"/>
            </w:tcBorders>
            <w:vAlign w:val="center"/>
          </w:tcPr>
          <w:p>
            <w:pPr>
              <w:pStyle w:val="TableContents"/>
              <w:jc w:val="center"/>
              <w:rPr/>
            </w:pPr>
            <w:r>
              <w:rPr/>
              <w:t>Робоча станція WS-63-24-6</w:t>
            </w:r>
          </w:p>
        </w:tc>
        <w:tc>
          <w:tcPr>
            <w:tcW w:w="1889" w:type="dxa"/>
            <w:tcBorders>
              <w:start w:val="single" w:sz="4" w:space="0" w:color="000000"/>
              <w:bottom w:val="single" w:sz="4" w:space="0" w:color="000000"/>
            </w:tcBorders>
            <w:vAlign w:val="center"/>
          </w:tcPr>
          <w:p>
            <w:pPr>
              <w:pStyle w:val="TableContents"/>
              <w:jc w:val="center"/>
              <w:rPr/>
            </w:pPr>
            <w:r>
              <w:rPr/>
              <w:t>Fa0</w:t>
            </w:r>
          </w:p>
        </w:tc>
        <w:tc>
          <w:tcPr>
            <w:tcW w:w="2980" w:type="dxa"/>
            <w:vMerge w:val="continue"/>
            <w:tcBorders>
              <w:start w:val="single" w:sz="4" w:space="0" w:color="000000"/>
              <w:bottom w:val="single" w:sz="4" w:space="0" w:color="000000"/>
            </w:tcBorders>
            <w:vAlign w:val="center"/>
          </w:tcPr>
          <w:p>
            <w:pPr>
              <w:pStyle w:val="TableContents"/>
              <w:jc w:val="center"/>
              <w:rPr/>
            </w:pPr>
            <w:r>
              <w:rPr/>
            </w:r>
          </w:p>
        </w:tc>
        <w:tc>
          <w:tcPr>
            <w:tcW w:w="2044" w:type="dxa"/>
            <w:tcBorders>
              <w:start w:val="single" w:sz="4" w:space="0" w:color="000000"/>
              <w:bottom w:val="single" w:sz="4" w:space="0" w:color="000000"/>
              <w:end w:val="single" w:sz="4" w:space="0" w:color="000000"/>
            </w:tcBorders>
            <w:vAlign w:val="center"/>
          </w:tcPr>
          <w:p>
            <w:pPr>
              <w:pStyle w:val="TableContents"/>
              <w:jc w:val="center"/>
              <w:rPr/>
            </w:pPr>
            <w:r>
              <w:rPr/>
              <w:t>Fa5/1</w:t>
            </w:r>
          </w:p>
        </w:tc>
      </w:tr>
    </w:tbl>
    <w:p>
      <w:pPr>
        <w:pStyle w:val="Normal"/>
        <w:widowControl/>
        <w:tabs>
          <w:tab w:val="clear" w:pos="567"/>
          <w:tab w:val="left" w:pos="0" w:leader="none"/>
        </w:tabs>
        <w:suppressAutoHyphens w:val="true"/>
        <w:bidi w:val="0"/>
        <w:spacing w:lineRule="auto" w:line="360" w:before="173" w:after="0"/>
        <w:ind w:firstLine="720" w:start="0" w:end="0"/>
        <w:jc w:val="both"/>
        <w:rPr>
          <w:rFonts w:eastAsia="Helvetica-Bold"/>
          <w:b/>
          <w:bCs/>
          <w:sz w:val="28"/>
          <w:szCs w:val="28"/>
          <w:lang w:val="en-US"/>
        </w:rPr>
      </w:pPr>
      <w:r>
        <w:rPr>
          <w:rFonts w:eastAsia="Helvetica-Bold"/>
          <w:b/>
          <w:bCs/>
          <w:sz w:val="28"/>
          <w:szCs w:val="28"/>
          <w:lang w:val="en-US"/>
        </w:rPr>
      </w:r>
      <w:r>
        <w:br w:type="page"/>
      </w:r>
    </w:p>
    <w:p>
      <w:pPr>
        <w:pStyle w:val="Normal"/>
        <w:widowControl/>
        <w:tabs>
          <w:tab w:val="clear" w:pos="567"/>
          <w:tab w:val="left" w:pos="0" w:leader="none"/>
        </w:tabs>
        <w:suppressAutoHyphens w:val="true"/>
        <w:bidi w:val="0"/>
        <w:spacing w:lineRule="auto" w:line="360" w:before="0" w:after="0"/>
        <w:ind w:firstLine="720" w:start="0" w:end="0"/>
        <w:jc w:val="both"/>
        <w:rPr>
          <w:rFonts w:eastAsia="Helvetica-Bold"/>
          <w:b/>
          <w:bCs/>
          <w:sz w:val="28"/>
          <w:szCs w:val="28"/>
          <w:lang w:val="en-US"/>
        </w:rPr>
      </w:pPr>
      <w:r>
        <w:rPr>
          <w:rFonts w:eastAsia="Helvetica-Bold"/>
          <w:b/>
          <w:bCs/>
          <w:sz w:val="28"/>
          <w:szCs w:val="28"/>
          <w:lang w:val="en-US"/>
        </w:rPr>
        <w:t xml:space="preserve">Завдання 2. </w:t>
      </w:r>
      <w:r>
        <w:rPr>
          <w:rFonts w:eastAsia="Helvetica-Bold"/>
          <w:b w:val="false"/>
          <w:bCs w:val="false"/>
          <w:sz w:val="28"/>
          <w:szCs w:val="28"/>
          <w:lang w:val="en-US"/>
        </w:rPr>
        <w:t>Розробити схему адресації пристроїв мережі. Для цього використовувати дані табл. 6. Результати навести у вигляді таблиці, яка аналогічна табл. 4</w:t>
      </w:r>
    </w:p>
    <w:p>
      <w:pPr>
        <w:pStyle w:val="Normal"/>
        <w:widowControl/>
        <w:tabs>
          <w:tab w:val="clear" w:pos="567"/>
          <w:tab w:val="left" w:pos="0" w:leader="none"/>
        </w:tabs>
        <w:suppressAutoHyphens w:val="true"/>
        <w:bidi w:val="0"/>
        <w:spacing w:lineRule="auto" w:line="360" w:before="173" w:after="0"/>
        <w:ind w:firstLine="720" w:start="0" w:end="0"/>
        <w:jc w:val="end"/>
        <w:rPr>
          <w:sz w:val="24"/>
          <w:szCs w:val="24"/>
        </w:rPr>
      </w:pPr>
      <w:r>
        <w:rPr>
          <w:sz w:val="24"/>
          <w:szCs w:val="24"/>
        </w:rPr>
        <w:t>Табл. 2. — Параметри ІР-адресації мережі</w:t>
      </w:r>
    </w:p>
    <w:tbl>
      <w:tblPr>
        <w:tblW w:w="5000" w:type="pct"/>
        <w:jc w:val="start"/>
        <w:tblInd w:w="-5" w:type="dxa"/>
        <w:tblLayout w:type="fixed"/>
        <w:tblCellMar>
          <w:top w:w="55" w:type="dxa"/>
          <w:start w:w="55" w:type="dxa"/>
          <w:bottom w:w="55" w:type="dxa"/>
          <w:end w:w="55" w:type="dxa"/>
        </w:tblCellMar>
      </w:tblPr>
      <w:tblGrid>
        <w:gridCol w:w="1647"/>
        <w:gridCol w:w="2820"/>
        <w:gridCol w:w="1258"/>
        <w:gridCol w:w="4196"/>
      </w:tblGrid>
      <w:tr>
        <w:trPr/>
        <w:tc>
          <w:tcPr>
            <w:tcW w:w="1647" w:type="dxa"/>
            <w:tcBorders>
              <w:top w:val="single" w:sz="4" w:space="0" w:color="000000"/>
              <w:start w:val="single" w:sz="4" w:space="0" w:color="000000"/>
              <w:bottom w:val="single" w:sz="4" w:space="0" w:color="000000"/>
            </w:tcBorders>
            <w:vAlign w:val="center"/>
          </w:tcPr>
          <w:p>
            <w:pPr>
              <w:pStyle w:val="TableContents"/>
              <w:jc w:val="center"/>
              <w:rPr/>
            </w:pPr>
            <w:r>
              <w:rPr/>
              <w:t xml:space="preserve">№ </w:t>
            </w:r>
            <w:r>
              <w:rPr/>
              <w:t>варіанта</w:t>
            </w:r>
          </w:p>
        </w:tc>
        <w:tc>
          <w:tcPr>
            <w:tcW w:w="2820" w:type="dxa"/>
            <w:tcBorders>
              <w:top w:val="single" w:sz="4" w:space="0" w:color="000000"/>
              <w:start w:val="single" w:sz="4" w:space="0" w:color="000000"/>
              <w:bottom w:val="single" w:sz="4" w:space="0" w:color="000000"/>
            </w:tcBorders>
            <w:vAlign w:val="center"/>
          </w:tcPr>
          <w:p>
            <w:pPr>
              <w:pStyle w:val="TableContents"/>
              <w:jc w:val="center"/>
              <w:rPr/>
            </w:pPr>
            <w:r>
              <w:rPr/>
              <w:t>ІР-адреса мережі А</w:t>
            </w:r>
          </w:p>
        </w:tc>
        <w:tc>
          <w:tcPr>
            <w:tcW w:w="1258" w:type="dxa"/>
            <w:tcBorders>
              <w:top w:val="single" w:sz="4" w:space="0" w:color="000000"/>
              <w:start w:val="single" w:sz="4" w:space="0" w:color="000000"/>
              <w:bottom w:val="single" w:sz="4" w:space="0" w:color="000000"/>
            </w:tcBorders>
            <w:vAlign w:val="center"/>
          </w:tcPr>
          <w:p>
            <w:pPr>
              <w:pStyle w:val="TableContents"/>
              <w:jc w:val="center"/>
              <w:rPr/>
            </w:pPr>
            <w:r>
              <w:rPr/>
              <w:t>Префікс</w:t>
            </w:r>
          </w:p>
        </w:tc>
        <w:tc>
          <w:tcPr>
            <w:tcW w:w="4196" w:type="dxa"/>
            <w:tcBorders>
              <w:top w:val="single" w:sz="4" w:space="0" w:color="000000"/>
              <w:start w:val="single" w:sz="4" w:space="0" w:color="000000"/>
              <w:bottom w:val="single" w:sz="4" w:space="0" w:color="000000"/>
              <w:end w:val="single" w:sz="4" w:space="0" w:color="000000"/>
            </w:tcBorders>
            <w:vAlign w:val="center"/>
          </w:tcPr>
          <w:p>
            <w:pPr>
              <w:pStyle w:val="TableContents"/>
              <w:jc w:val="center"/>
              <w:rPr/>
            </w:pPr>
            <w:r>
              <w:rPr/>
              <w:t>IP-адреса шлюзу за замовчуванням/IP-адреса DNS-сервера</w:t>
            </w:r>
          </w:p>
        </w:tc>
      </w:tr>
      <w:tr>
        <w:trPr/>
        <w:tc>
          <w:tcPr>
            <w:tcW w:w="1647" w:type="dxa"/>
            <w:tcBorders>
              <w:start w:val="single" w:sz="4" w:space="0" w:color="000000"/>
              <w:bottom w:val="single" w:sz="4" w:space="0" w:color="000000"/>
            </w:tcBorders>
            <w:vAlign w:val="center"/>
          </w:tcPr>
          <w:p>
            <w:pPr>
              <w:pStyle w:val="TableContents"/>
              <w:jc w:val="center"/>
              <w:rPr/>
            </w:pPr>
            <w:r>
              <w:rPr/>
              <w:t>1</w:t>
            </w:r>
          </w:p>
        </w:tc>
        <w:tc>
          <w:tcPr>
            <w:tcW w:w="2820" w:type="dxa"/>
            <w:tcBorders>
              <w:start w:val="single" w:sz="4" w:space="0" w:color="000000"/>
              <w:bottom w:val="single" w:sz="4" w:space="0" w:color="000000"/>
            </w:tcBorders>
            <w:vAlign w:val="center"/>
          </w:tcPr>
          <w:p>
            <w:pPr>
              <w:pStyle w:val="TableContents"/>
              <w:jc w:val="center"/>
              <w:rPr/>
            </w:pPr>
            <w:r>
              <w:rPr/>
              <w:t>214.G.N.0</w:t>
            </w:r>
          </w:p>
        </w:tc>
        <w:tc>
          <w:tcPr>
            <w:tcW w:w="1258" w:type="dxa"/>
            <w:tcBorders>
              <w:start w:val="single" w:sz="4" w:space="0" w:color="000000"/>
              <w:bottom w:val="single" w:sz="4" w:space="0" w:color="000000"/>
            </w:tcBorders>
            <w:vAlign w:val="center"/>
          </w:tcPr>
          <w:p>
            <w:pPr>
              <w:pStyle w:val="TableContents"/>
              <w:jc w:val="center"/>
              <w:rPr/>
            </w:pPr>
            <w:r>
              <w:rPr/>
              <w:t>/27</w:t>
            </w:r>
          </w:p>
        </w:tc>
        <w:tc>
          <w:tcPr>
            <w:tcW w:w="4196" w:type="dxa"/>
            <w:tcBorders>
              <w:start w:val="single" w:sz="4" w:space="0" w:color="000000"/>
              <w:bottom w:val="single" w:sz="4" w:space="0" w:color="000000"/>
              <w:end w:val="single" w:sz="4" w:space="0" w:color="000000"/>
            </w:tcBorders>
            <w:vAlign w:val="center"/>
          </w:tcPr>
          <w:p>
            <w:pPr>
              <w:pStyle w:val="TableContents"/>
              <w:jc w:val="center"/>
              <w:rPr/>
            </w:pPr>
            <w:r>
              <w:rPr/>
              <w:t>Остання ІР-адреса діапазону</w:t>
            </w:r>
          </w:p>
        </w:tc>
      </w:tr>
    </w:tbl>
    <w:p>
      <w:pPr>
        <w:pStyle w:val="Normal"/>
        <w:widowControl/>
        <w:tabs>
          <w:tab w:val="clear" w:pos="567"/>
          <w:tab w:val="left" w:pos="0" w:leader="none"/>
        </w:tabs>
        <w:suppressAutoHyphens w:val="true"/>
        <w:bidi w:val="0"/>
        <w:spacing w:lineRule="auto" w:line="360" w:before="173" w:after="0"/>
        <w:ind w:hanging="0" w:start="0" w:end="0"/>
        <w:jc w:val="end"/>
        <w:rPr>
          <w:sz w:val="28"/>
          <w:szCs w:val="28"/>
        </w:rPr>
      </w:pPr>
      <w:r>
        <w:rPr>
          <w:sz w:val="24"/>
          <w:szCs w:val="24"/>
        </w:rPr>
        <w:t>Табл. 3. — Таблиця схеми адресації пристроїв</w:t>
      </w:r>
    </w:p>
    <w:tbl>
      <w:tblPr>
        <w:tblW w:w="5000" w:type="pct"/>
        <w:jc w:val="start"/>
        <w:tblInd w:w="-5" w:type="dxa"/>
        <w:tblLayout w:type="fixed"/>
        <w:tblCellMar>
          <w:top w:w="55" w:type="dxa"/>
          <w:start w:w="55" w:type="dxa"/>
          <w:bottom w:w="55" w:type="dxa"/>
          <w:end w:w="55" w:type="dxa"/>
        </w:tblCellMar>
      </w:tblPr>
      <w:tblGrid>
        <w:gridCol w:w="1653"/>
        <w:gridCol w:w="1869"/>
        <w:gridCol w:w="2119"/>
        <w:gridCol w:w="1774"/>
        <w:gridCol w:w="1827"/>
        <w:gridCol w:w="679"/>
      </w:tblGrid>
      <w:tr>
        <w:trPr/>
        <w:tc>
          <w:tcPr>
            <w:tcW w:w="1653" w:type="dxa"/>
            <w:tcBorders>
              <w:top w:val="single" w:sz="4" w:space="0" w:color="000000"/>
              <w:start w:val="single" w:sz="4" w:space="0" w:color="000000"/>
              <w:bottom w:val="single" w:sz="4" w:space="0" w:color="000000"/>
            </w:tcBorders>
            <w:vAlign w:val="center"/>
          </w:tcPr>
          <w:p>
            <w:pPr>
              <w:pStyle w:val="TableContents"/>
              <w:jc w:val="center"/>
              <w:rPr/>
            </w:pPr>
            <w:r>
              <w:rPr/>
              <w:t>Мережа/Пристрій</w:t>
            </w:r>
          </w:p>
        </w:tc>
        <w:tc>
          <w:tcPr>
            <w:tcW w:w="1869" w:type="dxa"/>
            <w:tcBorders>
              <w:top w:val="single" w:sz="4" w:space="0" w:color="000000"/>
              <w:start w:val="single" w:sz="4" w:space="0" w:color="000000"/>
              <w:bottom w:val="single" w:sz="4" w:space="0" w:color="000000"/>
            </w:tcBorders>
            <w:vAlign w:val="center"/>
          </w:tcPr>
          <w:p>
            <w:pPr>
              <w:pStyle w:val="TableContents"/>
              <w:jc w:val="center"/>
              <w:rPr/>
            </w:pPr>
            <w:r>
              <w:rPr/>
              <w:t>Інтерфейс/Мережний адаптер/Шлюз</w:t>
            </w:r>
          </w:p>
        </w:tc>
        <w:tc>
          <w:tcPr>
            <w:tcW w:w="2119" w:type="dxa"/>
            <w:tcBorders>
              <w:top w:val="single" w:sz="4" w:space="0" w:color="000000"/>
              <w:start w:val="single" w:sz="4" w:space="0" w:color="000000"/>
              <w:bottom w:val="single" w:sz="4" w:space="0" w:color="000000"/>
            </w:tcBorders>
            <w:vAlign w:val="center"/>
          </w:tcPr>
          <w:p>
            <w:pPr>
              <w:pStyle w:val="TableContents"/>
              <w:jc w:val="center"/>
              <w:rPr/>
            </w:pPr>
            <w:r>
              <w:rPr/>
              <w:t xml:space="preserve">MAC-адреса </w:t>
            </w:r>
          </w:p>
        </w:tc>
        <w:tc>
          <w:tcPr>
            <w:tcW w:w="1774" w:type="dxa"/>
            <w:tcBorders>
              <w:top w:val="single" w:sz="4" w:space="0" w:color="000000"/>
              <w:start w:val="single" w:sz="4" w:space="0" w:color="000000"/>
              <w:bottom w:val="single" w:sz="4" w:space="0" w:color="000000"/>
            </w:tcBorders>
            <w:vAlign w:val="center"/>
          </w:tcPr>
          <w:p>
            <w:pPr>
              <w:pStyle w:val="TableContents"/>
              <w:jc w:val="center"/>
              <w:rPr/>
            </w:pPr>
            <w:r>
              <w:rPr/>
              <w:t>ІР-адреса</w:t>
            </w:r>
          </w:p>
        </w:tc>
        <w:tc>
          <w:tcPr>
            <w:tcW w:w="1827" w:type="dxa"/>
            <w:tcBorders>
              <w:top w:val="single" w:sz="4" w:space="0" w:color="000000"/>
              <w:start w:val="single" w:sz="4" w:space="0" w:color="000000"/>
              <w:bottom w:val="single" w:sz="4" w:space="0" w:color="000000"/>
            </w:tcBorders>
            <w:vAlign w:val="center"/>
          </w:tcPr>
          <w:p>
            <w:pPr>
              <w:pStyle w:val="TableContents"/>
              <w:jc w:val="center"/>
              <w:rPr/>
            </w:pPr>
            <w:r>
              <w:rPr/>
              <w:t>Маска</w:t>
            </w:r>
          </w:p>
        </w:tc>
        <w:tc>
          <w:tcPr>
            <w:tcW w:w="679" w:type="dxa"/>
            <w:tcBorders>
              <w:top w:val="single" w:sz="4" w:space="0" w:color="000000"/>
              <w:start w:val="single" w:sz="4" w:space="0" w:color="000000"/>
              <w:bottom w:val="single" w:sz="4" w:space="0" w:color="000000"/>
              <w:end w:val="single" w:sz="4" w:space="0" w:color="000000"/>
            </w:tcBorders>
            <w:vAlign w:val="center"/>
          </w:tcPr>
          <w:p>
            <w:pPr>
              <w:pStyle w:val="TableContents"/>
              <w:jc w:val="center"/>
              <w:rPr/>
            </w:pPr>
            <w:r>
              <w:rPr/>
              <w:t>Префікс</w:t>
            </w:r>
          </w:p>
        </w:tc>
      </w:tr>
      <w:tr>
        <w:trPr/>
        <w:tc>
          <w:tcPr>
            <w:tcW w:w="1653" w:type="dxa"/>
            <w:tcBorders>
              <w:start w:val="single" w:sz="4" w:space="0" w:color="000000"/>
              <w:bottom w:val="single" w:sz="4" w:space="0" w:color="000000"/>
            </w:tcBorders>
            <w:vAlign w:val="center"/>
          </w:tcPr>
          <w:p>
            <w:pPr>
              <w:pStyle w:val="TableContents"/>
              <w:jc w:val="center"/>
              <w:rPr/>
            </w:pPr>
            <w:r>
              <w:rPr/>
              <w:t>Маршрутиза-</w:t>
            </w:r>
          </w:p>
          <w:p>
            <w:pPr>
              <w:pStyle w:val="TableContents"/>
              <w:jc w:val="center"/>
              <w:rPr/>
            </w:pPr>
            <w:r>
              <w:rPr/>
              <w:t>тор R-63-24-1</w:t>
            </w:r>
          </w:p>
        </w:tc>
        <w:tc>
          <w:tcPr>
            <w:tcW w:w="1869" w:type="dxa"/>
            <w:tcBorders>
              <w:start w:val="single" w:sz="4" w:space="0" w:color="000000"/>
              <w:bottom w:val="single" w:sz="4" w:space="0" w:color="000000"/>
            </w:tcBorders>
            <w:vAlign w:val="center"/>
          </w:tcPr>
          <w:p>
            <w:pPr>
              <w:pStyle w:val="TableContents"/>
              <w:jc w:val="center"/>
              <w:rPr/>
            </w:pPr>
            <w:r>
              <w:rPr/>
              <w:t>Інтерфейс Gig0/0</w:t>
            </w:r>
          </w:p>
        </w:tc>
        <w:tc>
          <w:tcPr>
            <w:tcW w:w="2119" w:type="dxa"/>
            <w:tcBorders>
              <w:start w:val="single" w:sz="4" w:space="0" w:color="000000"/>
              <w:bottom w:val="single" w:sz="4" w:space="0" w:color="000000"/>
            </w:tcBorders>
            <w:vAlign w:val="center"/>
          </w:tcPr>
          <w:p>
            <w:pPr>
              <w:pStyle w:val="TableContents"/>
              <w:jc w:val="center"/>
              <w:rPr/>
            </w:pPr>
            <w:r>
              <w:rPr/>
              <w:t>00-01-42-86-a9-01</w:t>
            </w:r>
          </w:p>
        </w:tc>
        <w:tc>
          <w:tcPr>
            <w:tcW w:w="1774" w:type="dxa"/>
            <w:tcBorders>
              <w:start w:val="single" w:sz="4" w:space="0" w:color="000000"/>
              <w:bottom w:val="single" w:sz="4" w:space="0" w:color="000000"/>
            </w:tcBorders>
            <w:vAlign w:val="center"/>
          </w:tcPr>
          <w:p>
            <w:pPr>
              <w:pStyle w:val="TableContents"/>
              <w:jc w:val="center"/>
              <w:rPr/>
            </w:pPr>
            <w:r>
              <w:rPr/>
              <w:t>214.63.24.1</w:t>
            </w:r>
          </w:p>
        </w:tc>
        <w:tc>
          <w:tcPr>
            <w:tcW w:w="1827" w:type="dxa"/>
            <w:tcBorders>
              <w:start w:val="single" w:sz="4" w:space="0" w:color="000000"/>
              <w:bottom w:val="single" w:sz="4" w:space="0" w:color="000000"/>
            </w:tcBorders>
            <w:vAlign w:val="center"/>
          </w:tcPr>
          <w:p>
            <w:pPr>
              <w:pStyle w:val="TableContents"/>
              <w:jc w:val="center"/>
              <w:rPr/>
            </w:pPr>
            <w:r>
              <w:rPr/>
              <w:t>255.255.255.224</w:t>
            </w:r>
          </w:p>
        </w:tc>
        <w:tc>
          <w:tcPr>
            <w:tcW w:w="679" w:type="dxa"/>
            <w:tcBorders>
              <w:start w:val="single" w:sz="4" w:space="0" w:color="000000"/>
              <w:bottom w:val="single" w:sz="4" w:space="0" w:color="000000"/>
              <w:end w:val="single" w:sz="4" w:space="0" w:color="000000"/>
            </w:tcBorders>
            <w:vAlign w:val="center"/>
          </w:tcPr>
          <w:p>
            <w:pPr>
              <w:pStyle w:val="TableContents"/>
              <w:jc w:val="center"/>
              <w:rPr/>
            </w:pPr>
            <w:r>
              <w:rPr/>
              <w:t>/27</w:t>
            </w:r>
          </w:p>
        </w:tc>
      </w:tr>
      <w:tr>
        <w:trPr/>
        <w:tc>
          <w:tcPr>
            <w:tcW w:w="1653" w:type="dxa"/>
            <w:vMerge w:val="restart"/>
            <w:tcBorders>
              <w:start w:val="single" w:sz="4" w:space="0" w:color="000000"/>
              <w:bottom w:val="single" w:sz="4" w:space="0" w:color="000000"/>
            </w:tcBorders>
            <w:vAlign w:val="center"/>
          </w:tcPr>
          <w:p>
            <w:pPr>
              <w:pStyle w:val="TableContents"/>
              <w:jc w:val="center"/>
              <w:rPr/>
            </w:pPr>
            <w:r>
              <w:rPr/>
              <w:t>Комутатор</w:t>
            </w:r>
          </w:p>
          <w:p>
            <w:pPr>
              <w:pStyle w:val="TableContents"/>
              <w:jc w:val="center"/>
              <w:rPr/>
            </w:pPr>
            <w:r>
              <w:rPr/>
              <w:t>SW-63-24-1</w:t>
            </w:r>
          </w:p>
        </w:tc>
        <w:tc>
          <w:tcPr>
            <w:tcW w:w="1869" w:type="dxa"/>
            <w:tcBorders>
              <w:start w:val="single" w:sz="4" w:space="0" w:color="000000"/>
              <w:bottom w:val="single" w:sz="4" w:space="0" w:color="000000"/>
            </w:tcBorders>
            <w:vAlign w:val="center"/>
          </w:tcPr>
          <w:p>
            <w:pPr>
              <w:pStyle w:val="TableContents"/>
              <w:jc w:val="center"/>
              <w:rPr/>
            </w:pPr>
            <w:r>
              <w:rPr/>
              <w:t>Інтерфейс Vlan 1</w:t>
            </w:r>
          </w:p>
        </w:tc>
        <w:tc>
          <w:tcPr>
            <w:tcW w:w="2119" w:type="dxa"/>
            <w:tcBorders>
              <w:start w:val="single" w:sz="4" w:space="0" w:color="000000"/>
              <w:bottom w:val="single" w:sz="4" w:space="0" w:color="000000"/>
            </w:tcBorders>
            <w:vAlign w:val="center"/>
          </w:tcPr>
          <w:p>
            <w:pPr>
              <w:pStyle w:val="TableContents"/>
              <w:jc w:val="center"/>
              <w:rPr/>
            </w:pPr>
            <w:r>
              <w:rPr/>
              <w:t>00-01-c9-84-9b-94</w:t>
            </w:r>
          </w:p>
        </w:tc>
        <w:tc>
          <w:tcPr>
            <w:tcW w:w="1774" w:type="dxa"/>
            <w:tcBorders>
              <w:start w:val="single" w:sz="4" w:space="0" w:color="000000"/>
              <w:bottom w:val="single" w:sz="4" w:space="0" w:color="000000"/>
            </w:tcBorders>
            <w:vAlign w:val="center"/>
          </w:tcPr>
          <w:p>
            <w:pPr>
              <w:pStyle w:val="TableContents"/>
              <w:jc w:val="center"/>
              <w:rPr/>
            </w:pPr>
            <w:r>
              <w:rPr/>
              <w:t>214.63.24.2</w:t>
            </w:r>
          </w:p>
        </w:tc>
        <w:tc>
          <w:tcPr>
            <w:tcW w:w="1827" w:type="dxa"/>
            <w:tcBorders>
              <w:start w:val="single" w:sz="4" w:space="0" w:color="000000"/>
              <w:bottom w:val="single" w:sz="4" w:space="0" w:color="000000"/>
            </w:tcBorders>
            <w:vAlign w:val="center"/>
          </w:tcPr>
          <w:p>
            <w:pPr>
              <w:pStyle w:val="TableContents"/>
              <w:jc w:val="center"/>
              <w:rPr/>
            </w:pPr>
            <w:r>
              <w:rPr/>
              <w:t>255.255.255.224</w:t>
            </w:r>
          </w:p>
        </w:tc>
        <w:tc>
          <w:tcPr>
            <w:tcW w:w="679" w:type="dxa"/>
            <w:tcBorders>
              <w:start w:val="single" w:sz="4" w:space="0" w:color="000000"/>
              <w:bottom w:val="single" w:sz="4" w:space="0" w:color="000000"/>
              <w:end w:val="single" w:sz="4" w:space="0" w:color="000000"/>
            </w:tcBorders>
            <w:vAlign w:val="center"/>
          </w:tcPr>
          <w:p>
            <w:pPr>
              <w:pStyle w:val="TableContents"/>
              <w:jc w:val="center"/>
              <w:rPr/>
            </w:pPr>
            <w:r>
              <w:rPr/>
              <w:t>/27</w:t>
            </w:r>
          </w:p>
        </w:tc>
      </w:tr>
      <w:tr>
        <w:trPr/>
        <w:tc>
          <w:tcPr>
            <w:tcW w:w="1653" w:type="dxa"/>
            <w:vMerge w:val="continue"/>
            <w:tcBorders>
              <w:start w:val="single" w:sz="4" w:space="0" w:color="000000"/>
              <w:bottom w:val="single" w:sz="4" w:space="0" w:color="000000"/>
            </w:tcBorders>
            <w:vAlign w:val="center"/>
          </w:tcPr>
          <w:p>
            <w:pPr>
              <w:pStyle w:val="TableContents"/>
              <w:jc w:val="center"/>
              <w:rPr/>
            </w:pPr>
            <w:r>
              <w:rPr/>
            </w:r>
          </w:p>
        </w:tc>
        <w:tc>
          <w:tcPr>
            <w:tcW w:w="1869" w:type="dxa"/>
            <w:tcBorders>
              <w:start w:val="single" w:sz="4" w:space="0" w:color="000000"/>
              <w:bottom w:val="single" w:sz="4" w:space="0" w:color="000000"/>
            </w:tcBorders>
            <w:vAlign w:val="center"/>
          </w:tcPr>
          <w:p>
            <w:pPr>
              <w:pStyle w:val="TableContents"/>
              <w:jc w:val="center"/>
              <w:rPr/>
            </w:pPr>
            <w:r>
              <w:rPr/>
              <w:t>Шлюз за замовчуванням</w:t>
            </w:r>
          </w:p>
        </w:tc>
        <w:tc>
          <w:tcPr>
            <w:tcW w:w="2119" w:type="dxa"/>
            <w:tcBorders>
              <w:start w:val="single" w:sz="4" w:space="0" w:color="000000"/>
              <w:bottom w:val="single" w:sz="4" w:space="0" w:color="000000"/>
            </w:tcBorders>
            <w:vAlign w:val="center"/>
          </w:tcPr>
          <w:p>
            <w:pPr>
              <w:pStyle w:val="TableContents"/>
              <w:jc w:val="center"/>
              <w:rPr/>
            </w:pPr>
            <w:r>
              <w:rPr/>
            </w:r>
          </w:p>
        </w:tc>
        <w:tc>
          <w:tcPr>
            <w:tcW w:w="1774" w:type="dxa"/>
            <w:tcBorders>
              <w:start w:val="single" w:sz="4" w:space="0" w:color="000000"/>
              <w:bottom w:val="single" w:sz="4" w:space="0" w:color="000000"/>
            </w:tcBorders>
            <w:vAlign w:val="center"/>
          </w:tcPr>
          <w:p>
            <w:pPr>
              <w:pStyle w:val="TableContents"/>
              <w:jc w:val="center"/>
              <w:rPr/>
            </w:pPr>
            <w:r>
              <w:rPr/>
            </w:r>
          </w:p>
        </w:tc>
        <w:tc>
          <w:tcPr>
            <w:tcW w:w="1827" w:type="dxa"/>
            <w:tcBorders>
              <w:start w:val="single" w:sz="4" w:space="0" w:color="000000"/>
              <w:bottom w:val="single" w:sz="4" w:space="0" w:color="000000"/>
            </w:tcBorders>
            <w:vAlign w:val="center"/>
          </w:tcPr>
          <w:p>
            <w:pPr>
              <w:pStyle w:val="TableContents"/>
              <w:jc w:val="center"/>
              <w:rPr/>
            </w:pPr>
            <w:r>
              <w:rPr/>
            </w:r>
          </w:p>
        </w:tc>
        <w:tc>
          <w:tcPr>
            <w:tcW w:w="679" w:type="dxa"/>
            <w:tcBorders>
              <w:start w:val="single" w:sz="4" w:space="0" w:color="000000"/>
              <w:bottom w:val="single" w:sz="4" w:space="0" w:color="000000"/>
              <w:end w:val="single" w:sz="4" w:space="0" w:color="000000"/>
            </w:tcBorders>
            <w:vAlign w:val="center"/>
          </w:tcPr>
          <w:p>
            <w:pPr>
              <w:pStyle w:val="TableContents"/>
              <w:jc w:val="center"/>
              <w:rPr/>
            </w:pPr>
            <w:r>
              <w:rPr/>
              <w:t>-</w:t>
            </w:r>
          </w:p>
        </w:tc>
      </w:tr>
      <w:tr>
        <w:trPr/>
        <w:tc>
          <w:tcPr>
            <w:tcW w:w="1653" w:type="dxa"/>
            <w:vMerge w:val="continue"/>
            <w:tcBorders>
              <w:start w:val="single" w:sz="4" w:space="0" w:color="000000"/>
              <w:bottom w:val="single" w:sz="4" w:space="0" w:color="000000"/>
            </w:tcBorders>
            <w:vAlign w:val="center"/>
          </w:tcPr>
          <w:p>
            <w:pPr>
              <w:pStyle w:val="TableContents"/>
              <w:jc w:val="center"/>
              <w:rPr/>
            </w:pPr>
            <w:r>
              <w:rPr/>
            </w:r>
          </w:p>
        </w:tc>
        <w:tc>
          <w:tcPr>
            <w:tcW w:w="1869" w:type="dxa"/>
            <w:tcBorders>
              <w:start w:val="single" w:sz="4" w:space="0" w:color="000000"/>
              <w:bottom w:val="single" w:sz="4" w:space="0" w:color="000000"/>
            </w:tcBorders>
            <w:vAlign w:val="center"/>
          </w:tcPr>
          <w:p>
            <w:pPr>
              <w:pStyle w:val="TableContents"/>
              <w:jc w:val="center"/>
              <w:rPr/>
            </w:pPr>
            <w:r>
              <w:rPr/>
              <w:t>Основний DNS-сервер</w:t>
            </w:r>
          </w:p>
        </w:tc>
        <w:tc>
          <w:tcPr>
            <w:tcW w:w="2119" w:type="dxa"/>
            <w:tcBorders>
              <w:start w:val="single" w:sz="4" w:space="0" w:color="000000"/>
              <w:bottom w:val="single" w:sz="4" w:space="0" w:color="000000"/>
            </w:tcBorders>
            <w:vAlign w:val="center"/>
          </w:tcPr>
          <w:p>
            <w:pPr>
              <w:pStyle w:val="TableContents"/>
              <w:jc w:val="center"/>
              <w:rPr/>
            </w:pPr>
            <w:r>
              <w:rPr/>
              <w:t>-</w:t>
            </w:r>
          </w:p>
        </w:tc>
        <w:tc>
          <w:tcPr>
            <w:tcW w:w="1774" w:type="dxa"/>
            <w:tcBorders>
              <w:start w:val="single" w:sz="4" w:space="0" w:color="000000"/>
              <w:bottom w:val="single" w:sz="4" w:space="0" w:color="000000"/>
            </w:tcBorders>
            <w:vAlign w:val="center"/>
          </w:tcPr>
          <w:p>
            <w:pPr>
              <w:pStyle w:val="TableContents"/>
              <w:jc w:val="center"/>
              <w:rPr/>
            </w:pPr>
            <w:r>
              <w:rPr/>
              <w:t>214.63.24.30</w:t>
            </w:r>
          </w:p>
        </w:tc>
        <w:tc>
          <w:tcPr>
            <w:tcW w:w="1827" w:type="dxa"/>
            <w:tcBorders>
              <w:start w:val="single" w:sz="4" w:space="0" w:color="000000"/>
              <w:bottom w:val="single" w:sz="4" w:space="0" w:color="000000"/>
            </w:tcBorders>
            <w:vAlign w:val="center"/>
          </w:tcPr>
          <w:p>
            <w:pPr>
              <w:pStyle w:val="TableContents"/>
              <w:jc w:val="center"/>
              <w:rPr/>
            </w:pPr>
            <w:r>
              <w:rPr/>
              <w:t>-</w:t>
            </w:r>
          </w:p>
        </w:tc>
        <w:tc>
          <w:tcPr>
            <w:tcW w:w="679" w:type="dxa"/>
            <w:tcBorders>
              <w:start w:val="single" w:sz="4" w:space="0" w:color="000000"/>
              <w:bottom w:val="single" w:sz="4" w:space="0" w:color="000000"/>
              <w:end w:val="single" w:sz="4" w:space="0" w:color="000000"/>
            </w:tcBorders>
            <w:vAlign w:val="center"/>
          </w:tcPr>
          <w:p>
            <w:pPr>
              <w:pStyle w:val="TableContents"/>
              <w:jc w:val="center"/>
              <w:rPr/>
            </w:pPr>
            <w:r>
              <w:rPr/>
              <w:t>-</w:t>
            </w:r>
          </w:p>
        </w:tc>
      </w:tr>
      <w:tr>
        <w:trPr/>
        <w:tc>
          <w:tcPr>
            <w:tcW w:w="1653" w:type="dxa"/>
            <w:vMerge w:val="restart"/>
            <w:tcBorders>
              <w:start w:val="single" w:sz="4" w:space="0" w:color="000000"/>
              <w:bottom w:val="single" w:sz="4" w:space="0" w:color="000000"/>
            </w:tcBorders>
            <w:vAlign w:val="center"/>
          </w:tcPr>
          <w:p>
            <w:pPr>
              <w:pStyle w:val="TableContents"/>
              <w:jc w:val="center"/>
              <w:rPr/>
            </w:pPr>
            <w:r>
              <w:rPr/>
              <w:t>Комутатор</w:t>
            </w:r>
          </w:p>
          <w:p>
            <w:pPr>
              <w:pStyle w:val="TableContents"/>
              <w:jc w:val="center"/>
              <w:rPr/>
            </w:pPr>
            <w:r>
              <w:rPr/>
              <w:t>SW-63-24-2</w:t>
            </w:r>
          </w:p>
        </w:tc>
        <w:tc>
          <w:tcPr>
            <w:tcW w:w="1869" w:type="dxa"/>
            <w:tcBorders>
              <w:start w:val="single" w:sz="4" w:space="0" w:color="000000"/>
              <w:bottom w:val="single" w:sz="4" w:space="0" w:color="000000"/>
            </w:tcBorders>
            <w:vAlign w:val="center"/>
          </w:tcPr>
          <w:p>
            <w:pPr>
              <w:pStyle w:val="TableContents"/>
              <w:jc w:val="center"/>
              <w:rPr/>
            </w:pPr>
            <w:r>
              <w:rPr/>
              <w:t>Інтерфейс Vlan 1</w:t>
            </w:r>
          </w:p>
        </w:tc>
        <w:tc>
          <w:tcPr>
            <w:tcW w:w="2119" w:type="dxa"/>
            <w:tcBorders>
              <w:start w:val="single" w:sz="4" w:space="0" w:color="000000"/>
              <w:bottom w:val="single" w:sz="4" w:space="0" w:color="000000"/>
            </w:tcBorders>
            <w:vAlign w:val="center"/>
          </w:tcPr>
          <w:p>
            <w:pPr>
              <w:pStyle w:val="TableContents"/>
              <w:jc w:val="center"/>
              <w:rPr/>
            </w:pPr>
            <w:r>
              <w:rPr/>
              <w:t>00-40-0b-41-99-d5</w:t>
            </w:r>
          </w:p>
        </w:tc>
        <w:tc>
          <w:tcPr>
            <w:tcW w:w="1774" w:type="dxa"/>
            <w:tcBorders>
              <w:start w:val="single" w:sz="4" w:space="0" w:color="000000"/>
              <w:bottom w:val="single" w:sz="4" w:space="0" w:color="000000"/>
            </w:tcBorders>
            <w:vAlign w:val="center"/>
          </w:tcPr>
          <w:p>
            <w:pPr>
              <w:pStyle w:val="TableContents"/>
              <w:jc w:val="center"/>
              <w:rPr/>
            </w:pPr>
            <w:r>
              <w:rPr/>
              <w:t>214.63.24.3</w:t>
            </w:r>
          </w:p>
        </w:tc>
        <w:tc>
          <w:tcPr>
            <w:tcW w:w="1827" w:type="dxa"/>
            <w:tcBorders>
              <w:start w:val="single" w:sz="4" w:space="0" w:color="000000"/>
              <w:bottom w:val="single" w:sz="4" w:space="0" w:color="000000"/>
            </w:tcBorders>
            <w:vAlign w:val="center"/>
          </w:tcPr>
          <w:p>
            <w:pPr>
              <w:pStyle w:val="TableContents"/>
              <w:jc w:val="center"/>
              <w:rPr/>
            </w:pPr>
            <w:r>
              <w:rPr/>
              <w:t>255.255.255.224</w:t>
            </w:r>
          </w:p>
        </w:tc>
        <w:tc>
          <w:tcPr>
            <w:tcW w:w="679" w:type="dxa"/>
            <w:tcBorders>
              <w:start w:val="single" w:sz="4" w:space="0" w:color="000000"/>
              <w:bottom w:val="single" w:sz="4" w:space="0" w:color="000000"/>
              <w:end w:val="single" w:sz="4" w:space="0" w:color="000000"/>
            </w:tcBorders>
            <w:vAlign w:val="center"/>
          </w:tcPr>
          <w:p>
            <w:pPr>
              <w:pStyle w:val="TableContents"/>
              <w:jc w:val="center"/>
              <w:rPr/>
            </w:pPr>
            <w:r>
              <w:rPr/>
              <w:t>/27</w:t>
            </w:r>
          </w:p>
        </w:tc>
      </w:tr>
      <w:tr>
        <w:trPr/>
        <w:tc>
          <w:tcPr>
            <w:tcW w:w="1653" w:type="dxa"/>
            <w:vMerge w:val="continue"/>
            <w:tcBorders>
              <w:start w:val="single" w:sz="4" w:space="0" w:color="000000"/>
              <w:bottom w:val="single" w:sz="4" w:space="0" w:color="000000"/>
            </w:tcBorders>
            <w:vAlign w:val="center"/>
          </w:tcPr>
          <w:p>
            <w:pPr>
              <w:pStyle w:val="TableContents"/>
              <w:jc w:val="center"/>
              <w:rPr/>
            </w:pPr>
            <w:r>
              <w:rPr/>
            </w:r>
          </w:p>
        </w:tc>
        <w:tc>
          <w:tcPr>
            <w:tcW w:w="1869" w:type="dxa"/>
            <w:tcBorders>
              <w:start w:val="single" w:sz="4" w:space="0" w:color="000000"/>
              <w:bottom w:val="single" w:sz="4" w:space="0" w:color="000000"/>
            </w:tcBorders>
            <w:vAlign w:val="center"/>
          </w:tcPr>
          <w:p>
            <w:pPr>
              <w:pStyle w:val="TableContents"/>
              <w:jc w:val="center"/>
              <w:rPr/>
            </w:pPr>
            <w:r>
              <w:rPr/>
              <w:t>Шлюз за замовчуванням</w:t>
            </w:r>
          </w:p>
        </w:tc>
        <w:tc>
          <w:tcPr>
            <w:tcW w:w="2119" w:type="dxa"/>
            <w:tcBorders>
              <w:start w:val="single" w:sz="4" w:space="0" w:color="000000"/>
              <w:bottom w:val="single" w:sz="4" w:space="0" w:color="000000"/>
            </w:tcBorders>
            <w:vAlign w:val="center"/>
          </w:tcPr>
          <w:p>
            <w:pPr>
              <w:pStyle w:val="TableContents"/>
              <w:jc w:val="center"/>
              <w:rPr/>
            </w:pPr>
            <w:r>
              <w:rPr/>
            </w:r>
          </w:p>
        </w:tc>
        <w:tc>
          <w:tcPr>
            <w:tcW w:w="1774" w:type="dxa"/>
            <w:tcBorders>
              <w:start w:val="single" w:sz="4" w:space="0" w:color="000000"/>
              <w:bottom w:val="single" w:sz="4" w:space="0" w:color="000000"/>
            </w:tcBorders>
            <w:vAlign w:val="center"/>
          </w:tcPr>
          <w:p>
            <w:pPr>
              <w:pStyle w:val="TableContents"/>
              <w:jc w:val="center"/>
              <w:rPr/>
            </w:pPr>
            <w:r>
              <w:rPr/>
            </w:r>
          </w:p>
        </w:tc>
        <w:tc>
          <w:tcPr>
            <w:tcW w:w="1827" w:type="dxa"/>
            <w:tcBorders>
              <w:start w:val="single" w:sz="4" w:space="0" w:color="000000"/>
              <w:bottom w:val="single" w:sz="4" w:space="0" w:color="000000"/>
            </w:tcBorders>
            <w:vAlign w:val="center"/>
          </w:tcPr>
          <w:p>
            <w:pPr>
              <w:pStyle w:val="TableContents"/>
              <w:jc w:val="center"/>
              <w:rPr/>
            </w:pPr>
            <w:r>
              <w:rPr/>
            </w:r>
          </w:p>
        </w:tc>
        <w:tc>
          <w:tcPr>
            <w:tcW w:w="679" w:type="dxa"/>
            <w:tcBorders>
              <w:start w:val="single" w:sz="4" w:space="0" w:color="000000"/>
              <w:bottom w:val="single" w:sz="4" w:space="0" w:color="000000"/>
              <w:end w:val="single" w:sz="4" w:space="0" w:color="000000"/>
            </w:tcBorders>
            <w:vAlign w:val="center"/>
          </w:tcPr>
          <w:p>
            <w:pPr>
              <w:pStyle w:val="TableContents"/>
              <w:jc w:val="center"/>
              <w:rPr/>
            </w:pPr>
            <w:r>
              <w:rPr/>
            </w:r>
          </w:p>
        </w:tc>
      </w:tr>
      <w:tr>
        <w:trPr/>
        <w:tc>
          <w:tcPr>
            <w:tcW w:w="1653" w:type="dxa"/>
            <w:vMerge w:val="continue"/>
            <w:tcBorders>
              <w:start w:val="single" w:sz="4" w:space="0" w:color="000000"/>
              <w:bottom w:val="single" w:sz="4" w:space="0" w:color="000000"/>
            </w:tcBorders>
            <w:vAlign w:val="center"/>
          </w:tcPr>
          <w:p>
            <w:pPr>
              <w:pStyle w:val="TableContents"/>
              <w:jc w:val="center"/>
              <w:rPr/>
            </w:pPr>
            <w:r>
              <w:rPr/>
            </w:r>
          </w:p>
        </w:tc>
        <w:tc>
          <w:tcPr>
            <w:tcW w:w="1869" w:type="dxa"/>
            <w:tcBorders>
              <w:start w:val="single" w:sz="4" w:space="0" w:color="000000"/>
              <w:bottom w:val="single" w:sz="4" w:space="0" w:color="000000"/>
            </w:tcBorders>
            <w:vAlign w:val="center"/>
          </w:tcPr>
          <w:p>
            <w:pPr>
              <w:pStyle w:val="TableContents"/>
              <w:jc w:val="center"/>
              <w:rPr/>
            </w:pPr>
            <w:r>
              <w:rPr/>
              <w:t>Основний DNS-сервер</w:t>
            </w:r>
          </w:p>
        </w:tc>
        <w:tc>
          <w:tcPr>
            <w:tcW w:w="2119" w:type="dxa"/>
            <w:tcBorders>
              <w:start w:val="single" w:sz="4" w:space="0" w:color="000000"/>
              <w:bottom w:val="single" w:sz="4" w:space="0" w:color="000000"/>
            </w:tcBorders>
            <w:vAlign w:val="center"/>
          </w:tcPr>
          <w:p>
            <w:pPr>
              <w:pStyle w:val="TableContents"/>
              <w:jc w:val="center"/>
              <w:rPr/>
            </w:pPr>
            <w:r>
              <w:rPr/>
              <w:t>-</w:t>
            </w:r>
          </w:p>
        </w:tc>
        <w:tc>
          <w:tcPr>
            <w:tcW w:w="1774" w:type="dxa"/>
            <w:tcBorders>
              <w:start w:val="single" w:sz="4" w:space="0" w:color="000000"/>
              <w:bottom w:val="single" w:sz="4" w:space="0" w:color="000000"/>
            </w:tcBorders>
            <w:vAlign w:val="center"/>
          </w:tcPr>
          <w:p>
            <w:pPr>
              <w:pStyle w:val="TableContents"/>
              <w:jc w:val="center"/>
              <w:rPr/>
            </w:pPr>
            <w:r>
              <w:rPr/>
              <w:t>214.63.24.30</w:t>
            </w:r>
          </w:p>
        </w:tc>
        <w:tc>
          <w:tcPr>
            <w:tcW w:w="1827" w:type="dxa"/>
            <w:tcBorders>
              <w:start w:val="single" w:sz="4" w:space="0" w:color="000000"/>
              <w:bottom w:val="single" w:sz="4" w:space="0" w:color="000000"/>
            </w:tcBorders>
            <w:vAlign w:val="center"/>
          </w:tcPr>
          <w:p>
            <w:pPr>
              <w:pStyle w:val="TableContents"/>
              <w:jc w:val="center"/>
              <w:rPr/>
            </w:pPr>
            <w:r>
              <w:rPr/>
              <w:t>-</w:t>
            </w:r>
          </w:p>
        </w:tc>
        <w:tc>
          <w:tcPr>
            <w:tcW w:w="679" w:type="dxa"/>
            <w:tcBorders>
              <w:start w:val="single" w:sz="4" w:space="0" w:color="000000"/>
              <w:bottom w:val="single" w:sz="4" w:space="0" w:color="000000"/>
              <w:end w:val="single" w:sz="4" w:space="0" w:color="000000"/>
            </w:tcBorders>
            <w:vAlign w:val="center"/>
          </w:tcPr>
          <w:p>
            <w:pPr>
              <w:pStyle w:val="TableContents"/>
              <w:jc w:val="center"/>
              <w:rPr/>
            </w:pPr>
            <w:r>
              <w:rPr/>
            </w:r>
          </w:p>
        </w:tc>
      </w:tr>
      <w:tr>
        <w:trPr/>
        <w:tc>
          <w:tcPr>
            <w:tcW w:w="1653" w:type="dxa"/>
            <w:vMerge w:val="restart"/>
            <w:tcBorders>
              <w:start w:val="single" w:sz="4" w:space="0" w:color="000000"/>
              <w:bottom w:val="single" w:sz="4" w:space="0" w:color="000000"/>
            </w:tcBorders>
            <w:vAlign w:val="center"/>
          </w:tcPr>
          <w:p>
            <w:pPr>
              <w:pStyle w:val="TableContents"/>
              <w:jc w:val="center"/>
              <w:rPr/>
            </w:pPr>
            <w:r>
              <w:rPr/>
              <w:t>Сервер</w:t>
            </w:r>
          </w:p>
          <w:p>
            <w:pPr>
              <w:pStyle w:val="TableContents"/>
              <w:jc w:val="center"/>
              <w:rPr/>
            </w:pPr>
            <w:r>
              <w:rPr/>
              <w:t>Serv-63-24-1</w:t>
            </w:r>
          </w:p>
        </w:tc>
        <w:tc>
          <w:tcPr>
            <w:tcW w:w="1869" w:type="dxa"/>
            <w:tcBorders>
              <w:start w:val="single" w:sz="4" w:space="0" w:color="000000"/>
              <w:bottom w:val="single" w:sz="4" w:space="0" w:color="000000"/>
            </w:tcBorders>
            <w:vAlign w:val="center"/>
          </w:tcPr>
          <w:p>
            <w:pPr>
              <w:pStyle w:val="TableContents"/>
              <w:jc w:val="center"/>
              <w:rPr/>
            </w:pPr>
            <w:r>
              <w:rPr/>
              <w:t>Мережний адаптер</w:t>
            </w:r>
          </w:p>
        </w:tc>
        <w:tc>
          <w:tcPr>
            <w:tcW w:w="2119" w:type="dxa"/>
            <w:tcBorders>
              <w:start w:val="single" w:sz="4" w:space="0" w:color="000000"/>
              <w:bottom w:val="single" w:sz="4" w:space="0" w:color="000000"/>
            </w:tcBorders>
            <w:vAlign w:val="center"/>
          </w:tcPr>
          <w:p>
            <w:pPr>
              <w:pStyle w:val="TableContents"/>
              <w:jc w:val="center"/>
              <w:rPr/>
            </w:pPr>
            <w:r>
              <w:rPr/>
              <w:t>00-D0-FF-01-C3-73</w:t>
            </w:r>
          </w:p>
        </w:tc>
        <w:tc>
          <w:tcPr>
            <w:tcW w:w="1774" w:type="dxa"/>
            <w:tcBorders>
              <w:start w:val="single" w:sz="4" w:space="0" w:color="000000"/>
              <w:bottom w:val="single" w:sz="4" w:space="0" w:color="000000"/>
            </w:tcBorders>
            <w:vAlign w:val="center"/>
          </w:tcPr>
          <w:p>
            <w:pPr>
              <w:pStyle w:val="TableContents"/>
              <w:jc w:val="center"/>
              <w:rPr/>
            </w:pPr>
            <w:r>
              <w:rPr/>
              <w:t>214.63.24.4</w:t>
            </w:r>
          </w:p>
        </w:tc>
        <w:tc>
          <w:tcPr>
            <w:tcW w:w="1827" w:type="dxa"/>
            <w:tcBorders>
              <w:start w:val="single" w:sz="4" w:space="0" w:color="000000"/>
              <w:bottom w:val="single" w:sz="4" w:space="0" w:color="000000"/>
            </w:tcBorders>
            <w:vAlign w:val="center"/>
          </w:tcPr>
          <w:p>
            <w:pPr>
              <w:pStyle w:val="TableContents"/>
              <w:jc w:val="center"/>
              <w:rPr/>
            </w:pPr>
            <w:r>
              <w:rPr/>
              <w:t>255.255.255.224</w:t>
            </w:r>
          </w:p>
        </w:tc>
        <w:tc>
          <w:tcPr>
            <w:tcW w:w="679" w:type="dxa"/>
            <w:tcBorders>
              <w:start w:val="single" w:sz="4" w:space="0" w:color="000000"/>
              <w:bottom w:val="single" w:sz="4" w:space="0" w:color="000000"/>
              <w:end w:val="single" w:sz="4" w:space="0" w:color="000000"/>
            </w:tcBorders>
            <w:vAlign w:val="center"/>
          </w:tcPr>
          <w:p>
            <w:pPr>
              <w:pStyle w:val="TableContents"/>
              <w:jc w:val="center"/>
              <w:rPr/>
            </w:pPr>
            <w:r>
              <w:rPr/>
              <w:t>/27</w:t>
            </w:r>
          </w:p>
        </w:tc>
      </w:tr>
      <w:tr>
        <w:trPr/>
        <w:tc>
          <w:tcPr>
            <w:tcW w:w="1653" w:type="dxa"/>
            <w:vMerge w:val="continue"/>
            <w:tcBorders>
              <w:start w:val="single" w:sz="4" w:space="0" w:color="000000"/>
              <w:bottom w:val="single" w:sz="4" w:space="0" w:color="000000"/>
            </w:tcBorders>
            <w:vAlign w:val="center"/>
          </w:tcPr>
          <w:p>
            <w:pPr>
              <w:pStyle w:val="TableContents"/>
              <w:jc w:val="center"/>
              <w:rPr/>
            </w:pPr>
            <w:r>
              <w:rPr/>
            </w:r>
          </w:p>
        </w:tc>
        <w:tc>
          <w:tcPr>
            <w:tcW w:w="1869" w:type="dxa"/>
            <w:tcBorders>
              <w:start w:val="single" w:sz="4" w:space="0" w:color="000000"/>
              <w:bottom w:val="single" w:sz="4" w:space="0" w:color="000000"/>
            </w:tcBorders>
            <w:vAlign w:val="center"/>
          </w:tcPr>
          <w:p>
            <w:pPr>
              <w:pStyle w:val="TableContents"/>
              <w:jc w:val="center"/>
              <w:rPr/>
            </w:pPr>
            <w:r>
              <w:rPr/>
              <w:t>Шлюз за замовчуванням</w:t>
            </w:r>
          </w:p>
        </w:tc>
        <w:tc>
          <w:tcPr>
            <w:tcW w:w="2119" w:type="dxa"/>
            <w:tcBorders>
              <w:start w:val="single" w:sz="4" w:space="0" w:color="000000"/>
              <w:bottom w:val="single" w:sz="4" w:space="0" w:color="000000"/>
            </w:tcBorders>
            <w:vAlign w:val="center"/>
          </w:tcPr>
          <w:p>
            <w:pPr>
              <w:pStyle w:val="TableContents"/>
              <w:jc w:val="center"/>
              <w:rPr/>
            </w:pPr>
            <w:r>
              <w:rPr/>
              <w:t>-</w:t>
            </w:r>
          </w:p>
        </w:tc>
        <w:tc>
          <w:tcPr>
            <w:tcW w:w="1774" w:type="dxa"/>
            <w:tcBorders>
              <w:start w:val="single" w:sz="4" w:space="0" w:color="000000"/>
              <w:bottom w:val="single" w:sz="4" w:space="0" w:color="000000"/>
            </w:tcBorders>
            <w:vAlign w:val="center"/>
          </w:tcPr>
          <w:p>
            <w:pPr>
              <w:pStyle w:val="TableContents"/>
              <w:jc w:val="center"/>
              <w:rPr/>
            </w:pPr>
            <w:r>
              <w:rPr/>
              <w:t>214.63.24.30</w:t>
            </w:r>
          </w:p>
        </w:tc>
        <w:tc>
          <w:tcPr>
            <w:tcW w:w="1827" w:type="dxa"/>
            <w:tcBorders>
              <w:start w:val="single" w:sz="4" w:space="0" w:color="000000"/>
              <w:bottom w:val="single" w:sz="4" w:space="0" w:color="000000"/>
            </w:tcBorders>
            <w:vAlign w:val="center"/>
          </w:tcPr>
          <w:p>
            <w:pPr>
              <w:pStyle w:val="TableContents"/>
              <w:jc w:val="center"/>
              <w:rPr/>
            </w:pPr>
            <w:r>
              <w:rPr/>
              <w:t>-</w:t>
            </w:r>
          </w:p>
        </w:tc>
        <w:tc>
          <w:tcPr>
            <w:tcW w:w="679" w:type="dxa"/>
            <w:tcBorders>
              <w:start w:val="single" w:sz="4" w:space="0" w:color="000000"/>
              <w:bottom w:val="single" w:sz="4" w:space="0" w:color="000000"/>
              <w:end w:val="single" w:sz="4" w:space="0" w:color="000000"/>
            </w:tcBorders>
            <w:vAlign w:val="center"/>
          </w:tcPr>
          <w:p>
            <w:pPr>
              <w:pStyle w:val="TableContents"/>
              <w:jc w:val="center"/>
              <w:rPr/>
            </w:pPr>
            <w:r>
              <w:rPr/>
              <w:t>-</w:t>
            </w:r>
          </w:p>
        </w:tc>
      </w:tr>
      <w:tr>
        <w:trPr/>
        <w:tc>
          <w:tcPr>
            <w:tcW w:w="1653" w:type="dxa"/>
            <w:vMerge w:val="continue"/>
            <w:tcBorders>
              <w:start w:val="single" w:sz="4" w:space="0" w:color="000000"/>
              <w:bottom w:val="single" w:sz="4" w:space="0" w:color="000000"/>
            </w:tcBorders>
            <w:vAlign w:val="center"/>
          </w:tcPr>
          <w:p>
            <w:pPr>
              <w:pStyle w:val="TableContents"/>
              <w:jc w:val="center"/>
              <w:rPr/>
            </w:pPr>
            <w:r>
              <w:rPr/>
            </w:r>
          </w:p>
        </w:tc>
        <w:tc>
          <w:tcPr>
            <w:tcW w:w="1869" w:type="dxa"/>
            <w:tcBorders>
              <w:start w:val="single" w:sz="4" w:space="0" w:color="000000"/>
              <w:bottom w:val="single" w:sz="4" w:space="0" w:color="000000"/>
            </w:tcBorders>
            <w:vAlign w:val="center"/>
          </w:tcPr>
          <w:p>
            <w:pPr>
              <w:pStyle w:val="TableContents"/>
              <w:jc w:val="center"/>
              <w:rPr/>
            </w:pPr>
            <w:r>
              <w:rPr/>
              <w:t>Основний DNS-сервер</w:t>
            </w:r>
          </w:p>
        </w:tc>
        <w:tc>
          <w:tcPr>
            <w:tcW w:w="2119" w:type="dxa"/>
            <w:tcBorders>
              <w:start w:val="single" w:sz="4" w:space="0" w:color="000000"/>
              <w:bottom w:val="single" w:sz="4" w:space="0" w:color="000000"/>
            </w:tcBorders>
            <w:vAlign w:val="center"/>
          </w:tcPr>
          <w:p>
            <w:pPr>
              <w:pStyle w:val="TableContents"/>
              <w:jc w:val="center"/>
              <w:rPr/>
            </w:pPr>
            <w:r>
              <w:rPr/>
              <w:t>-</w:t>
            </w:r>
          </w:p>
        </w:tc>
        <w:tc>
          <w:tcPr>
            <w:tcW w:w="1774" w:type="dxa"/>
            <w:tcBorders>
              <w:start w:val="single" w:sz="4" w:space="0" w:color="000000"/>
              <w:bottom w:val="single" w:sz="4" w:space="0" w:color="000000"/>
            </w:tcBorders>
            <w:vAlign w:val="center"/>
          </w:tcPr>
          <w:p>
            <w:pPr>
              <w:pStyle w:val="TableContents"/>
              <w:jc w:val="center"/>
              <w:rPr/>
            </w:pPr>
            <w:r>
              <w:rPr/>
              <w:t>214.63.24.30</w:t>
            </w:r>
          </w:p>
        </w:tc>
        <w:tc>
          <w:tcPr>
            <w:tcW w:w="1827" w:type="dxa"/>
            <w:tcBorders>
              <w:start w:val="single" w:sz="4" w:space="0" w:color="000000"/>
              <w:bottom w:val="single" w:sz="4" w:space="0" w:color="000000"/>
            </w:tcBorders>
            <w:vAlign w:val="center"/>
          </w:tcPr>
          <w:p>
            <w:pPr>
              <w:pStyle w:val="TableContents"/>
              <w:jc w:val="center"/>
              <w:rPr/>
            </w:pPr>
            <w:r>
              <w:rPr/>
              <w:t>-</w:t>
            </w:r>
          </w:p>
        </w:tc>
        <w:tc>
          <w:tcPr>
            <w:tcW w:w="679" w:type="dxa"/>
            <w:tcBorders>
              <w:start w:val="single" w:sz="4" w:space="0" w:color="000000"/>
              <w:bottom w:val="single" w:sz="4" w:space="0" w:color="000000"/>
              <w:end w:val="single" w:sz="4" w:space="0" w:color="000000"/>
            </w:tcBorders>
            <w:vAlign w:val="center"/>
          </w:tcPr>
          <w:p>
            <w:pPr>
              <w:pStyle w:val="TableContents"/>
              <w:jc w:val="center"/>
              <w:rPr/>
            </w:pPr>
            <w:r>
              <w:rPr/>
              <w:t>-</w:t>
            </w:r>
          </w:p>
        </w:tc>
      </w:tr>
      <w:tr>
        <w:trPr/>
        <w:tc>
          <w:tcPr>
            <w:tcW w:w="1653" w:type="dxa"/>
            <w:vMerge w:val="restart"/>
            <w:tcBorders>
              <w:start w:val="single" w:sz="4" w:space="0" w:color="000000"/>
              <w:bottom w:val="single" w:sz="4" w:space="0" w:color="000000"/>
            </w:tcBorders>
            <w:vAlign w:val="center"/>
          </w:tcPr>
          <w:p>
            <w:pPr>
              <w:pStyle w:val="TableContents"/>
              <w:jc w:val="center"/>
              <w:rPr/>
            </w:pPr>
            <w:r>
              <w:rPr/>
              <w:t>Сервер</w:t>
            </w:r>
          </w:p>
          <w:p>
            <w:pPr>
              <w:pStyle w:val="TableContents"/>
              <w:jc w:val="center"/>
              <w:rPr/>
            </w:pPr>
            <w:r>
              <w:rPr/>
              <w:t>Serv-63-24-2</w:t>
            </w:r>
          </w:p>
        </w:tc>
        <w:tc>
          <w:tcPr>
            <w:tcW w:w="1869" w:type="dxa"/>
            <w:tcBorders>
              <w:start w:val="single" w:sz="4" w:space="0" w:color="000000"/>
              <w:bottom w:val="single" w:sz="4" w:space="0" w:color="000000"/>
            </w:tcBorders>
            <w:vAlign w:val="center"/>
          </w:tcPr>
          <w:p>
            <w:pPr>
              <w:pStyle w:val="TableContents"/>
              <w:jc w:val="center"/>
              <w:rPr/>
            </w:pPr>
            <w:r>
              <w:rPr/>
              <w:t>Мережний адаптер</w:t>
            </w:r>
          </w:p>
        </w:tc>
        <w:tc>
          <w:tcPr>
            <w:tcW w:w="2119" w:type="dxa"/>
            <w:tcBorders>
              <w:start w:val="single" w:sz="4" w:space="0" w:color="000000"/>
              <w:bottom w:val="single" w:sz="4" w:space="0" w:color="000000"/>
            </w:tcBorders>
            <w:vAlign w:val="center"/>
          </w:tcPr>
          <w:p>
            <w:pPr>
              <w:pStyle w:val="TableContents"/>
              <w:jc w:val="center"/>
              <w:rPr/>
            </w:pPr>
            <w:r>
              <w:rPr/>
              <w:t>00-03-E4-71-E6-94</w:t>
            </w:r>
          </w:p>
        </w:tc>
        <w:tc>
          <w:tcPr>
            <w:tcW w:w="1774" w:type="dxa"/>
            <w:tcBorders>
              <w:start w:val="single" w:sz="4" w:space="0" w:color="000000"/>
              <w:bottom w:val="single" w:sz="4" w:space="0" w:color="000000"/>
            </w:tcBorders>
            <w:vAlign w:val="center"/>
          </w:tcPr>
          <w:p>
            <w:pPr>
              <w:pStyle w:val="TableContents"/>
              <w:jc w:val="center"/>
              <w:rPr/>
            </w:pPr>
            <w:r>
              <w:rPr/>
              <w:t>214.63.24.5</w:t>
            </w:r>
          </w:p>
        </w:tc>
        <w:tc>
          <w:tcPr>
            <w:tcW w:w="1827" w:type="dxa"/>
            <w:tcBorders>
              <w:start w:val="single" w:sz="4" w:space="0" w:color="000000"/>
              <w:bottom w:val="single" w:sz="4" w:space="0" w:color="000000"/>
            </w:tcBorders>
            <w:vAlign w:val="center"/>
          </w:tcPr>
          <w:p>
            <w:pPr>
              <w:pStyle w:val="TableContents"/>
              <w:jc w:val="center"/>
              <w:rPr/>
            </w:pPr>
            <w:r>
              <w:rPr/>
              <w:t>255.255.255.224</w:t>
            </w:r>
          </w:p>
        </w:tc>
        <w:tc>
          <w:tcPr>
            <w:tcW w:w="679" w:type="dxa"/>
            <w:tcBorders>
              <w:start w:val="single" w:sz="4" w:space="0" w:color="000000"/>
              <w:bottom w:val="single" w:sz="4" w:space="0" w:color="000000"/>
              <w:end w:val="single" w:sz="4" w:space="0" w:color="000000"/>
            </w:tcBorders>
            <w:vAlign w:val="center"/>
          </w:tcPr>
          <w:p>
            <w:pPr>
              <w:pStyle w:val="TableContents"/>
              <w:jc w:val="center"/>
              <w:rPr/>
            </w:pPr>
            <w:r>
              <w:rPr/>
              <w:t>/27</w:t>
            </w:r>
          </w:p>
        </w:tc>
      </w:tr>
      <w:tr>
        <w:trPr/>
        <w:tc>
          <w:tcPr>
            <w:tcW w:w="1653" w:type="dxa"/>
            <w:vMerge w:val="continue"/>
            <w:tcBorders>
              <w:start w:val="single" w:sz="4" w:space="0" w:color="000000"/>
              <w:bottom w:val="single" w:sz="4" w:space="0" w:color="000000"/>
            </w:tcBorders>
            <w:vAlign w:val="center"/>
          </w:tcPr>
          <w:p>
            <w:pPr>
              <w:pStyle w:val="TableContents"/>
              <w:jc w:val="center"/>
              <w:rPr/>
            </w:pPr>
            <w:r>
              <w:rPr/>
            </w:r>
          </w:p>
        </w:tc>
        <w:tc>
          <w:tcPr>
            <w:tcW w:w="1869" w:type="dxa"/>
            <w:tcBorders>
              <w:start w:val="single" w:sz="4" w:space="0" w:color="000000"/>
              <w:bottom w:val="single" w:sz="4" w:space="0" w:color="000000"/>
            </w:tcBorders>
            <w:vAlign w:val="center"/>
          </w:tcPr>
          <w:p>
            <w:pPr>
              <w:pStyle w:val="TableContents"/>
              <w:jc w:val="center"/>
              <w:rPr/>
            </w:pPr>
            <w:r>
              <w:rPr/>
              <w:t>Шлюз за замовчуванням</w:t>
            </w:r>
          </w:p>
        </w:tc>
        <w:tc>
          <w:tcPr>
            <w:tcW w:w="2119" w:type="dxa"/>
            <w:tcBorders>
              <w:start w:val="single" w:sz="4" w:space="0" w:color="000000"/>
              <w:bottom w:val="single" w:sz="4" w:space="0" w:color="000000"/>
            </w:tcBorders>
            <w:vAlign w:val="center"/>
          </w:tcPr>
          <w:p>
            <w:pPr>
              <w:pStyle w:val="TableContents"/>
              <w:jc w:val="center"/>
              <w:rPr/>
            </w:pPr>
            <w:r>
              <w:rPr/>
              <w:t>-</w:t>
            </w:r>
          </w:p>
        </w:tc>
        <w:tc>
          <w:tcPr>
            <w:tcW w:w="1774" w:type="dxa"/>
            <w:tcBorders>
              <w:start w:val="single" w:sz="4" w:space="0" w:color="000000"/>
              <w:bottom w:val="single" w:sz="4" w:space="0" w:color="000000"/>
            </w:tcBorders>
            <w:vAlign w:val="center"/>
          </w:tcPr>
          <w:p>
            <w:pPr>
              <w:pStyle w:val="TableContents"/>
              <w:jc w:val="center"/>
              <w:rPr/>
            </w:pPr>
            <w:r>
              <w:rPr/>
              <w:t>214.63.24.30</w:t>
            </w:r>
          </w:p>
        </w:tc>
        <w:tc>
          <w:tcPr>
            <w:tcW w:w="1827" w:type="dxa"/>
            <w:tcBorders>
              <w:start w:val="single" w:sz="4" w:space="0" w:color="000000"/>
              <w:bottom w:val="single" w:sz="4" w:space="0" w:color="000000"/>
            </w:tcBorders>
            <w:vAlign w:val="center"/>
          </w:tcPr>
          <w:p>
            <w:pPr>
              <w:pStyle w:val="TableContents"/>
              <w:jc w:val="center"/>
              <w:rPr/>
            </w:pPr>
            <w:r>
              <w:rPr/>
              <w:t>-</w:t>
            </w:r>
          </w:p>
        </w:tc>
        <w:tc>
          <w:tcPr>
            <w:tcW w:w="679" w:type="dxa"/>
            <w:tcBorders>
              <w:start w:val="single" w:sz="4" w:space="0" w:color="000000"/>
              <w:bottom w:val="single" w:sz="4" w:space="0" w:color="000000"/>
              <w:end w:val="single" w:sz="4" w:space="0" w:color="000000"/>
            </w:tcBorders>
            <w:vAlign w:val="center"/>
          </w:tcPr>
          <w:p>
            <w:pPr>
              <w:pStyle w:val="TableContents"/>
              <w:jc w:val="center"/>
              <w:rPr/>
            </w:pPr>
            <w:r>
              <w:rPr/>
              <w:t>-</w:t>
            </w:r>
          </w:p>
        </w:tc>
      </w:tr>
      <w:tr>
        <w:trPr/>
        <w:tc>
          <w:tcPr>
            <w:tcW w:w="1653" w:type="dxa"/>
            <w:vMerge w:val="continue"/>
            <w:tcBorders>
              <w:start w:val="single" w:sz="4" w:space="0" w:color="000000"/>
              <w:bottom w:val="single" w:sz="4" w:space="0" w:color="000000"/>
            </w:tcBorders>
            <w:vAlign w:val="center"/>
          </w:tcPr>
          <w:p>
            <w:pPr>
              <w:pStyle w:val="TableContents"/>
              <w:jc w:val="center"/>
              <w:rPr/>
            </w:pPr>
            <w:r>
              <w:rPr/>
            </w:r>
          </w:p>
        </w:tc>
        <w:tc>
          <w:tcPr>
            <w:tcW w:w="1869" w:type="dxa"/>
            <w:tcBorders>
              <w:start w:val="single" w:sz="4" w:space="0" w:color="000000"/>
              <w:bottom w:val="single" w:sz="4" w:space="0" w:color="000000"/>
            </w:tcBorders>
            <w:vAlign w:val="center"/>
          </w:tcPr>
          <w:p>
            <w:pPr>
              <w:pStyle w:val="TableContents"/>
              <w:jc w:val="center"/>
              <w:rPr/>
            </w:pPr>
            <w:r>
              <w:rPr/>
              <w:t>Основний DNS-сервер</w:t>
            </w:r>
          </w:p>
        </w:tc>
        <w:tc>
          <w:tcPr>
            <w:tcW w:w="2119" w:type="dxa"/>
            <w:tcBorders>
              <w:start w:val="single" w:sz="4" w:space="0" w:color="000000"/>
              <w:bottom w:val="single" w:sz="4" w:space="0" w:color="000000"/>
            </w:tcBorders>
            <w:vAlign w:val="center"/>
          </w:tcPr>
          <w:p>
            <w:pPr>
              <w:pStyle w:val="TableContents"/>
              <w:jc w:val="center"/>
              <w:rPr/>
            </w:pPr>
            <w:r>
              <w:rPr/>
              <w:t>-</w:t>
            </w:r>
          </w:p>
        </w:tc>
        <w:tc>
          <w:tcPr>
            <w:tcW w:w="1774" w:type="dxa"/>
            <w:tcBorders>
              <w:start w:val="single" w:sz="4" w:space="0" w:color="000000"/>
              <w:bottom w:val="single" w:sz="4" w:space="0" w:color="000000"/>
            </w:tcBorders>
            <w:vAlign w:val="center"/>
          </w:tcPr>
          <w:p>
            <w:pPr>
              <w:pStyle w:val="TableContents"/>
              <w:jc w:val="center"/>
              <w:rPr/>
            </w:pPr>
            <w:r>
              <w:rPr/>
              <w:t>214.63.24.30</w:t>
            </w:r>
          </w:p>
        </w:tc>
        <w:tc>
          <w:tcPr>
            <w:tcW w:w="1827" w:type="dxa"/>
            <w:tcBorders>
              <w:start w:val="single" w:sz="4" w:space="0" w:color="000000"/>
              <w:bottom w:val="single" w:sz="4" w:space="0" w:color="000000"/>
            </w:tcBorders>
            <w:vAlign w:val="center"/>
          </w:tcPr>
          <w:p>
            <w:pPr>
              <w:pStyle w:val="TableContents"/>
              <w:jc w:val="center"/>
              <w:rPr/>
            </w:pPr>
            <w:r>
              <w:rPr/>
              <w:t>-</w:t>
            </w:r>
          </w:p>
        </w:tc>
        <w:tc>
          <w:tcPr>
            <w:tcW w:w="679" w:type="dxa"/>
            <w:tcBorders>
              <w:start w:val="single" w:sz="4" w:space="0" w:color="000000"/>
              <w:bottom w:val="single" w:sz="4" w:space="0" w:color="000000"/>
              <w:end w:val="single" w:sz="4" w:space="0" w:color="000000"/>
            </w:tcBorders>
            <w:vAlign w:val="center"/>
          </w:tcPr>
          <w:p>
            <w:pPr>
              <w:pStyle w:val="TableContents"/>
              <w:jc w:val="center"/>
              <w:rPr/>
            </w:pPr>
            <w:r>
              <w:rPr/>
              <w:t>-</w:t>
            </w:r>
          </w:p>
        </w:tc>
      </w:tr>
      <w:tr>
        <w:trPr/>
        <w:tc>
          <w:tcPr>
            <w:tcW w:w="1653" w:type="dxa"/>
            <w:vMerge w:val="restart"/>
            <w:tcBorders>
              <w:start w:val="single" w:sz="4" w:space="0" w:color="000000"/>
              <w:bottom w:val="single" w:sz="4" w:space="0" w:color="000000"/>
            </w:tcBorders>
            <w:vAlign w:val="center"/>
          </w:tcPr>
          <w:p>
            <w:pPr>
              <w:pStyle w:val="TableContents"/>
              <w:jc w:val="center"/>
              <w:rPr/>
            </w:pPr>
            <w:r>
              <w:rPr/>
              <w:t>Робоча станція WS-63-24-1</w:t>
            </w:r>
          </w:p>
        </w:tc>
        <w:tc>
          <w:tcPr>
            <w:tcW w:w="1869" w:type="dxa"/>
            <w:tcBorders>
              <w:start w:val="single" w:sz="4" w:space="0" w:color="000000"/>
              <w:bottom w:val="single" w:sz="4" w:space="0" w:color="000000"/>
            </w:tcBorders>
            <w:vAlign w:val="center"/>
          </w:tcPr>
          <w:p>
            <w:pPr>
              <w:pStyle w:val="TableContents"/>
              <w:jc w:val="center"/>
              <w:rPr/>
            </w:pPr>
            <w:r>
              <w:rPr/>
              <w:t>Мережний адаптер</w:t>
            </w:r>
          </w:p>
        </w:tc>
        <w:tc>
          <w:tcPr>
            <w:tcW w:w="2119" w:type="dxa"/>
            <w:tcBorders>
              <w:start w:val="single" w:sz="4" w:space="0" w:color="000000"/>
              <w:bottom w:val="single" w:sz="4" w:space="0" w:color="000000"/>
            </w:tcBorders>
            <w:vAlign w:val="center"/>
          </w:tcPr>
          <w:p>
            <w:pPr>
              <w:pStyle w:val="TableContents"/>
              <w:jc w:val="center"/>
              <w:rPr/>
            </w:pPr>
            <w:r>
              <w:rPr/>
              <w:t>00-60-5C-42-D3-B6</w:t>
            </w:r>
          </w:p>
        </w:tc>
        <w:tc>
          <w:tcPr>
            <w:tcW w:w="1774" w:type="dxa"/>
            <w:tcBorders>
              <w:start w:val="single" w:sz="4" w:space="0" w:color="000000"/>
              <w:bottom w:val="single" w:sz="4" w:space="0" w:color="000000"/>
            </w:tcBorders>
            <w:vAlign w:val="center"/>
          </w:tcPr>
          <w:p>
            <w:pPr>
              <w:pStyle w:val="TableContents"/>
              <w:jc w:val="center"/>
              <w:rPr/>
            </w:pPr>
            <w:r>
              <w:rPr/>
              <w:t>214.63.24.6</w:t>
            </w:r>
          </w:p>
        </w:tc>
        <w:tc>
          <w:tcPr>
            <w:tcW w:w="1827" w:type="dxa"/>
            <w:tcBorders>
              <w:start w:val="single" w:sz="4" w:space="0" w:color="000000"/>
              <w:bottom w:val="single" w:sz="4" w:space="0" w:color="000000"/>
            </w:tcBorders>
            <w:vAlign w:val="center"/>
          </w:tcPr>
          <w:p>
            <w:pPr>
              <w:pStyle w:val="TableContents"/>
              <w:jc w:val="center"/>
              <w:rPr/>
            </w:pPr>
            <w:r>
              <w:rPr/>
              <w:t>255.255.255.224</w:t>
            </w:r>
          </w:p>
        </w:tc>
        <w:tc>
          <w:tcPr>
            <w:tcW w:w="679" w:type="dxa"/>
            <w:tcBorders>
              <w:start w:val="single" w:sz="4" w:space="0" w:color="000000"/>
              <w:bottom w:val="single" w:sz="4" w:space="0" w:color="000000"/>
              <w:end w:val="single" w:sz="4" w:space="0" w:color="000000"/>
            </w:tcBorders>
            <w:vAlign w:val="center"/>
          </w:tcPr>
          <w:p>
            <w:pPr>
              <w:pStyle w:val="TableContents"/>
              <w:jc w:val="center"/>
              <w:rPr/>
            </w:pPr>
            <w:r>
              <w:rPr/>
              <w:t>/27</w:t>
            </w:r>
          </w:p>
        </w:tc>
      </w:tr>
      <w:tr>
        <w:trPr/>
        <w:tc>
          <w:tcPr>
            <w:tcW w:w="1653" w:type="dxa"/>
            <w:vMerge w:val="continue"/>
            <w:tcBorders>
              <w:start w:val="single" w:sz="4" w:space="0" w:color="000000"/>
              <w:bottom w:val="single" w:sz="4" w:space="0" w:color="000000"/>
            </w:tcBorders>
            <w:vAlign w:val="center"/>
          </w:tcPr>
          <w:p>
            <w:pPr>
              <w:pStyle w:val="TableContents"/>
              <w:jc w:val="center"/>
              <w:rPr/>
            </w:pPr>
            <w:r>
              <w:rPr/>
            </w:r>
          </w:p>
        </w:tc>
        <w:tc>
          <w:tcPr>
            <w:tcW w:w="1869" w:type="dxa"/>
            <w:tcBorders>
              <w:start w:val="single" w:sz="4" w:space="0" w:color="000000"/>
              <w:bottom w:val="single" w:sz="4" w:space="0" w:color="000000"/>
            </w:tcBorders>
            <w:vAlign w:val="center"/>
          </w:tcPr>
          <w:p>
            <w:pPr>
              <w:pStyle w:val="TableContents"/>
              <w:jc w:val="center"/>
              <w:rPr/>
            </w:pPr>
            <w:r>
              <w:rPr/>
              <w:t>Шлюз за замовчуванням</w:t>
            </w:r>
          </w:p>
        </w:tc>
        <w:tc>
          <w:tcPr>
            <w:tcW w:w="2119" w:type="dxa"/>
            <w:tcBorders>
              <w:start w:val="single" w:sz="4" w:space="0" w:color="000000"/>
              <w:bottom w:val="single" w:sz="4" w:space="0" w:color="000000"/>
            </w:tcBorders>
            <w:vAlign w:val="center"/>
          </w:tcPr>
          <w:p>
            <w:pPr>
              <w:pStyle w:val="TableContents"/>
              <w:jc w:val="center"/>
              <w:rPr/>
            </w:pPr>
            <w:r>
              <w:rPr/>
              <w:t>-</w:t>
            </w:r>
          </w:p>
        </w:tc>
        <w:tc>
          <w:tcPr>
            <w:tcW w:w="1774" w:type="dxa"/>
            <w:tcBorders>
              <w:start w:val="single" w:sz="4" w:space="0" w:color="000000"/>
              <w:bottom w:val="single" w:sz="4" w:space="0" w:color="000000"/>
            </w:tcBorders>
            <w:vAlign w:val="center"/>
          </w:tcPr>
          <w:p>
            <w:pPr>
              <w:pStyle w:val="TableContents"/>
              <w:jc w:val="center"/>
              <w:rPr/>
            </w:pPr>
            <w:r>
              <w:rPr/>
              <w:t>214.63.24.30</w:t>
            </w:r>
          </w:p>
        </w:tc>
        <w:tc>
          <w:tcPr>
            <w:tcW w:w="1827" w:type="dxa"/>
            <w:tcBorders>
              <w:start w:val="single" w:sz="4" w:space="0" w:color="000000"/>
              <w:bottom w:val="single" w:sz="4" w:space="0" w:color="000000"/>
            </w:tcBorders>
            <w:vAlign w:val="center"/>
          </w:tcPr>
          <w:p>
            <w:pPr>
              <w:pStyle w:val="TableContents"/>
              <w:jc w:val="center"/>
              <w:rPr/>
            </w:pPr>
            <w:r>
              <w:rPr/>
              <w:t>-</w:t>
            </w:r>
          </w:p>
        </w:tc>
        <w:tc>
          <w:tcPr>
            <w:tcW w:w="679" w:type="dxa"/>
            <w:tcBorders>
              <w:start w:val="single" w:sz="4" w:space="0" w:color="000000"/>
              <w:bottom w:val="single" w:sz="4" w:space="0" w:color="000000"/>
              <w:end w:val="single" w:sz="4" w:space="0" w:color="000000"/>
            </w:tcBorders>
            <w:vAlign w:val="center"/>
          </w:tcPr>
          <w:p>
            <w:pPr>
              <w:pStyle w:val="TableContents"/>
              <w:jc w:val="center"/>
              <w:rPr/>
            </w:pPr>
            <w:r>
              <w:rPr/>
              <w:t>-</w:t>
            </w:r>
          </w:p>
        </w:tc>
      </w:tr>
      <w:tr>
        <w:trPr/>
        <w:tc>
          <w:tcPr>
            <w:tcW w:w="1653" w:type="dxa"/>
            <w:vMerge w:val="continue"/>
            <w:tcBorders>
              <w:start w:val="single" w:sz="4" w:space="0" w:color="000000"/>
              <w:bottom w:val="single" w:sz="4" w:space="0" w:color="000000"/>
            </w:tcBorders>
            <w:vAlign w:val="center"/>
          </w:tcPr>
          <w:p>
            <w:pPr>
              <w:pStyle w:val="TableContents"/>
              <w:jc w:val="center"/>
              <w:rPr/>
            </w:pPr>
            <w:r>
              <w:rPr/>
            </w:r>
          </w:p>
        </w:tc>
        <w:tc>
          <w:tcPr>
            <w:tcW w:w="1869" w:type="dxa"/>
            <w:tcBorders>
              <w:start w:val="single" w:sz="4" w:space="0" w:color="000000"/>
              <w:bottom w:val="single" w:sz="4" w:space="0" w:color="000000"/>
            </w:tcBorders>
            <w:vAlign w:val="center"/>
          </w:tcPr>
          <w:p>
            <w:pPr>
              <w:pStyle w:val="TableContents"/>
              <w:jc w:val="center"/>
              <w:rPr/>
            </w:pPr>
            <w:r>
              <w:rPr/>
              <w:t>Основний DNS-сервер</w:t>
            </w:r>
          </w:p>
        </w:tc>
        <w:tc>
          <w:tcPr>
            <w:tcW w:w="2119" w:type="dxa"/>
            <w:tcBorders>
              <w:start w:val="single" w:sz="4" w:space="0" w:color="000000"/>
              <w:bottom w:val="single" w:sz="4" w:space="0" w:color="000000"/>
            </w:tcBorders>
            <w:vAlign w:val="center"/>
          </w:tcPr>
          <w:p>
            <w:pPr>
              <w:pStyle w:val="TableContents"/>
              <w:jc w:val="center"/>
              <w:rPr/>
            </w:pPr>
            <w:r>
              <w:rPr/>
              <w:t>-</w:t>
            </w:r>
          </w:p>
        </w:tc>
        <w:tc>
          <w:tcPr>
            <w:tcW w:w="1774" w:type="dxa"/>
            <w:tcBorders>
              <w:start w:val="single" w:sz="4" w:space="0" w:color="000000"/>
              <w:bottom w:val="single" w:sz="4" w:space="0" w:color="000000"/>
            </w:tcBorders>
            <w:vAlign w:val="center"/>
          </w:tcPr>
          <w:p>
            <w:pPr>
              <w:pStyle w:val="TableContents"/>
              <w:jc w:val="center"/>
              <w:rPr/>
            </w:pPr>
            <w:r>
              <w:rPr/>
              <w:t>214.63.24.30</w:t>
            </w:r>
          </w:p>
        </w:tc>
        <w:tc>
          <w:tcPr>
            <w:tcW w:w="1827" w:type="dxa"/>
            <w:tcBorders>
              <w:start w:val="single" w:sz="4" w:space="0" w:color="000000"/>
              <w:bottom w:val="single" w:sz="4" w:space="0" w:color="000000"/>
            </w:tcBorders>
            <w:vAlign w:val="center"/>
          </w:tcPr>
          <w:p>
            <w:pPr>
              <w:pStyle w:val="TableContents"/>
              <w:jc w:val="center"/>
              <w:rPr/>
            </w:pPr>
            <w:r>
              <w:rPr/>
              <w:t>-</w:t>
            </w:r>
          </w:p>
        </w:tc>
        <w:tc>
          <w:tcPr>
            <w:tcW w:w="679" w:type="dxa"/>
            <w:tcBorders>
              <w:start w:val="single" w:sz="4" w:space="0" w:color="000000"/>
              <w:bottom w:val="single" w:sz="4" w:space="0" w:color="000000"/>
              <w:end w:val="single" w:sz="4" w:space="0" w:color="000000"/>
            </w:tcBorders>
            <w:vAlign w:val="center"/>
          </w:tcPr>
          <w:p>
            <w:pPr>
              <w:pStyle w:val="TableContents"/>
              <w:jc w:val="center"/>
              <w:rPr/>
            </w:pPr>
            <w:r>
              <w:rPr/>
              <w:t>-</w:t>
            </w:r>
          </w:p>
        </w:tc>
      </w:tr>
      <w:tr>
        <w:trPr/>
        <w:tc>
          <w:tcPr>
            <w:tcW w:w="1653" w:type="dxa"/>
            <w:vMerge w:val="restart"/>
            <w:tcBorders>
              <w:start w:val="single" w:sz="4" w:space="0" w:color="000000"/>
              <w:bottom w:val="single" w:sz="4" w:space="0" w:color="000000"/>
            </w:tcBorders>
            <w:vAlign w:val="center"/>
          </w:tcPr>
          <w:p>
            <w:pPr>
              <w:pStyle w:val="TableContents"/>
              <w:jc w:val="center"/>
              <w:rPr/>
            </w:pPr>
            <w:r>
              <w:rPr/>
              <w:t>Робоча станція WS-63-24-2</w:t>
            </w:r>
          </w:p>
        </w:tc>
        <w:tc>
          <w:tcPr>
            <w:tcW w:w="1869" w:type="dxa"/>
            <w:tcBorders>
              <w:start w:val="single" w:sz="4" w:space="0" w:color="000000"/>
              <w:bottom w:val="single" w:sz="4" w:space="0" w:color="000000"/>
            </w:tcBorders>
            <w:vAlign w:val="center"/>
          </w:tcPr>
          <w:p>
            <w:pPr>
              <w:pStyle w:val="TableContents"/>
              <w:jc w:val="center"/>
              <w:rPr/>
            </w:pPr>
            <w:r>
              <w:rPr/>
              <w:t>Мережний адаптер</w:t>
            </w:r>
          </w:p>
        </w:tc>
        <w:tc>
          <w:tcPr>
            <w:tcW w:w="2119" w:type="dxa"/>
            <w:tcBorders>
              <w:start w:val="single" w:sz="4" w:space="0" w:color="000000"/>
              <w:bottom w:val="single" w:sz="4" w:space="0" w:color="000000"/>
            </w:tcBorders>
            <w:vAlign w:val="center"/>
          </w:tcPr>
          <w:p>
            <w:pPr>
              <w:pStyle w:val="TableContents"/>
              <w:jc w:val="center"/>
              <w:rPr/>
            </w:pPr>
            <w:r>
              <w:rPr/>
              <w:t>00-01-42-80-A5-48</w:t>
            </w:r>
          </w:p>
        </w:tc>
        <w:tc>
          <w:tcPr>
            <w:tcW w:w="1774" w:type="dxa"/>
            <w:tcBorders>
              <w:start w:val="single" w:sz="4" w:space="0" w:color="000000"/>
              <w:bottom w:val="single" w:sz="4" w:space="0" w:color="000000"/>
            </w:tcBorders>
            <w:vAlign w:val="center"/>
          </w:tcPr>
          <w:p>
            <w:pPr>
              <w:pStyle w:val="TableContents"/>
              <w:jc w:val="center"/>
              <w:rPr/>
            </w:pPr>
            <w:r>
              <w:rPr/>
              <w:t>214.63.24.7</w:t>
            </w:r>
          </w:p>
        </w:tc>
        <w:tc>
          <w:tcPr>
            <w:tcW w:w="1827" w:type="dxa"/>
            <w:tcBorders>
              <w:start w:val="single" w:sz="4" w:space="0" w:color="000000"/>
              <w:bottom w:val="single" w:sz="4" w:space="0" w:color="000000"/>
            </w:tcBorders>
            <w:vAlign w:val="center"/>
          </w:tcPr>
          <w:p>
            <w:pPr>
              <w:pStyle w:val="TableContents"/>
              <w:jc w:val="center"/>
              <w:rPr/>
            </w:pPr>
            <w:r>
              <w:rPr/>
              <w:t>255.255.255.224</w:t>
            </w:r>
          </w:p>
        </w:tc>
        <w:tc>
          <w:tcPr>
            <w:tcW w:w="679" w:type="dxa"/>
            <w:tcBorders>
              <w:start w:val="single" w:sz="4" w:space="0" w:color="000000"/>
              <w:bottom w:val="single" w:sz="4" w:space="0" w:color="000000"/>
              <w:end w:val="single" w:sz="4" w:space="0" w:color="000000"/>
            </w:tcBorders>
            <w:vAlign w:val="center"/>
          </w:tcPr>
          <w:p>
            <w:pPr>
              <w:pStyle w:val="TableContents"/>
              <w:jc w:val="center"/>
              <w:rPr/>
            </w:pPr>
            <w:r>
              <w:rPr/>
              <w:t>/27</w:t>
            </w:r>
          </w:p>
        </w:tc>
      </w:tr>
      <w:tr>
        <w:trPr/>
        <w:tc>
          <w:tcPr>
            <w:tcW w:w="1653" w:type="dxa"/>
            <w:vMerge w:val="continue"/>
            <w:tcBorders>
              <w:start w:val="single" w:sz="4" w:space="0" w:color="000000"/>
              <w:bottom w:val="single" w:sz="4" w:space="0" w:color="000000"/>
            </w:tcBorders>
            <w:vAlign w:val="center"/>
          </w:tcPr>
          <w:p>
            <w:pPr>
              <w:pStyle w:val="TableContents"/>
              <w:jc w:val="center"/>
              <w:rPr/>
            </w:pPr>
            <w:r>
              <w:rPr/>
            </w:r>
          </w:p>
        </w:tc>
        <w:tc>
          <w:tcPr>
            <w:tcW w:w="1869" w:type="dxa"/>
            <w:tcBorders>
              <w:start w:val="single" w:sz="4" w:space="0" w:color="000000"/>
              <w:bottom w:val="single" w:sz="4" w:space="0" w:color="000000"/>
            </w:tcBorders>
            <w:vAlign w:val="center"/>
          </w:tcPr>
          <w:p>
            <w:pPr>
              <w:pStyle w:val="TableContents"/>
              <w:jc w:val="center"/>
              <w:rPr/>
            </w:pPr>
            <w:r>
              <w:rPr/>
              <w:t>Шлюз за замовчуванням</w:t>
            </w:r>
          </w:p>
        </w:tc>
        <w:tc>
          <w:tcPr>
            <w:tcW w:w="2119" w:type="dxa"/>
            <w:tcBorders>
              <w:start w:val="single" w:sz="4" w:space="0" w:color="000000"/>
              <w:bottom w:val="single" w:sz="4" w:space="0" w:color="000000"/>
            </w:tcBorders>
            <w:vAlign w:val="center"/>
          </w:tcPr>
          <w:p>
            <w:pPr>
              <w:pStyle w:val="TableContents"/>
              <w:jc w:val="center"/>
              <w:rPr/>
            </w:pPr>
            <w:r>
              <w:rPr/>
              <w:t>-</w:t>
            </w:r>
          </w:p>
        </w:tc>
        <w:tc>
          <w:tcPr>
            <w:tcW w:w="1774" w:type="dxa"/>
            <w:tcBorders>
              <w:start w:val="single" w:sz="4" w:space="0" w:color="000000"/>
              <w:bottom w:val="single" w:sz="4" w:space="0" w:color="000000"/>
            </w:tcBorders>
            <w:vAlign w:val="center"/>
          </w:tcPr>
          <w:p>
            <w:pPr>
              <w:pStyle w:val="TableContents"/>
              <w:jc w:val="center"/>
              <w:rPr/>
            </w:pPr>
            <w:r>
              <w:rPr/>
              <w:t>214.63.24.30</w:t>
            </w:r>
          </w:p>
        </w:tc>
        <w:tc>
          <w:tcPr>
            <w:tcW w:w="1827" w:type="dxa"/>
            <w:tcBorders>
              <w:start w:val="single" w:sz="4" w:space="0" w:color="000000"/>
              <w:bottom w:val="single" w:sz="4" w:space="0" w:color="000000"/>
            </w:tcBorders>
            <w:vAlign w:val="center"/>
          </w:tcPr>
          <w:p>
            <w:pPr>
              <w:pStyle w:val="TableContents"/>
              <w:jc w:val="center"/>
              <w:rPr/>
            </w:pPr>
            <w:r>
              <w:rPr/>
              <w:t>-</w:t>
            </w:r>
          </w:p>
        </w:tc>
        <w:tc>
          <w:tcPr>
            <w:tcW w:w="679" w:type="dxa"/>
            <w:tcBorders>
              <w:start w:val="single" w:sz="4" w:space="0" w:color="000000"/>
              <w:bottom w:val="single" w:sz="4" w:space="0" w:color="000000"/>
              <w:end w:val="single" w:sz="4" w:space="0" w:color="000000"/>
            </w:tcBorders>
            <w:vAlign w:val="center"/>
          </w:tcPr>
          <w:p>
            <w:pPr>
              <w:pStyle w:val="TableContents"/>
              <w:jc w:val="center"/>
              <w:rPr/>
            </w:pPr>
            <w:r>
              <w:rPr/>
              <w:t>-</w:t>
            </w:r>
          </w:p>
        </w:tc>
      </w:tr>
      <w:tr>
        <w:trPr/>
        <w:tc>
          <w:tcPr>
            <w:tcW w:w="1653" w:type="dxa"/>
            <w:vMerge w:val="continue"/>
            <w:tcBorders>
              <w:start w:val="single" w:sz="4" w:space="0" w:color="000000"/>
              <w:bottom w:val="single" w:sz="4" w:space="0" w:color="000000"/>
            </w:tcBorders>
            <w:vAlign w:val="center"/>
          </w:tcPr>
          <w:p>
            <w:pPr>
              <w:pStyle w:val="TableContents"/>
              <w:jc w:val="center"/>
              <w:rPr/>
            </w:pPr>
            <w:r>
              <w:rPr/>
            </w:r>
          </w:p>
        </w:tc>
        <w:tc>
          <w:tcPr>
            <w:tcW w:w="1869" w:type="dxa"/>
            <w:tcBorders>
              <w:start w:val="single" w:sz="4" w:space="0" w:color="000000"/>
              <w:bottom w:val="single" w:sz="4" w:space="0" w:color="000000"/>
            </w:tcBorders>
            <w:vAlign w:val="center"/>
          </w:tcPr>
          <w:p>
            <w:pPr>
              <w:pStyle w:val="TableContents"/>
              <w:jc w:val="center"/>
              <w:rPr/>
            </w:pPr>
            <w:r>
              <w:rPr/>
              <w:t>Основний DNS-сервер</w:t>
            </w:r>
          </w:p>
        </w:tc>
        <w:tc>
          <w:tcPr>
            <w:tcW w:w="2119" w:type="dxa"/>
            <w:tcBorders>
              <w:start w:val="single" w:sz="4" w:space="0" w:color="000000"/>
              <w:bottom w:val="single" w:sz="4" w:space="0" w:color="000000"/>
            </w:tcBorders>
            <w:vAlign w:val="center"/>
          </w:tcPr>
          <w:p>
            <w:pPr>
              <w:pStyle w:val="TableContents"/>
              <w:jc w:val="center"/>
              <w:rPr/>
            </w:pPr>
            <w:r>
              <w:rPr/>
              <w:t>-</w:t>
            </w:r>
          </w:p>
        </w:tc>
        <w:tc>
          <w:tcPr>
            <w:tcW w:w="1774" w:type="dxa"/>
            <w:tcBorders>
              <w:start w:val="single" w:sz="4" w:space="0" w:color="000000"/>
              <w:bottom w:val="single" w:sz="4" w:space="0" w:color="000000"/>
            </w:tcBorders>
            <w:vAlign w:val="center"/>
          </w:tcPr>
          <w:p>
            <w:pPr>
              <w:pStyle w:val="TableContents"/>
              <w:jc w:val="center"/>
              <w:rPr/>
            </w:pPr>
            <w:r>
              <w:rPr/>
              <w:t>214.63.24.30</w:t>
            </w:r>
          </w:p>
        </w:tc>
        <w:tc>
          <w:tcPr>
            <w:tcW w:w="1827" w:type="dxa"/>
            <w:tcBorders>
              <w:start w:val="single" w:sz="4" w:space="0" w:color="000000"/>
              <w:bottom w:val="single" w:sz="4" w:space="0" w:color="000000"/>
            </w:tcBorders>
            <w:vAlign w:val="center"/>
          </w:tcPr>
          <w:p>
            <w:pPr>
              <w:pStyle w:val="TableContents"/>
              <w:jc w:val="center"/>
              <w:rPr/>
            </w:pPr>
            <w:r>
              <w:rPr/>
              <w:t>-</w:t>
            </w:r>
          </w:p>
        </w:tc>
        <w:tc>
          <w:tcPr>
            <w:tcW w:w="679" w:type="dxa"/>
            <w:tcBorders>
              <w:start w:val="single" w:sz="4" w:space="0" w:color="000000"/>
              <w:bottom w:val="single" w:sz="4" w:space="0" w:color="000000"/>
              <w:end w:val="single" w:sz="4" w:space="0" w:color="000000"/>
            </w:tcBorders>
            <w:vAlign w:val="center"/>
          </w:tcPr>
          <w:p>
            <w:pPr>
              <w:pStyle w:val="TableContents"/>
              <w:jc w:val="center"/>
              <w:rPr/>
            </w:pPr>
            <w:r>
              <w:rPr/>
              <w:t>-</w:t>
            </w:r>
          </w:p>
        </w:tc>
      </w:tr>
      <w:tr>
        <w:trPr/>
        <w:tc>
          <w:tcPr>
            <w:tcW w:w="1653" w:type="dxa"/>
            <w:vMerge w:val="restart"/>
            <w:tcBorders>
              <w:start w:val="single" w:sz="4" w:space="0" w:color="000000"/>
              <w:bottom w:val="single" w:sz="4" w:space="0" w:color="000000"/>
            </w:tcBorders>
            <w:vAlign w:val="center"/>
          </w:tcPr>
          <w:p>
            <w:pPr>
              <w:pStyle w:val="TableContents"/>
              <w:jc w:val="center"/>
              <w:rPr/>
            </w:pPr>
            <w:r>
              <w:rPr/>
              <w:t>Робоча станція WS-63-24-3</w:t>
            </w:r>
          </w:p>
        </w:tc>
        <w:tc>
          <w:tcPr>
            <w:tcW w:w="1869" w:type="dxa"/>
            <w:tcBorders>
              <w:start w:val="single" w:sz="4" w:space="0" w:color="000000"/>
              <w:bottom w:val="single" w:sz="4" w:space="0" w:color="000000"/>
            </w:tcBorders>
            <w:vAlign w:val="center"/>
          </w:tcPr>
          <w:p>
            <w:pPr>
              <w:pStyle w:val="TableContents"/>
              <w:jc w:val="center"/>
              <w:rPr/>
            </w:pPr>
            <w:r>
              <w:rPr/>
              <w:t>Мережний адаптер</w:t>
            </w:r>
          </w:p>
        </w:tc>
        <w:tc>
          <w:tcPr>
            <w:tcW w:w="2119" w:type="dxa"/>
            <w:tcBorders>
              <w:start w:val="single" w:sz="4" w:space="0" w:color="000000"/>
              <w:bottom w:val="single" w:sz="4" w:space="0" w:color="000000"/>
            </w:tcBorders>
            <w:vAlign w:val="center"/>
          </w:tcPr>
          <w:p>
            <w:pPr>
              <w:pStyle w:val="TableContents"/>
              <w:jc w:val="center"/>
              <w:rPr/>
            </w:pPr>
            <w:r>
              <w:rPr/>
              <w:t>00-90-2B-06-A7-D1</w:t>
            </w:r>
          </w:p>
        </w:tc>
        <w:tc>
          <w:tcPr>
            <w:tcW w:w="1774" w:type="dxa"/>
            <w:tcBorders>
              <w:start w:val="single" w:sz="4" w:space="0" w:color="000000"/>
              <w:bottom w:val="single" w:sz="4" w:space="0" w:color="000000"/>
            </w:tcBorders>
            <w:vAlign w:val="center"/>
          </w:tcPr>
          <w:p>
            <w:pPr>
              <w:pStyle w:val="TableContents"/>
              <w:jc w:val="center"/>
              <w:rPr/>
            </w:pPr>
            <w:r>
              <w:rPr/>
              <w:t>214.63.24.8</w:t>
            </w:r>
          </w:p>
        </w:tc>
        <w:tc>
          <w:tcPr>
            <w:tcW w:w="1827" w:type="dxa"/>
            <w:tcBorders>
              <w:start w:val="single" w:sz="4" w:space="0" w:color="000000"/>
              <w:bottom w:val="single" w:sz="4" w:space="0" w:color="000000"/>
            </w:tcBorders>
            <w:vAlign w:val="center"/>
          </w:tcPr>
          <w:p>
            <w:pPr>
              <w:pStyle w:val="TableContents"/>
              <w:jc w:val="center"/>
              <w:rPr/>
            </w:pPr>
            <w:r>
              <w:rPr/>
              <w:t>255.255.255.224</w:t>
            </w:r>
          </w:p>
        </w:tc>
        <w:tc>
          <w:tcPr>
            <w:tcW w:w="679" w:type="dxa"/>
            <w:tcBorders>
              <w:start w:val="single" w:sz="4" w:space="0" w:color="000000"/>
              <w:bottom w:val="single" w:sz="4" w:space="0" w:color="000000"/>
              <w:end w:val="single" w:sz="4" w:space="0" w:color="000000"/>
            </w:tcBorders>
            <w:vAlign w:val="center"/>
          </w:tcPr>
          <w:p>
            <w:pPr>
              <w:pStyle w:val="TableContents"/>
              <w:jc w:val="center"/>
              <w:rPr/>
            </w:pPr>
            <w:r>
              <w:rPr/>
              <w:t>/27</w:t>
            </w:r>
          </w:p>
        </w:tc>
      </w:tr>
      <w:tr>
        <w:trPr/>
        <w:tc>
          <w:tcPr>
            <w:tcW w:w="1653" w:type="dxa"/>
            <w:vMerge w:val="continue"/>
            <w:tcBorders>
              <w:start w:val="single" w:sz="4" w:space="0" w:color="000000"/>
              <w:bottom w:val="single" w:sz="4" w:space="0" w:color="000000"/>
            </w:tcBorders>
            <w:vAlign w:val="center"/>
          </w:tcPr>
          <w:p>
            <w:pPr>
              <w:pStyle w:val="TableContents"/>
              <w:jc w:val="center"/>
              <w:rPr/>
            </w:pPr>
            <w:r>
              <w:rPr/>
            </w:r>
          </w:p>
        </w:tc>
        <w:tc>
          <w:tcPr>
            <w:tcW w:w="1869" w:type="dxa"/>
            <w:tcBorders>
              <w:start w:val="single" w:sz="4" w:space="0" w:color="000000"/>
              <w:bottom w:val="single" w:sz="4" w:space="0" w:color="000000"/>
            </w:tcBorders>
            <w:vAlign w:val="center"/>
          </w:tcPr>
          <w:p>
            <w:pPr>
              <w:pStyle w:val="TableContents"/>
              <w:jc w:val="center"/>
              <w:rPr/>
            </w:pPr>
            <w:r>
              <w:rPr/>
              <w:t>Шлюз за замовчуванням</w:t>
            </w:r>
          </w:p>
        </w:tc>
        <w:tc>
          <w:tcPr>
            <w:tcW w:w="2119" w:type="dxa"/>
            <w:tcBorders>
              <w:start w:val="single" w:sz="4" w:space="0" w:color="000000"/>
              <w:bottom w:val="single" w:sz="4" w:space="0" w:color="000000"/>
            </w:tcBorders>
            <w:vAlign w:val="center"/>
          </w:tcPr>
          <w:p>
            <w:pPr>
              <w:pStyle w:val="TableContents"/>
              <w:jc w:val="center"/>
              <w:rPr/>
            </w:pPr>
            <w:r>
              <w:rPr/>
              <w:t>-</w:t>
            </w:r>
          </w:p>
        </w:tc>
        <w:tc>
          <w:tcPr>
            <w:tcW w:w="1774" w:type="dxa"/>
            <w:tcBorders>
              <w:start w:val="single" w:sz="4" w:space="0" w:color="000000"/>
              <w:bottom w:val="single" w:sz="4" w:space="0" w:color="000000"/>
            </w:tcBorders>
            <w:vAlign w:val="center"/>
          </w:tcPr>
          <w:p>
            <w:pPr>
              <w:pStyle w:val="TableContents"/>
              <w:jc w:val="center"/>
              <w:rPr/>
            </w:pPr>
            <w:r>
              <w:rPr/>
              <w:t>214.63.24.30</w:t>
            </w:r>
          </w:p>
        </w:tc>
        <w:tc>
          <w:tcPr>
            <w:tcW w:w="1827" w:type="dxa"/>
            <w:tcBorders>
              <w:start w:val="single" w:sz="4" w:space="0" w:color="000000"/>
              <w:bottom w:val="single" w:sz="4" w:space="0" w:color="000000"/>
            </w:tcBorders>
            <w:vAlign w:val="center"/>
          </w:tcPr>
          <w:p>
            <w:pPr>
              <w:pStyle w:val="TableContents"/>
              <w:jc w:val="center"/>
              <w:rPr/>
            </w:pPr>
            <w:r>
              <w:rPr/>
              <w:t>-</w:t>
            </w:r>
          </w:p>
        </w:tc>
        <w:tc>
          <w:tcPr>
            <w:tcW w:w="679" w:type="dxa"/>
            <w:tcBorders>
              <w:start w:val="single" w:sz="4" w:space="0" w:color="000000"/>
              <w:bottom w:val="single" w:sz="4" w:space="0" w:color="000000"/>
              <w:end w:val="single" w:sz="4" w:space="0" w:color="000000"/>
            </w:tcBorders>
            <w:vAlign w:val="center"/>
          </w:tcPr>
          <w:p>
            <w:pPr>
              <w:pStyle w:val="TableContents"/>
              <w:jc w:val="center"/>
              <w:rPr/>
            </w:pPr>
            <w:r>
              <w:rPr/>
              <w:t>-</w:t>
            </w:r>
          </w:p>
        </w:tc>
      </w:tr>
      <w:tr>
        <w:trPr/>
        <w:tc>
          <w:tcPr>
            <w:tcW w:w="1653" w:type="dxa"/>
            <w:vMerge w:val="continue"/>
            <w:tcBorders>
              <w:start w:val="single" w:sz="4" w:space="0" w:color="000000"/>
              <w:bottom w:val="single" w:sz="4" w:space="0" w:color="000000"/>
            </w:tcBorders>
            <w:vAlign w:val="center"/>
          </w:tcPr>
          <w:p>
            <w:pPr>
              <w:pStyle w:val="TableContents"/>
              <w:jc w:val="center"/>
              <w:rPr/>
            </w:pPr>
            <w:r>
              <w:rPr/>
            </w:r>
          </w:p>
        </w:tc>
        <w:tc>
          <w:tcPr>
            <w:tcW w:w="1869" w:type="dxa"/>
            <w:tcBorders>
              <w:start w:val="single" w:sz="4" w:space="0" w:color="000000"/>
              <w:bottom w:val="single" w:sz="4" w:space="0" w:color="000000"/>
            </w:tcBorders>
            <w:vAlign w:val="center"/>
          </w:tcPr>
          <w:p>
            <w:pPr>
              <w:pStyle w:val="TableContents"/>
              <w:jc w:val="center"/>
              <w:rPr/>
            </w:pPr>
            <w:r>
              <w:rPr/>
              <w:t>Основний DNS-сервер</w:t>
            </w:r>
          </w:p>
        </w:tc>
        <w:tc>
          <w:tcPr>
            <w:tcW w:w="2119" w:type="dxa"/>
            <w:tcBorders>
              <w:start w:val="single" w:sz="4" w:space="0" w:color="000000"/>
              <w:bottom w:val="single" w:sz="4" w:space="0" w:color="000000"/>
            </w:tcBorders>
            <w:vAlign w:val="center"/>
          </w:tcPr>
          <w:p>
            <w:pPr>
              <w:pStyle w:val="TableContents"/>
              <w:jc w:val="center"/>
              <w:rPr/>
            </w:pPr>
            <w:r>
              <w:rPr/>
              <w:t>-</w:t>
            </w:r>
          </w:p>
        </w:tc>
        <w:tc>
          <w:tcPr>
            <w:tcW w:w="1774" w:type="dxa"/>
            <w:tcBorders>
              <w:start w:val="single" w:sz="4" w:space="0" w:color="000000"/>
              <w:bottom w:val="single" w:sz="4" w:space="0" w:color="000000"/>
            </w:tcBorders>
            <w:vAlign w:val="center"/>
          </w:tcPr>
          <w:p>
            <w:pPr>
              <w:pStyle w:val="TableContents"/>
              <w:jc w:val="center"/>
              <w:rPr/>
            </w:pPr>
            <w:r>
              <w:rPr/>
              <w:t>214.63.24.30</w:t>
            </w:r>
          </w:p>
        </w:tc>
        <w:tc>
          <w:tcPr>
            <w:tcW w:w="1827" w:type="dxa"/>
            <w:tcBorders>
              <w:start w:val="single" w:sz="4" w:space="0" w:color="000000"/>
              <w:bottom w:val="single" w:sz="4" w:space="0" w:color="000000"/>
            </w:tcBorders>
            <w:vAlign w:val="center"/>
          </w:tcPr>
          <w:p>
            <w:pPr>
              <w:pStyle w:val="TableContents"/>
              <w:jc w:val="center"/>
              <w:rPr/>
            </w:pPr>
            <w:r>
              <w:rPr/>
              <w:t>-</w:t>
            </w:r>
          </w:p>
        </w:tc>
        <w:tc>
          <w:tcPr>
            <w:tcW w:w="679" w:type="dxa"/>
            <w:tcBorders>
              <w:start w:val="single" w:sz="4" w:space="0" w:color="000000"/>
              <w:bottom w:val="single" w:sz="4" w:space="0" w:color="000000"/>
              <w:end w:val="single" w:sz="4" w:space="0" w:color="000000"/>
            </w:tcBorders>
            <w:vAlign w:val="center"/>
          </w:tcPr>
          <w:p>
            <w:pPr>
              <w:pStyle w:val="TableContents"/>
              <w:jc w:val="center"/>
              <w:rPr/>
            </w:pPr>
            <w:r>
              <w:rPr/>
              <w:t>-</w:t>
            </w:r>
          </w:p>
        </w:tc>
      </w:tr>
      <w:tr>
        <w:trPr/>
        <w:tc>
          <w:tcPr>
            <w:tcW w:w="1653" w:type="dxa"/>
            <w:vMerge w:val="restart"/>
            <w:tcBorders>
              <w:start w:val="single" w:sz="4" w:space="0" w:color="000000"/>
              <w:bottom w:val="single" w:sz="4" w:space="0" w:color="000000"/>
            </w:tcBorders>
            <w:vAlign w:val="center"/>
          </w:tcPr>
          <w:p>
            <w:pPr>
              <w:pStyle w:val="TableContents"/>
              <w:jc w:val="center"/>
              <w:rPr/>
            </w:pPr>
            <w:r>
              <w:rPr/>
              <w:t>Робоча станція WS-63-24-4</w:t>
            </w:r>
          </w:p>
        </w:tc>
        <w:tc>
          <w:tcPr>
            <w:tcW w:w="1869" w:type="dxa"/>
            <w:tcBorders>
              <w:start w:val="single" w:sz="4" w:space="0" w:color="000000"/>
              <w:bottom w:val="single" w:sz="4" w:space="0" w:color="000000"/>
            </w:tcBorders>
            <w:vAlign w:val="center"/>
          </w:tcPr>
          <w:p>
            <w:pPr>
              <w:pStyle w:val="TableContents"/>
              <w:jc w:val="center"/>
              <w:rPr/>
            </w:pPr>
            <w:r>
              <w:rPr/>
              <w:t>Мережний адаптер</w:t>
            </w:r>
          </w:p>
        </w:tc>
        <w:tc>
          <w:tcPr>
            <w:tcW w:w="2119" w:type="dxa"/>
            <w:tcBorders>
              <w:start w:val="single" w:sz="4" w:space="0" w:color="000000"/>
              <w:bottom w:val="single" w:sz="4" w:space="0" w:color="000000"/>
            </w:tcBorders>
            <w:vAlign w:val="center"/>
          </w:tcPr>
          <w:p>
            <w:pPr>
              <w:pStyle w:val="TableContents"/>
              <w:jc w:val="center"/>
              <w:rPr/>
            </w:pPr>
            <w:r>
              <w:rPr/>
              <w:t>00-0D-BD-C6-89-90</w:t>
            </w:r>
          </w:p>
        </w:tc>
        <w:tc>
          <w:tcPr>
            <w:tcW w:w="1774" w:type="dxa"/>
            <w:tcBorders>
              <w:start w:val="single" w:sz="4" w:space="0" w:color="000000"/>
              <w:bottom w:val="single" w:sz="4" w:space="0" w:color="000000"/>
            </w:tcBorders>
            <w:vAlign w:val="center"/>
          </w:tcPr>
          <w:p>
            <w:pPr>
              <w:pStyle w:val="TableContents"/>
              <w:jc w:val="center"/>
              <w:rPr/>
            </w:pPr>
            <w:r>
              <w:rPr/>
              <w:t>214.63.24.9</w:t>
            </w:r>
          </w:p>
        </w:tc>
        <w:tc>
          <w:tcPr>
            <w:tcW w:w="1827" w:type="dxa"/>
            <w:tcBorders>
              <w:start w:val="single" w:sz="4" w:space="0" w:color="000000"/>
              <w:bottom w:val="single" w:sz="4" w:space="0" w:color="000000"/>
            </w:tcBorders>
            <w:vAlign w:val="center"/>
          </w:tcPr>
          <w:p>
            <w:pPr>
              <w:pStyle w:val="TableContents"/>
              <w:jc w:val="center"/>
              <w:rPr/>
            </w:pPr>
            <w:r>
              <w:rPr/>
              <w:t>255.255.255.224</w:t>
            </w:r>
          </w:p>
        </w:tc>
        <w:tc>
          <w:tcPr>
            <w:tcW w:w="679" w:type="dxa"/>
            <w:tcBorders>
              <w:start w:val="single" w:sz="4" w:space="0" w:color="000000"/>
              <w:bottom w:val="single" w:sz="4" w:space="0" w:color="000000"/>
              <w:end w:val="single" w:sz="4" w:space="0" w:color="000000"/>
            </w:tcBorders>
            <w:vAlign w:val="center"/>
          </w:tcPr>
          <w:p>
            <w:pPr>
              <w:pStyle w:val="TableContents"/>
              <w:jc w:val="center"/>
              <w:rPr/>
            </w:pPr>
            <w:r>
              <w:rPr/>
              <w:t>/27</w:t>
            </w:r>
          </w:p>
        </w:tc>
      </w:tr>
      <w:tr>
        <w:trPr/>
        <w:tc>
          <w:tcPr>
            <w:tcW w:w="1653" w:type="dxa"/>
            <w:vMerge w:val="continue"/>
            <w:tcBorders>
              <w:start w:val="single" w:sz="4" w:space="0" w:color="000000"/>
              <w:bottom w:val="single" w:sz="4" w:space="0" w:color="000000"/>
            </w:tcBorders>
            <w:vAlign w:val="center"/>
          </w:tcPr>
          <w:p>
            <w:pPr>
              <w:pStyle w:val="TableContents"/>
              <w:jc w:val="center"/>
              <w:rPr/>
            </w:pPr>
            <w:r>
              <w:rPr/>
            </w:r>
          </w:p>
        </w:tc>
        <w:tc>
          <w:tcPr>
            <w:tcW w:w="1869" w:type="dxa"/>
            <w:tcBorders>
              <w:start w:val="single" w:sz="4" w:space="0" w:color="000000"/>
              <w:bottom w:val="single" w:sz="4" w:space="0" w:color="000000"/>
            </w:tcBorders>
            <w:vAlign w:val="center"/>
          </w:tcPr>
          <w:p>
            <w:pPr>
              <w:pStyle w:val="TableContents"/>
              <w:jc w:val="center"/>
              <w:rPr/>
            </w:pPr>
            <w:r>
              <w:rPr/>
              <w:t>Шлюз за замовчуванням</w:t>
            </w:r>
          </w:p>
        </w:tc>
        <w:tc>
          <w:tcPr>
            <w:tcW w:w="2119" w:type="dxa"/>
            <w:tcBorders>
              <w:start w:val="single" w:sz="4" w:space="0" w:color="000000"/>
              <w:bottom w:val="single" w:sz="4" w:space="0" w:color="000000"/>
            </w:tcBorders>
            <w:vAlign w:val="center"/>
          </w:tcPr>
          <w:p>
            <w:pPr>
              <w:pStyle w:val="TableContents"/>
              <w:jc w:val="center"/>
              <w:rPr/>
            </w:pPr>
            <w:r>
              <w:rPr/>
              <w:t>-</w:t>
            </w:r>
          </w:p>
        </w:tc>
        <w:tc>
          <w:tcPr>
            <w:tcW w:w="1774" w:type="dxa"/>
            <w:tcBorders>
              <w:start w:val="single" w:sz="4" w:space="0" w:color="000000"/>
              <w:bottom w:val="single" w:sz="4" w:space="0" w:color="000000"/>
            </w:tcBorders>
            <w:vAlign w:val="center"/>
          </w:tcPr>
          <w:p>
            <w:pPr>
              <w:pStyle w:val="TableContents"/>
              <w:jc w:val="center"/>
              <w:rPr/>
            </w:pPr>
            <w:r>
              <w:rPr/>
              <w:t>214.63.24.30</w:t>
            </w:r>
          </w:p>
        </w:tc>
        <w:tc>
          <w:tcPr>
            <w:tcW w:w="1827" w:type="dxa"/>
            <w:tcBorders>
              <w:start w:val="single" w:sz="4" w:space="0" w:color="000000"/>
              <w:bottom w:val="single" w:sz="4" w:space="0" w:color="000000"/>
            </w:tcBorders>
            <w:vAlign w:val="center"/>
          </w:tcPr>
          <w:p>
            <w:pPr>
              <w:pStyle w:val="TableContents"/>
              <w:jc w:val="center"/>
              <w:rPr/>
            </w:pPr>
            <w:r>
              <w:rPr/>
              <w:t>-</w:t>
            </w:r>
          </w:p>
        </w:tc>
        <w:tc>
          <w:tcPr>
            <w:tcW w:w="679" w:type="dxa"/>
            <w:tcBorders>
              <w:start w:val="single" w:sz="4" w:space="0" w:color="000000"/>
              <w:bottom w:val="single" w:sz="4" w:space="0" w:color="000000"/>
              <w:end w:val="single" w:sz="4" w:space="0" w:color="000000"/>
            </w:tcBorders>
            <w:vAlign w:val="center"/>
          </w:tcPr>
          <w:p>
            <w:pPr>
              <w:pStyle w:val="TableContents"/>
              <w:jc w:val="center"/>
              <w:rPr/>
            </w:pPr>
            <w:r>
              <w:rPr/>
              <w:t>-</w:t>
            </w:r>
          </w:p>
        </w:tc>
      </w:tr>
      <w:tr>
        <w:trPr/>
        <w:tc>
          <w:tcPr>
            <w:tcW w:w="1653" w:type="dxa"/>
            <w:vMerge w:val="continue"/>
            <w:tcBorders>
              <w:start w:val="single" w:sz="4" w:space="0" w:color="000000"/>
              <w:bottom w:val="single" w:sz="4" w:space="0" w:color="000000"/>
            </w:tcBorders>
            <w:vAlign w:val="center"/>
          </w:tcPr>
          <w:p>
            <w:pPr>
              <w:pStyle w:val="TableContents"/>
              <w:jc w:val="center"/>
              <w:rPr/>
            </w:pPr>
            <w:r>
              <w:rPr/>
            </w:r>
          </w:p>
        </w:tc>
        <w:tc>
          <w:tcPr>
            <w:tcW w:w="1869" w:type="dxa"/>
            <w:tcBorders>
              <w:start w:val="single" w:sz="4" w:space="0" w:color="000000"/>
              <w:bottom w:val="single" w:sz="4" w:space="0" w:color="000000"/>
            </w:tcBorders>
            <w:vAlign w:val="center"/>
          </w:tcPr>
          <w:p>
            <w:pPr>
              <w:pStyle w:val="TableContents"/>
              <w:jc w:val="center"/>
              <w:rPr/>
            </w:pPr>
            <w:r>
              <w:rPr/>
              <w:t>Основний DNS-сервер</w:t>
            </w:r>
          </w:p>
        </w:tc>
        <w:tc>
          <w:tcPr>
            <w:tcW w:w="2119" w:type="dxa"/>
            <w:tcBorders>
              <w:start w:val="single" w:sz="4" w:space="0" w:color="000000"/>
              <w:bottom w:val="single" w:sz="4" w:space="0" w:color="000000"/>
            </w:tcBorders>
            <w:vAlign w:val="center"/>
          </w:tcPr>
          <w:p>
            <w:pPr>
              <w:pStyle w:val="TableContents"/>
              <w:jc w:val="center"/>
              <w:rPr/>
            </w:pPr>
            <w:r>
              <w:rPr/>
              <w:t>-</w:t>
            </w:r>
          </w:p>
        </w:tc>
        <w:tc>
          <w:tcPr>
            <w:tcW w:w="1774" w:type="dxa"/>
            <w:tcBorders>
              <w:start w:val="single" w:sz="4" w:space="0" w:color="000000"/>
              <w:bottom w:val="single" w:sz="4" w:space="0" w:color="000000"/>
            </w:tcBorders>
            <w:vAlign w:val="center"/>
          </w:tcPr>
          <w:p>
            <w:pPr>
              <w:pStyle w:val="TableContents"/>
              <w:jc w:val="center"/>
              <w:rPr/>
            </w:pPr>
            <w:r>
              <w:rPr/>
              <w:t>214.63.24.30</w:t>
            </w:r>
          </w:p>
        </w:tc>
        <w:tc>
          <w:tcPr>
            <w:tcW w:w="1827" w:type="dxa"/>
            <w:tcBorders>
              <w:start w:val="single" w:sz="4" w:space="0" w:color="000000"/>
              <w:bottom w:val="single" w:sz="4" w:space="0" w:color="000000"/>
            </w:tcBorders>
            <w:vAlign w:val="center"/>
          </w:tcPr>
          <w:p>
            <w:pPr>
              <w:pStyle w:val="TableContents"/>
              <w:jc w:val="center"/>
              <w:rPr/>
            </w:pPr>
            <w:r>
              <w:rPr/>
              <w:t>-</w:t>
            </w:r>
          </w:p>
        </w:tc>
        <w:tc>
          <w:tcPr>
            <w:tcW w:w="679" w:type="dxa"/>
            <w:tcBorders>
              <w:start w:val="single" w:sz="4" w:space="0" w:color="000000"/>
              <w:bottom w:val="single" w:sz="4" w:space="0" w:color="000000"/>
              <w:end w:val="single" w:sz="4" w:space="0" w:color="000000"/>
            </w:tcBorders>
            <w:vAlign w:val="center"/>
          </w:tcPr>
          <w:p>
            <w:pPr>
              <w:pStyle w:val="TableContents"/>
              <w:jc w:val="center"/>
              <w:rPr/>
            </w:pPr>
            <w:r>
              <w:rPr/>
              <w:t>-</w:t>
            </w:r>
          </w:p>
        </w:tc>
      </w:tr>
      <w:tr>
        <w:trPr/>
        <w:tc>
          <w:tcPr>
            <w:tcW w:w="1653" w:type="dxa"/>
            <w:vMerge w:val="restart"/>
            <w:tcBorders>
              <w:start w:val="single" w:sz="4" w:space="0" w:color="000000"/>
              <w:bottom w:val="single" w:sz="4" w:space="0" w:color="000000"/>
            </w:tcBorders>
            <w:vAlign w:val="center"/>
          </w:tcPr>
          <w:p>
            <w:pPr>
              <w:pStyle w:val="TableContents"/>
              <w:jc w:val="center"/>
              <w:rPr/>
            </w:pPr>
            <w:r>
              <w:rPr/>
              <w:t>Робоча станція WS-63-24-5</w:t>
            </w:r>
          </w:p>
        </w:tc>
        <w:tc>
          <w:tcPr>
            <w:tcW w:w="1869" w:type="dxa"/>
            <w:tcBorders>
              <w:start w:val="single" w:sz="4" w:space="0" w:color="000000"/>
              <w:bottom w:val="single" w:sz="4" w:space="0" w:color="000000"/>
            </w:tcBorders>
            <w:vAlign w:val="center"/>
          </w:tcPr>
          <w:p>
            <w:pPr>
              <w:pStyle w:val="TableContents"/>
              <w:jc w:val="center"/>
              <w:rPr/>
            </w:pPr>
            <w:r>
              <w:rPr/>
              <w:t>Мережний адаптер</w:t>
            </w:r>
          </w:p>
        </w:tc>
        <w:tc>
          <w:tcPr>
            <w:tcW w:w="2119" w:type="dxa"/>
            <w:tcBorders>
              <w:start w:val="single" w:sz="4" w:space="0" w:color="000000"/>
              <w:bottom w:val="single" w:sz="4" w:space="0" w:color="000000"/>
            </w:tcBorders>
            <w:vAlign w:val="center"/>
          </w:tcPr>
          <w:p>
            <w:pPr>
              <w:pStyle w:val="TableContents"/>
              <w:jc w:val="center"/>
              <w:rPr/>
            </w:pPr>
            <w:r>
              <w:rPr/>
              <w:t>00-0A-F3-10-63-02</w:t>
            </w:r>
          </w:p>
        </w:tc>
        <w:tc>
          <w:tcPr>
            <w:tcW w:w="1774" w:type="dxa"/>
            <w:tcBorders>
              <w:start w:val="single" w:sz="4" w:space="0" w:color="000000"/>
              <w:bottom w:val="single" w:sz="4" w:space="0" w:color="000000"/>
            </w:tcBorders>
            <w:vAlign w:val="center"/>
          </w:tcPr>
          <w:p>
            <w:pPr>
              <w:pStyle w:val="TableContents"/>
              <w:jc w:val="center"/>
              <w:rPr/>
            </w:pPr>
            <w:r>
              <w:rPr/>
              <w:t>214.63.24.10</w:t>
            </w:r>
          </w:p>
        </w:tc>
        <w:tc>
          <w:tcPr>
            <w:tcW w:w="1827" w:type="dxa"/>
            <w:tcBorders>
              <w:start w:val="single" w:sz="4" w:space="0" w:color="000000"/>
              <w:bottom w:val="single" w:sz="4" w:space="0" w:color="000000"/>
            </w:tcBorders>
            <w:vAlign w:val="center"/>
          </w:tcPr>
          <w:p>
            <w:pPr>
              <w:pStyle w:val="TableContents"/>
              <w:jc w:val="center"/>
              <w:rPr/>
            </w:pPr>
            <w:r>
              <w:rPr/>
              <w:t>255.255.255.224</w:t>
            </w:r>
          </w:p>
        </w:tc>
        <w:tc>
          <w:tcPr>
            <w:tcW w:w="679" w:type="dxa"/>
            <w:tcBorders>
              <w:start w:val="single" w:sz="4" w:space="0" w:color="000000"/>
              <w:bottom w:val="single" w:sz="4" w:space="0" w:color="000000"/>
              <w:end w:val="single" w:sz="4" w:space="0" w:color="000000"/>
            </w:tcBorders>
            <w:vAlign w:val="center"/>
          </w:tcPr>
          <w:p>
            <w:pPr>
              <w:pStyle w:val="TableContents"/>
              <w:jc w:val="center"/>
              <w:rPr/>
            </w:pPr>
            <w:r>
              <w:rPr/>
              <w:t>/27</w:t>
            </w:r>
          </w:p>
        </w:tc>
      </w:tr>
      <w:tr>
        <w:trPr/>
        <w:tc>
          <w:tcPr>
            <w:tcW w:w="1653" w:type="dxa"/>
            <w:vMerge w:val="continue"/>
            <w:tcBorders>
              <w:start w:val="single" w:sz="4" w:space="0" w:color="000000"/>
              <w:bottom w:val="single" w:sz="4" w:space="0" w:color="000000"/>
            </w:tcBorders>
            <w:vAlign w:val="center"/>
          </w:tcPr>
          <w:p>
            <w:pPr>
              <w:pStyle w:val="TableContents"/>
              <w:jc w:val="center"/>
              <w:rPr/>
            </w:pPr>
            <w:r>
              <w:rPr/>
            </w:r>
          </w:p>
        </w:tc>
        <w:tc>
          <w:tcPr>
            <w:tcW w:w="1869" w:type="dxa"/>
            <w:tcBorders>
              <w:start w:val="single" w:sz="4" w:space="0" w:color="000000"/>
              <w:bottom w:val="single" w:sz="4" w:space="0" w:color="000000"/>
            </w:tcBorders>
            <w:vAlign w:val="center"/>
          </w:tcPr>
          <w:p>
            <w:pPr>
              <w:pStyle w:val="TableContents"/>
              <w:jc w:val="center"/>
              <w:rPr/>
            </w:pPr>
            <w:r>
              <w:rPr/>
              <w:t>Шлюз за замовчуванням</w:t>
            </w:r>
          </w:p>
        </w:tc>
        <w:tc>
          <w:tcPr>
            <w:tcW w:w="2119" w:type="dxa"/>
            <w:tcBorders>
              <w:start w:val="single" w:sz="4" w:space="0" w:color="000000"/>
              <w:bottom w:val="single" w:sz="4" w:space="0" w:color="000000"/>
            </w:tcBorders>
            <w:vAlign w:val="center"/>
          </w:tcPr>
          <w:p>
            <w:pPr>
              <w:pStyle w:val="TableContents"/>
              <w:jc w:val="center"/>
              <w:rPr/>
            </w:pPr>
            <w:r>
              <w:rPr/>
              <w:t>-</w:t>
            </w:r>
          </w:p>
        </w:tc>
        <w:tc>
          <w:tcPr>
            <w:tcW w:w="1774" w:type="dxa"/>
            <w:tcBorders>
              <w:start w:val="single" w:sz="4" w:space="0" w:color="000000"/>
              <w:bottom w:val="single" w:sz="4" w:space="0" w:color="000000"/>
            </w:tcBorders>
            <w:vAlign w:val="center"/>
          </w:tcPr>
          <w:p>
            <w:pPr>
              <w:pStyle w:val="TableContents"/>
              <w:jc w:val="center"/>
              <w:rPr/>
            </w:pPr>
            <w:r>
              <w:rPr/>
              <w:t>214.63.24.30</w:t>
            </w:r>
          </w:p>
        </w:tc>
        <w:tc>
          <w:tcPr>
            <w:tcW w:w="1827" w:type="dxa"/>
            <w:tcBorders>
              <w:start w:val="single" w:sz="4" w:space="0" w:color="000000"/>
              <w:bottom w:val="single" w:sz="4" w:space="0" w:color="000000"/>
            </w:tcBorders>
            <w:vAlign w:val="center"/>
          </w:tcPr>
          <w:p>
            <w:pPr>
              <w:pStyle w:val="TableContents"/>
              <w:jc w:val="center"/>
              <w:rPr/>
            </w:pPr>
            <w:r>
              <w:rPr/>
              <w:t>-</w:t>
            </w:r>
          </w:p>
        </w:tc>
        <w:tc>
          <w:tcPr>
            <w:tcW w:w="679" w:type="dxa"/>
            <w:tcBorders>
              <w:start w:val="single" w:sz="4" w:space="0" w:color="000000"/>
              <w:bottom w:val="single" w:sz="4" w:space="0" w:color="000000"/>
              <w:end w:val="single" w:sz="4" w:space="0" w:color="000000"/>
            </w:tcBorders>
            <w:vAlign w:val="center"/>
          </w:tcPr>
          <w:p>
            <w:pPr>
              <w:pStyle w:val="TableContents"/>
              <w:jc w:val="center"/>
              <w:rPr/>
            </w:pPr>
            <w:r>
              <w:rPr/>
              <w:t>-</w:t>
            </w:r>
          </w:p>
        </w:tc>
      </w:tr>
      <w:tr>
        <w:trPr/>
        <w:tc>
          <w:tcPr>
            <w:tcW w:w="1653" w:type="dxa"/>
            <w:vMerge w:val="continue"/>
            <w:tcBorders>
              <w:start w:val="single" w:sz="4" w:space="0" w:color="000000"/>
              <w:bottom w:val="single" w:sz="4" w:space="0" w:color="000000"/>
            </w:tcBorders>
            <w:vAlign w:val="center"/>
          </w:tcPr>
          <w:p>
            <w:pPr>
              <w:pStyle w:val="TableContents"/>
              <w:jc w:val="center"/>
              <w:rPr/>
            </w:pPr>
            <w:r>
              <w:rPr/>
            </w:r>
          </w:p>
        </w:tc>
        <w:tc>
          <w:tcPr>
            <w:tcW w:w="1869" w:type="dxa"/>
            <w:tcBorders>
              <w:start w:val="single" w:sz="4" w:space="0" w:color="000000"/>
              <w:bottom w:val="single" w:sz="4" w:space="0" w:color="000000"/>
            </w:tcBorders>
            <w:vAlign w:val="center"/>
          </w:tcPr>
          <w:p>
            <w:pPr>
              <w:pStyle w:val="TableContents"/>
              <w:jc w:val="center"/>
              <w:rPr/>
            </w:pPr>
            <w:r>
              <w:rPr/>
              <w:t>Основний DNS-сервер</w:t>
            </w:r>
          </w:p>
        </w:tc>
        <w:tc>
          <w:tcPr>
            <w:tcW w:w="2119" w:type="dxa"/>
            <w:tcBorders>
              <w:start w:val="single" w:sz="4" w:space="0" w:color="000000"/>
              <w:bottom w:val="single" w:sz="4" w:space="0" w:color="000000"/>
            </w:tcBorders>
            <w:vAlign w:val="center"/>
          </w:tcPr>
          <w:p>
            <w:pPr>
              <w:pStyle w:val="TableContents"/>
              <w:jc w:val="center"/>
              <w:rPr/>
            </w:pPr>
            <w:r>
              <w:rPr/>
              <w:t>-</w:t>
            </w:r>
          </w:p>
        </w:tc>
        <w:tc>
          <w:tcPr>
            <w:tcW w:w="1774" w:type="dxa"/>
            <w:tcBorders>
              <w:start w:val="single" w:sz="4" w:space="0" w:color="000000"/>
              <w:bottom w:val="single" w:sz="4" w:space="0" w:color="000000"/>
            </w:tcBorders>
            <w:vAlign w:val="center"/>
          </w:tcPr>
          <w:p>
            <w:pPr>
              <w:pStyle w:val="TableContents"/>
              <w:jc w:val="center"/>
              <w:rPr/>
            </w:pPr>
            <w:r>
              <w:rPr/>
              <w:t>214.63.24.30</w:t>
            </w:r>
          </w:p>
        </w:tc>
        <w:tc>
          <w:tcPr>
            <w:tcW w:w="1827" w:type="dxa"/>
            <w:tcBorders>
              <w:start w:val="single" w:sz="4" w:space="0" w:color="000000"/>
              <w:bottom w:val="single" w:sz="4" w:space="0" w:color="000000"/>
            </w:tcBorders>
            <w:vAlign w:val="center"/>
          </w:tcPr>
          <w:p>
            <w:pPr>
              <w:pStyle w:val="TableContents"/>
              <w:jc w:val="center"/>
              <w:rPr/>
            </w:pPr>
            <w:r>
              <w:rPr/>
              <w:t>-</w:t>
            </w:r>
          </w:p>
        </w:tc>
        <w:tc>
          <w:tcPr>
            <w:tcW w:w="679" w:type="dxa"/>
            <w:tcBorders>
              <w:start w:val="single" w:sz="4" w:space="0" w:color="000000"/>
              <w:bottom w:val="single" w:sz="4" w:space="0" w:color="000000"/>
              <w:end w:val="single" w:sz="4" w:space="0" w:color="000000"/>
            </w:tcBorders>
            <w:vAlign w:val="center"/>
          </w:tcPr>
          <w:p>
            <w:pPr>
              <w:pStyle w:val="TableContents"/>
              <w:jc w:val="center"/>
              <w:rPr/>
            </w:pPr>
            <w:r>
              <w:rPr/>
              <w:t>-</w:t>
            </w:r>
          </w:p>
        </w:tc>
      </w:tr>
      <w:tr>
        <w:trPr/>
        <w:tc>
          <w:tcPr>
            <w:tcW w:w="1653" w:type="dxa"/>
            <w:vMerge w:val="restart"/>
            <w:tcBorders>
              <w:start w:val="single" w:sz="4" w:space="0" w:color="000000"/>
              <w:bottom w:val="single" w:sz="4" w:space="0" w:color="000000"/>
            </w:tcBorders>
            <w:vAlign w:val="center"/>
          </w:tcPr>
          <w:p>
            <w:pPr>
              <w:pStyle w:val="TableContents"/>
              <w:jc w:val="center"/>
              <w:rPr/>
            </w:pPr>
            <w:r>
              <w:rPr/>
              <w:t>Робоча станція WS-63-24-6</w:t>
            </w:r>
          </w:p>
        </w:tc>
        <w:tc>
          <w:tcPr>
            <w:tcW w:w="1869" w:type="dxa"/>
            <w:tcBorders>
              <w:start w:val="single" w:sz="4" w:space="0" w:color="000000"/>
              <w:bottom w:val="single" w:sz="4" w:space="0" w:color="000000"/>
            </w:tcBorders>
            <w:vAlign w:val="center"/>
          </w:tcPr>
          <w:p>
            <w:pPr>
              <w:pStyle w:val="TableContents"/>
              <w:jc w:val="center"/>
              <w:rPr/>
            </w:pPr>
            <w:r>
              <w:rPr/>
              <w:t>Мережний адаптер</w:t>
            </w:r>
          </w:p>
        </w:tc>
        <w:tc>
          <w:tcPr>
            <w:tcW w:w="2119" w:type="dxa"/>
            <w:tcBorders>
              <w:start w:val="single" w:sz="4" w:space="0" w:color="000000"/>
              <w:bottom w:val="single" w:sz="4" w:space="0" w:color="000000"/>
            </w:tcBorders>
            <w:vAlign w:val="center"/>
          </w:tcPr>
          <w:p>
            <w:pPr>
              <w:pStyle w:val="TableContents"/>
              <w:jc w:val="center"/>
              <w:rPr/>
            </w:pPr>
            <w:r>
              <w:rPr/>
              <w:t>00-0A-41-01-70-E6</w:t>
            </w:r>
          </w:p>
        </w:tc>
        <w:tc>
          <w:tcPr>
            <w:tcW w:w="1774" w:type="dxa"/>
            <w:tcBorders>
              <w:start w:val="single" w:sz="4" w:space="0" w:color="000000"/>
              <w:bottom w:val="single" w:sz="4" w:space="0" w:color="000000"/>
            </w:tcBorders>
            <w:vAlign w:val="center"/>
          </w:tcPr>
          <w:p>
            <w:pPr>
              <w:pStyle w:val="TableContents"/>
              <w:jc w:val="center"/>
              <w:rPr/>
            </w:pPr>
            <w:r>
              <w:rPr/>
              <w:t>214.63.24.11</w:t>
            </w:r>
          </w:p>
        </w:tc>
        <w:tc>
          <w:tcPr>
            <w:tcW w:w="1827" w:type="dxa"/>
            <w:tcBorders>
              <w:start w:val="single" w:sz="4" w:space="0" w:color="000000"/>
              <w:bottom w:val="single" w:sz="4" w:space="0" w:color="000000"/>
            </w:tcBorders>
            <w:vAlign w:val="center"/>
          </w:tcPr>
          <w:p>
            <w:pPr>
              <w:pStyle w:val="TableContents"/>
              <w:jc w:val="center"/>
              <w:rPr/>
            </w:pPr>
            <w:r>
              <w:rPr/>
              <w:t>255.255.255.224</w:t>
            </w:r>
          </w:p>
        </w:tc>
        <w:tc>
          <w:tcPr>
            <w:tcW w:w="679" w:type="dxa"/>
            <w:tcBorders>
              <w:start w:val="single" w:sz="4" w:space="0" w:color="000000"/>
              <w:bottom w:val="single" w:sz="4" w:space="0" w:color="000000"/>
              <w:end w:val="single" w:sz="4" w:space="0" w:color="000000"/>
            </w:tcBorders>
            <w:vAlign w:val="center"/>
          </w:tcPr>
          <w:p>
            <w:pPr>
              <w:pStyle w:val="TableContents"/>
              <w:jc w:val="center"/>
              <w:rPr/>
            </w:pPr>
            <w:r>
              <w:rPr/>
              <w:t>/27</w:t>
            </w:r>
          </w:p>
        </w:tc>
      </w:tr>
      <w:tr>
        <w:trPr/>
        <w:tc>
          <w:tcPr>
            <w:tcW w:w="1653" w:type="dxa"/>
            <w:vMerge w:val="continue"/>
            <w:tcBorders>
              <w:start w:val="single" w:sz="4" w:space="0" w:color="000000"/>
              <w:bottom w:val="single" w:sz="4" w:space="0" w:color="000000"/>
            </w:tcBorders>
            <w:vAlign w:val="center"/>
          </w:tcPr>
          <w:p>
            <w:pPr>
              <w:pStyle w:val="TableContents"/>
              <w:jc w:val="center"/>
              <w:rPr/>
            </w:pPr>
            <w:r>
              <w:rPr/>
            </w:r>
          </w:p>
        </w:tc>
        <w:tc>
          <w:tcPr>
            <w:tcW w:w="1869" w:type="dxa"/>
            <w:tcBorders>
              <w:start w:val="single" w:sz="4" w:space="0" w:color="000000"/>
              <w:bottom w:val="single" w:sz="4" w:space="0" w:color="000000"/>
            </w:tcBorders>
            <w:vAlign w:val="center"/>
          </w:tcPr>
          <w:p>
            <w:pPr>
              <w:pStyle w:val="TableContents"/>
              <w:jc w:val="center"/>
              <w:rPr/>
            </w:pPr>
            <w:r>
              <w:rPr/>
              <w:t>Шлюз за замовчуванням</w:t>
            </w:r>
          </w:p>
        </w:tc>
        <w:tc>
          <w:tcPr>
            <w:tcW w:w="2119" w:type="dxa"/>
            <w:tcBorders>
              <w:start w:val="single" w:sz="4" w:space="0" w:color="000000"/>
              <w:bottom w:val="single" w:sz="4" w:space="0" w:color="000000"/>
            </w:tcBorders>
            <w:vAlign w:val="center"/>
          </w:tcPr>
          <w:p>
            <w:pPr>
              <w:pStyle w:val="TableContents"/>
              <w:jc w:val="center"/>
              <w:rPr/>
            </w:pPr>
            <w:r>
              <w:rPr/>
              <w:t>-</w:t>
            </w:r>
          </w:p>
        </w:tc>
        <w:tc>
          <w:tcPr>
            <w:tcW w:w="1774" w:type="dxa"/>
            <w:tcBorders>
              <w:start w:val="single" w:sz="4" w:space="0" w:color="000000"/>
              <w:bottom w:val="single" w:sz="4" w:space="0" w:color="000000"/>
            </w:tcBorders>
            <w:vAlign w:val="center"/>
          </w:tcPr>
          <w:p>
            <w:pPr>
              <w:pStyle w:val="TableContents"/>
              <w:jc w:val="center"/>
              <w:rPr/>
            </w:pPr>
            <w:r>
              <w:rPr/>
              <w:t>214.63.24.30</w:t>
            </w:r>
          </w:p>
        </w:tc>
        <w:tc>
          <w:tcPr>
            <w:tcW w:w="1827" w:type="dxa"/>
            <w:tcBorders>
              <w:start w:val="single" w:sz="4" w:space="0" w:color="000000"/>
              <w:bottom w:val="single" w:sz="4" w:space="0" w:color="000000"/>
            </w:tcBorders>
            <w:vAlign w:val="center"/>
          </w:tcPr>
          <w:p>
            <w:pPr>
              <w:pStyle w:val="TableContents"/>
              <w:jc w:val="center"/>
              <w:rPr/>
            </w:pPr>
            <w:r>
              <w:rPr/>
              <w:t>-</w:t>
            </w:r>
          </w:p>
        </w:tc>
        <w:tc>
          <w:tcPr>
            <w:tcW w:w="679" w:type="dxa"/>
            <w:tcBorders>
              <w:start w:val="single" w:sz="4" w:space="0" w:color="000000"/>
              <w:bottom w:val="single" w:sz="4" w:space="0" w:color="000000"/>
              <w:end w:val="single" w:sz="4" w:space="0" w:color="000000"/>
            </w:tcBorders>
            <w:vAlign w:val="center"/>
          </w:tcPr>
          <w:p>
            <w:pPr>
              <w:pStyle w:val="TableContents"/>
              <w:jc w:val="center"/>
              <w:rPr/>
            </w:pPr>
            <w:r>
              <w:rPr/>
              <w:t>-</w:t>
            </w:r>
          </w:p>
        </w:tc>
      </w:tr>
      <w:tr>
        <w:trPr/>
        <w:tc>
          <w:tcPr>
            <w:tcW w:w="1653" w:type="dxa"/>
            <w:vMerge w:val="continue"/>
            <w:tcBorders>
              <w:start w:val="single" w:sz="4" w:space="0" w:color="000000"/>
              <w:bottom w:val="single" w:sz="4" w:space="0" w:color="000000"/>
            </w:tcBorders>
            <w:vAlign w:val="center"/>
          </w:tcPr>
          <w:p>
            <w:pPr>
              <w:pStyle w:val="TableContents"/>
              <w:jc w:val="center"/>
              <w:rPr/>
            </w:pPr>
            <w:r>
              <w:rPr/>
            </w:r>
          </w:p>
        </w:tc>
        <w:tc>
          <w:tcPr>
            <w:tcW w:w="1869" w:type="dxa"/>
            <w:tcBorders>
              <w:start w:val="single" w:sz="4" w:space="0" w:color="000000"/>
              <w:bottom w:val="single" w:sz="4" w:space="0" w:color="000000"/>
            </w:tcBorders>
            <w:vAlign w:val="center"/>
          </w:tcPr>
          <w:p>
            <w:pPr>
              <w:pStyle w:val="TableContents"/>
              <w:jc w:val="center"/>
              <w:rPr/>
            </w:pPr>
            <w:r>
              <w:rPr/>
              <w:t>Основний DNS-сервер</w:t>
            </w:r>
          </w:p>
        </w:tc>
        <w:tc>
          <w:tcPr>
            <w:tcW w:w="2119" w:type="dxa"/>
            <w:tcBorders>
              <w:start w:val="single" w:sz="4" w:space="0" w:color="000000"/>
              <w:bottom w:val="single" w:sz="4" w:space="0" w:color="000000"/>
            </w:tcBorders>
            <w:vAlign w:val="center"/>
          </w:tcPr>
          <w:p>
            <w:pPr>
              <w:pStyle w:val="TableContents"/>
              <w:jc w:val="center"/>
              <w:rPr/>
            </w:pPr>
            <w:r>
              <w:rPr/>
              <w:t>-</w:t>
            </w:r>
          </w:p>
        </w:tc>
        <w:tc>
          <w:tcPr>
            <w:tcW w:w="1774" w:type="dxa"/>
            <w:tcBorders>
              <w:start w:val="single" w:sz="4" w:space="0" w:color="000000"/>
              <w:bottom w:val="single" w:sz="4" w:space="0" w:color="000000"/>
            </w:tcBorders>
            <w:vAlign w:val="center"/>
          </w:tcPr>
          <w:p>
            <w:pPr>
              <w:pStyle w:val="TableContents"/>
              <w:jc w:val="center"/>
              <w:rPr/>
            </w:pPr>
            <w:r>
              <w:rPr/>
              <w:t>214.63.24.30</w:t>
            </w:r>
          </w:p>
        </w:tc>
        <w:tc>
          <w:tcPr>
            <w:tcW w:w="1827" w:type="dxa"/>
            <w:tcBorders>
              <w:start w:val="single" w:sz="4" w:space="0" w:color="000000"/>
              <w:bottom w:val="single" w:sz="4" w:space="0" w:color="000000"/>
            </w:tcBorders>
            <w:vAlign w:val="center"/>
          </w:tcPr>
          <w:p>
            <w:pPr>
              <w:pStyle w:val="TableContents"/>
              <w:jc w:val="center"/>
              <w:rPr/>
            </w:pPr>
            <w:r>
              <w:rPr/>
              <w:t>-</w:t>
            </w:r>
          </w:p>
        </w:tc>
        <w:tc>
          <w:tcPr>
            <w:tcW w:w="679" w:type="dxa"/>
            <w:tcBorders>
              <w:start w:val="single" w:sz="4" w:space="0" w:color="000000"/>
              <w:bottom w:val="single" w:sz="4" w:space="0" w:color="000000"/>
              <w:end w:val="single" w:sz="4" w:space="0" w:color="000000"/>
            </w:tcBorders>
            <w:vAlign w:val="center"/>
          </w:tcPr>
          <w:p>
            <w:pPr>
              <w:pStyle w:val="TableContents"/>
              <w:jc w:val="center"/>
              <w:rPr/>
            </w:pPr>
            <w:r>
              <w:rPr/>
              <w:t>-</w:t>
            </w:r>
          </w:p>
        </w:tc>
      </w:tr>
    </w:tbl>
    <w:p>
      <w:pPr>
        <w:pStyle w:val="Normal"/>
        <w:widowControl/>
        <w:tabs>
          <w:tab w:val="clear" w:pos="567"/>
          <w:tab w:val="left" w:pos="0" w:leader="none"/>
        </w:tabs>
        <w:suppressAutoHyphens w:val="true"/>
        <w:bidi w:val="0"/>
        <w:spacing w:lineRule="auto" w:line="360" w:before="173" w:after="0"/>
        <w:ind w:firstLine="720" w:start="0" w:end="0"/>
        <w:jc w:val="both"/>
        <w:rPr>
          <w:rFonts w:eastAsia="Helvetica-Bold"/>
          <w:b/>
          <w:bCs/>
          <w:sz w:val="28"/>
          <w:szCs w:val="28"/>
          <w:lang w:val="en-US"/>
        </w:rPr>
      </w:pPr>
      <w:r>
        <w:rPr>
          <w:rFonts w:eastAsia="Helvetica-Bold"/>
          <w:b/>
          <w:bCs/>
          <w:sz w:val="28"/>
          <w:szCs w:val="28"/>
          <w:lang w:val="en-US"/>
        </w:rPr>
        <w:t xml:space="preserve">Завдання 3. </w:t>
      </w:r>
      <w:r>
        <w:rPr>
          <w:rFonts w:eastAsia="Helvetica-Bold"/>
          <w:b w:val="false"/>
          <w:bCs w:val="false"/>
          <w:sz w:val="28"/>
          <w:szCs w:val="28"/>
          <w:lang w:val="en-US"/>
        </w:rPr>
        <w:t>Провести базове налагодження пристроїв, інтерфейсів та каналів зв’язку. Провести налагодження параметрів ІР-адресації пристроїв мережі відповідно до даних, які отримані у п. 2.</w:t>
      </w:r>
    </w:p>
    <w:p>
      <w:pPr>
        <w:pStyle w:val="Normal"/>
        <w:widowControl/>
        <w:tabs>
          <w:tab w:val="clear" w:pos="567"/>
          <w:tab w:val="left" w:pos="0" w:leader="none"/>
        </w:tabs>
        <w:suppressAutoHyphens w:val="true"/>
        <w:bidi w:val="0"/>
        <w:spacing w:lineRule="auto" w:line="360" w:before="0" w:after="0"/>
        <w:ind w:hanging="0" w:start="0" w:end="0"/>
        <w:jc w:val="center"/>
        <w:rPr>
          <w:sz w:val="28"/>
          <w:szCs w:val="28"/>
        </w:rPr>
      </w:pPr>
      <w:r>
        <w:drawing>
          <wp:anchor behindDoc="0" distT="0" distB="0" distL="0" distR="0" simplePos="0" locked="0" layoutInCell="0" allowOverlap="1" relativeHeight="163">
            <wp:simplePos x="0" y="0"/>
            <wp:positionH relativeFrom="column">
              <wp:align>center</wp:align>
            </wp:positionH>
            <wp:positionV relativeFrom="paragraph">
              <wp:posOffset>635</wp:posOffset>
            </wp:positionV>
            <wp:extent cx="6299835" cy="3030855"/>
            <wp:effectExtent l="0" t="0" r="0" b="0"/>
            <wp:wrapSquare wrapText="largest"/>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6299835" cy="3030855"/>
                    </a:xfrm>
                    <a:prstGeom prst="rect">
                      <a:avLst/>
                    </a:prstGeom>
                    <a:noFill/>
                  </pic:spPr>
                </pic:pic>
              </a:graphicData>
            </a:graphic>
          </wp:anchor>
        </w:drawing>
      </w:r>
      <w:r>
        <w:rPr>
          <w:sz w:val="28"/>
          <w:szCs w:val="28"/>
        </w:rPr>
        <w:t>Рис. 2. Налаштування параметрів IP-адресації WS-63-24-1, налаштування всіх інших вузлів є аналогічним.</w:t>
      </w:r>
    </w:p>
    <w:p>
      <w:pPr>
        <w:pStyle w:val="Normal"/>
        <w:widowControl/>
        <w:tabs>
          <w:tab w:val="clear" w:pos="567"/>
          <w:tab w:val="left" w:pos="0" w:leader="none"/>
        </w:tabs>
        <w:suppressAutoHyphens w:val="true"/>
        <w:bidi w:val="0"/>
        <w:spacing w:lineRule="auto" w:line="360" w:before="0" w:after="0"/>
        <w:ind w:hanging="0" w:start="0" w:end="0"/>
        <w:jc w:val="center"/>
        <w:rPr>
          <w:sz w:val="28"/>
          <w:szCs w:val="28"/>
        </w:rPr>
      </w:pPr>
      <w:r>
        <w:rPr/>
        <w:drawing>
          <wp:inline distT="0" distB="0" distL="0" distR="0">
            <wp:extent cx="3856990" cy="1057275"/>
            <wp:effectExtent l="0" t="0" r="0" b="0"/>
            <wp:docPr id="3" name="Image38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8 Copy 1"/>
                    <pic:cNvPicPr>
                      <a:picLocks noChangeAspect="1" noChangeArrowheads="1"/>
                    </pic:cNvPicPr>
                  </pic:nvPicPr>
                  <pic:blipFill>
                    <a:blip r:embed="rId4"/>
                    <a:stretch>
                      <a:fillRect/>
                    </a:stretch>
                  </pic:blipFill>
                  <pic:spPr bwMode="auto">
                    <a:xfrm>
                      <a:off x="0" y="0"/>
                      <a:ext cx="3856990" cy="1057275"/>
                    </a:xfrm>
                    <a:prstGeom prst="rect">
                      <a:avLst/>
                    </a:prstGeom>
                    <a:noFill/>
                  </pic:spPr>
                </pic:pic>
              </a:graphicData>
            </a:graphic>
          </wp:inline>
        </w:drawing>
      </w:r>
    </w:p>
    <w:p>
      <w:pPr>
        <w:pStyle w:val="Normal"/>
        <w:tabs>
          <w:tab w:val="clear" w:pos="567"/>
          <w:tab w:val="left" w:pos="0" w:leader="none"/>
        </w:tabs>
        <w:spacing w:lineRule="auto" w:line="360"/>
        <w:ind w:hanging="0" w:start="0"/>
        <w:jc w:val="center"/>
        <w:rPr>
          <w:sz w:val="28"/>
          <w:szCs w:val="28"/>
        </w:rPr>
      </w:pPr>
      <w:r>
        <w:rPr>
          <w:sz w:val="28"/>
          <w:szCs w:val="28"/>
        </w:rPr>
        <w:t>Рис. 3. Налагодження параметрів IP-адресації R-63-24-1</w:t>
      </w:r>
    </w:p>
    <w:p>
      <w:pPr>
        <w:pStyle w:val="Normal"/>
        <w:tabs>
          <w:tab w:val="clear" w:pos="567"/>
          <w:tab w:val="left" w:pos="0" w:leader="none"/>
        </w:tabs>
        <w:spacing w:lineRule="auto" w:line="360"/>
        <w:ind w:hanging="0" w:start="0"/>
        <w:jc w:val="center"/>
        <w:rPr>
          <w:sz w:val="28"/>
          <w:szCs w:val="28"/>
        </w:rPr>
      </w:pPr>
      <w:r>
        <w:rPr/>
        <w:drawing>
          <wp:inline distT="0" distB="0" distL="0" distR="0">
            <wp:extent cx="4465320" cy="1929130"/>
            <wp:effectExtent l="0" t="0" r="0" b="0"/>
            <wp:docPr id="4" name="Image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6"/>
                    <pic:cNvPicPr>
                      <a:picLocks noChangeAspect="1" noChangeArrowheads="1"/>
                    </pic:cNvPicPr>
                  </pic:nvPicPr>
                  <pic:blipFill>
                    <a:blip r:embed="rId5"/>
                    <a:stretch>
                      <a:fillRect/>
                    </a:stretch>
                  </pic:blipFill>
                  <pic:spPr bwMode="auto">
                    <a:xfrm>
                      <a:off x="0" y="0"/>
                      <a:ext cx="4465320" cy="1929130"/>
                    </a:xfrm>
                    <a:prstGeom prst="rect">
                      <a:avLst/>
                    </a:prstGeom>
                    <a:noFill/>
                  </pic:spPr>
                </pic:pic>
              </a:graphicData>
            </a:graphic>
          </wp:inline>
        </w:drawing>
      </w:r>
    </w:p>
    <w:p>
      <w:pPr>
        <w:pStyle w:val="Normal"/>
        <w:tabs>
          <w:tab w:val="clear" w:pos="567"/>
          <w:tab w:val="left" w:pos="0" w:leader="none"/>
        </w:tabs>
        <w:spacing w:lineRule="auto" w:line="360"/>
        <w:ind w:hanging="0" w:start="0"/>
        <w:jc w:val="center"/>
        <w:rPr>
          <w:sz w:val="28"/>
          <w:szCs w:val="28"/>
        </w:rPr>
      </w:pPr>
      <w:r>
        <w:rPr>
          <w:sz w:val="28"/>
          <w:szCs w:val="28"/>
        </w:rPr>
        <w:t>Рис. 4. Налагодження параметрів IP-адресації SW-63-24-1</w:t>
      </w:r>
    </w:p>
    <w:p>
      <w:pPr>
        <w:pStyle w:val="Normal"/>
        <w:tabs>
          <w:tab w:val="clear" w:pos="567"/>
          <w:tab w:val="left" w:pos="0" w:leader="none"/>
        </w:tabs>
        <w:spacing w:lineRule="auto" w:line="360"/>
        <w:ind w:hanging="0" w:start="0"/>
        <w:jc w:val="center"/>
        <w:rPr>
          <w:sz w:val="28"/>
          <w:szCs w:val="28"/>
        </w:rPr>
      </w:pPr>
      <w:r>
        <w:rPr/>
        <w:drawing>
          <wp:inline distT="0" distB="0" distL="0" distR="0">
            <wp:extent cx="4465320" cy="1929130"/>
            <wp:effectExtent l="0" t="0" r="0" b="0"/>
            <wp:docPr id="5" name="Image36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36 Copy 1"/>
                    <pic:cNvPicPr>
                      <a:picLocks noChangeAspect="1" noChangeArrowheads="1"/>
                    </pic:cNvPicPr>
                  </pic:nvPicPr>
                  <pic:blipFill>
                    <a:blip r:embed="rId6"/>
                    <a:stretch>
                      <a:fillRect/>
                    </a:stretch>
                  </pic:blipFill>
                  <pic:spPr bwMode="auto">
                    <a:xfrm>
                      <a:off x="0" y="0"/>
                      <a:ext cx="4465320" cy="1929130"/>
                    </a:xfrm>
                    <a:prstGeom prst="rect">
                      <a:avLst/>
                    </a:prstGeom>
                    <a:noFill/>
                  </pic:spPr>
                </pic:pic>
              </a:graphicData>
            </a:graphic>
          </wp:inline>
        </w:drawing>
      </w:r>
    </w:p>
    <w:p>
      <w:pPr>
        <w:pStyle w:val="Normal"/>
        <w:tabs>
          <w:tab w:val="clear" w:pos="567"/>
          <w:tab w:val="left" w:pos="0" w:leader="none"/>
        </w:tabs>
        <w:spacing w:lineRule="auto" w:line="360"/>
        <w:ind w:hanging="0" w:start="0"/>
        <w:jc w:val="center"/>
        <w:rPr>
          <w:sz w:val="28"/>
          <w:szCs w:val="28"/>
        </w:rPr>
      </w:pPr>
      <w:r>
        <w:rPr>
          <w:sz w:val="28"/>
          <w:szCs w:val="28"/>
        </w:rPr>
        <w:t>Рис. 5. Налагодження параметрів IP-адресації SW-63-24-2</w:t>
      </w:r>
    </w:p>
    <w:p>
      <w:pPr>
        <w:pStyle w:val="Normal"/>
        <w:widowControl/>
        <w:tabs>
          <w:tab w:val="clear" w:pos="567"/>
          <w:tab w:val="left" w:pos="0" w:leader="none"/>
        </w:tabs>
        <w:suppressAutoHyphens w:val="true"/>
        <w:bidi w:val="0"/>
        <w:spacing w:lineRule="auto" w:line="360" w:before="0" w:after="0"/>
        <w:ind w:firstLine="720" w:start="0" w:end="0"/>
        <w:jc w:val="start"/>
        <w:rPr>
          <w:sz w:val="28"/>
          <w:szCs w:val="28"/>
        </w:rPr>
      </w:pPr>
      <w:r>
        <w:rPr>
          <w:b/>
          <w:bCs/>
          <w:sz w:val="28"/>
          <w:szCs w:val="28"/>
        </w:rPr>
        <w:t>Завдання 4.</w:t>
      </w:r>
      <w:r>
        <w:rPr>
          <w:sz w:val="28"/>
          <w:szCs w:val="28"/>
        </w:rPr>
        <w:t xml:space="preserve"> Перевірити наявність зв’язку між всіма пристроями мережі.</w:t>
      </w:r>
    </w:p>
    <w:p>
      <w:pPr>
        <w:pStyle w:val="Normal"/>
        <w:widowControl/>
        <w:tabs>
          <w:tab w:val="clear" w:pos="567"/>
          <w:tab w:val="left" w:pos="0" w:leader="none"/>
        </w:tabs>
        <w:suppressAutoHyphens w:val="true"/>
        <w:bidi w:val="0"/>
        <w:spacing w:lineRule="auto" w:line="360" w:before="0" w:after="0"/>
        <w:ind w:hanging="0" w:start="0" w:end="0"/>
        <w:jc w:val="center"/>
        <w:rPr>
          <w:sz w:val="28"/>
          <w:szCs w:val="28"/>
        </w:rPr>
      </w:pPr>
      <w:r>
        <w:rPr/>
        <w:drawing>
          <wp:inline distT="0" distB="0" distL="0" distR="0">
            <wp:extent cx="3221355" cy="4994910"/>
            <wp:effectExtent l="0" t="0" r="0" b="0"/>
            <wp:docPr id="6"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noChangeArrowheads="1"/>
                    </pic:cNvPicPr>
                  </pic:nvPicPr>
                  <pic:blipFill>
                    <a:blip r:embed="rId7"/>
                    <a:stretch>
                      <a:fillRect/>
                    </a:stretch>
                  </pic:blipFill>
                  <pic:spPr bwMode="auto">
                    <a:xfrm>
                      <a:off x="0" y="0"/>
                      <a:ext cx="3221355" cy="4994910"/>
                    </a:xfrm>
                    <a:prstGeom prst="rect">
                      <a:avLst/>
                    </a:prstGeom>
                    <a:noFill/>
                  </pic:spPr>
                </pic:pic>
              </a:graphicData>
            </a:graphic>
          </wp:inline>
        </w:drawing>
      </w:r>
    </w:p>
    <w:p>
      <w:pPr>
        <w:pStyle w:val="Normal"/>
        <w:widowControl/>
        <w:tabs>
          <w:tab w:val="clear" w:pos="567"/>
          <w:tab w:val="left" w:pos="0" w:leader="none"/>
        </w:tabs>
        <w:suppressAutoHyphens w:val="true"/>
        <w:bidi w:val="0"/>
        <w:spacing w:lineRule="auto" w:line="360" w:before="0" w:after="0"/>
        <w:ind w:hanging="0" w:start="0" w:end="0"/>
        <w:jc w:val="center"/>
        <w:rPr>
          <w:sz w:val="28"/>
          <w:szCs w:val="28"/>
        </w:rPr>
      </w:pPr>
      <w:r>
        <w:rPr>
          <w:sz w:val="28"/>
          <w:szCs w:val="28"/>
        </w:rPr>
        <w:t>Рис. 6.  Перевірка можливість інформаційного обміну між робочою станцією WS-63-24-6 та рештою робочих станцій (Частина 1)</w:t>
      </w:r>
    </w:p>
    <w:p>
      <w:pPr>
        <w:pStyle w:val="Normal"/>
        <w:tabs>
          <w:tab w:val="clear" w:pos="567"/>
          <w:tab w:val="left" w:pos="0" w:leader="none"/>
        </w:tabs>
        <w:spacing w:lineRule="auto" w:line="360"/>
        <w:ind w:hanging="0" w:start="0"/>
        <w:jc w:val="center"/>
        <w:rPr>
          <w:sz w:val="28"/>
          <w:szCs w:val="28"/>
        </w:rPr>
      </w:pPr>
      <w:r>
        <w:rPr/>
        <w:drawing>
          <wp:inline distT="0" distB="0" distL="0" distR="0">
            <wp:extent cx="3581400" cy="2400300"/>
            <wp:effectExtent l="0" t="0" r="0" b="0"/>
            <wp:docPr id="7"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8"/>
                    <pic:cNvPicPr>
                      <a:picLocks noChangeAspect="1" noChangeArrowheads="1"/>
                    </pic:cNvPicPr>
                  </pic:nvPicPr>
                  <pic:blipFill>
                    <a:blip r:embed="rId8"/>
                    <a:stretch>
                      <a:fillRect/>
                    </a:stretch>
                  </pic:blipFill>
                  <pic:spPr bwMode="auto">
                    <a:xfrm>
                      <a:off x="0" y="0"/>
                      <a:ext cx="3581400" cy="2400300"/>
                    </a:xfrm>
                    <a:prstGeom prst="rect">
                      <a:avLst/>
                    </a:prstGeom>
                    <a:noFill/>
                  </pic:spPr>
                </pic:pic>
              </a:graphicData>
            </a:graphic>
          </wp:inline>
        </w:drawing>
      </w:r>
    </w:p>
    <w:p>
      <w:pPr>
        <w:pStyle w:val="Normal"/>
        <w:tabs>
          <w:tab w:val="clear" w:pos="567"/>
          <w:tab w:val="left" w:pos="0" w:leader="none"/>
        </w:tabs>
        <w:spacing w:lineRule="auto" w:line="360"/>
        <w:ind w:hanging="0" w:start="0"/>
        <w:jc w:val="center"/>
        <w:rPr>
          <w:sz w:val="28"/>
          <w:szCs w:val="28"/>
        </w:rPr>
      </w:pPr>
      <w:r>
        <w:rPr>
          <w:sz w:val="28"/>
          <w:szCs w:val="28"/>
        </w:rPr>
        <w:t>Рис. 7.  Перевірка можливість інформаційного обміну між робочою станцією WS-63-24-6 та рештою робочих станцій (Частина 2)</w:t>
      </w:r>
    </w:p>
    <w:p>
      <w:pPr>
        <w:pStyle w:val="Normal"/>
        <w:tabs>
          <w:tab w:val="clear" w:pos="567"/>
          <w:tab w:val="left" w:pos="0" w:leader="none"/>
        </w:tabs>
        <w:spacing w:lineRule="auto" w:line="360"/>
        <w:ind w:hanging="0" w:start="0"/>
        <w:jc w:val="center"/>
        <w:rPr>
          <w:sz w:val="28"/>
          <w:szCs w:val="28"/>
        </w:rPr>
      </w:pPr>
      <w:r>
        <w:rPr/>
        <w:drawing>
          <wp:inline distT="0" distB="0" distL="0" distR="0">
            <wp:extent cx="2595245" cy="4894580"/>
            <wp:effectExtent l="0" t="0" r="0" b="0"/>
            <wp:docPr id="8"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9"/>
                    <pic:cNvPicPr>
                      <a:picLocks noChangeAspect="1" noChangeArrowheads="1"/>
                    </pic:cNvPicPr>
                  </pic:nvPicPr>
                  <pic:blipFill>
                    <a:blip r:embed="rId9"/>
                    <a:stretch>
                      <a:fillRect/>
                    </a:stretch>
                  </pic:blipFill>
                  <pic:spPr bwMode="auto">
                    <a:xfrm>
                      <a:off x="0" y="0"/>
                      <a:ext cx="2595245" cy="4894580"/>
                    </a:xfrm>
                    <a:prstGeom prst="rect">
                      <a:avLst/>
                    </a:prstGeom>
                    <a:noFill/>
                  </pic:spPr>
                </pic:pic>
              </a:graphicData>
            </a:graphic>
          </wp:inline>
        </w:drawing>
      </w:r>
    </w:p>
    <w:p>
      <w:pPr>
        <w:pStyle w:val="Normal"/>
        <w:tabs>
          <w:tab w:val="clear" w:pos="567"/>
          <w:tab w:val="left" w:pos="0" w:leader="none"/>
        </w:tabs>
        <w:spacing w:lineRule="auto" w:line="360"/>
        <w:ind w:hanging="0" w:start="0"/>
        <w:jc w:val="center"/>
        <w:rPr>
          <w:sz w:val="28"/>
          <w:szCs w:val="28"/>
        </w:rPr>
      </w:pPr>
      <w:r>
        <w:rPr>
          <w:sz w:val="28"/>
          <w:szCs w:val="28"/>
        </w:rPr>
        <w:t>Рис. 8.  Перевірка можливість інформаційного обміну між робочою станцією WS-63-24-6 та рештою робочих станцій (Частина 3)</w:t>
      </w:r>
    </w:p>
    <w:p>
      <w:pPr>
        <w:pStyle w:val="Normal"/>
        <w:tabs>
          <w:tab w:val="clear" w:pos="567"/>
          <w:tab w:val="left" w:pos="0" w:leader="none"/>
        </w:tabs>
        <w:spacing w:lineRule="auto" w:line="360"/>
        <w:ind w:hanging="0" w:start="0"/>
        <w:jc w:val="center"/>
        <w:rPr>
          <w:sz w:val="28"/>
          <w:szCs w:val="28"/>
        </w:rPr>
      </w:pPr>
      <w:r>
        <w:rPr/>
        <w:drawing>
          <wp:inline distT="0" distB="0" distL="0" distR="0">
            <wp:extent cx="2493645" cy="2637155"/>
            <wp:effectExtent l="0" t="0" r="0" b="0"/>
            <wp:docPr id="9"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10"/>
                    <pic:cNvPicPr>
                      <a:picLocks noChangeAspect="1" noChangeArrowheads="1"/>
                    </pic:cNvPicPr>
                  </pic:nvPicPr>
                  <pic:blipFill>
                    <a:blip r:embed="rId10"/>
                    <a:stretch>
                      <a:fillRect/>
                    </a:stretch>
                  </pic:blipFill>
                  <pic:spPr bwMode="auto">
                    <a:xfrm>
                      <a:off x="0" y="0"/>
                      <a:ext cx="2493645" cy="2637155"/>
                    </a:xfrm>
                    <a:prstGeom prst="rect">
                      <a:avLst/>
                    </a:prstGeom>
                    <a:noFill/>
                  </pic:spPr>
                </pic:pic>
              </a:graphicData>
            </a:graphic>
          </wp:inline>
        </w:drawing>
      </w:r>
    </w:p>
    <w:p>
      <w:pPr>
        <w:pStyle w:val="Normal"/>
        <w:tabs>
          <w:tab w:val="clear" w:pos="567"/>
          <w:tab w:val="left" w:pos="0" w:leader="none"/>
        </w:tabs>
        <w:spacing w:lineRule="auto" w:line="360"/>
        <w:ind w:hanging="0" w:start="0"/>
        <w:jc w:val="center"/>
        <w:rPr>
          <w:sz w:val="28"/>
          <w:szCs w:val="28"/>
        </w:rPr>
      </w:pPr>
      <w:r>
        <w:rPr>
          <w:sz w:val="28"/>
          <w:szCs w:val="28"/>
        </w:rPr>
        <w:t>Рис. 9.  Перевірка можливість інформаційного обміну між робочою станцією WS-63-24-6 та рештою робочих станцій (Частина 4)</w:t>
      </w:r>
    </w:p>
    <w:p>
      <w:pPr>
        <w:pStyle w:val="Normal"/>
        <w:widowControl/>
        <w:tabs>
          <w:tab w:val="clear" w:pos="567"/>
          <w:tab w:val="left" w:pos="0" w:leader="none"/>
        </w:tabs>
        <w:suppressAutoHyphens w:val="true"/>
        <w:bidi w:val="0"/>
        <w:spacing w:lineRule="auto" w:line="360" w:before="0" w:after="0"/>
        <w:ind w:firstLine="720" w:start="0" w:end="0"/>
        <w:jc w:val="both"/>
        <w:rPr>
          <w:sz w:val="28"/>
          <w:szCs w:val="28"/>
        </w:rPr>
      </w:pPr>
      <w:r>
        <w:rPr>
          <w:b/>
          <w:bCs/>
          <w:sz w:val="28"/>
          <w:szCs w:val="28"/>
        </w:rPr>
        <w:t>Завдання 5.</w:t>
      </w:r>
      <w:r>
        <w:rPr>
          <w:sz w:val="28"/>
          <w:szCs w:val="28"/>
        </w:rPr>
        <w:t xml:space="preserve"> Провести налагодження віддаленого доступу до пристроїв мережі згідно з даними табл. 7 (за потреби створити користувачів на пристроях, рівень їх привілеїв встановити довільним чином).</w:t>
      </w:r>
    </w:p>
    <w:p>
      <w:pPr>
        <w:pStyle w:val="Normal"/>
        <w:widowControl/>
        <w:tabs>
          <w:tab w:val="clear" w:pos="567"/>
          <w:tab w:val="left" w:pos="0" w:leader="none"/>
        </w:tabs>
        <w:suppressAutoHyphens w:val="true"/>
        <w:bidi w:val="0"/>
        <w:spacing w:lineRule="auto" w:line="360" w:before="173" w:after="0"/>
        <w:ind w:firstLine="720" w:start="0" w:end="0"/>
        <w:jc w:val="end"/>
        <w:rPr>
          <w:sz w:val="24"/>
          <w:szCs w:val="24"/>
        </w:rPr>
      </w:pPr>
      <w:r>
        <w:rPr>
          <w:sz w:val="24"/>
          <w:szCs w:val="24"/>
        </w:rPr>
        <w:t>Табл. 4. — Дані для вибору протоколів віддаленого доступу</w:t>
      </w:r>
    </w:p>
    <w:tbl>
      <w:tblPr>
        <w:tblW w:w="5000" w:type="pct"/>
        <w:jc w:val="start"/>
        <w:tblInd w:w="-5" w:type="dxa"/>
        <w:tblLayout w:type="fixed"/>
        <w:tblCellMar>
          <w:top w:w="55" w:type="dxa"/>
          <w:start w:w="55" w:type="dxa"/>
          <w:bottom w:w="55" w:type="dxa"/>
          <w:end w:w="55" w:type="dxa"/>
        </w:tblCellMar>
      </w:tblPr>
      <w:tblGrid>
        <w:gridCol w:w="2480"/>
        <w:gridCol w:w="2480"/>
        <w:gridCol w:w="2480"/>
        <w:gridCol w:w="2481"/>
      </w:tblGrid>
      <w:tr>
        <w:trPr/>
        <w:tc>
          <w:tcPr>
            <w:tcW w:w="2480" w:type="dxa"/>
            <w:tcBorders>
              <w:top w:val="single" w:sz="4" w:space="0" w:color="000000"/>
              <w:start w:val="single" w:sz="4" w:space="0" w:color="000000"/>
              <w:bottom w:val="single" w:sz="4" w:space="0" w:color="000000"/>
            </w:tcBorders>
            <w:vAlign w:val="center"/>
          </w:tcPr>
          <w:p>
            <w:pPr>
              <w:pStyle w:val="TableContents"/>
              <w:jc w:val="center"/>
              <w:rPr/>
            </w:pPr>
            <w:r>
              <w:rPr/>
              <w:t xml:space="preserve">№ </w:t>
            </w:r>
            <w:r>
              <w:rPr/>
              <w:t>варіанта</w:t>
            </w:r>
          </w:p>
        </w:tc>
        <w:tc>
          <w:tcPr>
            <w:tcW w:w="2480" w:type="dxa"/>
            <w:tcBorders>
              <w:top w:val="single" w:sz="4" w:space="0" w:color="000000"/>
              <w:start w:val="single" w:sz="4" w:space="0" w:color="000000"/>
              <w:bottom w:val="single" w:sz="4" w:space="0" w:color="000000"/>
            </w:tcBorders>
            <w:vAlign w:val="center"/>
          </w:tcPr>
          <w:p>
            <w:pPr>
              <w:pStyle w:val="TableContents"/>
              <w:jc w:val="center"/>
              <w:rPr/>
            </w:pPr>
            <w:r>
              <w:rPr/>
              <w:t>R-G-N-1</w:t>
            </w:r>
          </w:p>
        </w:tc>
        <w:tc>
          <w:tcPr>
            <w:tcW w:w="2480" w:type="dxa"/>
            <w:tcBorders>
              <w:top w:val="single" w:sz="4" w:space="0" w:color="000000"/>
              <w:start w:val="single" w:sz="4" w:space="0" w:color="000000"/>
              <w:bottom w:val="single" w:sz="4" w:space="0" w:color="000000"/>
            </w:tcBorders>
            <w:vAlign w:val="center"/>
          </w:tcPr>
          <w:p>
            <w:pPr>
              <w:pStyle w:val="TableContents"/>
              <w:jc w:val="center"/>
              <w:rPr/>
            </w:pPr>
            <w:r>
              <w:rPr/>
              <w:t>SW-G-N-1</w:t>
            </w:r>
          </w:p>
        </w:tc>
        <w:tc>
          <w:tcPr>
            <w:tcW w:w="2481" w:type="dxa"/>
            <w:tcBorders>
              <w:top w:val="single" w:sz="4" w:space="0" w:color="000000"/>
              <w:start w:val="single" w:sz="4" w:space="0" w:color="000000"/>
              <w:bottom w:val="single" w:sz="4" w:space="0" w:color="000000"/>
              <w:end w:val="single" w:sz="4" w:space="0" w:color="000000"/>
            </w:tcBorders>
            <w:vAlign w:val="center"/>
          </w:tcPr>
          <w:p>
            <w:pPr>
              <w:pStyle w:val="TableContents"/>
              <w:jc w:val="center"/>
              <w:rPr/>
            </w:pPr>
            <w:r>
              <w:rPr/>
              <w:t>SW-G-N-2</w:t>
            </w:r>
          </w:p>
        </w:tc>
      </w:tr>
      <w:tr>
        <w:trPr/>
        <w:tc>
          <w:tcPr>
            <w:tcW w:w="2480" w:type="dxa"/>
            <w:tcBorders>
              <w:start w:val="single" w:sz="4" w:space="0" w:color="000000"/>
              <w:bottom w:val="single" w:sz="4" w:space="0" w:color="000000"/>
            </w:tcBorders>
            <w:vAlign w:val="center"/>
          </w:tcPr>
          <w:p>
            <w:pPr>
              <w:pStyle w:val="TableContents"/>
              <w:jc w:val="center"/>
              <w:rPr/>
            </w:pPr>
            <w:r>
              <w:rPr/>
              <w:t>24</w:t>
            </w:r>
          </w:p>
        </w:tc>
        <w:tc>
          <w:tcPr>
            <w:tcW w:w="2480" w:type="dxa"/>
            <w:tcBorders>
              <w:start w:val="single" w:sz="4" w:space="0" w:color="000000"/>
              <w:bottom w:val="single" w:sz="4" w:space="0" w:color="000000"/>
            </w:tcBorders>
            <w:vAlign w:val="center"/>
          </w:tcPr>
          <w:p>
            <w:pPr>
              <w:pStyle w:val="TableContents"/>
              <w:jc w:val="center"/>
              <w:rPr/>
            </w:pPr>
            <w:r>
              <w:rPr/>
              <w:t>SSHv2</w:t>
            </w:r>
          </w:p>
        </w:tc>
        <w:tc>
          <w:tcPr>
            <w:tcW w:w="2480" w:type="dxa"/>
            <w:tcBorders>
              <w:start w:val="single" w:sz="4" w:space="0" w:color="000000"/>
              <w:bottom w:val="single" w:sz="4" w:space="0" w:color="000000"/>
            </w:tcBorders>
            <w:vAlign w:val="center"/>
          </w:tcPr>
          <w:p>
            <w:pPr>
              <w:pStyle w:val="TableContents"/>
              <w:jc w:val="center"/>
              <w:rPr/>
            </w:pPr>
            <w:r>
              <w:rPr/>
              <w:t>Telnet&amp;Pwd</w:t>
            </w:r>
          </w:p>
        </w:tc>
        <w:tc>
          <w:tcPr>
            <w:tcW w:w="2481" w:type="dxa"/>
            <w:tcBorders>
              <w:start w:val="single" w:sz="4" w:space="0" w:color="000000"/>
              <w:bottom w:val="single" w:sz="4" w:space="0" w:color="000000"/>
              <w:end w:val="single" w:sz="4" w:space="0" w:color="000000"/>
            </w:tcBorders>
            <w:vAlign w:val="center"/>
          </w:tcPr>
          <w:p>
            <w:pPr>
              <w:pStyle w:val="TableContents"/>
              <w:jc w:val="center"/>
              <w:rPr/>
            </w:pPr>
            <w:r>
              <w:rPr/>
              <w:t>Telnet&amp;User</w:t>
            </w:r>
          </w:p>
        </w:tc>
      </w:tr>
    </w:tbl>
    <w:p>
      <w:pPr>
        <w:pStyle w:val="Normal"/>
        <w:widowControl/>
        <w:tabs>
          <w:tab w:val="clear" w:pos="567"/>
          <w:tab w:val="left" w:pos="0" w:leader="none"/>
        </w:tabs>
        <w:suppressAutoHyphens w:val="true"/>
        <w:bidi w:val="0"/>
        <w:spacing w:lineRule="auto" w:line="360" w:before="173" w:after="0"/>
        <w:ind w:firstLine="720" w:start="0" w:end="0"/>
        <w:jc w:val="center"/>
        <w:rPr>
          <w:sz w:val="24"/>
          <w:szCs w:val="24"/>
        </w:rPr>
      </w:pPr>
      <w:r>
        <w:rPr/>
        <w:drawing>
          <wp:inline distT="0" distB="0" distL="0" distR="0">
            <wp:extent cx="3385185" cy="3428365"/>
            <wp:effectExtent l="0" t="0" r="0" b="0"/>
            <wp:docPr id="10"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3"/>
                    <pic:cNvPicPr>
                      <a:picLocks noChangeAspect="1" noChangeArrowheads="1"/>
                    </pic:cNvPicPr>
                  </pic:nvPicPr>
                  <pic:blipFill>
                    <a:blip r:embed="rId11"/>
                    <a:stretch>
                      <a:fillRect/>
                    </a:stretch>
                  </pic:blipFill>
                  <pic:spPr bwMode="auto">
                    <a:xfrm>
                      <a:off x="0" y="0"/>
                      <a:ext cx="3385185" cy="3428365"/>
                    </a:xfrm>
                    <a:prstGeom prst="rect">
                      <a:avLst/>
                    </a:prstGeom>
                    <a:noFill/>
                  </pic:spPr>
                </pic:pic>
              </a:graphicData>
            </a:graphic>
          </wp:inline>
        </w:drawing>
      </w:r>
    </w:p>
    <w:p>
      <w:pPr>
        <w:pStyle w:val="Normal"/>
        <w:tabs>
          <w:tab w:val="clear" w:pos="567"/>
          <w:tab w:val="left" w:pos="0" w:leader="none"/>
        </w:tabs>
        <w:spacing w:lineRule="auto" w:line="360"/>
        <w:ind w:hanging="0" w:start="0"/>
        <w:jc w:val="center"/>
        <w:rPr>
          <w:sz w:val="28"/>
          <w:szCs w:val="28"/>
        </w:rPr>
      </w:pPr>
      <w:r>
        <w:rPr>
          <w:sz w:val="28"/>
          <w:szCs w:val="28"/>
        </w:rPr>
        <w:t>Рис. 10. Налагодження R-63-24-1 за протоколом SSHv2</w:t>
      </w:r>
    </w:p>
    <w:p>
      <w:pPr>
        <w:pStyle w:val="Normal"/>
        <w:tabs>
          <w:tab w:val="clear" w:pos="567"/>
          <w:tab w:val="left" w:pos="0" w:leader="none"/>
        </w:tabs>
        <w:spacing w:lineRule="auto" w:line="360"/>
        <w:ind w:hanging="0" w:start="0"/>
        <w:jc w:val="center"/>
        <w:rPr>
          <w:sz w:val="28"/>
          <w:szCs w:val="28"/>
        </w:rPr>
      </w:pPr>
      <w:r>
        <w:rPr/>
        <w:drawing>
          <wp:inline distT="0" distB="0" distL="0" distR="0">
            <wp:extent cx="3885565" cy="3352165"/>
            <wp:effectExtent l="0" t="0" r="0" b="0"/>
            <wp:docPr id="11"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4"/>
                    <pic:cNvPicPr>
                      <a:picLocks noChangeAspect="1" noChangeArrowheads="1"/>
                    </pic:cNvPicPr>
                  </pic:nvPicPr>
                  <pic:blipFill>
                    <a:blip r:embed="rId12"/>
                    <a:stretch>
                      <a:fillRect/>
                    </a:stretch>
                  </pic:blipFill>
                  <pic:spPr bwMode="auto">
                    <a:xfrm>
                      <a:off x="0" y="0"/>
                      <a:ext cx="3885565" cy="3352165"/>
                    </a:xfrm>
                    <a:prstGeom prst="rect">
                      <a:avLst/>
                    </a:prstGeom>
                    <a:noFill/>
                  </pic:spPr>
                </pic:pic>
              </a:graphicData>
            </a:graphic>
          </wp:inline>
        </w:drawing>
      </w:r>
    </w:p>
    <w:p>
      <w:pPr>
        <w:pStyle w:val="Normal"/>
        <w:tabs>
          <w:tab w:val="clear" w:pos="567"/>
          <w:tab w:val="left" w:pos="0" w:leader="none"/>
        </w:tabs>
        <w:spacing w:lineRule="auto" w:line="360"/>
        <w:ind w:hanging="0" w:start="0"/>
        <w:jc w:val="center"/>
        <w:rPr>
          <w:sz w:val="28"/>
          <w:szCs w:val="28"/>
        </w:rPr>
      </w:pPr>
      <w:r>
        <w:rPr>
          <w:sz w:val="28"/>
          <w:szCs w:val="28"/>
        </w:rPr>
        <w:t>Рис. 11. Налагодження S-63-24-1 за протоколом Telnet&amp;Pwd</w:t>
      </w:r>
    </w:p>
    <w:p>
      <w:pPr>
        <w:pStyle w:val="Normal"/>
        <w:tabs>
          <w:tab w:val="clear" w:pos="567"/>
          <w:tab w:val="left" w:pos="0" w:leader="none"/>
        </w:tabs>
        <w:spacing w:lineRule="auto" w:line="360"/>
        <w:ind w:hanging="0" w:start="0"/>
        <w:jc w:val="center"/>
        <w:rPr>
          <w:sz w:val="28"/>
          <w:szCs w:val="28"/>
        </w:rPr>
      </w:pPr>
      <w:r>
        <w:rPr/>
        <w:drawing>
          <wp:inline distT="0" distB="0" distL="0" distR="0">
            <wp:extent cx="3876040" cy="2675890"/>
            <wp:effectExtent l="0" t="0" r="0" b="0"/>
            <wp:docPr id="12"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5"/>
                    <pic:cNvPicPr>
                      <a:picLocks noChangeAspect="1" noChangeArrowheads="1"/>
                    </pic:cNvPicPr>
                  </pic:nvPicPr>
                  <pic:blipFill>
                    <a:blip r:embed="rId13"/>
                    <a:stretch>
                      <a:fillRect/>
                    </a:stretch>
                  </pic:blipFill>
                  <pic:spPr bwMode="auto">
                    <a:xfrm>
                      <a:off x="0" y="0"/>
                      <a:ext cx="3876040" cy="2675890"/>
                    </a:xfrm>
                    <a:prstGeom prst="rect">
                      <a:avLst/>
                    </a:prstGeom>
                    <a:noFill/>
                  </pic:spPr>
                </pic:pic>
              </a:graphicData>
            </a:graphic>
          </wp:inline>
        </w:drawing>
      </w:r>
    </w:p>
    <w:p>
      <w:pPr>
        <w:pStyle w:val="Normal"/>
        <w:tabs>
          <w:tab w:val="clear" w:pos="567"/>
          <w:tab w:val="left" w:pos="0" w:leader="none"/>
        </w:tabs>
        <w:spacing w:lineRule="auto" w:line="360"/>
        <w:ind w:hanging="0" w:start="0"/>
        <w:jc w:val="center"/>
        <w:rPr>
          <w:sz w:val="28"/>
          <w:szCs w:val="28"/>
        </w:rPr>
      </w:pPr>
      <w:r>
        <w:rPr>
          <w:sz w:val="28"/>
          <w:szCs w:val="28"/>
        </w:rPr>
        <w:t>Рис. 12. Налагодження S-63-24-2 за протоколом Telnet&amp;User</w:t>
      </w:r>
    </w:p>
    <w:p>
      <w:pPr>
        <w:pStyle w:val="Normal"/>
        <w:widowControl/>
        <w:tabs>
          <w:tab w:val="clear" w:pos="567"/>
          <w:tab w:val="left" w:pos="0" w:leader="none"/>
        </w:tabs>
        <w:suppressAutoHyphens w:val="true"/>
        <w:bidi w:val="0"/>
        <w:spacing w:lineRule="auto" w:line="360" w:before="173" w:after="0"/>
        <w:ind w:firstLine="720" w:start="0" w:end="0"/>
        <w:jc w:val="both"/>
        <w:rPr>
          <w:rFonts w:eastAsia="Helvetica-Bold"/>
          <w:b/>
          <w:bCs/>
          <w:sz w:val="28"/>
          <w:szCs w:val="28"/>
          <w:lang w:val="en-US"/>
        </w:rPr>
      </w:pPr>
      <w:r>
        <w:rPr>
          <w:rFonts w:eastAsia="Helvetica-Bold"/>
          <w:b/>
          <w:bCs/>
          <w:sz w:val="28"/>
          <w:szCs w:val="28"/>
          <w:lang w:val="en-US"/>
        </w:rPr>
        <w:t>Завдання 6.</w:t>
      </w:r>
      <w:r>
        <w:rPr>
          <w:rFonts w:eastAsia="Helvetica-Bold"/>
          <w:b w:val="false"/>
          <w:bCs w:val="false"/>
          <w:sz w:val="28"/>
          <w:szCs w:val="28"/>
          <w:lang w:val="en-US"/>
        </w:rPr>
        <w:t xml:space="preserve"> Дослідити процеси віддаленого доступу до налагоджених у п. 5 комунікаційних пристроїв. У разі відсутності доступу визначити проблеми та усунути їх.</w:t>
      </w:r>
      <w:r>
        <w:br w:type="page"/>
      </w:r>
    </w:p>
    <w:p>
      <w:pPr>
        <w:pStyle w:val="Normal"/>
        <w:widowControl/>
        <w:tabs>
          <w:tab w:val="clear" w:pos="567"/>
          <w:tab w:val="left" w:pos="0" w:leader="none"/>
        </w:tabs>
        <w:suppressAutoHyphens w:val="true"/>
        <w:bidi w:val="0"/>
        <w:spacing w:lineRule="auto" w:line="360" w:before="0" w:after="0"/>
        <w:ind w:hanging="0" w:start="0" w:end="0"/>
        <w:jc w:val="center"/>
        <w:rPr>
          <w:rFonts w:eastAsia="Helvetica-Bold"/>
          <w:b w:val="false"/>
          <w:bCs w:val="false"/>
          <w:sz w:val="28"/>
          <w:szCs w:val="28"/>
          <w:lang w:val="en-US"/>
        </w:rPr>
      </w:pPr>
      <w:r>
        <w:rPr/>
        <w:drawing>
          <wp:inline distT="0" distB="0" distL="0" distR="0">
            <wp:extent cx="5085080" cy="1866900"/>
            <wp:effectExtent l="0" t="0" r="0" b="0"/>
            <wp:docPr id="13"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7"/>
                    <pic:cNvPicPr>
                      <a:picLocks noChangeAspect="1" noChangeArrowheads="1"/>
                    </pic:cNvPicPr>
                  </pic:nvPicPr>
                  <pic:blipFill>
                    <a:blip r:embed="rId14"/>
                    <a:stretch>
                      <a:fillRect/>
                    </a:stretch>
                  </pic:blipFill>
                  <pic:spPr bwMode="auto">
                    <a:xfrm>
                      <a:off x="0" y="0"/>
                      <a:ext cx="5085080" cy="1866900"/>
                    </a:xfrm>
                    <a:prstGeom prst="rect">
                      <a:avLst/>
                    </a:prstGeom>
                    <a:noFill/>
                  </pic:spPr>
                </pic:pic>
              </a:graphicData>
            </a:graphic>
          </wp:inline>
        </w:drawing>
      </w:r>
    </w:p>
    <w:p>
      <w:pPr>
        <w:pStyle w:val="Normal"/>
        <w:widowControl/>
        <w:tabs>
          <w:tab w:val="clear" w:pos="567"/>
          <w:tab w:val="left" w:pos="0" w:leader="none"/>
        </w:tabs>
        <w:suppressAutoHyphens w:val="true"/>
        <w:bidi w:val="0"/>
        <w:spacing w:lineRule="auto" w:line="360" w:before="173" w:after="0"/>
        <w:ind w:hanging="0" w:start="0" w:end="0"/>
        <w:jc w:val="center"/>
        <w:rPr>
          <w:rFonts w:eastAsia="Helvetica-Bold"/>
          <w:b w:val="false"/>
          <w:bCs w:val="false"/>
          <w:sz w:val="28"/>
          <w:szCs w:val="28"/>
          <w:lang w:val="en-US"/>
        </w:rPr>
      </w:pPr>
      <w:r>
        <w:rPr>
          <w:rFonts w:eastAsia="Helvetica-Bold"/>
          <w:b w:val="false"/>
          <w:bCs w:val="false"/>
          <w:sz w:val="28"/>
          <w:szCs w:val="28"/>
          <w:lang w:val="en-US"/>
        </w:rPr>
        <w:t>Рис. 13. Підключення до R-63-24-1 за протоколом SSHv2</w:t>
      </w:r>
    </w:p>
    <w:p>
      <w:pPr>
        <w:pStyle w:val="Normal"/>
        <w:widowControl/>
        <w:tabs>
          <w:tab w:val="clear" w:pos="567"/>
          <w:tab w:val="left" w:pos="0" w:leader="none"/>
        </w:tabs>
        <w:suppressAutoHyphens w:val="true"/>
        <w:bidi w:val="0"/>
        <w:spacing w:lineRule="auto" w:line="360" w:before="173" w:after="0"/>
        <w:ind w:hanging="0" w:start="0" w:end="0"/>
        <w:jc w:val="center"/>
        <w:rPr>
          <w:rFonts w:eastAsia="Helvetica-Bold"/>
          <w:b w:val="false"/>
          <w:bCs w:val="false"/>
          <w:sz w:val="28"/>
          <w:szCs w:val="28"/>
          <w:lang w:val="en-US"/>
        </w:rPr>
      </w:pPr>
      <w:r>
        <w:rPr/>
        <w:drawing>
          <wp:inline distT="0" distB="0" distL="0" distR="0">
            <wp:extent cx="5085080" cy="2142490"/>
            <wp:effectExtent l="0" t="0" r="0" b="0"/>
            <wp:docPr id="14"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1"/>
                    <pic:cNvPicPr>
                      <a:picLocks noChangeAspect="1" noChangeArrowheads="1"/>
                    </pic:cNvPicPr>
                  </pic:nvPicPr>
                  <pic:blipFill>
                    <a:blip r:embed="rId15"/>
                    <a:stretch>
                      <a:fillRect/>
                    </a:stretch>
                  </pic:blipFill>
                  <pic:spPr bwMode="auto">
                    <a:xfrm>
                      <a:off x="0" y="0"/>
                      <a:ext cx="5085080" cy="2142490"/>
                    </a:xfrm>
                    <a:prstGeom prst="rect">
                      <a:avLst/>
                    </a:prstGeom>
                    <a:noFill/>
                  </pic:spPr>
                </pic:pic>
              </a:graphicData>
            </a:graphic>
          </wp:inline>
        </w:drawing>
      </w:r>
    </w:p>
    <w:p>
      <w:pPr>
        <w:pStyle w:val="Normal"/>
        <w:widowControl/>
        <w:tabs>
          <w:tab w:val="clear" w:pos="567"/>
          <w:tab w:val="left" w:pos="0" w:leader="none"/>
        </w:tabs>
        <w:suppressAutoHyphens w:val="true"/>
        <w:bidi w:val="0"/>
        <w:spacing w:lineRule="auto" w:line="360" w:before="173" w:after="0"/>
        <w:ind w:hanging="0" w:start="0" w:end="0"/>
        <w:jc w:val="center"/>
        <w:rPr>
          <w:rFonts w:eastAsia="Helvetica-Bold"/>
          <w:b w:val="false"/>
          <w:bCs w:val="false"/>
          <w:sz w:val="28"/>
          <w:szCs w:val="28"/>
          <w:lang w:val="en-US"/>
        </w:rPr>
      </w:pPr>
      <w:r>
        <w:rPr>
          <w:rFonts w:eastAsia="Helvetica-Bold"/>
          <w:b w:val="false"/>
          <w:bCs w:val="false"/>
          <w:sz w:val="28"/>
          <w:szCs w:val="28"/>
          <w:lang w:val="en-US"/>
        </w:rPr>
        <w:t>Рис. 14. Підключення до SW-63-24-1 за протоколом Telnet&amp;Pwd</w:t>
      </w:r>
    </w:p>
    <w:p>
      <w:pPr>
        <w:pStyle w:val="Normal"/>
        <w:widowControl/>
        <w:tabs>
          <w:tab w:val="clear" w:pos="567"/>
          <w:tab w:val="left" w:pos="0" w:leader="none"/>
        </w:tabs>
        <w:suppressAutoHyphens w:val="true"/>
        <w:bidi w:val="0"/>
        <w:spacing w:lineRule="auto" w:line="360" w:before="173" w:after="0"/>
        <w:ind w:hanging="0" w:start="0" w:end="0"/>
        <w:jc w:val="center"/>
        <w:rPr>
          <w:rFonts w:eastAsia="Helvetica-Bold"/>
          <w:b w:val="false"/>
          <w:bCs w:val="false"/>
          <w:sz w:val="28"/>
          <w:szCs w:val="28"/>
          <w:lang w:val="en-US"/>
        </w:rPr>
      </w:pPr>
      <w:r>
        <w:rPr/>
        <w:drawing>
          <wp:inline distT="0" distB="0" distL="0" distR="0">
            <wp:extent cx="5104130" cy="2171065"/>
            <wp:effectExtent l="0" t="0" r="0" b="0"/>
            <wp:docPr id="15"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2"/>
                    <pic:cNvPicPr>
                      <a:picLocks noChangeAspect="1" noChangeArrowheads="1"/>
                    </pic:cNvPicPr>
                  </pic:nvPicPr>
                  <pic:blipFill>
                    <a:blip r:embed="rId16"/>
                    <a:stretch>
                      <a:fillRect/>
                    </a:stretch>
                  </pic:blipFill>
                  <pic:spPr bwMode="auto">
                    <a:xfrm>
                      <a:off x="0" y="0"/>
                      <a:ext cx="5104130" cy="2171065"/>
                    </a:xfrm>
                    <a:prstGeom prst="rect">
                      <a:avLst/>
                    </a:prstGeom>
                    <a:noFill/>
                  </pic:spPr>
                </pic:pic>
              </a:graphicData>
            </a:graphic>
          </wp:inline>
        </w:drawing>
      </w:r>
    </w:p>
    <w:p>
      <w:pPr>
        <w:pStyle w:val="Normal"/>
        <w:widowControl/>
        <w:tabs>
          <w:tab w:val="clear" w:pos="567"/>
          <w:tab w:val="left" w:pos="0" w:leader="none"/>
        </w:tabs>
        <w:suppressAutoHyphens w:val="true"/>
        <w:bidi w:val="0"/>
        <w:spacing w:lineRule="auto" w:line="360" w:before="173" w:after="0"/>
        <w:ind w:hanging="0" w:start="0" w:end="0"/>
        <w:jc w:val="center"/>
        <w:rPr>
          <w:rFonts w:eastAsia="Helvetica-Bold"/>
          <w:b w:val="false"/>
          <w:bCs w:val="false"/>
          <w:sz w:val="28"/>
          <w:szCs w:val="28"/>
          <w:lang w:val="en-US"/>
        </w:rPr>
      </w:pPr>
      <w:r>
        <w:rPr>
          <w:rFonts w:eastAsia="Helvetica-Bold"/>
          <w:b w:val="false"/>
          <w:bCs w:val="false"/>
          <w:sz w:val="28"/>
          <w:szCs w:val="28"/>
          <w:lang w:val="en-US"/>
        </w:rPr>
        <w:t>Рис. 15. Підключення до SW-63-24-2 за протоколом Telnet&amp;User</w:t>
      </w:r>
    </w:p>
    <w:p>
      <w:pPr>
        <w:pStyle w:val="Normal"/>
        <w:widowControl/>
        <w:tabs>
          <w:tab w:val="clear" w:pos="567"/>
          <w:tab w:val="left" w:pos="0" w:leader="none"/>
        </w:tabs>
        <w:suppressAutoHyphens w:val="true"/>
        <w:bidi w:val="0"/>
        <w:spacing w:lineRule="auto" w:line="360" w:before="173" w:after="0"/>
        <w:ind w:firstLine="809" w:start="0" w:end="0"/>
        <w:jc w:val="both"/>
        <w:rPr>
          <w:rFonts w:eastAsia="Helvetica-Bold"/>
          <w:b w:val="false"/>
          <w:bCs w:val="false"/>
          <w:sz w:val="28"/>
          <w:szCs w:val="28"/>
          <w:lang w:val="en-US"/>
        </w:rPr>
      </w:pPr>
      <w:r>
        <w:rPr>
          <w:rFonts w:eastAsia="Helvetica-Bold"/>
          <w:b/>
          <w:bCs/>
          <w:sz w:val="28"/>
          <w:szCs w:val="28"/>
          <w:lang w:val="en-US"/>
        </w:rPr>
        <w:t>Завдання 7.</w:t>
      </w:r>
      <w:r>
        <w:rPr>
          <w:rFonts w:eastAsia="Helvetica-Bold"/>
          <w:b w:val="false"/>
          <w:bCs w:val="false"/>
          <w:sz w:val="28"/>
          <w:szCs w:val="28"/>
          <w:lang w:val="en-US"/>
        </w:rPr>
        <w:t xml:space="preserve"> Для маршрутизатора мережі, на якому налагоджено підключення з використанням засобів локальної аутентифікації на базі механізму користувачів, налагодити можливість підключення як за допомогою протоколу Telnet, так і за допомогою протоколу SSH. Дослідити можливості підключення до налагодженого пристрою за допомогою додатка Putty або подібного.</w:t>
      </w:r>
    </w:p>
    <w:p>
      <w:pPr>
        <w:pStyle w:val="Normal"/>
        <w:widowControl/>
        <w:tabs>
          <w:tab w:val="clear" w:pos="567"/>
          <w:tab w:val="left" w:pos="0" w:leader="none"/>
        </w:tabs>
        <w:suppressAutoHyphens w:val="true"/>
        <w:bidi w:val="0"/>
        <w:spacing w:lineRule="auto" w:line="360" w:before="173" w:after="0"/>
        <w:ind w:hanging="0" w:start="0" w:end="0"/>
        <w:jc w:val="center"/>
        <w:rPr>
          <w:rFonts w:eastAsia="Helvetica-Bold"/>
          <w:b w:val="false"/>
          <w:bCs w:val="false"/>
          <w:sz w:val="28"/>
          <w:szCs w:val="28"/>
          <w:lang w:val="en-US"/>
        </w:rPr>
      </w:pPr>
      <w:r>
        <w:rPr/>
        <w:drawing>
          <wp:inline distT="0" distB="0" distL="0" distR="0">
            <wp:extent cx="3895090" cy="2818765"/>
            <wp:effectExtent l="0" t="0" r="0" b="0"/>
            <wp:docPr id="16"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3"/>
                    <pic:cNvPicPr>
                      <a:picLocks noChangeAspect="1" noChangeArrowheads="1"/>
                    </pic:cNvPicPr>
                  </pic:nvPicPr>
                  <pic:blipFill>
                    <a:blip r:embed="rId17"/>
                    <a:stretch>
                      <a:fillRect/>
                    </a:stretch>
                  </pic:blipFill>
                  <pic:spPr bwMode="auto">
                    <a:xfrm>
                      <a:off x="0" y="0"/>
                      <a:ext cx="3895090" cy="2818765"/>
                    </a:xfrm>
                    <a:prstGeom prst="rect">
                      <a:avLst/>
                    </a:prstGeom>
                    <a:noFill/>
                  </pic:spPr>
                </pic:pic>
              </a:graphicData>
            </a:graphic>
          </wp:inline>
        </w:drawing>
      </w:r>
    </w:p>
    <w:p>
      <w:pPr>
        <w:pStyle w:val="Normal"/>
        <w:tabs>
          <w:tab w:val="clear" w:pos="567"/>
          <w:tab w:val="left" w:pos="0" w:leader="none"/>
        </w:tabs>
        <w:spacing w:lineRule="auto" w:line="360"/>
        <w:ind w:hanging="0" w:start="0"/>
        <w:jc w:val="center"/>
        <w:rPr>
          <w:sz w:val="28"/>
          <w:szCs w:val="28"/>
        </w:rPr>
      </w:pPr>
      <w:r>
        <w:rPr>
          <w:sz w:val="28"/>
          <w:szCs w:val="28"/>
        </w:rPr>
        <w:t>Рис. 16. Налагодження R-63-24-1 за протоколом Telnet&amp;User</w:t>
      </w:r>
    </w:p>
    <w:p>
      <w:pPr>
        <w:pStyle w:val="Normal"/>
        <w:tabs>
          <w:tab w:val="clear" w:pos="567"/>
          <w:tab w:val="left" w:pos="0" w:leader="none"/>
        </w:tabs>
        <w:spacing w:lineRule="auto" w:line="360"/>
        <w:ind w:hanging="0" w:start="0"/>
        <w:jc w:val="center"/>
        <w:rPr>
          <w:sz w:val="28"/>
          <w:szCs w:val="28"/>
        </w:rPr>
      </w:pPr>
      <w:r>
        <w:rPr/>
        <w:drawing>
          <wp:inline distT="0" distB="0" distL="0" distR="0">
            <wp:extent cx="3180715" cy="2666365"/>
            <wp:effectExtent l="0" t="0" r="0" b="0"/>
            <wp:docPr id="17"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4"/>
                    <pic:cNvPicPr>
                      <a:picLocks noChangeAspect="1" noChangeArrowheads="1"/>
                    </pic:cNvPicPr>
                  </pic:nvPicPr>
                  <pic:blipFill>
                    <a:blip r:embed="rId18"/>
                    <a:stretch>
                      <a:fillRect/>
                    </a:stretch>
                  </pic:blipFill>
                  <pic:spPr bwMode="auto">
                    <a:xfrm>
                      <a:off x="0" y="0"/>
                      <a:ext cx="3180715" cy="2666365"/>
                    </a:xfrm>
                    <a:prstGeom prst="rect">
                      <a:avLst/>
                    </a:prstGeom>
                    <a:noFill/>
                  </pic:spPr>
                </pic:pic>
              </a:graphicData>
            </a:graphic>
          </wp:inline>
        </w:drawing>
      </w:r>
    </w:p>
    <w:p>
      <w:pPr>
        <w:pStyle w:val="Normal"/>
        <w:tabs>
          <w:tab w:val="clear" w:pos="567"/>
          <w:tab w:val="left" w:pos="0" w:leader="none"/>
        </w:tabs>
        <w:spacing w:lineRule="auto" w:line="360"/>
        <w:ind w:hanging="0" w:start="0"/>
        <w:jc w:val="center"/>
        <w:rPr>
          <w:sz w:val="28"/>
          <w:szCs w:val="28"/>
        </w:rPr>
      </w:pPr>
      <w:r>
        <w:rPr>
          <w:sz w:val="28"/>
          <w:szCs w:val="28"/>
        </w:rPr>
        <w:t xml:space="preserve">Рис. 17. </w:t>
      </w:r>
      <w:r>
        <w:rPr>
          <w:rFonts w:eastAsia="Helvetica-Bold"/>
          <w:b w:val="false"/>
          <w:bCs w:val="false"/>
          <w:sz w:val="28"/>
          <w:szCs w:val="28"/>
          <w:lang w:val="en-US"/>
        </w:rPr>
        <w:t>Підключення до</w:t>
      </w:r>
      <w:r>
        <w:rPr>
          <w:sz w:val="28"/>
          <w:szCs w:val="28"/>
        </w:rPr>
        <w:t xml:space="preserve"> R-63-24-1 за протоколами SSHv2 та Telnet&amp;User</w:t>
      </w:r>
    </w:p>
    <w:p>
      <w:pPr>
        <w:pStyle w:val="Normal"/>
        <w:widowControl/>
        <w:tabs>
          <w:tab w:val="clear" w:pos="567"/>
          <w:tab w:val="left" w:pos="0" w:leader="none"/>
        </w:tabs>
        <w:suppressAutoHyphens w:val="true"/>
        <w:bidi w:val="0"/>
        <w:spacing w:lineRule="auto" w:line="360" w:before="173" w:after="0"/>
        <w:ind w:firstLine="720" w:start="0" w:end="0"/>
        <w:jc w:val="both"/>
        <w:rPr>
          <w:sz w:val="28"/>
          <w:szCs w:val="28"/>
        </w:rPr>
      </w:pPr>
      <w:r>
        <w:rPr>
          <w:b/>
          <w:bCs/>
          <w:sz w:val="28"/>
          <w:szCs w:val="28"/>
        </w:rPr>
        <w:t>Завдання 8.</w:t>
      </w:r>
      <w:r>
        <w:rPr>
          <w:sz w:val="28"/>
          <w:szCs w:val="28"/>
        </w:rPr>
        <w:t xml:space="preserve"> Дослідити та проаналізувати відмітності віддаленого доступу за протоколом Telnet і за протоколом SSH у розрізі передачі даних аутентифікації та передачі даних сеансу зв’язку. Для перехоплення повідомлень використати штатні засоби програмного симулятора/емулятора або програмного аналізатор трафіка WireShark (за можливості).</w:t>
      </w:r>
    </w:p>
    <w:p>
      <w:pPr>
        <w:pStyle w:val="Normal"/>
        <w:widowControl/>
        <w:tabs>
          <w:tab w:val="clear" w:pos="567"/>
          <w:tab w:val="left" w:pos="0" w:leader="none"/>
        </w:tabs>
        <w:suppressAutoHyphens w:val="true"/>
        <w:bidi w:val="0"/>
        <w:spacing w:lineRule="auto" w:line="360" w:before="173" w:after="0"/>
        <w:ind w:firstLine="720" w:start="0" w:end="0"/>
        <w:jc w:val="both"/>
        <w:rPr>
          <w:sz w:val="28"/>
          <w:szCs w:val="28"/>
        </w:rPr>
      </w:pPr>
      <w:r>
        <w:rPr>
          <w:sz w:val="28"/>
          <w:szCs w:val="28"/>
        </w:rPr>
        <w:t>Telnet і SSH починають роботу зі встановлення з’єднання. SSH надсилає більше службових пакетів, тому що спершу має домовитися про захищений канал. Telnet же стартує одразу, але без шифрування. Через це SSH витрачає трохи більше часу на початку, зате далі працює вже у безпечному режимі.</w:t>
      </w:r>
    </w:p>
    <w:p>
      <w:pPr>
        <w:pStyle w:val="BodyText"/>
        <w:widowControl/>
        <w:tabs>
          <w:tab w:val="clear" w:pos="567"/>
          <w:tab w:val="left" w:pos="0" w:leader="none"/>
        </w:tabs>
        <w:suppressAutoHyphens w:val="true"/>
        <w:bidi w:val="0"/>
        <w:spacing w:lineRule="auto" w:line="360" w:before="173" w:after="283"/>
        <w:ind w:firstLine="720" w:start="0" w:end="0"/>
        <w:jc w:val="both"/>
        <w:rPr>
          <w:sz w:val="28"/>
          <w:szCs w:val="28"/>
        </w:rPr>
      </w:pPr>
      <w:r>
        <w:rPr>
          <w:sz w:val="28"/>
          <w:szCs w:val="28"/>
        </w:rPr>
        <w:t>У Packet Tracer при встановленні SSH-з’єднання можна побачити кілька додаткових пакетів. Іноді один із пакетів виглядає як «анімація завантаження» — це просто спосіб Packet Tracer показати, що відбувається налаштування захищеного каналу. В реальних мережах на цьому етапі виконується обмін ключами та криптографічні операції. У Packet Tracer ці процеси спрощені, тому програма показує лише загальний обмін службовими пакетами.</w:t>
      </w:r>
    </w:p>
    <w:p>
      <w:pPr>
        <w:pStyle w:val="Normal"/>
        <w:widowControl/>
        <w:tabs>
          <w:tab w:val="clear" w:pos="567"/>
          <w:tab w:val="left" w:pos="0" w:leader="none"/>
        </w:tabs>
        <w:suppressAutoHyphens w:val="true"/>
        <w:bidi w:val="0"/>
        <w:spacing w:lineRule="auto" w:line="360" w:before="173" w:after="0"/>
        <w:ind w:firstLine="720" w:start="0" w:end="0"/>
        <w:jc w:val="both"/>
        <w:rPr/>
      </w:pPr>
      <w:r>
        <w:rPr>
          <w:rFonts w:eastAsia="Helvetica-Bold"/>
          <w:b/>
          <w:bCs/>
          <w:sz w:val="28"/>
          <w:szCs w:val="28"/>
          <w:lang w:val="en-US"/>
        </w:rPr>
        <w:t>Висновок:</w:t>
      </w:r>
      <w:r>
        <w:rPr>
          <w:rFonts w:eastAsia="Helvetica-Bold"/>
          <w:b w:val="false"/>
          <w:bCs w:val="false"/>
          <w:sz w:val="28"/>
          <w:szCs w:val="28"/>
          <w:lang w:val="en-US"/>
        </w:rPr>
        <w:t xml:space="preserve"> У ході роботи було розглянуто принципи функціонування протоколів та засобів віддаленого доступу й адміністрування. Отримано практичні навички налаштування, моніторингу та діагностування віддалених підключень у середовищах Windows, Linux та Cisco IOS. Досліджено можливості створення як незахищених, так і захищених віддалених сеансів на основі протоколів Telnet та SSH, що дозволило глибше зрозуміти їхні переваги, обмеження та сфери застосування.</w:t>
      </w:r>
    </w:p>
    <w:sectPr>
      <w:headerReference w:type="even" r:id="rId19"/>
      <w:headerReference w:type="default" r:id="rId20"/>
      <w:headerReference w:type="first" r:id="rId21"/>
      <w:type w:val="nextPage"/>
      <w:pgSz w:w="11906" w:h="16838"/>
      <w:pgMar w:left="1418" w:right="567" w:gutter="0" w:header="709" w:top="766" w:footer="0" w:bottom="1701"/>
      <w:pgNumType w:start="1"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family w:val="auto"/>
    <w:pitch w:val="default"/>
  </w:font>
  <w:font w:name="Times New Roman">
    <w:charset w:val="01"/>
    <w:family w:val="roman"/>
    <w:pitch w:val="default"/>
  </w:font>
  <w:font w:name="Calibri Light">
    <w:charset w:val="01"/>
    <w:family w:val="roman"/>
    <w:pitch w:val="default"/>
  </w:font>
  <w:font w:name="Tahoma">
    <w:charset w:val="01"/>
    <w:family w:val="swiss"/>
    <w:pitch w:val="default"/>
  </w:font>
  <w:font w:name="Consolas">
    <w:charset w:val="01"/>
    <w:family w:val="auto"/>
    <w:pitch w:val="default"/>
  </w:font>
  <w:font w:name="Calibre">
    <w:charset w:val="01"/>
    <w:family w:val="roman"/>
    <w:pitch w:val="default"/>
  </w:font>
  <w:font w:name="ISOCPEUR">
    <w:charset w:val="01"/>
    <w:family w:val="swiss"/>
    <w:pitch w:val="default"/>
  </w:font>
  <w:font w:name="Arial">
    <w:charset w:val="01"/>
    <w:family w:val="swiss"/>
    <w:pitch w:val="default"/>
  </w:font>
  <w:font w:name="Calibri">
    <w:charset w:val="01"/>
    <w:family w:val="roman"/>
    <w:pitch w:val="default"/>
  </w:font>
  <w:font w:name="Consolas">
    <w:charset w:val="01"/>
    <w:family w:val="roman"/>
    <w:pitch w:val="default"/>
  </w:font>
  <w:font w:name="Journal">
    <w:charset w:val="01"/>
    <w:family w:val="swiss"/>
    <w:pitch w:val="default"/>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mc:AlternateContent>
        <mc:Choice Requires="wpg">
          <w:drawing>
            <wp:anchor behindDoc="1" distT="13335" distB="13335" distL="13335" distR="9525" simplePos="0" locked="0" layoutInCell="1" allowOverlap="1" relativeHeight="127" wp14:anchorId="10994A40">
              <wp:simplePos x="0" y="0"/>
              <wp:positionH relativeFrom="column">
                <wp:posOffset>-229235</wp:posOffset>
              </wp:positionH>
              <wp:positionV relativeFrom="paragraph">
                <wp:posOffset>-266065</wp:posOffset>
              </wp:positionV>
              <wp:extent cx="6656705" cy="10290175"/>
              <wp:effectExtent l="13335" t="13335" r="9525" b="13335"/>
              <wp:wrapNone/>
              <wp:docPr id="18" name="Группа 60"/>
              <a:graphic xmlns:a="http://schemas.openxmlformats.org/drawingml/2006/main">
                <a:graphicData uri="http://schemas.microsoft.com/office/word/2010/wordprocessingGroup">
                  <wpg:wgp>
                    <wpg:cNvGrpSpPr/>
                    <wpg:grpSpPr>
                      <a:xfrm>
                        <a:off x="0" y="0"/>
                        <a:ext cx="6656760" cy="10290240"/>
                        <a:chOff x="0" y="0"/>
                        <a:chExt cx="6656760" cy="10290240"/>
                      </a:xfrm>
                    </wpg:grpSpPr>
                    <wps:wsp>
                      <wps:cNvPr id="19" name="Rectangle 2"/>
                      <wps:cNvSpPr/>
                      <wps:spPr>
                        <a:xfrm>
                          <a:off x="748080" y="9753120"/>
                          <a:ext cx="860400" cy="172080"/>
                        </a:xfrm>
                        <a:prstGeom prst="rect">
                          <a:avLst/>
                        </a:prstGeom>
                        <a:noFill/>
                        <a:ln w="0">
                          <a:noFill/>
                        </a:ln>
                      </wps:spPr>
                      <wps:style>
                        <a:lnRef idx="0"/>
                        <a:fillRef idx="0"/>
                        <a:effectRef idx="0"/>
                        <a:fontRef idx="minor"/>
                      </wps:style>
                      <wps:txbx>
                        <w:txbxContent>
                          <w:p>
                            <w:pPr>
                              <w:pStyle w:val="Style11"/>
                              <w:jc w:val="center"/>
                              <w:rPr>
                                <w:rFonts w:ascii="Times New Roman" w:hAnsi="Times New Roman"/>
                                <w:sz w:val="20"/>
                              </w:rPr>
                            </w:pPr>
                            <w:r>
                              <w:rPr>
                                <w:rFonts w:ascii="Times New Roman" w:hAnsi="Times New Roman"/>
                                <w:sz w:val="20"/>
                              </w:rPr>
                            </w:r>
                          </w:p>
                          <w:p>
                            <w:pPr>
                              <w:pStyle w:val="Style11"/>
                              <w:jc w:val="center"/>
                              <w:rPr>
                                <w:rFonts w:ascii="Times New Roman" w:hAnsi="Times New Roman"/>
                                <w:sz w:val="20"/>
                              </w:rPr>
                            </w:pPr>
                            <w:r>
                              <w:rPr>
                                <w:rFonts w:ascii="Times New Roman" w:hAnsi="Times New Roman"/>
                                <w:sz w:val="20"/>
                              </w:rPr>
                            </w:r>
                          </w:p>
                          <w:p>
                            <w:pPr>
                              <w:pStyle w:val="Style11"/>
                              <w:jc w:val="center"/>
                              <w:rPr>
                                <w:rFonts w:ascii="Times New Roman" w:hAnsi="Times New Roman"/>
                                <w:sz w:val="20"/>
                              </w:rPr>
                            </w:pPr>
                            <w:r>
                              <w:rPr>
                                <w:rFonts w:ascii="Times New Roman" w:hAnsi="Times New Roman"/>
                                <w:sz w:val="20"/>
                              </w:rPr>
                            </w:r>
                          </w:p>
                        </w:txbxContent>
                      </wps:txbx>
                      <wps:bodyPr lIns="12600" rIns="12600" tIns="12600" bIns="12600" anchor="t">
                        <a:noAutofit/>
                      </wps:bodyPr>
                    </wps:wsp>
                    <wpg:grpSp>
                      <wpg:cNvGrpSpPr/>
                      <wpg:grpSpPr>
                        <a:xfrm>
                          <a:off x="0" y="0"/>
                          <a:ext cx="6656760" cy="10290240"/>
                        </a:xfrm>
                      </wpg:grpSpPr>
                      <wpg:grpSp>
                        <wpg:cNvGrpSpPr/>
                        <wpg:grpSpPr>
                          <a:xfrm>
                            <a:off x="0" y="0"/>
                            <a:ext cx="6656760" cy="10290240"/>
                          </a:xfrm>
                        </wpg:grpSpPr>
                        <wps:wsp>
                          <wps:cNvPr id="20" name="Rectangle 5"/>
                          <wps:cNvSpPr/>
                          <wps:spPr>
                            <a:xfrm>
                              <a:off x="0" y="0"/>
                              <a:ext cx="6651000" cy="10287000"/>
                            </a:xfrm>
                            <a:prstGeom prst="rect">
                              <a:avLst/>
                            </a:prstGeom>
                            <a:noFill/>
                            <a:ln w="25400">
                              <a:solidFill>
                                <a:srgbClr val="000000"/>
                              </a:solidFill>
                              <a:miter/>
                            </a:ln>
                          </wps:spPr>
                          <wps:style>
                            <a:lnRef idx="0"/>
                            <a:fillRef idx="0"/>
                            <a:effectRef idx="0"/>
                            <a:fontRef idx="minor"/>
                          </wps:style>
                          <wps:bodyPr/>
                        </wps:wsp>
                        <wps:wsp>
                          <wps:cNvSpPr/>
                          <wps:spPr>
                            <a:xfrm>
                              <a:off x="363960" y="9754920"/>
                              <a:ext cx="720" cy="535320"/>
                            </a:xfrm>
                            <a:prstGeom prst="line">
                              <a:avLst/>
                            </a:prstGeom>
                            <a:ln w="25400">
                              <a:solidFill>
                                <a:srgbClr val="000000"/>
                              </a:solidFill>
                              <a:round/>
                            </a:ln>
                          </wps:spPr>
                          <wps:style>
                            <a:lnRef idx="0"/>
                            <a:fillRef idx="0"/>
                            <a:effectRef idx="0"/>
                            <a:fontRef idx="minor"/>
                          </wps:style>
                          <wps:bodyPr/>
                        </wps:wsp>
                        <wps:wsp>
                          <wps:cNvSpPr/>
                          <wps:spPr>
                            <a:xfrm>
                              <a:off x="3960" y="9750600"/>
                              <a:ext cx="6648480" cy="720"/>
                            </a:xfrm>
                            <a:prstGeom prst="line">
                              <a:avLst/>
                            </a:prstGeom>
                            <a:ln w="25400">
                              <a:solidFill>
                                <a:srgbClr val="000000"/>
                              </a:solidFill>
                              <a:round/>
                            </a:ln>
                          </wps:spPr>
                          <wps:style>
                            <a:lnRef idx="0"/>
                            <a:fillRef idx="0"/>
                            <a:effectRef idx="0"/>
                            <a:fontRef idx="minor"/>
                          </wps:style>
                          <wps:bodyPr/>
                        </wps:wsp>
                        <wps:wsp>
                          <wps:cNvSpPr/>
                          <wps:spPr>
                            <a:xfrm>
                              <a:off x="727560" y="9754920"/>
                              <a:ext cx="720" cy="535320"/>
                            </a:xfrm>
                            <a:prstGeom prst="line">
                              <a:avLst/>
                            </a:prstGeom>
                            <a:ln w="25400">
                              <a:solidFill>
                                <a:srgbClr val="000000"/>
                              </a:solidFill>
                              <a:round/>
                            </a:ln>
                          </wps:spPr>
                          <wps:style>
                            <a:lnRef idx="0"/>
                            <a:fillRef idx="0"/>
                            <a:effectRef idx="0"/>
                            <a:fontRef idx="minor"/>
                          </wps:style>
                          <wps:bodyPr/>
                        </wps:wsp>
                        <wps:wsp>
                          <wps:cNvSpPr/>
                          <wps:spPr>
                            <a:xfrm>
                              <a:off x="1638360" y="9754920"/>
                              <a:ext cx="720" cy="535320"/>
                            </a:xfrm>
                            <a:prstGeom prst="line">
                              <a:avLst/>
                            </a:prstGeom>
                            <a:ln w="25400">
                              <a:solidFill>
                                <a:srgbClr val="000000"/>
                              </a:solidFill>
                              <a:round/>
                            </a:ln>
                          </wps:spPr>
                          <wps:style>
                            <a:lnRef idx="0"/>
                            <a:fillRef idx="0"/>
                            <a:effectRef idx="0"/>
                            <a:fontRef idx="minor"/>
                          </wps:style>
                          <wps:bodyPr/>
                        </wps:wsp>
                        <wps:wsp>
                          <wps:cNvSpPr/>
                          <wps:spPr>
                            <a:xfrm>
                              <a:off x="2183040" y="9759240"/>
                              <a:ext cx="1440" cy="531000"/>
                            </a:xfrm>
                            <a:prstGeom prst="line">
                              <a:avLst/>
                            </a:prstGeom>
                            <a:ln w="25400">
                              <a:solidFill>
                                <a:srgbClr val="000000"/>
                              </a:solidFill>
                              <a:round/>
                            </a:ln>
                          </wps:spPr>
                          <wps:style>
                            <a:lnRef idx="0"/>
                            <a:fillRef idx="0"/>
                            <a:effectRef idx="0"/>
                            <a:fontRef idx="minor"/>
                          </wps:style>
                          <wps:bodyPr/>
                        </wps:wsp>
                        <wps:wsp>
                          <wps:cNvSpPr/>
                          <wps:spPr>
                            <a:xfrm>
                              <a:off x="2547720" y="9754920"/>
                              <a:ext cx="720" cy="530280"/>
                            </a:xfrm>
                            <a:prstGeom prst="line">
                              <a:avLst/>
                            </a:prstGeom>
                            <a:ln w="25400">
                              <a:solidFill>
                                <a:srgbClr val="000000"/>
                              </a:solidFill>
                              <a:round/>
                            </a:ln>
                          </wps:spPr>
                          <wps:style>
                            <a:lnRef idx="0"/>
                            <a:fillRef idx="0"/>
                            <a:effectRef idx="0"/>
                            <a:fontRef idx="minor"/>
                          </wps:style>
                          <wps:bodyPr/>
                        </wps:wsp>
                        <wps:wsp>
                          <wps:cNvSpPr/>
                          <wps:spPr>
                            <a:xfrm>
                              <a:off x="6295320" y="9754920"/>
                              <a:ext cx="1440" cy="535320"/>
                            </a:xfrm>
                            <a:prstGeom prst="line">
                              <a:avLst/>
                            </a:prstGeom>
                            <a:ln w="25400">
                              <a:solidFill>
                                <a:srgbClr val="000000"/>
                              </a:solidFill>
                              <a:round/>
                            </a:ln>
                          </wps:spPr>
                          <wps:style>
                            <a:lnRef idx="0"/>
                            <a:fillRef idx="0"/>
                            <a:effectRef idx="0"/>
                            <a:fontRef idx="minor"/>
                          </wps:style>
                          <wps:bodyPr/>
                        </wps:wsp>
                        <wps:wsp>
                          <wps:cNvSpPr/>
                          <wps:spPr>
                            <a:xfrm>
                              <a:off x="3960" y="9931320"/>
                              <a:ext cx="2537640" cy="1440"/>
                            </a:xfrm>
                            <a:prstGeom prst="line">
                              <a:avLst/>
                            </a:prstGeom>
                            <a:ln w="12700">
                              <a:solidFill>
                                <a:srgbClr val="000000"/>
                              </a:solidFill>
                              <a:round/>
                            </a:ln>
                          </wps:spPr>
                          <wps:style>
                            <a:lnRef idx="0"/>
                            <a:fillRef idx="0"/>
                            <a:effectRef idx="0"/>
                            <a:fontRef idx="minor"/>
                          </wps:style>
                          <wps:bodyPr/>
                        </wps:wsp>
                        <wps:wsp>
                          <wps:cNvSpPr/>
                          <wps:spPr>
                            <a:xfrm>
                              <a:off x="3960" y="10113480"/>
                              <a:ext cx="2537640" cy="720"/>
                            </a:xfrm>
                            <a:prstGeom prst="line">
                              <a:avLst/>
                            </a:prstGeom>
                            <a:ln w="25400">
                              <a:solidFill>
                                <a:srgbClr val="000000"/>
                              </a:solidFill>
                              <a:round/>
                            </a:ln>
                          </wps:spPr>
                          <wps:style>
                            <a:lnRef idx="0"/>
                            <a:fillRef idx="0"/>
                            <a:effectRef idx="0"/>
                            <a:fontRef idx="minor"/>
                          </wps:style>
                          <wps:bodyPr/>
                        </wps:wsp>
                        <wps:wsp>
                          <wps:cNvSpPr/>
                          <wps:spPr>
                            <a:xfrm>
                              <a:off x="6300000" y="9933480"/>
                              <a:ext cx="356760" cy="720"/>
                            </a:xfrm>
                            <a:prstGeom prst="line">
                              <a:avLst/>
                            </a:prstGeom>
                            <a:ln w="12700">
                              <a:solidFill>
                                <a:srgbClr val="000000"/>
                              </a:solidFill>
                              <a:round/>
                            </a:ln>
                          </wps:spPr>
                          <wps:style>
                            <a:lnRef idx="0"/>
                            <a:fillRef idx="0"/>
                            <a:effectRef idx="0"/>
                            <a:fontRef idx="minor"/>
                          </wps:style>
                          <wps:bodyPr/>
                        </wps:wsp>
                        <wps:wsp>
                          <wps:cNvPr id="21" name="Rectangle 16"/>
                          <wps:cNvSpPr/>
                          <wps:spPr>
                            <a:xfrm>
                              <a:off x="17640" y="10120680"/>
                              <a:ext cx="324360" cy="150480"/>
                            </a:xfrm>
                            <a:prstGeom prst="rect">
                              <a:avLst/>
                            </a:prstGeom>
                            <a:noFill/>
                            <a:ln w="0">
                              <a:noFill/>
                            </a:ln>
                          </wps:spPr>
                          <wps:style>
                            <a:lnRef idx="0"/>
                            <a:fillRef idx="0"/>
                            <a:effectRef idx="0"/>
                            <a:fontRef idx="minor"/>
                          </wps:style>
                          <wps:txbx>
                            <w:txbxContent>
                              <w:p>
                                <w:pPr>
                                  <w:pStyle w:val="Style11"/>
                                  <w:jc w:val="center"/>
                                  <w:rPr>
                                    <w:rFonts w:ascii="Times New Roman" w:hAnsi="Times New Roman"/>
                                    <w:sz w:val="18"/>
                                  </w:rPr>
                                </w:pPr>
                                <w:r>
                                  <w:rPr>
                                    <w:rFonts w:ascii="Times New Roman" w:hAnsi="Times New Roman"/>
                                    <w:sz w:val="18"/>
                                  </w:rPr>
                                  <w:t>Змн.</w:t>
                                </w:r>
                              </w:p>
                            </w:txbxContent>
                          </wps:txbx>
                          <wps:bodyPr lIns="12600" rIns="12600" tIns="12600" bIns="12600" anchor="t">
                            <a:noAutofit/>
                          </wps:bodyPr>
                        </wps:wsp>
                        <wps:wsp>
                          <wps:cNvPr id="22" name="Rectangle 17"/>
                          <wps:cNvSpPr/>
                          <wps:spPr>
                            <a:xfrm>
                              <a:off x="379080" y="10120680"/>
                              <a:ext cx="324360" cy="150480"/>
                            </a:xfrm>
                            <a:prstGeom prst="rect">
                              <a:avLst/>
                            </a:prstGeom>
                            <a:noFill/>
                            <a:ln w="0">
                              <a:noFill/>
                            </a:ln>
                          </wps:spPr>
                          <wps:style>
                            <a:lnRef idx="0"/>
                            <a:fillRef idx="0"/>
                            <a:effectRef idx="0"/>
                            <a:fontRef idx="minor"/>
                          </wps:style>
                          <wps:txbx>
                            <w:txbxContent>
                              <w:p>
                                <w:pPr>
                                  <w:pStyle w:val="Style11"/>
                                  <w:jc w:val="center"/>
                                  <w:rPr>
                                    <w:rFonts w:ascii="Times New Roman" w:hAnsi="Times New Roman"/>
                                    <w:sz w:val="18"/>
                                  </w:rPr>
                                </w:pPr>
                                <w:r>
                                  <w:rPr>
                                    <w:rFonts w:ascii="Times New Roman" w:hAnsi="Times New Roman"/>
                                    <w:sz w:val="18"/>
                                  </w:rPr>
                                  <w:t>Арк.</w:t>
                                </w:r>
                              </w:p>
                            </w:txbxContent>
                          </wps:txbx>
                          <wps:bodyPr lIns="12600" rIns="12600" tIns="12600" bIns="12600" anchor="t">
                            <a:noAutofit/>
                          </wps:bodyPr>
                        </wps:wsp>
                        <wps:wsp>
                          <wps:cNvPr id="23" name="Rectangle 18"/>
                          <wps:cNvSpPr/>
                          <wps:spPr>
                            <a:xfrm>
                              <a:off x="754920" y="10120680"/>
                              <a:ext cx="847800" cy="150480"/>
                            </a:xfrm>
                            <a:prstGeom prst="rect">
                              <a:avLst/>
                            </a:prstGeom>
                            <a:noFill/>
                            <a:ln w="0">
                              <a:noFill/>
                            </a:ln>
                          </wps:spPr>
                          <wps:style>
                            <a:lnRef idx="0"/>
                            <a:fillRef idx="0"/>
                            <a:effectRef idx="0"/>
                            <a:fontRef idx="minor"/>
                          </wps:style>
                          <wps:txbx>
                            <w:txbxContent>
                              <w:p>
                                <w:pPr>
                                  <w:pStyle w:val="Style11"/>
                                  <w:jc w:val="center"/>
                                  <w:rPr>
                                    <w:rFonts w:ascii="Times New Roman" w:hAnsi="Times New Roman"/>
                                    <w:sz w:val="18"/>
                                  </w:rPr>
                                </w:pPr>
                                <w:r>
                                  <w:rPr>
                                    <w:rFonts w:ascii="Times New Roman" w:hAnsi="Times New Roman"/>
                                    <w:sz w:val="18"/>
                                  </w:rPr>
                                  <w:t xml:space="preserve">№ </w:t>
                                </w:r>
                                <w:r>
                                  <w:rPr>
                                    <w:rFonts w:ascii="Times New Roman" w:hAnsi="Times New Roman"/>
                                    <w:sz w:val="18"/>
                                  </w:rPr>
                                  <w:t>докум.</w:t>
                                </w:r>
                              </w:p>
                              <w:p>
                                <w:pPr>
                                  <w:pStyle w:val="Style11"/>
                                  <w:jc w:val="center"/>
                                  <w:rPr>
                                    <w:rFonts w:ascii="Times New Roman" w:hAnsi="Times New Roman"/>
                                    <w:sz w:val="18"/>
                                  </w:rPr>
                                </w:pPr>
                                <w:r>
                                  <w:rPr>
                                    <w:rFonts w:ascii="Times New Roman" w:hAnsi="Times New Roman"/>
                                    <w:sz w:val="18"/>
                                  </w:rPr>
                                </w:r>
                              </w:p>
                              <w:p>
                                <w:pPr>
                                  <w:pStyle w:val="Style11"/>
                                  <w:jc w:val="center"/>
                                  <w:rPr>
                                    <w:rFonts w:ascii="Times New Roman" w:hAnsi="Times New Roman"/>
                                    <w:sz w:val="18"/>
                                  </w:rPr>
                                </w:pPr>
                                <w:r>
                                  <w:rPr>
                                    <w:rFonts w:ascii="Times New Roman" w:hAnsi="Times New Roman"/>
                                    <w:sz w:val="18"/>
                                  </w:rPr>
                                </w:r>
                              </w:p>
                              <w:p>
                                <w:pPr>
                                  <w:pStyle w:val="Style11"/>
                                  <w:jc w:val="center"/>
                                  <w:rPr>
                                    <w:rFonts w:ascii="Times New Roman" w:hAnsi="Times New Roman"/>
                                    <w:sz w:val="18"/>
                                  </w:rPr>
                                </w:pPr>
                                <w:r>
                                  <w:rPr>
                                    <w:rFonts w:ascii="Times New Roman" w:hAnsi="Times New Roman"/>
                                    <w:sz w:val="18"/>
                                  </w:rPr>
                                </w:r>
                              </w:p>
                              <w:p>
                                <w:pPr>
                                  <w:pStyle w:val="Style11"/>
                                  <w:jc w:val="center"/>
                                  <w:rPr>
                                    <w:rFonts w:ascii="Times New Roman" w:hAnsi="Times New Roman"/>
                                    <w:sz w:val="18"/>
                                  </w:rPr>
                                </w:pPr>
                                <w:r>
                                  <w:rPr>
                                    <w:rFonts w:ascii="Times New Roman" w:hAnsi="Times New Roman"/>
                                    <w:sz w:val="18"/>
                                  </w:rPr>
                                </w:r>
                              </w:p>
                              <w:p>
                                <w:pPr>
                                  <w:pStyle w:val="Style11"/>
                                  <w:jc w:val="center"/>
                                  <w:rPr>
                                    <w:rFonts w:ascii="Times New Roman" w:hAnsi="Times New Roman"/>
                                    <w:sz w:val="18"/>
                                  </w:rPr>
                                </w:pPr>
                                <w:r>
                                  <w:rPr>
                                    <w:rFonts w:ascii="Times New Roman" w:hAnsi="Times New Roman"/>
                                    <w:sz w:val="18"/>
                                  </w:rPr>
                                </w:r>
                              </w:p>
                            </w:txbxContent>
                          </wps:txbx>
                          <wps:bodyPr lIns="12600" rIns="12600" tIns="12600" bIns="12600" anchor="t">
                            <a:noAutofit/>
                          </wps:bodyPr>
                        </wps:wsp>
                        <wps:wsp>
                          <wps:cNvPr id="24" name="Rectangle 19"/>
                          <wps:cNvSpPr/>
                          <wps:spPr>
                            <a:xfrm>
                              <a:off x="1659240" y="10120680"/>
                              <a:ext cx="502200" cy="150480"/>
                            </a:xfrm>
                            <a:prstGeom prst="rect">
                              <a:avLst/>
                            </a:prstGeom>
                            <a:noFill/>
                            <a:ln w="0">
                              <a:noFill/>
                            </a:ln>
                          </wps:spPr>
                          <wps:style>
                            <a:lnRef idx="0"/>
                            <a:fillRef idx="0"/>
                            <a:effectRef idx="0"/>
                            <a:fontRef idx="minor"/>
                          </wps:style>
                          <wps:txbx>
                            <w:txbxContent>
                              <w:p>
                                <w:pPr>
                                  <w:pStyle w:val="Style11"/>
                                  <w:jc w:val="center"/>
                                  <w:rPr>
                                    <w:rFonts w:ascii="Times New Roman" w:hAnsi="Times New Roman"/>
                                    <w:sz w:val="18"/>
                                  </w:rPr>
                                </w:pPr>
                                <w:r>
                                  <w:rPr>
                                    <w:rFonts w:ascii="Times New Roman" w:hAnsi="Times New Roman"/>
                                    <w:sz w:val="18"/>
                                  </w:rPr>
                                  <w:t>Підпис</w:t>
                                </w:r>
                              </w:p>
                            </w:txbxContent>
                          </wps:txbx>
                          <wps:bodyPr lIns="12600" rIns="12600" tIns="12600" bIns="12600" anchor="t">
                            <a:noAutofit/>
                          </wps:bodyPr>
                        </wps:wsp>
                        <wps:wsp>
                          <wps:cNvPr id="25" name="Rectangle 20"/>
                          <wps:cNvSpPr/>
                          <wps:spPr>
                            <a:xfrm>
                              <a:off x="2198880" y="10120680"/>
                              <a:ext cx="324360" cy="150480"/>
                            </a:xfrm>
                            <a:prstGeom prst="rect">
                              <a:avLst/>
                            </a:prstGeom>
                            <a:noFill/>
                            <a:ln w="0">
                              <a:noFill/>
                            </a:ln>
                          </wps:spPr>
                          <wps:style>
                            <a:lnRef idx="0"/>
                            <a:fillRef idx="0"/>
                            <a:effectRef idx="0"/>
                            <a:fontRef idx="minor"/>
                          </wps:style>
                          <wps:txbx>
                            <w:txbxContent>
                              <w:p>
                                <w:pPr>
                                  <w:pStyle w:val="Style11"/>
                                  <w:jc w:val="center"/>
                                  <w:rPr>
                                    <w:rFonts w:ascii="Times New Roman" w:hAnsi="Times New Roman"/>
                                    <w:sz w:val="18"/>
                                  </w:rPr>
                                </w:pPr>
                                <w:r>
                                  <w:rPr>
                                    <w:rFonts w:ascii="Times New Roman" w:hAnsi="Times New Roman"/>
                                    <w:sz w:val="18"/>
                                  </w:rPr>
                                  <w:t>Дата</w:t>
                                </w:r>
                              </w:p>
                            </w:txbxContent>
                          </wps:txbx>
                          <wps:bodyPr lIns="12600" rIns="12600" tIns="12600" bIns="12600" anchor="t">
                            <a:noAutofit/>
                          </wps:bodyPr>
                        </wps:wsp>
                        <wps:wsp>
                          <wps:cNvPr id="26" name="Rectangle 21"/>
                          <wps:cNvSpPr/>
                          <wps:spPr>
                            <a:xfrm>
                              <a:off x="6310080" y="9769320"/>
                              <a:ext cx="324360" cy="149760"/>
                            </a:xfrm>
                            <a:prstGeom prst="rect">
                              <a:avLst/>
                            </a:prstGeom>
                            <a:noFill/>
                            <a:ln w="0">
                              <a:noFill/>
                            </a:ln>
                          </wps:spPr>
                          <wps:style>
                            <a:lnRef idx="0"/>
                            <a:fillRef idx="0"/>
                            <a:effectRef idx="0"/>
                            <a:fontRef idx="minor"/>
                          </wps:style>
                          <wps:txbx>
                            <w:txbxContent>
                              <w:p>
                                <w:pPr>
                                  <w:pStyle w:val="Style11"/>
                                  <w:jc w:val="center"/>
                                  <w:rPr>
                                    <w:rFonts w:ascii="Times New Roman" w:hAnsi="Times New Roman"/>
                                    <w:sz w:val="18"/>
                                  </w:rPr>
                                </w:pPr>
                                <w:r>
                                  <w:rPr>
                                    <w:rFonts w:ascii="Times New Roman" w:hAnsi="Times New Roman"/>
                                    <w:sz w:val="18"/>
                                  </w:rPr>
                                  <w:t>Арк.</w:t>
                                </w:r>
                              </w:p>
                            </w:txbxContent>
                          </wps:txbx>
                          <wps:bodyPr lIns="12600" rIns="12600" tIns="12600" bIns="12600" anchor="t">
                            <a:noAutofit/>
                          </wps:bodyPr>
                        </wps:wsp>
                        <wps:wsp>
                          <wps:cNvPr id="27" name="Rectangle 22"/>
                          <wps:cNvSpPr/>
                          <wps:spPr>
                            <a:xfrm>
                              <a:off x="6310080" y="10005120"/>
                              <a:ext cx="324360" cy="208800"/>
                            </a:xfrm>
                            <a:prstGeom prst="rect">
                              <a:avLst/>
                            </a:prstGeom>
                            <a:noFill/>
                            <a:ln w="0">
                              <a:noFill/>
                            </a:ln>
                          </wps:spPr>
                          <wps:style>
                            <a:lnRef idx="0"/>
                            <a:fillRef idx="0"/>
                            <a:effectRef idx="0"/>
                            <a:fontRef idx="minor"/>
                          </wps:style>
                          <wps:txbx>
                            <w:txbxContent>
                              <w:p>
                                <w:pPr>
                                  <w:pStyle w:val="Style11"/>
                                  <w:rPr>
                                    <w:rFonts w:ascii="Times New Roman" w:hAnsi="Times New Roman"/>
                                    <w:sz w:val="24"/>
                                    <w:lang w:val="ru-RU"/>
                                  </w:rPr>
                                </w:pPr>
                                <w:r>
                                  <w:rPr>
                                    <w:rFonts w:ascii="Times New Roman" w:hAnsi="Times New Roman"/>
                                    <w:sz w:val="24"/>
                                    <w:lang w:val="ru-RU"/>
                                  </w:rPr>
                                  <w:t xml:space="preserve">   </w:t>
                                </w:r>
                                <w:r>
                                  <w:rPr>
                                    <w:rFonts w:ascii="Times New Roman" w:hAnsi="Times New Roman"/>
                                    <w:sz w:val="24"/>
                                    <w:lang w:val="ru-RU"/>
                                  </w:rPr>
                                  <w:fldChar w:fldCharType="begin"/>
                                </w:r>
                                <w:r>
                                  <w:rPr>
                                    <w:sz w:val="24"/>
                                    <w:rFonts w:ascii="Times New Roman" w:hAnsi="Times New Roman"/>
                                    <w:lang w:val="ru-RU"/>
                                  </w:rPr>
                                  <w:instrText xml:space="preserve"> PAGE </w:instrText>
                                </w:r>
                                <w:r>
                                  <w:rPr>
                                    <w:sz w:val="24"/>
                                    <w:rFonts w:ascii="Times New Roman" w:hAnsi="Times New Roman"/>
                                    <w:lang w:val="ru-RU"/>
                                  </w:rPr>
                                  <w:fldChar w:fldCharType="separate"/>
                                </w:r>
                                <w:r>
                                  <w:rPr>
                                    <w:sz w:val="24"/>
                                    <w:rFonts w:ascii="Times New Roman" w:hAnsi="Times New Roman"/>
                                    <w:lang w:val="ru-RU"/>
                                  </w:rPr>
                                  <w:t>12</w:t>
                                </w:r>
                                <w:r>
                                  <w:rPr>
                                    <w:sz w:val="24"/>
                                    <w:rFonts w:ascii="Times New Roman" w:hAnsi="Times New Roman"/>
                                    <w:lang w:val="ru-RU"/>
                                  </w:rPr>
                                  <w:fldChar w:fldCharType="end"/>
                                </w:r>
                              </w:p>
                            </w:txbxContent>
                          </wps:txbx>
                          <wps:bodyPr lIns="12600" rIns="12600" tIns="12600" bIns="12600" anchor="t">
                            <a:noAutofit/>
                          </wps:bodyPr>
                        </wps:wsp>
                        <wps:wsp>
                          <wps:cNvPr id="28" name="Rectangle 23"/>
                          <wps:cNvSpPr/>
                          <wps:spPr>
                            <a:xfrm>
                              <a:off x="2578680" y="9894600"/>
                              <a:ext cx="3679200" cy="236880"/>
                            </a:xfrm>
                            <a:prstGeom prst="rect">
                              <a:avLst/>
                            </a:prstGeom>
                            <a:noFill/>
                            <a:ln w="0">
                              <a:noFill/>
                            </a:ln>
                          </wps:spPr>
                          <wps:style>
                            <a:lnRef idx="0"/>
                            <a:fillRef idx="0"/>
                            <a:effectRef idx="0"/>
                            <a:fontRef idx="minor"/>
                          </wps:style>
                          <wps:txbx>
                            <w:txbxContent>
                              <w:p>
                                <w:pPr>
                                  <w:pStyle w:val="Style11"/>
                                  <w:jc w:val="center"/>
                                  <w:rPr>
                                    <w:sz w:val="22"/>
                                    <w:szCs w:val="22"/>
                                    <w:lang w:val="en-US"/>
                                  </w:rPr>
                                </w:pPr>
                                <w:r>
                                  <w:rPr>
                                    <w:sz w:val="22"/>
                                    <w:szCs w:val="22"/>
                                    <w:lang w:val="ru-RU"/>
                                  </w:rPr>
                                  <w:t>ДУ «Житомирська політехніка».2</w:t>
                                </w:r>
                                <w:r>
                                  <w:rPr>
                                    <w:sz w:val="22"/>
                                    <w:szCs w:val="22"/>
                                    <w:lang w:val="en-US"/>
                                  </w:rPr>
                                  <w:t>5</w:t>
                                </w:r>
                                <w:r>
                                  <w:rPr>
                                    <w:sz w:val="22"/>
                                    <w:szCs w:val="22"/>
                                    <w:lang w:val="ru-RU"/>
                                  </w:rPr>
                                  <w:t>.121.</w:t>
                                </w:r>
                                <w:r>
                                  <w:rPr>
                                    <w:sz w:val="22"/>
                                    <w:szCs w:val="22"/>
                                    <w:lang w:val="en-GB"/>
                                  </w:rPr>
                                  <w:t>2</w:t>
                                </w:r>
                                <w:r>
                                  <w:rPr>
                                    <w:sz w:val="22"/>
                                    <w:szCs w:val="22"/>
                                  </w:rPr>
                                  <w:t>4</w:t>
                                </w:r>
                                <w:r>
                                  <w:rPr>
                                    <w:sz w:val="22"/>
                                    <w:szCs w:val="22"/>
                                    <w:lang w:val="ru-RU"/>
                                  </w:rPr>
                                  <w:t>.000 – ЛР</w:t>
                                </w:r>
                                <w:r>
                                  <w:rPr>
                                    <w:sz w:val="22"/>
                                    <w:szCs w:val="22"/>
                                    <w:lang w:val="en-US"/>
                                  </w:rPr>
                                  <w:t>11</w:t>
                                </w:r>
                              </w:p>
                              <w:p>
                                <w:pPr>
                                  <w:pStyle w:val="Style11"/>
                                  <w:jc w:val="center"/>
                                  <w:rPr>
                                    <w:rFonts w:ascii="Journal" w:hAnsi="Journal"/>
                                    <w:b/>
                                    <w:bCs/>
                                    <w:sz w:val="22"/>
                                    <w:szCs w:val="22"/>
                                    <w:lang w:val="en-US"/>
                                  </w:rPr>
                                </w:pPr>
                                <w:r>
                                  <w:rPr>
                                    <w:rFonts w:ascii="Journal" w:hAnsi="Journal"/>
                                    <w:b/>
                                    <w:bCs/>
                                    <w:sz w:val="22"/>
                                    <w:szCs w:val="22"/>
                                    <w:lang w:val="en-US"/>
                                  </w:rPr>
                                </w:r>
                              </w:p>
                              <w:p>
                                <w:pPr>
                                  <w:pStyle w:val="Normal"/>
                                  <w:rPr>
                                    <w:sz w:val="22"/>
                                    <w:szCs w:val="22"/>
                                  </w:rPr>
                                </w:pPr>
                                <w:r>
                                  <w:rPr>
                                    <w:sz w:val="22"/>
                                    <w:szCs w:val="22"/>
                                  </w:rPr>
                                </w:r>
                              </w:p>
                              <w:p>
                                <w:pPr>
                                  <w:pStyle w:val="Normal"/>
                                  <w:jc w:val="center"/>
                                  <w:rPr>
                                    <w:sz w:val="28"/>
                                    <w:szCs w:val="28"/>
                                  </w:rPr>
                                </w:pPr>
                                <w:r>
                                  <w:rPr>
                                    <w:sz w:val="28"/>
                                    <w:szCs w:val="28"/>
                                  </w:rPr>
                                </w:r>
                              </w:p>
                            </w:txbxContent>
                          </wps:txbx>
                          <wps:bodyPr lIns="12600" rIns="12600" tIns="12600" bIns="12600" anchor="t">
                            <a:noAutofit/>
                          </wps:bodyPr>
                        </wps:wsp>
                      </wpg:grpSp>
                      <wps:wsp>
                        <wps:cNvPr id="29" name="Rectangle 24"/>
                        <wps:cNvSpPr/>
                        <wps:spPr>
                          <a:xfrm>
                            <a:off x="748080" y="9928080"/>
                            <a:ext cx="875160" cy="168120"/>
                          </a:xfrm>
                          <a:prstGeom prst="rect">
                            <a:avLst/>
                          </a:prstGeom>
                          <a:noFill/>
                          <a:ln w="0">
                            <a:noFill/>
                          </a:ln>
                        </wps:spPr>
                        <wps:style>
                          <a:lnRef idx="0"/>
                          <a:fillRef idx="0"/>
                          <a:effectRef idx="0"/>
                          <a:fontRef idx="minor"/>
                        </wps:style>
                        <wps:txbx>
                          <w:txbxContent>
                            <w:p>
                              <w:pPr>
                                <w:pStyle w:val="Style11"/>
                                <w:jc w:val="start"/>
                                <w:rPr>
                                  <w:rFonts w:ascii="Times New Roman" w:hAnsi="Times New Roman"/>
                                  <w:sz w:val="20"/>
                                </w:rPr>
                              </w:pPr>
                              <w:r>
                                <w:rPr>
                                  <w:rFonts w:ascii="Times New Roman" w:hAnsi="Times New Roman"/>
                                  <w:sz w:val="20"/>
                                </w:rPr>
                              </w:r>
                            </w:p>
                          </w:txbxContent>
                        </wps:txbx>
                        <wps:bodyPr lIns="0" rIns="0" tIns="12600" bIns="12600" anchor="t">
                          <a:noAutofit/>
                        </wps:bodyPr>
                      </wps:wsp>
                    </wpg:grpSp>
                  </wpg:wgp>
                </a:graphicData>
              </a:graphic>
            </wp:anchor>
          </w:drawing>
        </mc:Choice>
        <mc:Fallback>
          <w:pict>
            <v:group id="shape_0" alt="Группа 60" style="position:absolute;margin-left:-18.05pt;margin-top:-20.95pt;width:524.1pt;height:810.2pt" coordorigin="-361,-419" coordsize="10482,16204">
              <v:rect id="shape_0" ID="Rectangle 2" path="m0,0l-2147483645,0l-2147483645,-2147483646l0,-2147483646xe" stroked="f" o:allowincell="f" style="position:absolute;left:817;top:14940;width:1354;height:270;mso-wrap-style:square;v-text-anchor:top">
                <v:fill o:detectmouseclick="t" on="false"/>
                <v:stroke color="#3465a4" joinstyle="round" endcap="flat"/>
                <v:textbox>
                  <w:txbxContent>
                    <w:p>
                      <w:pPr>
                        <w:pStyle w:val="Style11"/>
                        <w:jc w:val="center"/>
                        <w:rPr>
                          <w:rFonts w:ascii="Times New Roman" w:hAnsi="Times New Roman"/>
                          <w:sz w:val="20"/>
                        </w:rPr>
                      </w:pPr>
                      <w:r>
                        <w:rPr>
                          <w:rFonts w:ascii="Times New Roman" w:hAnsi="Times New Roman"/>
                          <w:sz w:val="20"/>
                        </w:rPr>
                      </w:r>
                    </w:p>
                    <w:p>
                      <w:pPr>
                        <w:pStyle w:val="Style11"/>
                        <w:jc w:val="center"/>
                        <w:rPr>
                          <w:rFonts w:ascii="Times New Roman" w:hAnsi="Times New Roman"/>
                          <w:sz w:val="20"/>
                        </w:rPr>
                      </w:pPr>
                      <w:r>
                        <w:rPr>
                          <w:rFonts w:ascii="Times New Roman" w:hAnsi="Times New Roman"/>
                          <w:sz w:val="20"/>
                        </w:rPr>
                      </w:r>
                    </w:p>
                    <w:p>
                      <w:pPr>
                        <w:pStyle w:val="Style11"/>
                        <w:jc w:val="center"/>
                        <w:rPr>
                          <w:rFonts w:ascii="Times New Roman" w:hAnsi="Times New Roman"/>
                          <w:sz w:val="20"/>
                        </w:rPr>
                      </w:pPr>
                      <w:r>
                        <w:rPr>
                          <w:rFonts w:ascii="Times New Roman" w:hAnsi="Times New Roman"/>
                          <w:sz w:val="20"/>
                        </w:rPr>
                      </w:r>
                    </w:p>
                  </w:txbxContent>
                </v:textbox>
                <w10:wrap type="none"/>
              </v:rect>
              <v:group id="shape_0" style="position:absolute;left:-361;top:-419;width:10482;height:16204">
                <v:group id="shape_0" style="position:absolute;left:-361;top:-419;width:10482;height:16204">
                  <v:rect id="shape_0" ID="Rectangle 5" path="m0,0l-2147483645,0l-2147483645,-2147483646l0,-2147483646xe" stroked="t" o:allowincell="f" style="position:absolute;left:-361;top:-419;width:10473;height:16199;mso-wrap-style:none;v-text-anchor:middle">
                    <v:fill o:detectmouseclick="t" on="false"/>
                    <v:stroke color="black" weight="25560" joinstyle="miter" endcap="flat"/>
                    <w10:wrap type="none"/>
                  </v:rect>
                  <v:line id="shape_0" from="212,14943" to="212,15785" stroked="t" o:allowincell="f" style="position:absolute">
                    <v:stroke color="black" weight="25560" joinstyle="round" endcap="flat"/>
                    <v:fill o:detectmouseclick="t" on="false"/>
                    <w10:wrap type="none"/>
                  </v:line>
                  <v:line id="shape_0" from="-355,14936" to="10114,14936" stroked="t" o:allowincell="f" style="position:absolute">
                    <v:stroke color="black" weight="25560" joinstyle="round" endcap="flat"/>
                    <v:fill o:detectmouseclick="t" on="false"/>
                    <w10:wrap type="none"/>
                  </v:line>
                  <v:line id="shape_0" from="785,14943" to="785,15785" stroked="t" o:allowincell="f" style="position:absolute">
                    <v:stroke color="black" weight="25560" joinstyle="round" endcap="flat"/>
                    <v:fill o:detectmouseclick="t" on="false"/>
                    <w10:wrap type="none"/>
                  </v:line>
                  <v:line id="shape_0" from="2219,14943" to="2219,15785" stroked="t" o:allowincell="f" style="position:absolute">
                    <v:stroke color="black" weight="25560" joinstyle="round" endcap="flat"/>
                    <v:fill o:detectmouseclick="t" on="false"/>
                    <w10:wrap type="none"/>
                  </v:line>
                  <v:line id="shape_0" from="3077,14950" to="3078,15785" stroked="t" o:allowincell="f" style="position:absolute">
                    <v:stroke color="black" weight="25560" joinstyle="round" endcap="flat"/>
                    <v:fill o:detectmouseclick="t" on="false"/>
                    <w10:wrap type="none"/>
                  </v:line>
                  <v:line id="shape_0" from="3651,14943" to="3651,15777" stroked="t" o:allowincell="f" style="position:absolute">
                    <v:stroke color="black" weight="25560" joinstyle="round" endcap="flat"/>
                    <v:fill o:detectmouseclick="t" on="false"/>
                    <w10:wrap type="none"/>
                  </v:line>
                  <v:line id="shape_0" from="9553,14943" to="9554,15785" stroked="t" o:allowincell="f" style="position:absolute">
                    <v:stroke color="black" weight="25560" joinstyle="round" endcap="flat"/>
                    <v:fill o:detectmouseclick="t" on="false"/>
                    <w10:wrap type="none"/>
                  </v:line>
                  <v:line id="shape_0" from="-355,15221" to="3640,15222" stroked="t" o:allowincell="f" style="position:absolute">
                    <v:stroke color="black" weight="12600" joinstyle="round" endcap="flat"/>
                    <v:fill o:detectmouseclick="t" on="false"/>
                    <w10:wrap type="none"/>
                  </v:line>
                  <v:line id="shape_0" from="-355,15508" to="3640,15508" stroked="t" o:allowincell="f" style="position:absolute">
                    <v:stroke color="black" weight="25560" joinstyle="round" endcap="flat"/>
                    <v:fill o:detectmouseclick="t" on="false"/>
                    <w10:wrap type="none"/>
                  </v:line>
                  <v:line id="shape_0" from="9560,15224" to="10121,15224" stroked="t" o:allowincell="f" style="position:absolute">
                    <v:stroke color="black" weight="12600" joinstyle="round" endcap="flat"/>
                    <v:fill o:detectmouseclick="t" on="false"/>
                    <w10:wrap type="none"/>
                  </v:line>
                  <v:rect id="shape_0" ID="Rectangle 16" path="m0,0l-2147483645,0l-2147483645,-2147483646l0,-2147483646xe" stroked="f" o:allowincell="f" style="position:absolute;left:-333;top:15519;width:510;height:236;mso-wrap-style:square;v-text-anchor:top">
                    <v:fill o:detectmouseclick="t" on="false"/>
                    <v:stroke color="#3465a4" joinstyle="round" endcap="flat"/>
                    <v:textbox>
                      <w:txbxContent>
                        <w:p>
                          <w:pPr>
                            <w:pStyle w:val="Style11"/>
                            <w:jc w:val="center"/>
                            <w:rPr>
                              <w:rFonts w:ascii="Times New Roman" w:hAnsi="Times New Roman"/>
                              <w:sz w:val="18"/>
                            </w:rPr>
                          </w:pPr>
                          <w:r>
                            <w:rPr>
                              <w:rFonts w:ascii="Times New Roman" w:hAnsi="Times New Roman"/>
                              <w:sz w:val="18"/>
                            </w:rPr>
                            <w:t>Змн.</w:t>
                          </w:r>
                        </w:p>
                      </w:txbxContent>
                    </v:textbox>
                    <w10:wrap type="none"/>
                  </v:rect>
                  <v:rect id="shape_0" ID="Rectangle 17" path="m0,0l-2147483645,0l-2147483645,-2147483646l0,-2147483646xe" stroked="f" o:allowincell="f" style="position:absolute;left:236;top:15519;width:510;height:236;mso-wrap-style:square;v-text-anchor:top">
                    <v:fill o:detectmouseclick="t" on="false"/>
                    <v:stroke color="#3465a4" joinstyle="round" endcap="flat"/>
                    <v:textbox>
                      <w:txbxContent>
                        <w:p>
                          <w:pPr>
                            <w:pStyle w:val="Style11"/>
                            <w:jc w:val="center"/>
                            <w:rPr>
                              <w:rFonts w:ascii="Times New Roman" w:hAnsi="Times New Roman"/>
                              <w:sz w:val="18"/>
                            </w:rPr>
                          </w:pPr>
                          <w:r>
                            <w:rPr>
                              <w:rFonts w:ascii="Times New Roman" w:hAnsi="Times New Roman"/>
                              <w:sz w:val="18"/>
                            </w:rPr>
                            <w:t>Арк.</w:t>
                          </w:r>
                        </w:p>
                      </w:txbxContent>
                    </v:textbox>
                    <w10:wrap type="none"/>
                  </v:rect>
                  <v:rect id="shape_0" ID="Rectangle 18" path="m0,0l-2147483645,0l-2147483645,-2147483646l0,-2147483646xe" stroked="f" o:allowincell="f" style="position:absolute;left:828;top:15519;width:1334;height:236;mso-wrap-style:square;v-text-anchor:top">
                    <v:fill o:detectmouseclick="t" on="false"/>
                    <v:stroke color="#3465a4" joinstyle="round" endcap="flat"/>
                    <v:textbox>
                      <w:txbxContent>
                        <w:p>
                          <w:pPr>
                            <w:pStyle w:val="Style11"/>
                            <w:jc w:val="center"/>
                            <w:rPr>
                              <w:rFonts w:ascii="Times New Roman" w:hAnsi="Times New Roman"/>
                              <w:sz w:val="18"/>
                            </w:rPr>
                          </w:pPr>
                          <w:r>
                            <w:rPr>
                              <w:rFonts w:ascii="Times New Roman" w:hAnsi="Times New Roman"/>
                              <w:sz w:val="18"/>
                            </w:rPr>
                            <w:t xml:space="preserve">№ </w:t>
                          </w:r>
                          <w:r>
                            <w:rPr>
                              <w:rFonts w:ascii="Times New Roman" w:hAnsi="Times New Roman"/>
                              <w:sz w:val="18"/>
                            </w:rPr>
                            <w:t>докум.</w:t>
                          </w:r>
                        </w:p>
                        <w:p>
                          <w:pPr>
                            <w:pStyle w:val="Style11"/>
                            <w:jc w:val="center"/>
                            <w:rPr>
                              <w:rFonts w:ascii="Times New Roman" w:hAnsi="Times New Roman"/>
                              <w:sz w:val="18"/>
                            </w:rPr>
                          </w:pPr>
                          <w:r>
                            <w:rPr>
                              <w:rFonts w:ascii="Times New Roman" w:hAnsi="Times New Roman"/>
                              <w:sz w:val="18"/>
                            </w:rPr>
                          </w:r>
                        </w:p>
                        <w:p>
                          <w:pPr>
                            <w:pStyle w:val="Style11"/>
                            <w:jc w:val="center"/>
                            <w:rPr>
                              <w:rFonts w:ascii="Times New Roman" w:hAnsi="Times New Roman"/>
                              <w:sz w:val="18"/>
                            </w:rPr>
                          </w:pPr>
                          <w:r>
                            <w:rPr>
                              <w:rFonts w:ascii="Times New Roman" w:hAnsi="Times New Roman"/>
                              <w:sz w:val="18"/>
                            </w:rPr>
                          </w:r>
                        </w:p>
                        <w:p>
                          <w:pPr>
                            <w:pStyle w:val="Style11"/>
                            <w:jc w:val="center"/>
                            <w:rPr>
                              <w:rFonts w:ascii="Times New Roman" w:hAnsi="Times New Roman"/>
                              <w:sz w:val="18"/>
                            </w:rPr>
                          </w:pPr>
                          <w:r>
                            <w:rPr>
                              <w:rFonts w:ascii="Times New Roman" w:hAnsi="Times New Roman"/>
                              <w:sz w:val="18"/>
                            </w:rPr>
                          </w:r>
                        </w:p>
                        <w:p>
                          <w:pPr>
                            <w:pStyle w:val="Style11"/>
                            <w:jc w:val="center"/>
                            <w:rPr>
                              <w:rFonts w:ascii="Times New Roman" w:hAnsi="Times New Roman"/>
                              <w:sz w:val="18"/>
                            </w:rPr>
                          </w:pPr>
                          <w:r>
                            <w:rPr>
                              <w:rFonts w:ascii="Times New Roman" w:hAnsi="Times New Roman"/>
                              <w:sz w:val="18"/>
                            </w:rPr>
                          </w:r>
                        </w:p>
                        <w:p>
                          <w:pPr>
                            <w:pStyle w:val="Style11"/>
                            <w:jc w:val="center"/>
                            <w:rPr>
                              <w:rFonts w:ascii="Times New Roman" w:hAnsi="Times New Roman"/>
                              <w:sz w:val="18"/>
                            </w:rPr>
                          </w:pPr>
                          <w:r>
                            <w:rPr>
                              <w:rFonts w:ascii="Times New Roman" w:hAnsi="Times New Roman"/>
                              <w:sz w:val="18"/>
                            </w:rPr>
                          </w:r>
                        </w:p>
                      </w:txbxContent>
                    </v:textbox>
                    <w10:wrap type="none"/>
                  </v:rect>
                  <v:rect id="shape_0" ID="Rectangle 19" path="m0,0l-2147483645,0l-2147483645,-2147483646l0,-2147483646xe" stroked="f" o:allowincell="f" style="position:absolute;left:2252;top:15519;width:790;height:236;mso-wrap-style:square;v-text-anchor:top">
                    <v:fill o:detectmouseclick="t" on="false"/>
                    <v:stroke color="#3465a4" joinstyle="round" endcap="flat"/>
                    <v:textbox>
                      <w:txbxContent>
                        <w:p>
                          <w:pPr>
                            <w:pStyle w:val="Style11"/>
                            <w:jc w:val="center"/>
                            <w:rPr>
                              <w:rFonts w:ascii="Times New Roman" w:hAnsi="Times New Roman"/>
                              <w:sz w:val="18"/>
                            </w:rPr>
                          </w:pPr>
                          <w:r>
                            <w:rPr>
                              <w:rFonts w:ascii="Times New Roman" w:hAnsi="Times New Roman"/>
                              <w:sz w:val="18"/>
                            </w:rPr>
                            <w:t>Підпис</w:t>
                          </w:r>
                        </w:p>
                      </w:txbxContent>
                    </v:textbox>
                    <w10:wrap type="none"/>
                  </v:rect>
                  <v:rect id="shape_0" ID="Rectangle 20" path="m0,0l-2147483645,0l-2147483645,-2147483646l0,-2147483646xe" stroked="f" o:allowincell="f" style="position:absolute;left:3102;top:15519;width:510;height:236;mso-wrap-style:square;v-text-anchor:top">
                    <v:fill o:detectmouseclick="t" on="false"/>
                    <v:stroke color="#3465a4" joinstyle="round" endcap="flat"/>
                    <v:textbox>
                      <w:txbxContent>
                        <w:p>
                          <w:pPr>
                            <w:pStyle w:val="Style11"/>
                            <w:jc w:val="center"/>
                            <w:rPr>
                              <w:rFonts w:ascii="Times New Roman" w:hAnsi="Times New Roman"/>
                              <w:sz w:val="18"/>
                            </w:rPr>
                          </w:pPr>
                          <w:r>
                            <w:rPr>
                              <w:rFonts w:ascii="Times New Roman" w:hAnsi="Times New Roman"/>
                              <w:sz w:val="18"/>
                            </w:rPr>
                            <w:t>Дата</w:t>
                          </w:r>
                        </w:p>
                      </w:txbxContent>
                    </v:textbox>
                    <w10:wrap type="none"/>
                  </v:rect>
                  <v:rect id="shape_0" ID="Rectangle 21" path="m0,0l-2147483645,0l-2147483645,-2147483646l0,-2147483646xe" stroked="f" o:allowincell="f" style="position:absolute;left:9576;top:14966;width:510;height:235;mso-wrap-style:square;v-text-anchor:top">
                    <v:fill o:detectmouseclick="t" on="false"/>
                    <v:stroke color="#3465a4" joinstyle="round" endcap="flat"/>
                    <v:textbox>
                      <w:txbxContent>
                        <w:p>
                          <w:pPr>
                            <w:pStyle w:val="Style11"/>
                            <w:jc w:val="center"/>
                            <w:rPr>
                              <w:rFonts w:ascii="Times New Roman" w:hAnsi="Times New Roman"/>
                              <w:sz w:val="18"/>
                            </w:rPr>
                          </w:pPr>
                          <w:r>
                            <w:rPr>
                              <w:rFonts w:ascii="Times New Roman" w:hAnsi="Times New Roman"/>
                              <w:sz w:val="18"/>
                            </w:rPr>
                            <w:t>Арк.</w:t>
                          </w:r>
                        </w:p>
                      </w:txbxContent>
                    </v:textbox>
                    <w10:wrap type="none"/>
                  </v:rect>
                  <v:rect id="shape_0" ID="Rectangle 22" path="m0,0l-2147483645,0l-2147483645,-2147483646l0,-2147483646xe" stroked="f" o:allowincell="f" style="position:absolute;left:9576;top:15337;width:510;height:328;mso-wrap-style:square;v-text-anchor:top">
                    <v:fill o:detectmouseclick="t" on="false"/>
                    <v:stroke color="#3465a4" joinstyle="round" endcap="flat"/>
                    <v:textbox>
                      <w:txbxContent>
                        <w:p>
                          <w:pPr>
                            <w:pStyle w:val="Style11"/>
                            <w:rPr>
                              <w:rFonts w:ascii="Times New Roman" w:hAnsi="Times New Roman"/>
                              <w:sz w:val="24"/>
                              <w:lang w:val="ru-RU"/>
                            </w:rPr>
                          </w:pPr>
                          <w:r>
                            <w:rPr>
                              <w:rFonts w:ascii="Times New Roman" w:hAnsi="Times New Roman"/>
                              <w:sz w:val="24"/>
                              <w:lang w:val="ru-RU"/>
                            </w:rPr>
                            <w:t xml:space="preserve">   </w:t>
                          </w:r>
                          <w:r>
                            <w:rPr>
                              <w:rFonts w:ascii="Times New Roman" w:hAnsi="Times New Roman"/>
                              <w:sz w:val="24"/>
                              <w:lang w:val="ru-RU"/>
                            </w:rPr>
                            <w:fldChar w:fldCharType="begin"/>
                          </w:r>
                          <w:r>
                            <w:rPr>
                              <w:sz w:val="24"/>
                              <w:rFonts w:ascii="Times New Roman" w:hAnsi="Times New Roman"/>
                              <w:lang w:val="ru-RU"/>
                            </w:rPr>
                            <w:instrText xml:space="preserve"> PAGE </w:instrText>
                          </w:r>
                          <w:r>
                            <w:rPr>
                              <w:sz w:val="24"/>
                              <w:rFonts w:ascii="Times New Roman" w:hAnsi="Times New Roman"/>
                              <w:lang w:val="ru-RU"/>
                            </w:rPr>
                            <w:fldChar w:fldCharType="separate"/>
                          </w:r>
                          <w:r>
                            <w:rPr>
                              <w:sz w:val="24"/>
                              <w:rFonts w:ascii="Times New Roman" w:hAnsi="Times New Roman"/>
                              <w:lang w:val="ru-RU"/>
                            </w:rPr>
                            <w:t>12</w:t>
                          </w:r>
                          <w:r>
                            <w:rPr>
                              <w:sz w:val="24"/>
                              <w:rFonts w:ascii="Times New Roman" w:hAnsi="Times New Roman"/>
                              <w:lang w:val="ru-RU"/>
                            </w:rPr>
                            <w:fldChar w:fldCharType="end"/>
                          </w:r>
                        </w:p>
                      </w:txbxContent>
                    </v:textbox>
                    <w10:wrap type="none"/>
                  </v:rect>
                  <v:rect id="shape_0" ID="Rectangle 23" path="m0,0l-2147483645,0l-2147483645,-2147483646l0,-2147483646xe" stroked="f" o:allowincell="f" style="position:absolute;left:3700;top:15163;width:5793;height:372;mso-wrap-style:square;v-text-anchor:top">
                    <v:fill o:detectmouseclick="t" on="false"/>
                    <v:stroke color="#3465a4" joinstyle="round" endcap="flat"/>
                    <v:textbox>
                      <w:txbxContent>
                        <w:p>
                          <w:pPr>
                            <w:pStyle w:val="Style11"/>
                            <w:jc w:val="center"/>
                            <w:rPr>
                              <w:sz w:val="22"/>
                              <w:szCs w:val="22"/>
                              <w:lang w:val="en-US"/>
                            </w:rPr>
                          </w:pPr>
                          <w:r>
                            <w:rPr>
                              <w:sz w:val="22"/>
                              <w:szCs w:val="22"/>
                              <w:lang w:val="ru-RU"/>
                            </w:rPr>
                            <w:t>ДУ «Житомирська політехніка».2</w:t>
                          </w:r>
                          <w:r>
                            <w:rPr>
                              <w:sz w:val="22"/>
                              <w:szCs w:val="22"/>
                              <w:lang w:val="en-US"/>
                            </w:rPr>
                            <w:t>5</w:t>
                          </w:r>
                          <w:r>
                            <w:rPr>
                              <w:sz w:val="22"/>
                              <w:szCs w:val="22"/>
                              <w:lang w:val="ru-RU"/>
                            </w:rPr>
                            <w:t>.121.</w:t>
                          </w:r>
                          <w:r>
                            <w:rPr>
                              <w:sz w:val="22"/>
                              <w:szCs w:val="22"/>
                              <w:lang w:val="en-GB"/>
                            </w:rPr>
                            <w:t>2</w:t>
                          </w:r>
                          <w:r>
                            <w:rPr>
                              <w:sz w:val="22"/>
                              <w:szCs w:val="22"/>
                            </w:rPr>
                            <w:t>4</w:t>
                          </w:r>
                          <w:r>
                            <w:rPr>
                              <w:sz w:val="22"/>
                              <w:szCs w:val="22"/>
                              <w:lang w:val="ru-RU"/>
                            </w:rPr>
                            <w:t>.000 – ЛР</w:t>
                          </w:r>
                          <w:r>
                            <w:rPr>
                              <w:sz w:val="22"/>
                              <w:szCs w:val="22"/>
                              <w:lang w:val="en-US"/>
                            </w:rPr>
                            <w:t>11</w:t>
                          </w:r>
                        </w:p>
                        <w:p>
                          <w:pPr>
                            <w:pStyle w:val="Style11"/>
                            <w:jc w:val="center"/>
                            <w:rPr>
                              <w:rFonts w:ascii="Journal" w:hAnsi="Journal"/>
                              <w:b/>
                              <w:bCs/>
                              <w:sz w:val="22"/>
                              <w:szCs w:val="22"/>
                              <w:lang w:val="en-US"/>
                            </w:rPr>
                          </w:pPr>
                          <w:r>
                            <w:rPr>
                              <w:rFonts w:ascii="Journal" w:hAnsi="Journal"/>
                              <w:b/>
                              <w:bCs/>
                              <w:sz w:val="22"/>
                              <w:szCs w:val="22"/>
                              <w:lang w:val="en-US"/>
                            </w:rPr>
                          </w:r>
                        </w:p>
                        <w:p>
                          <w:pPr>
                            <w:pStyle w:val="Normal"/>
                            <w:rPr>
                              <w:sz w:val="22"/>
                              <w:szCs w:val="22"/>
                            </w:rPr>
                          </w:pPr>
                          <w:r>
                            <w:rPr>
                              <w:sz w:val="22"/>
                              <w:szCs w:val="22"/>
                            </w:rPr>
                          </w:r>
                        </w:p>
                        <w:p>
                          <w:pPr>
                            <w:pStyle w:val="Normal"/>
                            <w:jc w:val="center"/>
                            <w:rPr>
                              <w:sz w:val="28"/>
                              <w:szCs w:val="28"/>
                            </w:rPr>
                          </w:pPr>
                          <w:r>
                            <w:rPr>
                              <w:sz w:val="28"/>
                              <w:szCs w:val="28"/>
                            </w:rPr>
                          </w:r>
                        </w:p>
                      </w:txbxContent>
                    </v:textbox>
                    <w10:wrap type="none"/>
                  </v:rect>
                </v:group>
                <v:rect id="shape_0" ID="Rectangle 24" path="m0,0l-2147483645,0l-2147483645,-2147483646l0,-2147483646xe" stroked="f" o:allowincell="f" style="position:absolute;left:817;top:15216;width:1377;height:264;mso-wrap-style:none;v-text-anchor:middle">
                  <v:fill o:detectmouseclick="t" on="false"/>
                  <v:stroke color="#3465a4" joinstyle="round" endcap="flat"/>
                  <v:textbox>
                    <w:txbxContent>
                      <w:p>
                        <w:pPr>
                          <w:pStyle w:val="Style11"/>
                          <w:jc w:val="start"/>
                          <w:rPr>
                            <w:rFonts w:ascii="Times New Roman" w:hAnsi="Times New Roman"/>
                            <w:sz w:val="20"/>
                          </w:rPr>
                        </w:pPr>
                        <w:r>
                          <w:rPr>
                            <w:rFonts w:ascii="Times New Roman" w:hAnsi="Times New Roman"/>
                            <w:sz w:val="20"/>
                          </w:rPr>
                        </w:r>
                      </w:p>
                    </w:txbxContent>
                  </v:textbox>
                  <w10:wrap type="none"/>
                </v:rect>
              </v:group>
            </v:group>
          </w:pict>
        </mc:Fallback>
      </mc:AlternateConten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mc:AlternateContent>
        <mc:Choice Requires="wpg">
          <w:drawing>
            <wp:anchor behindDoc="1" distT="13335" distB="12065" distL="13335" distR="12065" simplePos="0" locked="0" layoutInCell="1" allowOverlap="1" relativeHeight="138" wp14:anchorId="10994A42">
              <wp:simplePos x="0" y="0"/>
              <wp:positionH relativeFrom="column">
                <wp:posOffset>-229870</wp:posOffset>
              </wp:positionH>
              <wp:positionV relativeFrom="paragraph">
                <wp:posOffset>-244475</wp:posOffset>
              </wp:positionV>
              <wp:extent cx="6656070" cy="10290175"/>
              <wp:effectExtent l="13335" t="13335" r="12065" b="12065"/>
              <wp:wrapNone/>
              <wp:docPr id="30" name="Группа 10"/>
              <a:graphic xmlns:a="http://schemas.openxmlformats.org/drawingml/2006/main">
                <a:graphicData uri="http://schemas.microsoft.com/office/word/2010/wordprocessingGroup">
                  <wpg:wgp>
                    <wpg:cNvGrpSpPr/>
                    <wpg:grpSpPr>
                      <a:xfrm>
                        <a:off x="0" y="0"/>
                        <a:ext cx="6656040" cy="10290240"/>
                        <a:chOff x="0" y="0"/>
                        <a:chExt cx="6656040" cy="10290240"/>
                      </a:xfrm>
                    </wpg:grpSpPr>
                    <wps:wsp>
                      <wps:cNvPr id="31" name="Rectangle 26"/>
                      <wps:cNvSpPr/>
                      <wps:spPr>
                        <a:xfrm>
                          <a:off x="0" y="0"/>
                          <a:ext cx="6651000" cy="10287000"/>
                        </a:xfrm>
                        <a:prstGeom prst="rect">
                          <a:avLst/>
                        </a:prstGeom>
                        <a:noFill/>
                        <a:ln w="25400">
                          <a:solidFill>
                            <a:srgbClr val="000000"/>
                          </a:solidFill>
                          <a:miter/>
                        </a:ln>
                      </wps:spPr>
                      <wps:style>
                        <a:lnRef idx="0"/>
                        <a:fillRef idx="0"/>
                        <a:effectRef idx="0"/>
                        <a:fontRef idx="minor"/>
                      </wps:style>
                      <wps:bodyPr/>
                    </wps:wsp>
                    <wps:wsp>
                      <wps:cNvSpPr/>
                      <wps:spPr>
                        <a:xfrm>
                          <a:off x="330120" y="8845560"/>
                          <a:ext cx="720" cy="534600"/>
                        </a:xfrm>
                        <a:prstGeom prst="line">
                          <a:avLst/>
                        </a:prstGeom>
                        <a:ln w="25400">
                          <a:solidFill>
                            <a:srgbClr val="000000"/>
                          </a:solidFill>
                          <a:round/>
                        </a:ln>
                      </wps:spPr>
                      <wps:style>
                        <a:lnRef idx="0"/>
                        <a:fillRef idx="0"/>
                        <a:effectRef idx="0"/>
                        <a:fontRef idx="minor"/>
                      </wps:style>
                      <wps:bodyPr/>
                    </wps:wsp>
                    <wps:wsp>
                      <wps:cNvSpPr/>
                      <wps:spPr>
                        <a:xfrm>
                          <a:off x="3240" y="8840520"/>
                          <a:ext cx="6648480" cy="720"/>
                        </a:xfrm>
                        <a:prstGeom prst="line">
                          <a:avLst/>
                        </a:prstGeom>
                        <a:ln w="25400">
                          <a:solidFill>
                            <a:srgbClr val="000000"/>
                          </a:solidFill>
                          <a:round/>
                        </a:ln>
                      </wps:spPr>
                      <wps:style>
                        <a:lnRef idx="0"/>
                        <a:fillRef idx="0"/>
                        <a:effectRef idx="0"/>
                        <a:fontRef idx="minor"/>
                      </wps:style>
                      <wps:bodyPr/>
                    </wps:wsp>
                    <wps:wsp>
                      <wps:cNvSpPr/>
                      <wps:spPr>
                        <a:xfrm>
                          <a:off x="727200" y="8850600"/>
                          <a:ext cx="1440" cy="1439640"/>
                        </a:xfrm>
                        <a:prstGeom prst="line">
                          <a:avLst/>
                        </a:prstGeom>
                        <a:ln w="25400">
                          <a:solidFill>
                            <a:srgbClr val="000000"/>
                          </a:solidFill>
                          <a:round/>
                        </a:ln>
                      </wps:spPr>
                      <wps:style>
                        <a:lnRef idx="0"/>
                        <a:fillRef idx="0"/>
                        <a:effectRef idx="0"/>
                        <a:fontRef idx="minor"/>
                      </wps:style>
                      <wps:bodyPr/>
                    </wps:wsp>
                    <wps:wsp>
                      <wps:cNvSpPr/>
                      <wps:spPr>
                        <a:xfrm>
                          <a:off x="1637640" y="8850600"/>
                          <a:ext cx="720" cy="1439640"/>
                        </a:xfrm>
                        <a:prstGeom prst="line">
                          <a:avLst/>
                        </a:prstGeom>
                        <a:ln w="25400">
                          <a:solidFill>
                            <a:srgbClr val="000000"/>
                          </a:solidFill>
                          <a:round/>
                        </a:ln>
                      </wps:spPr>
                      <wps:style>
                        <a:lnRef idx="0"/>
                        <a:fillRef idx="0"/>
                        <a:effectRef idx="0"/>
                        <a:fontRef idx="minor"/>
                      </wps:style>
                      <wps:bodyPr/>
                    </wps:wsp>
                    <wps:wsp>
                      <wps:cNvSpPr/>
                      <wps:spPr>
                        <a:xfrm>
                          <a:off x="2183040" y="8850600"/>
                          <a:ext cx="720" cy="1439640"/>
                        </a:xfrm>
                        <a:prstGeom prst="line">
                          <a:avLst/>
                        </a:prstGeom>
                        <a:ln w="25400">
                          <a:solidFill>
                            <a:srgbClr val="000000"/>
                          </a:solidFill>
                          <a:round/>
                        </a:ln>
                      </wps:spPr>
                      <wps:style>
                        <a:lnRef idx="0"/>
                        <a:fillRef idx="0"/>
                        <a:effectRef idx="0"/>
                        <a:fontRef idx="minor"/>
                      </wps:style>
                      <wps:bodyPr/>
                    </wps:wsp>
                    <wps:wsp>
                      <wps:cNvSpPr/>
                      <wps:spPr>
                        <a:xfrm>
                          <a:off x="2547000" y="8845560"/>
                          <a:ext cx="720" cy="1439640"/>
                        </a:xfrm>
                        <a:prstGeom prst="line">
                          <a:avLst/>
                        </a:prstGeom>
                        <a:ln w="25400">
                          <a:solidFill>
                            <a:srgbClr val="000000"/>
                          </a:solidFill>
                          <a:round/>
                        </a:ln>
                      </wps:spPr>
                      <wps:style>
                        <a:lnRef idx="0"/>
                        <a:fillRef idx="0"/>
                        <a:effectRef idx="0"/>
                        <a:fontRef idx="minor"/>
                      </wps:style>
                      <wps:bodyPr/>
                    </wps:wsp>
                    <wps:wsp>
                      <wps:cNvSpPr/>
                      <wps:spPr>
                        <a:xfrm>
                          <a:off x="5276880" y="9389160"/>
                          <a:ext cx="1800" cy="356760"/>
                        </a:xfrm>
                        <a:prstGeom prst="line">
                          <a:avLst/>
                        </a:prstGeom>
                        <a:ln w="25400">
                          <a:solidFill>
                            <a:srgbClr val="000000"/>
                          </a:solidFill>
                          <a:round/>
                        </a:ln>
                      </wps:spPr>
                      <wps:style>
                        <a:lnRef idx="0"/>
                        <a:fillRef idx="0"/>
                        <a:effectRef idx="0"/>
                        <a:fontRef idx="minor"/>
                      </wps:style>
                      <wps:bodyPr/>
                    </wps:wsp>
                    <wps:wsp>
                      <wps:cNvSpPr/>
                      <wps:spPr>
                        <a:xfrm>
                          <a:off x="3240" y="9931320"/>
                          <a:ext cx="2538000" cy="1440"/>
                        </a:xfrm>
                        <a:prstGeom prst="line">
                          <a:avLst/>
                        </a:prstGeom>
                        <a:ln w="12700">
                          <a:solidFill>
                            <a:srgbClr val="000000"/>
                          </a:solidFill>
                          <a:round/>
                        </a:ln>
                      </wps:spPr>
                      <wps:style>
                        <a:lnRef idx="0"/>
                        <a:fillRef idx="0"/>
                        <a:effectRef idx="0"/>
                        <a:fontRef idx="minor"/>
                      </wps:style>
                      <wps:bodyPr/>
                    </wps:wsp>
                    <wps:wsp>
                      <wps:cNvSpPr/>
                      <wps:spPr>
                        <a:xfrm>
                          <a:off x="3240" y="10113480"/>
                          <a:ext cx="2538000" cy="720"/>
                        </a:xfrm>
                        <a:prstGeom prst="line">
                          <a:avLst/>
                        </a:prstGeom>
                        <a:ln w="12700">
                          <a:solidFill>
                            <a:srgbClr val="000000"/>
                          </a:solidFill>
                          <a:round/>
                        </a:ln>
                      </wps:spPr>
                      <wps:style>
                        <a:lnRef idx="0"/>
                        <a:fillRef idx="0"/>
                        <a:effectRef idx="0"/>
                        <a:fontRef idx="minor"/>
                      </wps:style>
                      <wps:bodyPr/>
                    </wps:wsp>
                    <wps:wsp>
                      <wps:cNvPr id="32" name="Rectangle 36"/>
                      <wps:cNvSpPr/>
                      <wps:spPr>
                        <a:xfrm>
                          <a:off x="17640" y="9220680"/>
                          <a:ext cx="285120" cy="150480"/>
                        </a:xfrm>
                        <a:prstGeom prst="rect">
                          <a:avLst/>
                        </a:prstGeom>
                        <a:noFill/>
                        <a:ln w="0">
                          <a:noFill/>
                        </a:ln>
                      </wps:spPr>
                      <wps:style>
                        <a:lnRef idx="0"/>
                        <a:fillRef idx="0"/>
                        <a:effectRef idx="0"/>
                        <a:fontRef idx="minor"/>
                      </wps:style>
                      <wps:txbx>
                        <w:txbxContent>
                          <w:p>
                            <w:pPr>
                              <w:pStyle w:val="Style11"/>
                              <w:jc w:val="center"/>
                              <w:rPr>
                                <w:rFonts w:ascii="Journal" w:hAnsi="Journal"/>
                                <w:sz w:val="20"/>
                              </w:rPr>
                            </w:pPr>
                            <w:r>
                              <w:rPr>
                                <w:rFonts w:ascii="Times New Roman" w:hAnsi="Times New Roman"/>
                                <w:sz w:val="18"/>
                                <w:szCs w:val="18"/>
                              </w:rPr>
                              <w:t>Змн</w:t>
                            </w:r>
                            <w:r>
                              <w:rPr>
                                <w:rFonts w:ascii="Journal" w:hAnsi="Journal"/>
                                <w:sz w:val="20"/>
                              </w:rPr>
                              <w:t>.</w:t>
                            </w:r>
                          </w:p>
                        </w:txbxContent>
                      </wps:txbx>
                      <wps:bodyPr lIns="0" rIns="0" tIns="0" bIns="0" anchor="t">
                        <a:noAutofit/>
                      </wps:bodyPr>
                    </wps:wsp>
                    <wps:wsp>
                      <wps:cNvPr id="33" name="Rectangle 37"/>
                      <wps:cNvSpPr/>
                      <wps:spPr>
                        <a:xfrm>
                          <a:off x="349920" y="9220680"/>
                          <a:ext cx="357480" cy="150480"/>
                        </a:xfrm>
                        <a:prstGeom prst="rect">
                          <a:avLst/>
                        </a:prstGeom>
                        <a:noFill/>
                        <a:ln w="0">
                          <a:noFill/>
                        </a:ln>
                      </wps:spPr>
                      <wps:style>
                        <a:lnRef idx="0"/>
                        <a:fillRef idx="0"/>
                        <a:effectRef idx="0"/>
                        <a:fontRef idx="minor"/>
                      </wps:style>
                      <wps:txbx>
                        <w:txbxContent>
                          <w:p>
                            <w:pPr>
                              <w:pStyle w:val="Style11"/>
                              <w:jc w:val="center"/>
                              <w:rPr>
                                <w:rFonts w:ascii="Times New Roman" w:hAnsi="Times New Roman"/>
                                <w:sz w:val="18"/>
                                <w:szCs w:val="18"/>
                              </w:rPr>
                            </w:pPr>
                            <w:r>
                              <w:rPr>
                                <w:rFonts w:ascii="Times New Roman" w:hAnsi="Times New Roman"/>
                                <w:sz w:val="18"/>
                                <w:szCs w:val="18"/>
                              </w:rPr>
                              <w:t>Арк.</w:t>
                            </w:r>
                          </w:p>
                        </w:txbxContent>
                      </wps:txbx>
                      <wps:bodyPr lIns="0" rIns="0" tIns="0" bIns="0" anchor="t">
                        <a:noAutofit/>
                      </wps:bodyPr>
                    </wps:wsp>
                    <wps:wsp>
                      <wps:cNvPr id="34" name="Rectangle 38"/>
                      <wps:cNvSpPr/>
                      <wps:spPr>
                        <a:xfrm>
                          <a:off x="754920" y="9220680"/>
                          <a:ext cx="847800" cy="150480"/>
                        </a:xfrm>
                        <a:prstGeom prst="rect">
                          <a:avLst/>
                        </a:prstGeom>
                        <a:noFill/>
                        <a:ln w="0">
                          <a:noFill/>
                        </a:ln>
                      </wps:spPr>
                      <wps:style>
                        <a:lnRef idx="0"/>
                        <a:fillRef idx="0"/>
                        <a:effectRef idx="0"/>
                        <a:fontRef idx="minor"/>
                      </wps:style>
                      <wps:txbx>
                        <w:txbxContent>
                          <w:p>
                            <w:pPr>
                              <w:pStyle w:val="Style11"/>
                              <w:jc w:val="center"/>
                              <w:rPr>
                                <w:rFonts w:ascii="Times New Roman" w:hAnsi="Times New Roman"/>
                                <w:sz w:val="18"/>
                                <w:szCs w:val="18"/>
                              </w:rPr>
                            </w:pPr>
                            <w:r>
                              <w:rPr>
                                <w:rFonts w:ascii="Times New Roman" w:hAnsi="Times New Roman"/>
                                <w:sz w:val="18"/>
                                <w:szCs w:val="18"/>
                              </w:rPr>
                              <w:t xml:space="preserve">№ </w:t>
                            </w:r>
                            <w:r>
                              <w:rPr>
                                <w:rFonts w:ascii="Times New Roman" w:hAnsi="Times New Roman"/>
                                <w:sz w:val="18"/>
                                <w:szCs w:val="18"/>
                              </w:rPr>
                              <w:t>докум.</w:t>
                            </w:r>
                          </w:p>
                        </w:txbxContent>
                      </wps:txbx>
                      <wps:bodyPr lIns="0" rIns="0" tIns="0" bIns="0" anchor="t">
                        <a:noAutofit/>
                      </wps:bodyPr>
                    </wps:wsp>
                    <wps:wsp>
                      <wps:cNvPr id="35" name="Rectangle 39"/>
                      <wps:cNvSpPr/>
                      <wps:spPr>
                        <a:xfrm>
                          <a:off x="1659240" y="9220680"/>
                          <a:ext cx="502200" cy="150480"/>
                        </a:xfrm>
                        <a:prstGeom prst="rect">
                          <a:avLst/>
                        </a:prstGeom>
                        <a:noFill/>
                        <a:ln w="0">
                          <a:noFill/>
                        </a:ln>
                      </wps:spPr>
                      <wps:style>
                        <a:lnRef idx="0"/>
                        <a:fillRef idx="0"/>
                        <a:effectRef idx="0"/>
                        <a:fontRef idx="minor"/>
                      </wps:style>
                      <wps:txbx>
                        <w:txbxContent>
                          <w:p>
                            <w:pPr>
                              <w:pStyle w:val="Style11"/>
                              <w:jc w:val="center"/>
                              <w:rPr>
                                <w:rFonts w:ascii="Times New Roman" w:hAnsi="Times New Roman"/>
                                <w:sz w:val="18"/>
                                <w:szCs w:val="18"/>
                              </w:rPr>
                            </w:pPr>
                            <w:r>
                              <w:rPr>
                                <w:rFonts w:ascii="Times New Roman" w:hAnsi="Times New Roman"/>
                                <w:sz w:val="18"/>
                                <w:szCs w:val="18"/>
                              </w:rPr>
                              <w:t>Підпис</w:t>
                            </w:r>
                          </w:p>
                        </w:txbxContent>
                      </wps:txbx>
                      <wps:bodyPr lIns="0" rIns="0" tIns="0" bIns="0" anchor="t">
                        <a:noAutofit/>
                      </wps:bodyPr>
                    </wps:wsp>
                    <wps:wsp>
                      <wps:cNvPr id="36" name="Rectangle 40"/>
                      <wps:cNvSpPr/>
                      <wps:spPr>
                        <a:xfrm>
                          <a:off x="2198880" y="9220680"/>
                          <a:ext cx="324360" cy="150480"/>
                        </a:xfrm>
                        <a:prstGeom prst="rect">
                          <a:avLst/>
                        </a:prstGeom>
                        <a:noFill/>
                        <a:ln w="0">
                          <a:noFill/>
                        </a:ln>
                      </wps:spPr>
                      <wps:style>
                        <a:lnRef idx="0"/>
                        <a:fillRef idx="0"/>
                        <a:effectRef idx="0"/>
                        <a:fontRef idx="minor"/>
                      </wps:style>
                      <wps:txbx>
                        <w:txbxContent>
                          <w:p>
                            <w:pPr>
                              <w:pStyle w:val="Style11"/>
                              <w:jc w:val="center"/>
                              <w:rPr>
                                <w:rFonts w:ascii="Times New Roman" w:hAnsi="Times New Roman"/>
                                <w:sz w:val="18"/>
                                <w:szCs w:val="18"/>
                              </w:rPr>
                            </w:pPr>
                            <w:r>
                              <w:rPr>
                                <w:rFonts w:ascii="Times New Roman" w:hAnsi="Times New Roman"/>
                                <w:sz w:val="18"/>
                                <w:szCs w:val="18"/>
                              </w:rPr>
                              <w:t>Дата</w:t>
                            </w:r>
                          </w:p>
                        </w:txbxContent>
                      </wps:txbx>
                      <wps:bodyPr lIns="0" rIns="0" tIns="0" bIns="0" anchor="t">
                        <a:noAutofit/>
                      </wps:bodyPr>
                    </wps:wsp>
                    <wps:wsp>
                      <wps:cNvPr id="37" name="Rectangle 41"/>
                      <wps:cNvSpPr/>
                      <wps:spPr>
                        <a:xfrm>
                          <a:off x="5304240" y="9399240"/>
                          <a:ext cx="482760" cy="149760"/>
                        </a:xfrm>
                        <a:prstGeom prst="rect">
                          <a:avLst/>
                        </a:prstGeom>
                        <a:noFill/>
                        <a:ln w="0">
                          <a:noFill/>
                        </a:ln>
                      </wps:spPr>
                      <wps:style>
                        <a:lnRef idx="0"/>
                        <a:fillRef idx="0"/>
                        <a:effectRef idx="0"/>
                        <a:fontRef idx="minor"/>
                      </wps:style>
                      <wps:txbx>
                        <w:txbxContent>
                          <w:p>
                            <w:pPr>
                              <w:pStyle w:val="Style11"/>
                              <w:jc w:val="center"/>
                              <w:rPr>
                                <w:rFonts w:ascii="Journal" w:hAnsi="Journal"/>
                                <w:sz w:val="20"/>
                              </w:rPr>
                            </w:pPr>
                            <w:r>
                              <w:rPr>
                                <w:sz w:val="20"/>
                              </w:rPr>
                              <w:t>Арк.</w:t>
                            </w:r>
                          </w:p>
                        </w:txbxContent>
                      </wps:txbx>
                      <wps:bodyPr lIns="0" rIns="0" tIns="0" bIns="0" anchor="t">
                        <a:noAutofit/>
                      </wps:bodyPr>
                    </wps:wsp>
                    <wps:wsp>
                      <wps:cNvPr id="38" name="Rectangle 42"/>
                      <wps:cNvSpPr/>
                      <wps:spPr>
                        <a:xfrm>
                          <a:off x="5304240" y="9587160"/>
                          <a:ext cx="482760" cy="150480"/>
                        </a:xfrm>
                        <a:prstGeom prst="rect">
                          <a:avLst/>
                        </a:prstGeom>
                        <a:noFill/>
                        <a:ln w="0">
                          <a:noFill/>
                        </a:ln>
                      </wps:spPr>
                      <wps:style>
                        <a:lnRef idx="0"/>
                        <a:fillRef idx="0"/>
                        <a:effectRef idx="0"/>
                        <a:fontRef idx="minor"/>
                      </wps:style>
                      <wps:txbx>
                        <w:txbxContent>
                          <w:p>
                            <w:pPr>
                              <w:pStyle w:val="Style11"/>
                              <w:jc w:val="center"/>
                              <w:rPr>
                                <w:sz w:val="20"/>
                                <w:lang w:val="ru-RU"/>
                              </w:rPr>
                            </w:pPr>
                            <w:r>
                              <w:rPr>
                                <w:sz w:val="20"/>
                                <w:lang w:val="ru-RU"/>
                              </w:rPr>
                              <w:t>1</w:t>
                            </w:r>
                          </w:p>
                        </w:txbxContent>
                      </wps:txbx>
                      <wps:bodyPr lIns="12600" rIns="12600" tIns="12600" bIns="12600" anchor="t">
                        <a:noAutofit/>
                      </wps:bodyPr>
                    </wps:wsp>
                    <wps:wsp>
                      <wps:cNvPr id="39" name="Rectangle 43"/>
                      <wps:cNvSpPr/>
                      <wps:spPr>
                        <a:xfrm>
                          <a:off x="2585880" y="8977680"/>
                          <a:ext cx="3984120" cy="234360"/>
                        </a:xfrm>
                        <a:prstGeom prst="rect">
                          <a:avLst/>
                        </a:prstGeom>
                        <a:noFill/>
                        <a:ln w="0">
                          <a:noFill/>
                        </a:ln>
                      </wps:spPr>
                      <wps:style>
                        <a:lnRef idx="0"/>
                        <a:fillRef idx="0"/>
                        <a:effectRef idx="0"/>
                        <a:fontRef idx="minor"/>
                      </wps:style>
                      <wps:txbx>
                        <w:txbxContent>
                          <w:p>
                            <w:pPr>
                              <w:pStyle w:val="Style11"/>
                              <w:jc w:val="center"/>
                              <w:rPr>
                                <w:sz w:val="24"/>
                                <w:szCs w:val="24"/>
                                <w:lang w:val="en-US"/>
                              </w:rPr>
                            </w:pPr>
                            <w:r>
                              <w:rPr>
                                <w:sz w:val="24"/>
                                <w:szCs w:val="24"/>
                                <w:lang w:val="ru-RU"/>
                              </w:rPr>
                              <w:t>ДУ «Житомирська політехніка».2</w:t>
                            </w:r>
                            <w:r>
                              <w:rPr>
                                <w:sz w:val="24"/>
                                <w:szCs w:val="24"/>
                                <w:lang w:val="en-US"/>
                              </w:rPr>
                              <w:t>5</w:t>
                            </w:r>
                            <w:r>
                              <w:rPr>
                                <w:sz w:val="24"/>
                                <w:szCs w:val="24"/>
                                <w:lang w:val="ru-RU"/>
                              </w:rPr>
                              <w:t>.121.</w:t>
                            </w:r>
                            <w:r>
                              <w:rPr>
                                <w:sz w:val="24"/>
                                <w:szCs w:val="24"/>
                                <w:lang w:val="en-GB"/>
                              </w:rPr>
                              <w:t>2</w:t>
                            </w:r>
                            <w:r>
                              <w:rPr>
                                <w:sz w:val="24"/>
                                <w:szCs w:val="24"/>
                              </w:rPr>
                              <w:t>4</w:t>
                            </w:r>
                            <w:r>
                              <w:rPr>
                                <w:sz w:val="24"/>
                                <w:szCs w:val="24"/>
                                <w:lang w:val="ru-RU"/>
                              </w:rPr>
                              <w:t>.000 – ЛР</w:t>
                            </w:r>
                            <w:r>
                              <w:rPr>
                                <w:sz w:val="24"/>
                                <w:szCs w:val="24"/>
                                <w:lang w:val="en-US"/>
                              </w:rPr>
                              <w:t>11</w:t>
                            </w:r>
                          </w:p>
                          <w:p>
                            <w:pPr>
                              <w:pStyle w:val="Style11"/>
                              <w:jc w:val="center"/>
                              <w:rPr>
                                <w:rFonts w:ascii="Journal" w:hAnsi="Journal"/>
                                <w:b/>
                                <w:bCs/>
                                <w:sz w:val="32"/>
                                <w:szCs w:val="32"/>
                                <w:lang w:val="en-US"/>
                              </w:rPr>
                            </w:pPr>
                            <w:r>
                              <w:rPr>
                                <w:rFonts w:ascii="Journal" w:hAnsi="Journal"/>
                                <w:b/>
                                <w:bCs/>
                                <w:sz w:val="32"/>
                                <w:szCs w:val="32"/>
                                <w:lang w:val="en-US"/>
                              </w:rPr>
                            </w:r>
                          </w:p>
                          <w:p>
                            <w:pPr>
                              <w:pStyle w:val="Normal"/>
                              <w:rPr/>
                            </w:pPr>
                            <w:r>
                              <w:rPr/>
                            </w:r>
                          </w:p>
                        </w:txbxContent>
                      </wps:txbx>
                      <wps:bodyPr lIns="12600" rIns="12600" tIns="12600" bIns="12600" anchor="t">
                        <a:noAutofit/>
                      </wps:bodyPr>
                    </wps:wsp>
                    <wps:wsp>
                      <wps:cNvSpPr/>
                      <wps:spPr>
                        <a:xfrm>
                          <a:off x="3960" y="9385920"/>
                          <a:ext cx="6649200" cy="720"/>
                        </a:xfrm>
                        <a:prstGeom prst="line">
                          <a:avLst/>
                        </a:prstGeom>
                        <a:ln w="25400">
                          <a:solidFill>
                            <a:srgbClr val="000000"/>
                          </a:solidFill>
                          <a:round/>
                        </a:ln>
                      </wps:spPr>
                      <wps:style>
                        <a:lnRef idx="0"/>
                        <a:fillRef idx="0"/>
                        <a:effectRef idx="0"/>
                        <a:fontRef idx="minor"/>
                      </wps:style>
                      <wps:bodyPr/>
                    </wps:wsp>
                    <wps:wsp>
                      <wps:cNvSpPr/>
                      <wps:spPr>
                        <a:xfrm>
                          <a:off x="8280" y="9204840"/>
                          <a:ext cx="2538000" cy="720"/>
                        </a:xfrm>
                        <a:prstGeom prst="line">
                          <a:avLst/>
                        </a:prstGeom>
                        <a:ln w="25400">
                          <a:solidFill>
                            <a:srgbClr val="000000"/>
                          </a:solidFill>
                          <a:round/>
                        </a:ln>
                      </wps:spPr>
                      <wps:style>
                        <a:lnRef idx="0"/>
                        <a:fillRef idx="0"/>
                        <a:effectRef idx="0"/>
                        <a:fontRef idx="minor"/>
                      </wps:style>
                      <wps:bodyPr/>
                    </wps:wsp>
                    <wps:wsp>
                      <wps:cNvSpPr/>
                      <wps:spPr>
                        <a:xfrm>
                          <a:off x="3240" y="9021960"/>
                          <a:ext cx="2538000" cy="720"/>
                        </a:xfrm>
                        <a:prstGeom prst="line">
                          <a:avLst/>
                        </a:prstGeom>
                        <a:ln w="12700">
                          <a:solidFill>
                            <a:srgbClr val="000000"/>
                          </a:solidFill>
                          <a:round/>
                        </a:ln>
                      </wps:spPr>
                      <wps:style>
                        <a:lnRef idx="0"/>
                        <a:fillRef idx="0"/>
                        <a:effectRef idx="0"/>
                        <a:fontRef idx="minor"/>
                      </wps:style>
                      <wps:bodyPr/>
                    </wps:wsp>
                    <wps:wsp>
                      <wps:cNvSpPr/>
                      <wps:spPr>
                        <a:xfrm>
                          <a:off x="3240" y="9748440"/>
                          <a:ext cx="2538000" cy="1440"/>
                        </a:xfrm>
                        <a:prstGeom prst="line">
                          <a:avLst/>
                        </a:prstGeom>
                        <a:ln w="12700">
                          <a:solidFill>
                            <a:srgbClr val="000000"/>
                          </a:solidFill>
                          <a:round/>
                        </a:ln>
                      </wps:spPr>
                      <wps:style>
                        <a:lnRef idx="0"/>
                        <a:fillRef idx="0"/>
                        <a:effectRef idx="0"/>
                        <a:fontRef idx="minor"/>
                      </wps:style>
                      <wps:bodyPr/>
                    </wps:wsp>
                    <wps:wsp>
                      <wps:cNvSpPr/>
                      <wps:spPr>
                        <a:xfrm>
                          <a:off x="3240" y="9565560"/>
                          <a:ext cx="2538000" cy="1440"/>
                        </a:xfrm>
                        <a:prstGeom prst="line">
                          <a:avLst/>
                        </a:prstGeom>
                        <a:ln w="12700">
                          <a:solidFill>
                            <a:srgbClr val="000000"/>
                          </a:solidFill>
                          <a:round/>
                        </a:ln>
                      </wps:spPr>
                      <wps:style>
                        <a:lnRef idx="0"/>
                        <a:fillRef idx="0"/>
                        <a:effectRef idx="0"/>
                        <a:fontRef idx="minor"/>
                      </wps:style>
                      <wps:bodyPr/>
                    </wps:wsp>
                    <wpg:grpSp>
                      <wpg:cNvGrpSpPr/>
                      <wpg:grpSpPr>
                        <a:xfrm>
                          <a:off x="12600" y="9387720"/>
                          <a:ext cx="1609200" cy="175320"/>
                        </a:xfrm>
                      </wpg:grpSpPr>
                      <wps:wsp>
                        <wps:cNvPr id="40" name="Rectangle 50"/>
                        <wps:cNvSpPr/>
                        <wps:spPr>
                          <a:xfrm>
                            <a:off x="0" y="15840"/>
                            <a:ext cx="699120" cy="150480"/>
                          </a:xfrm>
                          <a:prstGeom prst="rect">
                            <a:avLst/>
                          </a:prstGeom>
                          <a:noFill/>
                          <a:ln w="0">
                            <a:noFill/>
                          </a:ln>
                        </wps:spPr>
                        <wps:style>
                          <a:lnRef idx="0"/>
                          <a:fillRef idx="0"/>
                          <a:effectRef idx="0"/>
                          <a:fontRef idx="minor"/>
                        </wps:style>
                        <wps:txbx>
                          <w:txbxContent>
                            <w:p>
                              <w:pPr>
                                <w:pStyle w:val="Style11"/>
                                <w:rPr>
                                  <w:rFonts w:ascii="Journal" w:hAnsi="Journal"/>
                                  <w:sz w:val="20"/>
                                </w:rPr>
                              </w:pPr>
                              <w:r>
                                <w:rPr>
                                  <w:sz w:val="20"/>
                                </w:rPr>
                                <w:t xml:space="preserve"> </w:t>
                              </w:r>
                              <w:r>
                                <w:rPr>
                                  <w:sz w:val="20"/>
                                </w:rPr>
                                <w:t>Розро</w:t>
                              </w:r>
                              <w:r>
                                <w:rPr>
                                  <w:rFonts w:ascii="Journal" w:hAnsi="Journal"/>
                                  <w:sz w:val="20"/>
                                </w:rPr>
                                <w:t>б.</w:t>
                              </w:r>
                            </w:p>
                          </w:txbxContent>
                        </wps:txbx>
                        <wps:bodyPr lIns="0" rIns="0" tIns="0" bIns="0" anchor="t">
                          <a:noAutofit/>
                        </wps:bodyPr>
                      </wps:wsp>
                      <wps:wsp>
                        <wps:cNvPr id="41" name="Rectangle 51"/>
                        <wps:cNvSpPr/>
                        <wps:spPr>
                          <a:xfrm>
                            <a:off x="734040" y="0"/>
                            <a:ext cx="875160" cy="175320"/>
                          </a:xfrm>
                          <a:prstGeom prst="rect">
                            <a:avLst/>
                          </a:prstGeom>
                          <a:noFill/>
                          <a:ln w="0">
                            <a:noFill/>
                          </a:ln>
                        </wps:spPr>
                        <wps:style>
                          <a:lnRef idx="0"/>
                          <a:fillRef idx="0"/>
                          <a:effectRef idx="0"/>
                          <a:fontRef idx="minor"/>
                        </wps:style>
                        <wps:txbx>
                          <w:txbxContent>
                            <w:p>
                              <w:pPr>
                                <w:pStyle w:val="Normal"/>
                                <w:rPr>
                                  <w:i/>
                                  <w:i/>
                                  <w:iCs/>
                                  <w:sz w:val="18"/>
                                  <w:szCs w:val="18"/>
                                </w:rPr>
                              </w:pPr>
                              <w:r>
                                <w:rPr>
                                  <w:i/>
                                  <w:iCs/>
                                  <w:sz w:val="18"/>
                                  <w:szCs w:val="18"/>
                                </w:rPr>
                                <w:t>Семенчук О.А.</w:t>
                              </w:r>
                            </w:p>
                            <w:p>
                              <w:pPr>
                                <w:pStyle w:val="Style11"/>
                                <w:jc w:val="start"/>
                                <w:rPr>
                                  <w:rFonts w:ascii="Times New Roman" w:hAnsi="Times New Roman"/>
                                  <w:sz w:val="20"/>
                                </w:rPr>
                              </w:pPr>
                              <w:r>
                                <w:rPr>
                                  <w:sz w:val="20"/>
                                </w:rPr>
                                <w:t>.</w:t>
                              </w:r>
                            </w:p>
                          </w:txbxContent>
                        </wps:txbx>
                        <wps:bodyPr lIns="0" rIns="0" tIns="0" bIns="0" anchor="t">
                          <a:noAutofit/>
                        </wps:bodyPr>
                      </wps:wsp>
                    </wpg:grpSp>
                    <wpg:grpSp>
                      <wpg:cNvGrpSpPr/>
                      <wpg:grpSpPr>
                        <a:xfrm>
                          <a:off x="12600" y="9582120"/>
                          <a:ext cx="1589400" cy="150480"/>
                        </a:xfrm>
                      </wpg:grpSpPr>
                      <wps:wsp>
                        <wps:cNvPr id="42" name="Rectangle 53"/>
                        <wps:cNvSpPr/>
                        <wps:spPr>
                          <a:xfrm>
                            <a:off x="0" y="0"/>
                            <a:ext cx="699120" cy="150480"/>
                          </a:xfrm>
                          <a:prstGeom prst="rect">
                            <a:avLst/>
                          </a:prstGeom>
                          <a:noFill/>
                          <a:ln w="0">
                            <a:noFill/>
                          </a:ln>
                        </wps:spPr>
                        <wps:style>
                          <a:lnRef idx="0"/>
                          <a:fillRef idx="0"/>
                          <a:effectRef idx="0"/>
                          <a:fontRef idx="minor"/>
                        </wps:style>
                        <wps:txbx>
                          <w:txbxContent>
                            <w:p>
                              <w:pPr>
                                <w:pStyle w:val="Style11"/>
                                <w:rPr>
                                  <w:sz w:val="20"/>
                                  <w:lang w:val="ru-RU"/>
                                </w:rPr>
                              </w:pPr>
                              <w:r>
                                <w:rPr>
                                  <w:sz w:val="20"/>
                                  <w:lang w:val="ru-RU"/>
                                </w:rPr>
                                <w:t xml:space="preserve"> </w:t>
                              </w:r>
                              <w:r>
                                <w:rPr>
                                  <w:sz w:val="20"/>
                                  <w:lang w:val="ru-RU"/>
                                </w:rPr>
                                <w:t>Перевір.</w:t>
                              </w:r>
                            </w:p>
                          </w:txbxContent>
                        </wps:txbx>
                        <wps:bodyPr lIns="0" rIns="0" tIns="0" bIns="0" anchor="t">
                          <a:noAutofit/>
                        </wps:bodyPr>
                      </wps:wsp>
                      <wps:wsp>
                        <wps:cNvPr id="43" name="Rectangle 54"/>
                        <wps:cNvSpPr/>
                        <wps:spPr>
                          <a:xfrm>
                            <a:off x="741960" y="0"/>
                            <a:ext cx="847800" cy="150480"/>
                          </a:xfrm>
                          <a:prstGeom prst="rect">
                            <a:avLst/>
                          </a:prstGeom>
                          <a:noFill/>
                          <a:ln w="0">
                            <a:noFill/>
                          </a:ln>
                        </wps:spPr>
                        <wps:style>
                          <a:lnRef idx="0"/>
                          <a:fillRef idx="0"/>
                          <a:effectRef idx="0"/>
                          <a:fontRef idx="minor"/>
                        </wps:style>
                        <wps:txbx>
                          <w:txbxContent>
                            <w:p>
                              <w:pPr>
                                <w:pStyle w:val="Normal"/>
                                <w:rPr>
                                  <w:i/>
                                  <w:i/>
                                  <w:iCs/>
                                  <w:sz w:val="18"/>
                                  <w:szCs w:val="18"/>
                                  <w:lang w:val="en-US"/>
                                </w:rPr>
                              </w:pPr>
                              <w:r>
                                <w:rPr>
                                  <w:i/>
                                  <w:iCs/>
                                  <w:sz w:val="18"/>
                                  <w:szCs w:val="18"/>
                                </w:rPr>
                                <w:t>Хохлов М. О</w:t>
                              </w:r>
                            </w:p>
                          </w:txbxContent>
                        </wps:txbx>
                        <wps:bodyPr lIns="0" rIns="0" tIns="0" bIns="0" anchor="t">
                          <a:noAutofit/>
                        </wps:bodyPr>
                      </wps:wsp>
                    </wpg:grpSp>
                    <wpg:grpSp>
                      <wpg:cNvGrpSpPr/>
                      <wpg:grpSpPr>
                        <a:xfrm>
                          <a:off x="12600" y="9765000"/>
                          <a:ext cx="1589400" cy="150480"/>
                        </a:xfrm>
                      </wpg:grpSpPr>
                      <wps:wsp>
                        <wps:cNvPr id="44" name="Rectangle 56"/>
                        <wps:cNvSpPr/>
                        <wps:spPr>
                          <a:xfrm>
                            <a:off x="0" y="0"/>
                            <a:ext cx="699120" cy="150480"/>
                          </a:xfrm>
                          <a:prstGeom prst="rect">
                            <a:avLst/>
                          </a:prstGeom>
                          <a:noFill/>
                          <a:ln w="0">
                            <a:noFill/>
                          </a:ln>
                        </wps:spPr>
                        <wps:style>
                          <a:lnRef idx="0"/>
                          <a:fillRef idx="0"/>
                          <a:effectRef idx="0"/>
                          <a:fontRef idx="minor"/>
                        </wps:style>
                        <wps:txbx>
                          <w:txbxContent>
                            <w:p>
                              <w:pPr>
                                <w:pStyle w:val="Style11"/>
                                <w:rPr>
                                  <w:sz w:val="20"/>
                                </w:rPr>
                              </w:pPr>
                              <w:r>
                                <w:rPr>
                                  <w:sz w:val="20"/>
                                </w:rPr>
                                <w:t xml:space="preserve"> </w:t>
                              </w:r>
                              <w:r>
                                <w:rPr>
                                  <w:sz w:val="20"/>
                                </w:rPr>
                                <w:t>Керівник</w:t>
                              </w:r>
                            </w:p>
                          </w:txbxContent>
                        </wps:txbx>
                        <wps:bodyPr lIns="0" rIns="0" tIns="0" bIns="0" anchor="t">
                          <a:noAutofit/>
                        </wps:bodyPr>
                      </wps:wsp>
                      <wps:wsp>
                        <wps:cNvPr id="45" name="Rectangle 57"/>
                        <wps:cNvSpPr/>
                        <wps:spPr>
                          <a:xfrm>
                            <a:off x="741960" y="0"/>
                            <a:ext cx="847800" cy="150480"/>
                          </a:xfrm>
                          <a:prstGeom prst="rect">
                            <a:avLst/>
                          </a:prstGeom>
                          <a:noFill/>
                          <a:ln w="0">
                            <a:noFill/>
                          </a:ln>
                        </wps:spPr>
                        <wps:style>
                          <a:lnRef idx="0"/>
                          <a:fillRef idx="0"/>
                          <a:effectRef idx="0"/>
                          <a:fontRef idx="minor"/>
                        </wps:style>
                        <wps:txbx>
                          <w:txbxContent>
                            <w:p>
                              <w:pPr>
                                <w:pStyle w:val="Normal"/>
                                <w:rPr/>
                              </w:pPr>
                              <w:r>
                                <w:rPr/>
                              </w:r>
                            </w:p>
                          </w:txbxContent>
                        </wps:txbx>
                        <wps:bodyPr lIns="12600" rIns="12600" tIns="12600" bIns="12600" anchor="t">
                          <a:noAutofit/>
                        </wps:bodyPr>
                      </wps:wsp>
                    </wpg:grpSp>
                    <wpg:grpSp>
                      <wpg:cNvGrpSpPr/>
                      <wpg:grpSpPr>
                        <a:xfrm>
                          <a:off x="12600" y="9942840"/>
                          <a:ext cx="1589400" cy="150480"/>
                        </a:xfrm>
                      </wpg:grpSpPr>
                      <wps:wsp>
                        <wps:cNvPr id="46" name="Rectangle 59"/>
                        <wps:cNvSpPr/>
                        <wps:spPr>
                          <a:xfrm>
                            <a:off x="0" y="0"/>
                            <a:ext cx="699120" cy="150480"/>
                          </a:xfrm>
                          <a:prstGeom prst="rect">
                            <a:avLst/>
                          </a:prstGeom>
                          <a:noFill/>
                          <a:ln w="0">
                            <a:noFill/>
                          </a:ln>
                        </wps:spPr>
                        <wps:style>
                          <a:lnRef idx="0"/>
                          <a:fillRef idx="0"/>
                          <a:effectRef idx="0"/>
                          <a:fontRef idx="minor"/>
                        </wps:style>
                        <wps:txbx>
                          <w:txbxContent>
                            <w:p>
                              <w:pPr>
                                <w:pStyle w:val="Style11"/>
                                <w:rPr>
                                  <w:sz w:val="20"/>
                                </w:rPr>
                              </w:pPr>
                              <w:r>
                                <w:rPr>
                                  <w:sz w:val="20"/>
                                </w:rPr>
                                <w:t xml:space="preserve"> </w:t>
                              </w:r>
                              <w:r>
                                <w:rPr>
                                  <w:sz w:val="20"/>
                                </w:rPr>
                                <w:t>Н. контр.</w:t>
                              </w:r>
                            </w:p>
                          </w:txbxContent>
                        </wps:txbx>
                        <wps:bodyPr lIns="0" rIns="0" tIns="0" bIns="0" anchor="t">
                          <a:noAutofit/>
                        </wps:bodyPr>
                      </wps:wsp>
                      <wps:wsp>
                        <wps:cNvPr id="47" name="Rectangle 60"/>
                        <wps:cNvSpPr/>
                        <wps:spPr>
                          <a:xfrm>
                            <a:off x="741960" y="0"/>
                            <a:ext cx="847800" cy="150480"/>
                          </a:xfrm>
                          <a:prstGeom prst="rect">
                            <a:avLst/>
                          </a:prstGeom>
                          <a:noFill/>
                          <a:ln w="0">
                            <a:noFill/>
                          </a:ln>
                        </wps:spPr>
                        <wps:style>
                          <a:lnRef idx="0"/>
                          <a:fillRef idx="0"/>
                          <a:effectRef idx="0"/>
                          <a:fontRef idx="minor"/>
                        </wps:style>
                        <wps:txbx>
                          <w:txbxContent>
                            <w:p>
                              <w:pPr>
                                <w:pStyle w:val="Normal"/>
                                <w:rPr/>
                              </w:pPr>
                              <w:r>
                                <w:rPr/>
                              </w:r>
                            </w:p>
                          </w:txbxContent>
                        </wps:txbx>
                        <wps:bodyPr lIns="12600" rIns="12600" tIns="12600" bIns="12600" anchor="t">
                          <a:noAutofit/>
                        </wps:bodyPr>
                      </wps:wsp>
                    </wpg:grpSp>
                    <wpg:grpSp>
                      <wpg:cNvGrpSpPr/>
                      <wpg:grpSpPr>
                        <a:xfrm>
                          <a:off x="12600" y="10120680"/>
                          <a:ext cx="1589400" cy="150480"/>
                        </a:xfrm>
                      </wpg:grpSpPr>
                      <wps:wsp>
                        <wps:cNvPr id="48" name="Rectangle 62"/>
                        <wps:cNvSpPr/>
                        <wps:spPr>
                          <a:xfrm>
                            <a:off x="0" y="0"/>
                            <a:ext cx="699120" cy="150480"/>
                          </a:xfrm>
                          <a:prstGeom prst="rect">
                            <a:avLst/>
                          </a:prstGeom>
                          <a:noFill/>
                          <a:ln w="0">
                            <a:noFill/>
                          </a:ln>
                        </wps:spPr>
                        <wps:style>
                          <a:lnRef idx="0"/>
                          <a:fillRef idx="0"/>
                          <a:effectRef idx="0"/>
                          <a:fontRef idx="minor"/>
                        </wps:style>
                        <wps:txbx>
                          <w:txbxContent>
                            <w:p>
                              <w:pPr>
                                <w:pStyle w:val="Style11"/>
                                <w:rPr>
                                  <w:sz w:val="20"/>
                                </w:rPr>
                              </w:pPr>
                              <w:r>
                                <w:rPr>
                                  <w:sz w:val="20"/>
                                </w:rPr>
                                <w:t xml:space="preserve"> </w:t>
                              </w:r>
                              <w:r>
                                <w:rPr>
                                  <w:sz w:val="20"/>
                                </w:rPr>
                                <w:t>Затверд.</w:t>
                              </w:r>
                            </w:p>
                          </w:txbxContent>
                        </wps:txbx>
                        <wps:bodyPr lIns="0" rIns="0" tIns="0" bIns="0" anchor="t">
                          <a:noAutofit/>
                        </wps:bodyPr>
                      </wps:wsp>
                      <wps:wsp>
                        <wps:cNvPr id="49" name="Rectangle 63"/>
                        <wps:cNvSpPr/>
                        <wps:spPr>
                          <a:xfrm>
                            <a:off x="741960" y="0"/>
                            <a:ext cx="847800" cy="150480"/>
                          </a:xfrm>
                          <a:prstGeom prst="rect">
                            <a:avLst/>
                          </a:prstGeom>
                          <a:noFill/>
                          <a:ln w="0">
                            <a:noFill/>
                          </a:ln>
                        </wps:spPr>
                        <wps:style>
                          <a:lnRef idx="0"/>
                          <a:fillRef idx="0"/>
                          <a:effectRef idx="0"/>
                          <a:fontRef idx="minor"/>
                        </wps:style>
                        <wps:txbx>
                          <w:txbxContent>
                            <w:p>
                              <w:pPr>
                                <w:pStyle w:val="Normal"/>
                                <w:rPr>
                                  <w:i/>
                                  <w:i/>
                                  <w:sz w:val="18"/>
                                  <w:szCs w:val="18"/>
                                </w:rPr>
                              </w:pPr>
                              <w:r>
                                <w:rPr>
                                  <w:i/>
                                  <w:sz w:val="18"/>
                                  <w:szCs w:val="18"/>
                                </w:rPr>
                              </w:r>
                            </w:p>
                          </w:txbxContent>
                        </wps:txbx>
                        <wps:bodyPr lIns="12600" rIns="12600" tIns="12600" bIns="12600" anchor="t">
                          <a:noAutofit/>
                        </wps:bodyPr>
                      </wps:wsp>
                    </wpg:grpSp>
                    <wps:wsp>
                      <wps:cNvSpPr/>
                      <wps:spPr>
                        <a:xfrm>
                          <a:off x="4730760" y="9389160"/>
                          <a:ext cx="720" cy="896040"/>
                        </a:xfrm>
                        <a:prstGeom prst="line">
                          <a:avLst/>
                        </a:prstGeom>
                        <a:ln w="25400">
                          <a:solidFill>
                            <a:srgbClr val="000000"/>
                          </a:solidFill>
                          <a:round/>
                        </a:ln>
                      </wps:spPr>
                      <wps:style>
                        <a:lnRef idx="0"/>
                        <a:fillRef idx="0"/>
                        <a:effectRef idx="0"/>
                        <a:fontRef idx="minor"/>
                      </wps:style>
                      <wps:bodyPr/>
                    </wps:wsp>
                    <wps:wsp>
                      <wps:cNvPr id="50" name="Rectangle 65"/>
                      <wps:cNvSpPr/>
                      <wps:spPr>
                        <a:xfrm>
                          <a:off x="2593440" y="9523800"/>
                          <a:ext cx="2094120" cy="723960"/>
                        </a:xfrm>
                        <a:prstGeom prst="rect">
                          <a:avLst/>
                        </a:prstGeom>
                        <a:noFill/>
                        <a:ln w="0">
                          <a:noFill/>
                        </a:ln>
                      </wps:spPr>
                      <wps:style>
                        <a:lnRef idx="0"/>
                        <a:fillRef idx="0"/>
                        <a:effectRef idx="0"/>
                        <a:fontRef idx="minor"/>
                      </wps:style>
                      <wps:txbx>
                        <w:txbxContent>
                          <w:p>
                            <w:pPr>
                              <w:pStyle w:val="Normal"/>
                              <w:jc w:val="center"/>
                              <w:rPr>
                                <w:sz w:val="28"/>
                                <w:szCs w:val="30"/>
                              </w:rPr>
                            </w:pPr>
                            <w:r>
                              <w:rPr>
                                <w:sz w:val="28"/>
                                <w:szCs w:val="30"/>
                              </w:rPr>
                              <w:t xml:space="preserve">Звіт з </w:t>
                            </w:r>
                          </w:p>
                          <w:p>
                            <w:pPr>
                              <w:pStyle w:val="Normal"/>
                              <w:jc w:val="center"/>
                              <w:rPr>
                                <w:sz w:val="28"/>
                                <w:szCs w:val="30"/>
                              </w:rPr>
                            </w:pPr>
                            <w:r>
                              <w:rPr>
                                <w:sz w:val="28"/>
                                <w:szCs w:val="30"/>
                              </w:rPr>
                              <w:t>лабораторної роботи</w:t>
                            </w:r>
                          </w:p>
                          <w:p>
                            <w:pPr>
                              <w:pStyle w:val="Normal"/>
                              <w:rPr/>
                            </w:pPr>
                            <w:r>
                              <w:rPr/>
                            </w:r>
                          </w:p>
                        </w:txbxContent>
                      </wps:txbx>
                      <wps:bodyPr lIns="0" rIns="0" tIns="0" bIns="0" anchor="ctr">
                        <a:noAutofit/>
                      </wps:bodyPr>
                    </wps:wsp>
                    <wps:wsp>
                      <wps:cNvSpPr/>
                      <wps:spPr>
                        <a:xfrm>
                          <a:off x="4735080" y="9568080"/>
                          <a:ext cx="1920960" cy="720"/>
                        </a:xfrm>
                        <a:prstGeom prst="line">
                          <a:avLst/>
                        </a:prstGeom>
                        <a:ln w="25400">
                          <a:solidFill>
                            <a:srgbClr val="000000"/>
                          </a:solidFill>
                          <a:round/>
                        </a:ln>
                      </wps:spPr>
                      <wps:style>
                        <a:lnRef idx="0"/>
                        <a:fillRef idx="0"/>
                        <a:effectRef idx="0"/>
                        <a:fontRef idx="minor"/>
                      </wps:style>
                      <wps:bodyPr/>
                    </wps:wsp>
                    <wps:wsp>
                      <wps:cNvSpPr/>
                      <wps:spPr>
                        <a:xfrm>
                          <a:off x="4734000" y="9749880"/>
                          <a:ext cx="1922040" cy="720"/>
                        </a:xfrm>
                        <a:prstGeom prst="line">
                          <a:avLst/>
                        </a:prstGeom>
                        <a:ln w="25400">
                          <a:solidFill>
                            <a:srgbClr val="000000"/>
                          </a:solidFill>
                          <a:round/>
                        </a:ln>
                      </wps:spPr>
                      <wps:style>
                        <a:lnRef idx="0"/>
                        <a:fillRef idx="0"/>
                        <a:effectRef idx="0"/>
                        <a:fontRef idx="minor"/>
                      </wps:style>
                      <wps:bodyPr/>
                    </wps:wsp>
                    <wps:wsp>
                      <wps:cNvSpPr/>
                      <wps:spPr>
                        <a:xfrm>
                          <a:off x="5822280" y="9389160"/>
                          <a:ext cx="1800" cy="356760"/>
                        </a:xfrm>
                        <a:prstGeom prst="line">
                          <a:avLst/>
                        </a:prstGeom>
                        <a:ln w="25400">
                          <a:solidFill>
                            <a:srgbClr val="000000"/>
                          </a:solidFill>
                          <a:round/>
                        </a:ln>
                      </wps:spPr>
                      <wps:style>
                        <a:lnRef idx="0"/>
                        <a:fillRef idx="0"/>
                        <a:effectRef idx="0"/>
                        <a:fontRef idx="minor"/>
                      </wps:style>
                      <wps:bodyPr/>
                    </wps:wsp>
                    <wps:wsp>
                      <wps:cNvPr id="51" name="Rectangle 69"/>
                      <wps:cNvSpPr/>
                      <wps:spPr>
                        <a:xfrm>
                          <a:off x="4759920" y="9399240"/>
                          <a:ext cx="482040" cy="149760"/>
                        </a:xfrm>
                        <a:prstGeom prst="rect">
                          <a:avLst/>
                        </a:prstGeom>
                        <a:noFill/>
                        <a:ln w="0">
                          <a:noFill/>
                        </a:ln>
                      </wps:spPr>
                      <wps:style>
                        <a:lnRef idx="0"/>
                        <a:fillRef idx="0"/>
                        <a:effectRef idx="0"/>
                        <a:fontRef idx="minor"/>
                      </wps:style>
                      <wps:txbx>
                        <w:txbxContent>
                          <w:p>
                            <w:pPr>
                              <w:pStyle w:val="Style11"/>
                              <w:jc w:val="center"/>
                              <w:rPr>
                                <w:sz w:val="20"/>
                              </w:rPr>
                            </w:pPr>
                            <w:r>
                              <w:rPr>
                                <w:sz w:val="20"/>
                              </w:rPr>
                              <w:t>Літ.</w:t>
                            </w:r>
                          </w:p>
                        </w:txbxContent>
                      </wps:txbx>
                      <wps:bodyPr lIns="0" rIns="0" tIns="0" bIns="0" anchor="t">
                        <a:noAutofit/>
                      </wps:bodyPr>
                    </wps:wsp>
                    <wps:wsp>
                      <wps:cNvPr id="52" name="Rectangle 70"/>
                      <wps:cNvSpPr/>
                      <wps:spPr>
                        <a:xfrm>
                          <a:off x="5852880" y="9399240"/>
                          <a:ext cx="766440" cy="149760"/>
                        </a:xfrm>
                        <a:prstGeom prst="rect">
                          <a:avLst/>
                        </a:prstGeom>
                        <a:noFill/>
                        <a:ln w="0">
                          <a:noFill/>
                        </a:ln>
                      </wps:spPr>
                      <wps:style>
                        <a:lnRef idx="0"/>
                        <a:fillRef idx="0"/>
                        <a:effectRef idx="0"/>
                        <a:fontRef idx="minor"/>
                      </wps:style>
                      <wps:txbx>
                        <w:txbxContent>
                          <w:p>
                            <w:pPr>
                              <w:pStyle w:val="Style11"/>
                              <w:jc w:val="center"/>
                              <w:rPr>
                                <w:rFonts w:ascii="Journal" w:hAnsi="Journal"/>
                                <w:sz w:val="20"/>
                              </w:rPr>
                            </w:pPr>
                            <w:r>
                              <w:rPr>
                                <w:sz w:val="20"/>
                              </w:rPr>
                              <w:t>Аркушів</w:t>
                            </w:r>
                          </w:p>
                        </w:txbxContent>
                      </wps:txbx>
                      <wps:bodyPr lIns="0" rIns="0" tIns="0" bIns="0" anchor="t">
                        <a:noAutofit/>
                      </wps:bodyPr>
                    </wps:wsp>
                    <wps:wsp>
                      <wps:cNvPr id="53" name="Rectangle 71"/>
                      <wps:cNvSpPr/>
                      <wps:spPr>
                        <a:xfrm>
                          <a:off x="5857920" y="9582120"/>
                          <a:ext cx="765000" cy="149760"/>
                        </a:xfrm>
                        <a:prstGeom prst="rect">
                          <a:avLst/>
                        </a:prstGeom>
                        <a:noFill/>
                        <a:ln w="0">
                          <a:noFill/>
                        </a:ln>
                      </wps:spPr>
                      <wps:style>
                        <a:lnRef idx="0"/>
                        <a:fillRef idx="0"/>
                        <a:effectRef idx="0"/>
                        <a:fontRef idx="minor"/>
                      </wps:style>
                      <wps:txbx>
                        <w:txbxContent>
                          <w:p>
                            <w:pPr>
                              <w:pStyle w:val="Style11"/>
                              <w:jc w:val="center"/>
                              <w:rPr>
                                <w:sz w:val="20"/>
                                <w:lang w:val="en-US"/>
                              </w:rPr>
                            </w:pPr>
                            <w:r>
                              <w:rPr>
                                <w:sz w:val="20"/>
                                <w:lang w:val="en-US"/>
                              </w:rPr>
                              <w:t>12</w:t>
                            </w:r>
                          </w:p>
                        </w:txbxContent>
                      </wps:txbx>
                      <wps:bodyPr lIns="12600" rIns="12600" tIns="12600" bIns="12600" anchor="t">
                        <a:noAutofit/>
                      </wps:bodyPr>
                    </wps:wsp>
                    <wps:wsp>
                      <wps:cNvSpPr/>
                      <wps:spPr>
                        <a:xfrm>
                          <a:off x="4912920" y="9572040"/>
                          <a:ext cx="720" cy="173880"/>
                        </a:xfrm>
                        <a:prstGeom prst="line">
                          <a:avLst/>
                        </a:prstGeom>
                        <a:ln w="12700">
                          <a:solidFill>
                            <a:srgbClr val="000000"/>
                          </a:solidFill>
                          <a:round/>
                        </a:ln>
                      </wps:spPr>
                      <wps:style>
                        <a:lnRef idx="0"/>
                        <a:fillRef idx="0"/>
                        <a:effectRef idx="0"/>
                        <a:fontRef idx="minor"/>
                      </wps:style>
                      <wps:bodyPr/>
                    </wps:wsp>
                    <wps:wsp>
                      <wps:cNvSpPr/>
                      <wps:spPr>
                        <a:xfrm>
                          <a:off x="5094720" y="9572760"/>
                          <a:ext cx="1440" cy="173880"/>
                        </a:xfrm>
                        <a:prstGeom prst="line">
                          <a:avLst/>
                        </a:prstGeom>
                        <a:ln w="12700">
                          <a:solidFill>
                            <a:srgbClr val="000000"/>
                          </a:solidFill>
                          <a:round/>
                        </a:ln>
                      </wps:spPr>
                      <wps:style>
                        <a:lnRef idx="0"/>
                        <a:fillRef idx="0"/>
                        <a:effectRef idx="0"/>
                        <a:fontRef idx="minor"/>
                      </wps:style>
                      <wps:bodyPr/>
                    </wps:wsp>
                    <wps:wsp>
                      <wps:cNvPr id="54" name="Rectangle 74"/>
                      <wps:cNvSpPr/>
                      <wps:spPr>
                        <a:xfrm>
                          <a:off x="4759920" y="9864720"/>
                          <a:ext cx="1859400" cy="334080"/>
                        </a:xfrm>
                        <a:prstGeom prst="rect">
                          <a:avLst/>
                        </a:prstGeom>
                        <a:noFill/>
                        <a:ln w="0">
                          <a:noFill/>
                        </a:ln>
                      </wps:spPr>
                      <wps:style>
                        <a:lnRef idx="0"/>
                        <a:fillRef idx="0"/>
                        <a:effectRef idx="0"/>
                        <a:fontRef idx="minor"/>
                      </wps:style>
                      <wps:txbx>
                        <w:txbxContent>
                          <w:p>
                            <w:pPr>
                              <w:pStyle w:val="Style11"/>
                              <w:jc w:val="center"/>
                              <w:rPr>
                                <w:rFonts w:ascii="Journal" w:hAnsi="Journal"/>
                                <w:sz w:val="32"/>
                                <w:szCs w:val="32"/>
                                <w:lang w:val="en-US"/>
                              </w:rPr>
                            </w:pPr>
                            <w:r>
                              <w:rPr>
                                <w:sz w:val="32"/>
                                <w:szCs w:val="32"/>
                                <w:lang w:val="ru-RU"/>
                              </w:rPr>
                              <w:t>ФІКТ,</w:t>
                            </w:r>
                            <w:r>
                              <w:rPr>
                                <w:sz w:val="32"/>
                                <w:szCs w:val="32"/>
                              </w:rPr>
                              <w:t xml:space="preserve"> гр. ІПЗ-23-1</w:t>
                            </w:r>
                          </w:p>
                        </w:txbxContent>
                      </wps:txbx>
                      <wps:bodyPr lIns="12600" rIns="12600" tIns="12600" bIns="12600" anchor="t">
                        <a:noAutofit/>
                      </wps:bodyPr>
                    </wps:wsp>
                  </wpg:wgp>
                </a:graphicData>
              </a:graphic>
            </wp:anchor>
          </w:drawing>
        </mc:Choice>
        <mc:Fallback>
          <w:pict>
            <v:group id="shape_0" alt="Группа 10" style="position:absolute;margin-left:-18.1pt;margin-top:-19.25pt;width:524.05pt;height:810.2pt" coordorigin="-362,-385" coordsize="10481,16204">
              <v:rect id="shape_0" ID="Rectangle 26" path="m0,0l-2147483645,0l-2147483645,-2147483646l0,-2147483646xe" stroked="t" o:allowincell="f" style="position:absolute;left:-362;top:-385;width:10473;height:16199;mso-wrap-style:none;v-text-anchor:middle">
                <v:fill o:detectmouseclick="t" on="false"/>
                <v:stroke color="black" weight="25560" joinstyle="miter" endcap="flat"/>
                <w10:wrap type="none"/>
              </v:rect>
              <v:line id="shape_0" from="158,13545" to="158,14386" stroked="t" o:allowincell="f" style="position:absolute">
                <v:stroke color="black" weight="25560" joinstyle="round" endcap="flat"/>
                <v:fill o:detectmouseclick="t" on="false"/>
                <w10:wrap type="none"/>
              </v:line>
              <v:line id="shape_0" from="-357,13537" to="10112,13537" stroked="t" o:allowincell="f" style="position:absolute">
                <v:stroke color="black" weight="25560" joinstyle="round" endcap="flat"/>
                <v:fill o:detectmouseclick="t" on="false"/>
                <w10:wrap type="none"/>
              </v:line>
              <v:line id="shape_0" from="783,13553" to="784,15819" stroked="t" o:allowincell="f" style="position:absolute">
                <v:stroke color="black" weight="25560" joinstyle="round" endcap="flat"/>
                <v:fill o:detectmouseclick="t" on="false"/>
                <w10:wrap type="none"/>
              </v:line>
              <v:line id="shape_0" from="2217,13553" to="2217,15819" stroked="t" o:allowincell="f" style="position:absolute">
                <v:stroke color="black" weight="25560" joinstyle="round" endcap="flat"/>
                <v:fill o:detectmouseclick="t" on="false"/>
                <w10:wrap type="none"/>
              </v:line>
              <v:line id="shape_0" from="3076,13553" to="3076,15819" stroked="t" o:allowincell="f" style="position:absolute">
                <v:stroke color="black" weight="25560" joinstyle="round" endcap="flat"/>
                <v:fill o:detectmouseclick="t" on="false"/>
                <w10:wrap type="none"/>
              </v:line>
              <v:line id="shape_0" from="3649,13545" to="3649,15811" stroked="t" o:allowincell="f" style="position:absolute">
                <v:stroke color="black" weight="25560" joinstyle="round" endcap="flat"/>
                <v:fill o:detectmouseclick="t" on="false"/>
                <w10:wrap type="none"/>
              </v:line>
              <v:line id="shape_0" from="7948,14401" to="7950,14962" stroked="t" o:allowincell="f" style="position:absolute">
                <v:stroke color="black" weight="25560" joinstyle="round" endcap="flat"/>
                <v:fill o:detectmouseclick="t" on="false"/>
                <w10:wrap type="none"/>
              </v:line>
              <v:line id="shape_0" from="-357,15255" to="3639,15256" stroked="t" o:allowincell="f" style="position:absolute">
                <v:stroke color="black" weight="12600" joinstyle="round" endcap="flat"/>
                <v:fill o:detectmouseclick="t" on="false"/>
                <w10:wrap type="none"/>
              </v:line>
              <v:line id="shape_0" from="-357,15542" to="3639,15542" stroked="t" o:allowincell="f" style="position:absolute">
                <v:stroke color="black" weight="12600" joinstyle="round" endcap="flat"/>
                <v:fill o:detectmouseclick="t" on="false"/>
                <w10:wrap type="none"/>
              </v:line>
              <v:rect id="shape_0" ID="Rectangle 36" path="m0,0l-2147483645,0l-2147483645,-2147483646l0,-2147483646xe" stroked="f" o:allowincell="f" style="position:absolute;left:-334;top:14136;width:448;height:236;mso-wrap-style:square;v-text-anchor:top">
                <v:fill o:detectmouseclick="t" on="false"/>
                <v:stroke color="#3465a4" joinstyle="round" endcap="flat"/>
                <v:textbox>
                  <w:txbxContent>
                    <w:p>
                      <w:pPr>
                        <w:pStyle w:val="Style11"/>
                        <w:jc w:val="center"/>
                        <w:rPr>
                          <w:rFonts w:ascii="Journal" w:hAnsi="Journal"/>
                          <w:sz w:val="20"/>
                        </w:rPr>
                      </w:pPr>
                      <w:r>
                        <w:rPr>
                          <w:rFonts w:ascii="Times New Roman" w:hAnsi="Times New Roman"/>
                          <w:sz w:val="18"/>
                          <w:szCs w:val="18"/>
                        </w:rPr>
                        <w:t>Змн</w:t>
                      </w:r>
                      <w:r>
                        <w:rPr>
                          <w:rFonts w:ascii="Journal" w:hAnsi="Journal"/>
                          <w:sz w:val="20"/>
                        </w:rPr>
                        <w:t>.</w:t>
                      </w:r>
                    </w:p>
                  </w:txbxContent>
                </v:textbox>
                <w10:wrap type="none"/>
              </v:rect>
              <v:rect id="shape_0" ID="Rectangle 37" path="m0,0l-2147483645,0l-2147483645,-2147483646l0,-2147483646xe" stroked="f" o:allowincell="f" style="position:absolute;left:189;top:14136;width:562;height:236;mso-wrap-style:square;v-text-anchor:top">
                <v:fill o:detectmouseclick="t" on="false"/>
                <v:stroke color="#3465a4" joinstyle="round" endcap="flat"/>
                <v:textbox>
                  <w:txbxContent>
                    <w:p>
                      <w:pPr>
                        <w:pStyle w:val="Style11"/>
                        <w:jc w:val="center"/>
                        <w:rPr>
                          <w:rFonts w:ascii="Times New Roman" w:hAnsi="Times New Roman"/>
                          <w:sz w:val="18"/>
                          <w:szCs w:val="18"/>
                        </w:rPr>
                      </w:pPr>
                      <w:r>
                        <w:rPr>
                          <w:rFonts w:ascii="Times New Roman" w:hAnsi="Times New Roman"/>
                          <w:sz w:val="18"/>
                          <w:szCs w:val="18"/>
                        </w:rPr>
                        <w:t>Арк.</w:t>
                      </w:r>
                    </w:p>
                  </w:txbxContent>
                </v:textbox>
                <w10:wrap type="none"/>
              </v:rect>
              <v:rect id="shape_0" ID="Rectangle 38" path="m0,0l-2147483645,0l-2147483645,-2147483646l0,-2147483646xe" stroked="f" o:allowincell="f" style="position:absolute;left:827;top:14136;width:1334;height:236;mso-wrap-style:square;v-text-anchor:top">
                <v:fill o:detectmouseclick="t" on="false"/>
                <v:stroke color="#3465a4" joinstyle="round" endcap="flat"/>
                <v:textbox>
                  <w:txbxContent>
                    <w:p>
                      <w:pPr>
                        <w:pStyle w:val="Style11"/>
                        <w:jc w:val="center"/>
                        <w:rPr>
                          <w:rFonts w:ascii="Times New Roman" w:hAnsi="Times New Roman"/>
                          <w:sz w:val="18"/>
                          <w:szCs w:val="18"/>
                        </w:rPr>
                      </w:pPr>
                      <w:r>
                        <w:rPr>
                          <w:rFonts w:ascii="Times New Roman" w:hAnsi="Times New Roman"/>
                          <w:sz w:val="18"/>
                          <w:szCs w:val="18"/>
                        </w:rPr>
                        <w:t xml:space="preserve">№ </w:t>
                      </w:r>
                      <w:r>
                        <w:rPr>
                          <w:rFonts w:ascii="Times New Roman" w:hAnsi="Times New Roman"/>
                          <w:sz w:val="18"/>
                          <w:szCs w:val="18"/>
                        </w:rPr>
                        <w:t>докум.</w:t>
                      </w:r>
                    </w:p>
                  </w:txbxContent>
                </v:textbox>
                <w10:wrap type="none"/>
              </v:rect>
              <v:rect id="shape_0" ID="Rectangle 39" path="m0,0l-2147483645,0l-2147483645,-2147483646l0,-2147483646xe" stroked="f" o:allowincell="f" style="position:absolute;left:2251;top:14136;width:790;height:236;mso-wrap-style:square;v-text-anchor:top">
                <v:fill o:detectmouseclick="t" on="false"/>
                <v:stroke color="#3465a4" joinstyle="round" endcap="flat"/>
                <v:textbox>
                  <w:txbxContent>
                    <w:p>
                      <w:pPr>
                        <w:pStyle w:val="Style11"/>
                        <w:jc w:val="center"/>
                        <w:rPr>
                          <w:rFonts w:ascii="Times New Roman" w:hAnsi="Times New Roman"/>
                          <w:sz w:val="18"/>
                          <w:szCs w:val="18"/>
                        </w:rPr>
                      </w:pPr>
                      <w:r>
                        <w:rPr>
                          <w:rFonts w:ascii="Times New Roman" w:hAnsi="Times New Roman"/>
                          <w:sz w:val="18"/>
                          <w:szCs w:val="18"/>
                        </w:rPr>
                        <w:t>Підпис</w:t>
                      </w:r>
                    </w:p>
                  </w:txbxContent>
                </v:textbox>
                <w10:wrap type="none"/>
              </v:rect>
              <v:rect id="shape_0" ID="Rectangle 40" path="m0,0l-2147483645,0l-2147483645,-2147483646l0,-2147483646xe" stroked="f" o:allowincell="f" style="position:absolute;left:3101;top:14136;width:510;height:236;mso-wrap-style:square;v-text-anchor:top">
                <v:fill o:detectmouseclick="t" on="false"/>
                <v:stroke color="#3465a4" joinstyle="round" endcap="flat"/>
                <v:textbox>
                  <w:txbxContent>
                    <w:p>
                      <w:pPr>
                        <w:pStyle w:val="Style11"/>
                        <w:jc w:val="center"/>
                        <w:rPr>
                          <w:rFonts w:ascii="Times New Roman" w:hAnsi="Times New Roman"/>
                          <w:sz w:val="18"/>
                          <w:szCs w:val="18"/>
                        </w:rPr>
                      </w:pPr>
                      <w:r>
                        <w:rPr>
                          <w:rFonts w:ascii="Times New Roman" w:hAnsi="Times New Roman"/>
                          <w:sz w:val="18"/>
                          <w:szCs w:val="18"/>
                        </w:rPr>
                        <w:t>Дата</w:t>
                      </w:r>
                    </w:p>
                  </w:txbxContent>
                </v:textbox>
                <w10:wrap type="none"/>
              </v:rect>
              <v:rect id="shape_0" ID="Rectangle 41" path="m0,0l-2147483645,0l-2147483645,-2147483646l0,-2147483646xe" stroked="f" o:allowincell="f" style="position:absolute;left:7991;top:14417;width:759;height:235;mso-wrap-style:square;v-text-anchor:top">
                <v:fill o:detectmouseclick="t" on="false"/>
                <v:stroke color="#3465a4" joinstyle="round" endcap="flat"/>
                <v:textbox>
                  <w:txbxContent>
                    <w:p>
                      <w:pPr>
                        <w:pStyle w:val="Style11"/>
                        <w:jc w:val="center"/>
                        <w:rPr>
                          <w:rFonts w:ascii="Journal" w:hAnsi="Journal"/>
                          <w:sz w:val="20"/>
                        </w:rPr>
                      </w:pPr>
                      <w:r>
                        <w:rPr>
                          <w:sz w:val="20"/>
                        </w:rPr>
                        <w:t>Арк.</w:t>
                      </w:r>
                    </w:p>
                  </w:txbxContent>
                </v:textbox>
                <w10:wrap type="none"/>
              </v:rect>
              <v:rect id="shape_0" ID="Rectangle 42" path="m0,0l-2147483645,0l-2147483645,-2147483646l0,-2147483646xe" stroked="f" o:allowincell="f" style="position:absolute;left:7991;top:14713;width:759;height:236;mso-wrap-style:square;v-text-anchor:top">
                <v:fill o:detectmouseclick="t" on="false"/>
                <v:stroke color="#3465a4" joinstyle="round" endcap="flat"/>
                <v:textbox>
                  <w:txbxContent>
                    <w:p>
                      <w:pPr>
                        <w:pStyle w:val="Style11"/>
                        <w:jc w:val="center"/>
                        <w:rPr>
                          <w:sz w:val="20"/>
                          <w:lang w:val="ru-RU"/>
                        </w:rPr>
                      </w:pPr>
                      <w:r>
                        <w:rPr>
                          <w:sz w:val="20"/>
                          <w:lang w:val="ru-RU"/>
                        </w:rPr>
                        <w:t>1</w:t>
                      </w:r>
                    </w:p>
                  </w:txbxContent>
                </v:textbox>
                <w10:wrap type="none"/>
              </v:rect>
              <v:rect id="shape_0" ID="Rectangle 43" path="m0,0l-2147483645,0l-2147483645,-2147483646l0,-2147483646xe" stroked="f" o:allowincell="f" style="position:absolute;left:3710;top:13753;width:6273;height:368;mso-wrap-style:square;v-text-anchor:top">
                <v:fill o:detectmouseclick="t" on="false"/>
                <v:stroke color="#3465a4" joinstyle="round" endcap="flat"/>
                <v:textbox>
                  <w:txbxContent>
                    <w:p>
                      <w:pPr>
                        <w:pStyle w:val="Style11"/>
                        <w:jc w:val="center"/>
                        <w:rPr>
                          <w:sz w:val="24"/>
                          <w:szCs w:val="24"/>
                          <w:lang w:val="en-US"/>
                        </w:rPr>
                      </w:pPr>
                      <w:r>
                        <w:rPr>
                          <w:sz w:val="24"/>
                          <w:szCs w:val="24"/>
                          <w:lang w:val="ru-RU"/>
                        </w:rPr>
                        <w:t>ДУ «Житомирська політехніка».2</w:t>
                      </w:r>
                      <w:r>
                        <w:rPr>
                          <w:sz w:val="24"/>
                          <w:szCs w:val="24"/>
                          <w:lang w:val="en-US"/>
                        </w:rPr>
                        <w:t>5</w:t>
                      </w:r>
                      <w:r>
                        <w:rPr>
                          <w:sz w:val="24"/>
                          <w:szCs w:val="24"/>
                          <w:lang w:val="ru-RU"/>
                        </w:rPr>
                        <w:t>.121.</w:t>
                      </w:r>
                      <w:r>
                        <w:rPr>
                          <w:sz w:val="24"/>
                          <w:szCs w:val="24"/>
                          <w:lang w:val="en-GB"/>
                        </w:rPr>
                        <w:t>2</w:t>
                      </w:r>
                      <w:r>
                        <w:rPr>
                          <w:sz w:val="24"/>
                          <w:szCs w:val="24"/>
                        </w:rPr>
                        <w:t>4</w:t>
                      </w:r>
                      <w:r>
                        <w:rPr>
                          <w:sz w:val="24"/>
                          <w:szCs w:val="24"/>
                          <w:lang w:val="ru-RU"/>
                        </w:rPr>
                        <w:t>.000 – ЛР</w:t>
                      </w:r>
                      <w:r>
                        <w:rPr>
                          <w:sz w:val="24"/>
                          <w:szCs w:val="24"/>
                          <w:lang w:val="en-US"/>
                        </w:rPr>
                        <w:t>11</w:t>
                      </w:r>
                    </w:p>
                    <w:p>
                      <w:pPr>
                        <w:pStyle w:val="Style11"/>
                        <w:jc w:val="center"/>
                        <w:rPr>
                          <w:rFonts w:ascii="Journal" w:hAnsi="Journal"/>
                          <w:b/>
                          <w:bCs/>
                          <w:sz w:val="32"/>
                          <w:szCs w:val="32"/>
                          <w:lang w:val="en-US"/>
                        </w:rPr>
                      </w:pPr>
                      <w:r>
                        <w:rPr>
                          <w:rFonts w:ascii="Journal" w:hAnsi="Journal"/>
                          <w:b/>
                          <w:bCs/>
                          <w:sz w:val="32"/>
                          <w:szCs w:val="32"/>
                          <w:lang w:val="en-US"/>
                        </w:rPr>
                      </w:r>
                    </w:p>
                    <w:p>
                      <w:pPr>
                        <w:pStyle w:val="Normal"/>
                        <w:rPr/>
                      </w:pPr>
                      <w:r>
                        <w:rPr/>
                      </w:r>
                    </w:p>
                  </w:txbxContent>
                </v:textbox>
                <w10:wrap type="none"/>
              </v:rect>
              <v:line id="shape_0" from="-356,14396" to="10114,14396" stroked="t" o:allowincell="f" style="position:absolute">
                <v:stroke color="black" weight="25560" joinstyle="round" endcap="flat"/>
                <v:fill o:detectmouseclick="t" on="false"/>
                <w10:wrap type="none"/>
              </v:line>
              <v:line id="shape_0" from="-349,14111" to="3647,14111" stroked="t" o:allowincell="f" style="position:absolute">
                <v:stroke color="black" weight="25560" joinstyle="round" endcap="flat"/>
                <v:fill o:detectmouseclick="t" on="false"/>
                <w10:wrap type="none"/>
              </v:line>
              <v:line id="shape_0" from="-357,13823" to="3639,13823" stroked="t" o:allowincell="f" style="position:absolute">
                <v:stroke color="black" weight="12600" joinstyle="round" endcap="flat"/>
                <v:fill o:detectmouseclick="t" on="false"/>
                <w10:wrap type="none"/>
              </v:line>
              <v:line id="shape_0" from="-357,14967" to="3639,14968" stroked="t" o:allowincell="f" style="position:absolute">
                <v:stroke color="black" weight="12600" joinstyle="round" endcap="flat"/>
                <v:fill o:detectmouseclick="t" on="false"/>
                <w10:wrap type="none"/>
              </v:line>
              <v:line id="shape_0" from="-357,14679" to="3639,14680" stroked="t" o:allowincell="f" style="position:absolute">
                <v:stroke color="black" weight="12600" joinstyle="round" endcap="flat"/>
                <v:fill o:detectmouseclick="t" on="false"/>
                <w10:wrap type="none"/>
              </v:line>
              <v:group id="shape_0" style="position:absolute;left:-342;top:14399;width:2534;height:276">
                <v:rect id="shape_0" ID="Rectangle 50" path="m0,0l-2147483645,0l-2147483645,-2147483646l0,-2147483646xe" stroked="f" o:allowincell="f" style="position:absolute;left:-342;top:14424;width:1100;height:236;mso-wrap-style:square;v-text-anchor:top">
                  <v:fill o:detectmouseclick="t" on="false"/>
                  <v:stroke color="#3465a4" joinstyle="round" endcap="flat"/>
                  <v:textbox>
                    <w:txbxContent>
                      <w:p>
                        <w:pPr>
                          <w:pStyle w:val="Style11"/>
                          <w:rPr>
                            <w:rFonts w:ascii="Journal" w:hAnsi="Journal"/>
                            <w:sz w:val="20"/>
                          </w:rPr>
                        </w:pPr>
                        <w:r>
                          <w:rPr>
                            <w:sz w:val="20"/>
                          </w:rPr>
                          <w:t xml:space="preserve"> </w:t>
                        </w:r>
                        <w:r>
                          <w:rPr>
                            <w:sz w:val="20"/>
                          </w:rPr>
                          <w:t>Розро</w:t>
                        </w:r>
                        <w:r>
                          <w:rPr>
                            <w:rFonts w:ascii="Journal" w:hAnsi="Journal"/>
                            <w:sz w:val="20"/>
                          </w:rPr>
                          <w:t>б.</w:t>
                        </w:r>
                      </w:p>
                    </w:txbxContent>
                  </v:textbox>
                  <w10:wrap type="none"/>
                </v:rect>
                <v:rect id="shape_0" ID="Rectangle 51" path="m0,0l-2147483645,0l-2147483645,-2147483646l0,-2147483646xe" stroked="f" o:allowincell="f" style="position:absolute;left:814;top:14399;width:1377;height:275;mso-wrap-style:square;v-text-anchor:top">
                  <v:fill o:detectmouseclick="t" on="false"/>
                  <v:stroke color="#3465a4" joinstyle="round" endcap="flat"/>
                  <v:textbox>
                    <w:txbxContent>
                      <w:p>
                        <w:pPr>
                          <w:pStyle w:val="Normal"/>
                          <w:rPr>
                            <w:i/>
                            <w:i/>
                            <w:iCs/>
                            <w:sz w:val="18"/>
                            <w:szCs w:val="18"/>
                          </w:rPr>
                        </w:pPr>
                        <w:r>
                          <w:rPr>
                            <w:i/>
                            <w:iCs/>
                            <w:sz w:val="18"/>
                            <w:szCs w:val="18"/>
                          </w:rPr>
                          <w:t>Семенчук О.А.</w:t>
                        </w:r>
                      </w:p>
                      <w:p>
                        <w:pPr>
                          <w:pStyle w:val="Style11"/>
                          <w:jc w:val="start"/>
                          <w:rPr>
                            <w:rFonts w:ascii="Times New Roman" w:hAnsi="Times New Roman"/>
                            <w:sz w:val="20"/>
                          </w:rPr>
                        </w:pPr>
                        <w:r>
                          <w:rPr>
                            <w:sz w:val="20"/>
                          </w:rPr>
                          <w:t>.</w:t>
                        </w:r>
                      </w:p>
                    </w:txbxContent>
                  </v:textbox>
                  <w10:wrap type="none"/>
                </v:rect>
              </v:group>
              <v:group id="shape_0" style="position:absolute;left:-342;top:14705;width:2504;height:237">
                <v:rect id="shape_0" ID="Rectangle 53" path="m0,0l-2147483645,0l-2147483645,-2147483646l0,-2147483646xe" stroked="f" o:allowincell="f" style="position:absolute;left:-342;top:14705;width:1100;height:236;mso-wrap-style:square;v-text-anchor:top">
                  <v:fill o:detectmouseclick="t" on="false"/>
                  <v:stroke color="#3465a4" joinstyle="round" endcap="flat"/>
                  <v:textbox>
                    <w:txbxContent>
                      <w:p>
                        <w:pPr>
                          <w:pStyle w:val="Style11"/>
                          <w:rPr>
                            <w:sz w:val="20"/>
                            <w:lang w:val="ru-RU"/>
                          </w:rPr>
                        </w:pPr>
                        <w:r>
                          <w:rPr>
                            <w:sz w:val="20"/>
                            <w:lang w:val="ru-RU"/>
                          </w:rPr>
                          <w:t xml:space="preserve"> </w:t>
                        </w:r>
                        <w:r>
                          <w:rPr>
                            <w:sz w:val="20"/>
                            <w:lang w:val="ru-RU"/>
                          </w:rPr>
                          <w:t>Перевір.</w:t>
                        </w:r>
                      </w:p>
                    </w:txbxContent>
                  </v:textbox>
                  <w10:wrap type="none"/>
                </v:rect>
                <v:rect id="shape_0" ID="Rectangle 54" path="m0,0l-2147483645,0l-2147483645,-2147483646l0,-2147483646xe" stroked="f" o:allowincell="f" style="position:absolute;left:826;top:14705;width:1334;height:236;mso-wrap-style:square;v-text-anchor:top">
                  <v:fill o:detectmouseclick="t" on="false"/>
                  <v:stroke color="#3465a4" joinstyle="round" endcap="flat"/>
                  <v:textbox>
                    <w:txbxContent>
                      <w:p>
                        <w:pPr>
                          <w:pStyle w:val="Normal"/>
                          <w:rPr>
                            <w:i/>
                            <w:i/>
                            <w:iCs/>
                            <w:sz w:val="18"/>
                            <w:szCs w:val="18"/>
                            <w:lang w:val="en-US"/>
                          </w:rPr>
                        </w:pPr>
                        <w:r>
                          <w:rPr>
                            <w:i/>
                            <w:iCs/>
                            <w:sz w:val="18"/>
                            <w:szCs w:val="18"/>
                          </w:rPr>
                          <w:t>Хохлов М. О</w:t>
                        </w:r>
                      </w:p>
                    </w:txbxContent>
                  </v:textbox>
                  <w10:wrap type="none"/>
                </v:rect>
              </v:group>
              <v:group id="shape_0" style="position:absolute;left:-342;top:14993;width:2504;height:237">
                <v:rect id="shape_0" ID="Rectangle 56" path="m0,0l-2147483645,0l-2147483645,-2147483646l0,-2147483646xe" stroked="f" o:allowincell="f" style="position:absolute;left:-342;top:14993;width:1100;height:236;mso-wrap-style:square;v-text-anchor:top">
                  <v:fill o:detectmouseclick="t" on="false"/>
                  <v:stroke color="#3465a4" joinstyle="round" endcap="flat"/>
                  <v:textbox>
                    <w:txbxContent>
                      <w:p>
                        <w:pPr>
                          <w:pStyle w:val="Style11"/>
                          <w:rPr>
                            <w:sz w:val="20"/>
                          </w:rPr>
                        </w:pPr>
                        <w:r>
                          <w:rPr>
                            <w:sz w:val="20"/>
                          </w:rPr>
                          <w:t xml:space="preserve"> </w:t>
                        </w:r>
                        <w:r>
                          <w:rPr>
                            <w:sz w:val="20"/>
                          </w:rPr>
                          <w:t>Керівник</w:t>
                        </w:r>
                      </w:p>
                    </w:txbxContent>
                  </v:textbox>
                  <w10:wrap type="none"/>
                </v:rect>
                <v:rect id="shape_0" ID="Rectangle 57" path="m0,0l-2147483645,0l-2147483645,-2147483646l0,-2147483646xe" stroked="f" o:allowincell="f" style="position:absolute;left:826;top:14993;width:1334;height:236;mso-wrap-style:none;v-text-anchor:middle">
                  <v:fill o:detectmouseclick="t" on="false"/>
                  <v:stroke color="#3465a4" joinstyle="round" endcap="flat"/>
                  <v:textbox>
                    <w:txbxContent>
                      <w:p>
                        <w:pPr>
                          <w:pStyle w:val="Normal"/>
                          <w:rPr/>
                        </w:pPr>
                        <w:r>
                          <w:rPr/>
                        </w:r>
                      </w:p>
                    </w:txbxContent>
                  </v:textbox>
                  <w10:wrap type="none"/>
                </v:rect>
              </v:group>
              <v:group id="shape_0" style="position:absolute;left:-342;top:15273;width:2504;height:237">
                <v:rect id="shape_0" ID="Rectangle 59" path="m0,0l-2147483645,0l-2147483645,-2147483646l0,-2147483646xe" stroked="f" o:allowincell="f" style="position:absolute;left:-342;top:15273;width:1100;height:236;mso-wrap-style:square;v-text-anchor:top">
                  <v:fill o:detectmouseclick="t" on="false"/>
                  <v:stroke color="#3465a4" joinstyle="round" endcap="flat"/>
                  <v:textbox>
                    <w:txbxContent>
                      <w:p>
                        <w:pPr>
                          <w:pStyle w:val="Style11"/>
                          <w:rPr>
                            <w:sz w:val="20"/>
                          </w:rPr>
                        </w:pPr>
                        <w:r>
                          <w:rPr>
                            <w:sz w:val="20"/>
                          </w:rPr>
                          <w:t xml:space="preserve"> </w:t>
                        </w:r>
                        <w:r>
                          <w:rPr>
                            <w:sz w:val="20"/>
                          </w:rPr>
                          <w:t>Н. контр.</w:t>
                        </w:r>
                      </w:p>
                    </w:txbxContent>
                  </v:textbox>
                  <w10:wrap type="none"/>
                </v:rect>
                <v:rect id="shape_0" ID="Rectangle 60" path="m0,0l-2147483645,0l-2147483645,-2147483646l0,-2147483646xe" stroked="f" o:allowincell="f" style="position:absolute;left:826;top:15273;width:1334;height:236;mso-wrap-style:none;v-text-anchor:middle">
                  <v:fill o:detectmouseclick="t" on="false"/>
                  <v:stroke color="#3465a4" joinstyle="round" endcap="flat"/>
                  <v:textbox>
                    <w:txbxContent>
                      <w:p>
                        <w:pPr>
                          <w:pStyle w:val="Normal"/>
                          <w:rPr/>
                        </w:pPr>
                        <w:r>
                          <w:rPr/>
                        </w:r>
                      </w:p>
                    </w:txbxContent>
                  </v:textbox>
                  <w10:wrap type="none"/>
                </v:rect>
              </v:group>
              <v:group id="shape_0" style="position:absolute;left:-342;top:15553;width:2504;height:237">
                <v:rect id="shape_0" ID="Rectangle 62" path="m0,0l-2147483645,0l-2147483645,-2147483646l0,-2147483646xe" stroked="f" o:allowincell="f" style="position:absolute;left:-342;top:15553;width:1100;height:236;mso-wrap-style:square;v-text-anchor:top">
                  <v:fill o:detectmouseclick="t" on="false"/>
                  <v:stroke color="#3465a4" joinstyle="round" endcap="flat"/>
                  <v:textbox>
                    <w:txbxContent>
                      <w:p>
                        <w:pPr>
                          <w:pStyle w:val="Style11"/>
                          <w:rPr>
                            <w:sz w:val="20"/>
                          </w:rPr>
                        </w:pPr>
                        <w:r>
                          <w:rPr>
                            <w:sz w:val="20"/>
                          </w:rPr>
                          <w:t xml:space="preserve"> </w:t>
                        </w:r>
                        <w:r>
                          <w:rPr>
                            <w:sz w:val="20"/>
                          </w:rPr>
                          <w:t>Затверд.</w:t>
                        </w:r>
                      </w:p>
                    </w:txbxContent>
                  </v:textbox>
                  <w10:wrap type="none"/>
                </v:rect>
                <v:rect id="shape_0" ID="Rectangle 63" path="m0,0l-2147483645,0l-2147483645,-2147483646l0,-2147483646xe" stroked="f" o:allowincell="f" style="position:absolute;left:826;top:15553;width:1334;height:236;mso-wrap-style:none;v-text-anchor:middle">
                  <v:fill o:detectmouseclick="t" on="false"/>
                  <v:stroke color="#3465a4" joinstyle="round" endcap="flat"/>
                  <v:textbox>
                    <w:txbxContent>
                      <w:p>
                        <w:pPr>
                          <w:pStyle w:val="Normal"/>
                          <w:rPr>
                            <w:i/>
                            <w:i/>
                            <w:sz w:val="18"/>
                            <w:szCs w:val="18"/>
                          </w:rPr>
                        </w:pPr>
                        <w:r>
                          <w:rPr>
                            <w:i/>
                            <w:sz w:val="18"/>
                            <w:szCs w:val="18"/>
                          </w:rPr>
                        </w:r>
                      </w:p>
                    </w:txbxContent>
                  </v:textbox>
                  <w10:wrap type="none"/>
                </v:rect>
              </v:group>
              <v:line id="shape_0" from="7088,14401" to="7088,15811" stroked="t" o:allowincell="f" style="position:absolute">
                <v:stroke color="black" weight="25560" joinstyle="round" endcap="flat"/>
                <v:fill o:detectmouseclick="t" on="false"/>
                <w10:wrap type="none"/>
              </v:line>
              <v:rect id="shape_0" ID="Rectangle 65" path="m0,0l-2147483645,0l-2147483645,-2147483646l0,-2147483646xe" stroked="f" o:allowincell="f" style="position:absolute;left:3722;top:14613;width:3297;height:1139;mso-wrap-style:square;v-text-anchor:middle">
                <v:fill o:detectmouseclick="t" on="false"/>
                <v:stroke color="#3465a4" joinstyle="round" endcap="flat"/>
                <v:textbox>
                  <w:txbxContent>
                    <w:p>
                      <w:pPr>
                        <w:pStyle w:val="Normal"/>
                        <w:jc w:val="center"/>
                        <w:rPr>
                          <w:sz w:val="28"/>
                          <w:szCs w:val="30"/>
                        </w:rPr>
                      </w:pPr>
                      <w:r>
                        <w:rPr>
                          <w:sz w:val="28"/>
                          <w:szCs w:val="30"/>
                        </w:rPr>
                        <w:t xml:space="preserve">Звіт з </w:t>
                      </w:r>
                    </w:p>
                    <w:p>
                      <w:pPr>
                        <w:pStyle w:val="Normal"/>
                        <w:jc w:val="center"/>
                        <w:rPr>
                          <w:sz w:val="28"/>
                          <w:szCs w:val="30"/>
                        </w:rPr>
                      </w:pPr>
                      <w:r>
                        <w:rPr>
                          <w:sz w:val="28"/>
                          <w:szCs w:val="30"/>
                        </w:rPr>
                        <w:t>лабораторної роботи</w:t>
                      </w:r>
                    </w:p>
                    <w:p>
                      <w:pPr>
                        <w:pStyle w:val="Normal"/>
                        <w:rPr/>
                      </w:pPr>
                      <w:r>
                        <w:rPr/>
                      </w:r>
                    </w:p>
                  </w:txbxContent>
                </v:textbox>
                <w10:wrap type="none"/>
              </v:rect>
              <v:line id="shape_0" from="7095,14683" to="10119,14683" stroked="t" o:allowincell="f" style="position:absolute">
                <v:stroke color="black" weight="25560" joinstyle="round" endcap="flat"/>
                <v:fill o:detectmouseclick="t" on="false"/>
                <w10:wrap type="none"/>
              </v:line>
              <v:line id="shape_0" from="7093,14969" to="10119,14969" stroked="t" o:allowincell="f" style="position:absolute">
                <v:stroke color="black" weight="25560" joinstyle="round" endcap="flat"/>
                <v:fill o:detectmouseclick="t" on="false"/>
                <w10:wrap type="none"/>
              </v:line>
              <v:line id="shape_0" from="8807,14401" to="8809,14962" stroked="t" o:allowincell="f" style="position:absolute">
                <v:stroke color="black" weight="25560" joinstyle="round" endcap="flat"/>
                <v:fill o:detectmouseclick="t" on="false"/>
                <w10:wrap type="none"/>
              </v:line>
              <v:rect id="shape_0" ID="Rectangle 69" path="m0,0l-2147483645,0l-2147483645,-2147483646l0,-2147483646xe" stroked="f" o:allowincell="f" style="position:absolute;left:7134;top:14417;width:758;height:235;mso-wrap-style:square;v-text-anchor:top">
                <v:fill o:detectmouseclick="t" on="false"/>
                <v:stroke color="#3465a4" joinstyle="round" endcap="flat"/>
                <v:textbox>
                  <w:txbxContent>
                    <w:p>
                      <w:pPr>
                        <w:pStyle w:val="Style11"/>
                        <w:jc w:val="center"/>
                        <w:rPr>
                          <w:sz w:val="20"/>
                        </w:rPr>
                      </w:pPr>
                      <w:r>
                        <w:rPr>
                          <w:sz w:val="20"/>
                        </w:rPr>
                        <w:t>Літ.</w:t>
                      </w:r>
                    </w:p>
                  </w:txbxContent>
                </v:textbox>
                <w10:wrap type="none"/>
              </v:rect>
              <v:rect id="shape_0" ID="Rectangle 70" path="m0,0l-2147483645,0l-2147483645,-2147483646l0,-2147483646xe" stroked="f" o:allowincell="f" style="position:absolute;left:8855;top:14417;width:1206;height:235;mso-wrap-style:square;v-text-anchor:top">
                <v:fill o:detectmouseclick="t" on="false"/>
                <v:stroke color="#3465a4" joinstyle="round" endcap="flat"/>
                <v:textbox>
                  <w:txbxContent>
                    <w:p>
                      <w:pPr>
                        <w:pStyle w:val="Style11"/>
                        <w:jc w:val="center"/>
                        <w:rPr>
                          <w:rFonts w:ascii="Journal" w:hAnsi="Journal"/>
                          <w:sz w:val="20"/>
                        </w:rPr>
                      </w:pPr>
                      <w:r>
                        <w:rPr>
                          <w:sz w:val="20"/>
                        </w:rPr>
                        <w:t>Аркушів</w:t>
                      </w:r>
                    </w:p>
                  </w:txbxContent>
                </v:textbox>
                <w10:wrap type="none"/>
              </v:rect>
              <v:rect id="shape_0" ID="Rectangle 71" path="m0,0l-2147483645,0l-2147483645,-2147483646l0,-2147483646xe" stroked="f" o:allowincell="f" style="position:absolute;left:8863;top:14705;width:1204;height:235;mso-wrap-style:square;v-text-anchor:top">
                <v:fill o:detectmouseclick="t" on="false"/>
                <v:stroke color="#3465a4" joinstyle="round" endcap="flat"/>
                <v:textbox>
                  <w:txbxContent>
                    <w:p>
                      <w:pPr>
                        <w:pStyle w:val="Style11"/>
                        <w:jc w:val="center"/>
                        <w:rPr>
                          <w:sz w:val="20"/>
                          <w:lang w:val="en-US"/>
                        </w:rPr>
                      </w:pPr>
                      <w:r>
                        <w:rPr>
                          <w:sz w:val="20"/>
                          <w:lang w:val="en-US"/>
                        </w:rPr>
                        <w:t>12</w:t>
                      </w:r>
                    </w:p>
                  </w:txbxContent>
                </v:textbox>
                <w10:wrap type="none"/>
              </v:rect>
              <v:line id="shape_0" from="7375,14689" to="7375,14962" stroked="t" o:allowincell="f" style="position:absolute">
                <v:stroke color="black" weight="12600" joinstyle="round" endcap="flat"/>
                <v:fill o:detectmouseclick="t" on="false"/>
                <w10:wrap type="none"/>
              </v:line>
              <v:line id="shape_0" from="7661,14690" to="7662,14963" stroked="t" o:allowincell="f" style="position:absolute">
                <v:stroke color="black" weight="12600" joinstyle="round" endcap="flat"/>
                <v:fill o:detectmouseclick="t" on="false"/>
                <w10:wrap type="none"/>
              </v:line>
              <v:rect id="shape_0" ID="Rectangle 74" path="m0,0l-2147483645,0l-2147483645,-2147483646l0,-2147483646xe" stroked="f" o:allowincell="f" style="position:absolute;left:7134;top:15150;width:2927;height:525;mso-wrap-style:square;v-text-anchor:top">
                <v:fill o:detectmouseclick="t" on="false"/>
                <v:stroke color="#3465a4" joinstyle="round" endcap="flat"/>
                <v:textbox>
                  <w:txbxContent>
                    <w:p>
                      <w:pPr>
                        <w:pStyle w:val="Style11"/>
                        <w:jc w:val="center"/>
                        <w:rPr>
                          <w:rFonts w:ascii="Journal" w:hAnsi="Journal"/>
                          <w:sz w:val="32"/>
                          <w:szCs w:val="32"/>
                          <w:lang w:val="en-US"/>
                        </w:rPr>
                      </w:pPr>
                      <w:r>
                        <w:rPr>
                          <w:sz w:val="32"/>
                          <w:szCs w:val="32"/>
                          <w:lang w:val="ru-RU"/>
                        </w:rPr>
                        <w:t>ФІКТ,</w:t>
                      </w:r>
                      <w:r>
                        <w:rPr>
                          <w:sz w:val="32"/>
                          <w:szCs w:val="32"/>
                        </w:rPr>
                        <w:t xml:space="preserve"> гр. ІПЗ-23-1</w:t>
                      </w:r>
                    </w:p>
                  </w:txbxContent>
                </v:textbox>
                <w10:wrap type="none"/>
              </v:rect>
            </v:group>
          </w:pict>
        </mc:Fallback>
      </mc:AlternateContent>
    </w:r>
  </w:p>
</w:hdr>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uk-UA"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hAnsiTheme="minorHAnsi"/>
        <w:sz w:val="22"/>
        <w:szCs w:val="22"/>
        <w:lang w:val="ru-RU"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0"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uiPriority="0"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171f07"/>
    <w:pPr>
      <w:widowControl/>
      <w:tabs>
        <w:tab w:val="clear" w:pos="709"/>
        <w:tab w:val="left" w:pos="567" w:leader="none"/>
      </w:tabs>
      <w:suppressAutoHyphens w:val="true"/>
      <w:bidi w:val="0"/>
      <w:spacing w:lineRule="auto" w:line="240" w:before="0" w:after="0"/>
      <w:jc w:val="start"/>
    </w:pPr>
    <w:rPr>
      <w:rFonts w:ascii="Times New Roman" w:hAnsi="Times New Roman" w:eastAsia="Calibri" w:cs="Times New Roman"/>
      <w:color w:val="auto"/>
      <w:kern w:val="0"/>
      <w:sz w:val="24"/>
      <w:szCs w:val="24"/>
      <w:lang w:val="uk-UA" w:eastAsia="ru-RU" w:bidi="ar-SA"/>
    </w:rPr>
  </w:style>
  <w:style w:type="paragraph" w:styleId="Heading1">
    <w:name w:val="heading 1"/>
    <w:basedOn w:val="Normal"/>
    <w:next w:val="Normal"/>
    <w:link w:val="Heading1Char"/>
    <w:qFormat/>
    <w:rsid w:val="00286850"/>
    <w:pPr>
      <w:keepNext w:val="true"/>
      <w:jc w:val="center"/>
      <w:outlineLvl w:val="0"/>
    </w:pPr>
    <w:rPr>
      <w:rFonts w:eastAsia="Times New Roman"/>
      <w:b/>
      <w:sz w:val="28"/>
      <w:szCs w:val="20"/>
    </w:rPr>
  </w:style>
  <w:style w:type="paragraph" w:styleId="Heading2">
    <w:name w:val="heading 2"/>
    <w:basedOn w:val="Normal"/>
    <w:next w:val="Normal"/>
    <w:link w:val="Heading2Char"/>
    <w:uiPriority w:val="9"/>
    <w:semiHidden/>
    <w:unhideWhenUsed/>
    <w:qFormat/>
    <w:rsid w:val="00286850"/>
    <w:pPr>
      <w:keepNext w:val="true"/>
      <w:keepLines/>
      <w:spacing w:before="40" w:after="0"/>
      <w:outlineLvl w:val="1"/>
    </w:pPr>
    <w:rPr>
      <w:rFonts w:ascii="Calibri Light" w:hAnsi="Calibri Light" w:eastAsia="" w:cs="" w:asciiTheme="majorHAnsi" w:cstheme="majorBidi" w:eastAsiaTheme="majorEastAsia" w:hAnsiTheme="majorHAnsi"/>
      <w:color w:themeColor="accent1" w:themeShade="bf" w:val="2E74B5"/>
      <w:sz w:val="26"/>
      <w:szCs w:val="26"/>
    </w:rPr>
  </w:style>
  <w:style w:type="paragraph" w:styleId="Heading3">
    <w:name w:val="heading 3"/>
    <w:basedOn w:val="Normal"/>
    <w:next w:val="Normal"/>
    <w:link w:val="Heading3Char"/>
    <w:uiPriority w:val="9"/>
    <w:semiHidden/>
    <w:unhideWhenUsed/>
    <w:qFormat/>
    <w:rsid w:val="00286850"/>
    <w:pPr>
      <w:keepNext w:val="true"/>
      <w:keepLines/>
      <w:spacing w:before="40" w:after="0"/>
      <w:outlineLvl w:val="2"/>
    </w:pPr>
    <w:rPr>
      <w:rFonts w:ascii="Calibri Light" w:hAnsi="Calibri Light" w:eastAsia="" w:cs="" w:asciiTheme="majorHAnsi" w:cstheme="majorBidi" w:eastAsiaTheme="majorEastAsia" w:hAnsiTheme="majorHAnsi"/>
      <w:color w:themeColor="accent1" w:themeShade="7f" w:val="1F4D78"/>
    </w:rPr>
  </w:style>
  <w:style w:type="character" w:styleId="DefaultParagraphFont" w:default="1">
    <w:name w:val="Default Paragraph Font"/>
    <w:uiPriority w:val="1"/>
    <w:semiHidden/>
    <w:unhideWhenUsed/>
    <w:qFormat/>
    <w:rPr/>
  </w:style>
  <w:style w:type="character" w:styleId="MyStile" w:customStyle="1">
    <w:name w:val="MyStile Знак"/>
    <w:basedOn w:val="DefaultParagraphFont"/>
    <w:link w:val="MyStile1"/>
    <w:qFormat/>
    <w:rsid w:val="00286850"/>
    <w:rPr>
      <w:rFonts w:ascii="Times New Roman" w:hAnsi="Times New Roman"/>
      <w:sz w:val="28"/>
    </w:rPr>
  </w:style>
  <w:style w:type="character" w:styleId="Heading1Char" w:customStyle="1">
    <w:name w:val="Heading 1 Char"/>
    <w:basedOn w:val="DefaultParagraphFont"/>
    <w:link w:val="Heading1"/>
    <w:qFormat/>
    <w:rsid w:val="00286850"/>
    <w:rPr>
      <w:rFonts w:ascii="Times New Roman" w:hAnsi="Times New Roman" w:eastAsia="Times New Roman" w:cs="Times New Roman"/>
      <w:b/>
      <w:sz w:val="28"/>
      <w:szCs w:val="20"/>
      <w:lang w:eastAsia="ru-RU"/>
    </w:rPr>
  </w:style>
  <w:style w:type="character" w:styleId="Heading2Char" w:customStyle="1">
    <w:name w:val="Heading 2 Char"/>
    <w:basedOn w:val="DefaultParagraphFont"/>
    <w:link w:val="Heading2"/>
    <w:uiPriority w:val="9"/>
    <w:semiHidden/>
    <w:qFormat/>
    <w:rsid w:val="00286850"/>
    <w:rPr>
      <w:rFonts w:ascii="Calibri Light" w:hAnsi="Calibri Light" w:eastAsia="" w:cs="" w:asciiTheme="majorHAnsi" w:cstheme="majorBidi" w:eastAsiaTheme="majorEastAsia" w:hAnsiTheme="majorHAnsi"/>
      <w:color w:themeColor="accent1" w:themeShade="bf" w:val="2E74B5"/>
      <w:sz w:val="26"/>
      <w:szCs w:val="26"/>
      <w:lang w:val="en-US"/>
    </w:rPr>
  </w:style>
  <w:style w:type="character" w:styleId="Heading3Char" w:customStyle="1">
    <w:name w:val="Heading 3 Char"/>
    <w:basedOn w:val="DefaultParagraphFont"/>
    <w:link w:val="Heading3"/>
    <w:uiPriority w:val="9"/>
    <w:semiHidden/>
    <w:qFormat/>
    <w:rsid w:val="00286850"/>
    <w:rPr>
      <w:rFonts w:ascii="Calibri Light" w:hAnsi="Calibri Light" w:eastAsia="" w:cs="" w:asciiTheme="majorHAnsi" w:cstheme="majorBidi" w:eastAsiaTheme="majorEastAsia" w:hAnsiTheme="majorHAnsi"/>
      <w:color w:themeColor="accent1" w:themeShade="7f" w:val="1F4D78"/>
      <w:sz w:val="24"/>
      <w:szCs w:val="24"/>
      <w:lang w:val="en-US"/>
    </w:rPr>
  </w:style>
  <w:style w:type="character" w:styleId="HeaderChar" w:customStyle="1">
    <w:name w:val="Header Char"/>
    <w:basedOn w:val="DefaultParagraphFont"/>
    <w:link w:val="Header"/>
    <w:semiHidden/>
    <w:qFormat/>
    <w:rsid w:val="006103db"/>
    <w:rPr>
      <w:rFonts w:ascii="Times New Roman" w:hAnsi="Times New Roman" w:cs="Times New Roman"/>
      <w:sz w:val="24"/>
      <w:szCs w:val="24"/>
      <w:lang w:eastAsia="ru-RU"/>
    </w:rPr>
  </w:style>
  <w:style w:type="character" w:styleId="BalloonTextChar" w:customStyle="1">
    <w:name w:val="Balloon Text Char"/>
    <w:basedOn w:val="DefaultParagraphFont"/>
    <w:link w:val="BalloonText"/>
    <w:qFormat/>
    <w:rsid w:val="006103db"/>
    <w:rPr>
      <w:rFonts w:ascii="Tahoma" w:hAnsi="Tahoma" w:cs="Tahoma"/>
      <w:sz w:val="16"/>
      <w:szCs w:val="16"/>
      <w:lang w:eastAsia="ru-RU"/>
    </w:rPr>
  </w:style>
  <w:style w:type="character" w:styleId="Hyperlink">
    <w:name w:val="Hyperlink"/>
    <w:basedOn w:val="DefaultParagraphFont"/>
    <w:uiPriority w:val="99"/>
    <w:unhideWhenUsed/>
    <w:rsid w:val="00855392"/>
    <w:rPr>
      <w:color w:themeColor="hyperlink" w:val="0563C1"/>
      <w:u w:val="single"/>
    </w:rPr>
  </w:style>
  <w:style w:type="character" w:styleId="FooterChar" w:customStyle="1">
    <w:name w:val="Footer Char"/>
    <w:basedOn w:val="DefaultParagraphFont"/>
    <w:link w:val="Footer"/>
    <w:uiPriority w:val="99"/>
    <w:qFormat/>
    <w:rsid w:val="00855392"/>
    <w:rPr>
      <w:rFonts w:ascii="Times New Roman" w:hAnsi="Times New Roman" w:cs="Times New Roman"/>
      <w:sz w:val="24"/>
      <w:szCs w:val="24"/>
      <w:lang w:eastAsia="ru-RU"/>
    </w:rPr>
  </w:style>
  <w:style w:type="character" w:styleId="1" w:customStyle="1">
    <w:name w:val="Курсова 1 Знак"/>
    <w:link w:val="11"/>
    <w:qFormat/>
    <w:rsid w:val="007a5d45"/>
    <w:rPr>
      <w:rFonts w:ascii="Times New Roman" w:hAnsi="Times New Roman" w:cs="Times New Roman"/>
      <w:sz w:val="28"/>
      <w:szCs w:val="28"/>
      <w:lang w:val="uk-UA" w:eastAsia="x-none"/>
    </w:rPr>
  </w:style>
  <w:style w:type="character" w:styleId="PlaceholderText">
    <w:name w:val="Placeholder Text"/>
    <w:basedOn w:val="DefaultParagraphFont"/>
    <w:uiPriority w:val="99"/>
    <w:semiHidden/>
    <w:qFormat/>
    <w:rsid w:val="008a7bff"/>
    <w:rPr>
      <w:color w:val="808080"/>
    </w:rPr>
  </w:style>
  <w:style w:type="character" w:styleId="HTMLPreformattedChar" w:customStyle="1">
    <w:name w:val="HTML Preformatted Char"/>
    <w:basedOn w:val="DefaultParagraphFont"/>
    <w:link w:val="HTMLPreformatted"/>
    <w:uiPriority w:val="99"/>
    <w:semiHidden/>
    <w:qFormat/>
    <w:rsid w:val="00e743c0"/>
    <w:rPr>
      <w:rFonts w:ascii="Consolas" w:hAnsi="Consolas" w:cs="Times New Roman"/>
      <w:sz w:val="20"/>
      <w:szCs w:val="20"/>
      <w:lang w:val="uk-UA" w:eastAsia="ru-RU"/>
    </w:rPr>
  </w:style>
  <w:style w:type="character" w:styleId="Strong">
    <w:name w:val="Strong"/>
    <w:basedOn w:val="DefaultParagraphFont"/>
    <w:uiPriority w:val="22"/>
    <w:qFormat/>
    <w:rsid w:val="006b01f3"/>
    <w:rPr>
      <w:b/>
      <w:bCs/>
    </w:rPr>
  </w:style>
  <w:style w:type="character" w:styleId="descriptionlabel" w:customStyle="1">
    <w:name w:val="description_label"/>
    <w:basedOn w:val="DefaultParagraphFont"/>
    <w:qFormat/>
    <w:rsid w:val="003d3898"/>
    <w:rPr/>
  </w:style>
  <w:style w:type="character" w:styleId="qv3wpe" w:customStyle="1">
    <w:name w:val="qv3wpe"/>
    <w:basedOn w:val="DefaultParagraphFont"/>
    <w:qFormat/>
    <w:rsid w:val="00de743e"/>
    <w:rPr/>
  </w:style>
  <w:style w:type="character" w:styleId="CommentReference">
    <w:name w:val="annotation reference"/>
    <w:basedOn w:val="DefaultParagraphFont"/>
    <w:uiPriority w:val="99"/>
    <w:semiHidden/>
    <w:unhideWhenUsed/>
    <w:qFormat/>
    <w:rsid w:val="005b4aa3"/>
    <w:rPr>
      <w:sz w:val="16"/>
      <w:szCs w:val="16"/>
    </w:rPr>
  </w:style>
  <w:style w:type="character" w:styleId="CommentTextChar" w:customStyle="1">
    <w:name w:val="Comment Text Char"/>
    <w:basedOn w:val="DefaultParagraphFont"/>
    <w:link w:val="CommentText"/>
    <w:uiPriority w:val="99"/>
    <w:semiHidden/>
    <w:qFormat/>
    <w:rsid w:val="005b4aa3"/>
    <w:rPr>
      <w:rFonts w:ascii="Times New Roman" w:hAnsi="Times New Roman" w:cs="Times New Roman"/>
      <w:sz w:val="20"/>
      <w:szCs w:val="20"/>
      <w:lang w:val="uk-UA" w:eastAsia="ru-RU"/>
    </w:rPr>
  </w:style>
  <w:style w:type="character" w:styleId="CommentSubjectChar" w:customStyle="1">
    <w:name w:val="Comment Subject Char"/>
    <w:basedOn w:val="CommentTextChar"/>
    <w:link w:val="annotationsubject"/>
    <w:uiPriority w:val="99"/>
    <w:semiHidden/>
    <w:qFormat/>
    <w:rsid w:val="005b4aa3"/>
    <w:rPr>
      <w:rFonts w:ascii="Times New Roman" w:hAnsi="Times New Roman" w:cs="Times New Roman"/>
      <w:b/>
      <w:bCs/>
      <w:sz w:val="20"/>
      <w:szCs w:val="20"/>
      <w:lang w:val="uk-UA" w:eastAsia="ru-RU"/>
    </w:rPr>
  </w:style>
  <w:style w:type="character" w:styleId="oxzekf" w:customStyle="1">
    <w:name w:val="oxzekf"/>
    <w:basedOn w:val="DefaultParagraphFont"/>
    <w:qFormat/>
    <w:rsid w:val="00c877c5"/>
    <w:rPr/>
  </w:style>
  <w:style w:type="character" w:styleId="NumberingSymbols">
    <w:name w:val="Numbering Symbols"/>
    <w:qFormat/>
    <w:rPr>
      <w:sz w:val="28"/>
      <w:szCs w:val="28"/>
    </w:rPr>
  </w:style>
  <w:style w:type="paragraph" w:styleId="Heading">
    <w:name w:val="Heading"/>
    <w:basedOn w:val="Normal"/>
    <w:next w:val="BodyText"/>
    <w:qFormat/>
    <w:pPr>
      <w:keepNext w:val="true"/>
      <w:spacing w:before="240" w:after="120"/>
    </w:pPr>
    <w:rPr>
      <w:rFonts w:ascii="Calibre" w:hAnsi="Calibre" w:eastAsia="Noto Sans"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ascii="Calibre" w:hAnsi="Calibre" w:cs="FreeSans"/>
    </w:rPr>
  </w:style>
  <w:style w:type="paragraph" w:styleId="Caption">
    <w:name w:val="caption"/>
    <w:basedOn w:val="Normal"/>
    <w:next w:val="Normal"/>
    <w:uiPriority w:val="35"/>
    <w:unhideWhenUsed/>
    <w:qFormat/>
    <w:rsid w:val="00286850"/>
    <w:pPr>
      <w:spacing w:before="0" w:after="200"/>
    </w:pPr>
    <w:rPr>
      <w:i/>
      <w:iCs/>
      <w:color w:themeColor="text2" w:val="44546A"/>
      <w:sz w:val="18"/>
      <w:szCs w:val="18"/>
    </w:rPr>
  </w:style>
  <w:style w:type="paragraph" w:styleId="Index">
    <w:name w:val="Index"/>
    <w:basedOn w:val="Normal"/>
    <w:qFormat/>
    <w:pPr>
      <w:suppressLineNumbers/>
    </w:pPr>
    <w:rPr>
      <w:rFonts w:ascii="Calibre" w:hAnsi="Calibre" w:cs="FreeSans"/>
    </w:rPr>
  </w:style>
  <w:style w:type="paragraph" w:styleId="MyStile1" w:customStyle="1">
    <w:name w:val="MyStile"/>
    <w:basedOn w:val="Normal"/>
    <w:link w:val="MyStile"/>
    <w:qFormat/>
    <w:rsid w:val="00286850"/>
    <w:pPr>
      <w:spacing w:lineRule="auto" w:line="360" w:before="0" w:after="200"/>
      <w:ind w:firstLine="567"/>
      <w:jc w:val="both"/>
    </w:pPr>
    <w:rPr>
      <w:rFonts w:eastAsia="Calibri" w:eastAsiaTheme="minorHAnsi"/>
      <w:sz w:val="28"/>
    </w:rPr>
  </w:style>
  <w:style w:type="paragraph" w:styleId="ListParagraph">
    <w:name w:val="List Paragraph"/>
    <w:basedOn w:val="Normal"/>
    <w:uiPriority w:val="34"/>
    <w:qFormat/>
    <w:rsid w:val="00286850"/>
    <w:pPr>
      <w:spacing w:before="0" w:after="0"/>
      <w:ind w:start="720"/>
      <w:contextualSpacing/>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86850"/>
    <w:pPr>
      <w:keepLines/>
      <w:spacing w:lineRule="auto" w:line="259" w:before="240" w:after="0"/>
      <w:jc w:val="start"/>
      <w:outlineLvl w:val="9"/>
    </w:pPr>
    <w:rPr>
      <w:rFonts w:ascii="Calibri Light" w:hAnsi="Calibri Light" w:eastAsia="" w:cs="" w:asciiTheme="majorHAnsi" w:cstheme="majorBidi" w:eastAsiaTheme="majorEastAsia" w:hAnsiTheme="majorHAnsi"/>
      <w:b w:val="false"/>
      <w:color w:themeColor="accent1" w:themeShade="bf" w:val="2E74B5"/>
      <w:sz w:val="32"/>
      <w:szCs w:val="32"/>
      <w:lang w:eastAsia="uk-UA"/>
    </w:rPr>
  </w:style>
  <w:style w:type="paragraph" w:styleId="HeaderandFooter">
    <w:name w:val="Header and Footer"/>
    <w:basedOn w:val="Normal"/>
    <w:qFormat/>
    <w:pPr/>
    <w:rPr/>
  </w:style>
  <w:style w:type="paragraph" w:styleId="Header">
    <w:name w:val="header"/>
    <w:basedOn w:val="Normal"/>
    <w:link w:val="HeaderChar"/>
    <w:semiHidden/>
    <w:rsid w:val="006103db"/>
    <w:pPr>
      <w:tabs>
        <w:tab w:val="left" w:pos="567" w:leader="none"/>
        <w:tab w:val="center" w:pos="4819" w:leader="none"/>
        <w:tab w:val="right" w:pos="9639" w:leader="none"/>
      </w:tabs>
    </w:pPr>
    <w:rPr/>
  </w:style>
  <w:style w:type="paragraph" w:styleId="Style11" w:customStyle="1">
    <w:name w:val="Чертежный"/>
    <w:qFormat/>
    <w:rsid w:val="006103db"/>
    <w:pPr>
      <w:widowControl/>
      <w:suppressAutoHyphens w:val="true"/>
      <w:bidi w:val="0"/>
      <w:spacing w:lineRule="auto" w:line="240" w:before="0" w:after="0"/>
      <w:jc w:val="both"/>
    </w:pPr>
    <w:rPr>
      <w:rFonts w:ascii="ISOCPEUR" w:hAnsi="ISOCPEUR" w:eastAsia="Calibri" w:cs="Times New Roman"/>
      <w:i/>
      <w:color w:val="auto"/>
      <w:kern w:val="0"/>
      <w:sz w:val="28"/>
      <w:szCs w:val="20"/>
      <w:lang w:val="uk-UA" w:eastAsia="ru-RU" w:bidi="ar-SA"/>
    </w:rPr>
  </w:style>
  <w:style w:type="paragraph" w:styleId="Textlab" w:customStyle="1">
    <w:name w:val="Text_lab Знак Знак Знак"/>
    <w:basedOn w:val="Normal"/>
    <w:qFormat/>
    <w:rsid w:val="006103db"/>
    <w:pPr>
      <w:spacing w:before="30" w:after="30"/>
      <w:ind w:firstLine="340"/>
      <w:jc w:val="both"/>
    </w:pPr>
    <w:rPr>
      <w:rFonts w:eastAsia="Plotter"/>
      <w:sz w:val="20"/>
      <w:szCs w:val="20"/>
    </w:rPr>
  </w:style>
  <w:style w:type="paragraph" w:styleId="Style12" w:customStyle="1">
    <w:name w:val="Тема_лаб Знак"/>
    <w:basedOn w:val="Textlab"/>
    <w:qFormat/>
    <w:rsid w:val="006103db"/>
    <w:pPr>
      <w:spacing w:before="0" w:after="30"/>
      <w:jc w:val="center"/>
    </w:pPr>
    <w:rPr>
      <w:rFonts w:ascii="Arial" w:hAnsi="Arial" w:cs="Arial"/>
      <w:b/>
      <w:i/>
    </w:rPr>
  </w:style>
  <w:style w:type="paragraph" w:styleId="BalloonText">
    <w:name w:val="Balloon Text"/>
    <w:basedOn w:val="Normal"/>
    <w:link w:val="BalloonTextChar"/>
    <w:unhideWhenUsed/>
    <w:qFormat/>
    <w:rsid w:val="006103db"/>
    <w:pPr/>
    <w:rPr>
      <w:rFonts w:ascii="Tahoma" w:hAnsi="Tahoma" w:cs="Tahoma"/>
      <w:sz w:val="16"/>
      <w:szCs w:val="16"/>
    </w:rPr>
  </w:style>
  <w:style w:type="paragraph" w:styleId="NormalWeb">
    <w:name w:val="Normal (Web)"/>
    <w:basedOn w:val="Normal"/>
    <w:uiPriority w:val="99"/>
    <w:unhideWhenUsed/>
    <w:qFormat/>
    <w:rsid w:val="00855392"/>
    <w:pPr>
      <w:spacing w:beforeAutospacing="1" w:afterAutospacing="1"/>
    </w:pPr>
    <w:rPr>
      <w:rFonts w:eastAsia="Times New Roman"/>
    </w:rPr>
  </w:style>
  <w:style w:type="paragraph" w:styleId="Footer">
    <w:name w:val="footer"/>
    <w:basedOn w:val="Normal"/>
    <w:link w:val="FooterChar"/>
    <w:uiPriority w:val="99"/>
    <w:unhideWhenUsed/>
    <w:rsid w:val="00855392"/>
    <w:pPr>
      <w:tabs>
        <w:tab w:val="left" w:pos="567" w:leader="none"/>
        <w:tab w:val="center" w:pos="4677" w:leader="none"/>
        <w:tab w:val="right" w:pos="9355" w:leader="none"/>
      </w:tabs>
    </w:pPr>
    <w:rPr/>
  </w:style>
  <w:style w:type="paragraph" w:styleId="11" w:customStyle="1">
    <w:name w:val="Курсова 1"/>
    <w:basedOn w:val="Normal"/>
    <w:link w:val="1"/>
    <w:qFormat/>
    <w:rsid w:val="007a5d45"/>
    <w:pPr>
      <w:spacing w:lineRule="auto" w:line="360" w:before="0" w:after="240"/>
      <w:ind w:firstLine="142"/>
      <w:jc w:val="both"/>
    </w:pPr>
    <w:rPr>
      <w:sz w:val="28"/>
      <w:szCs w:val="28"/>
      <w:lang w:eastAsia="x-none"/>
    </w:rPr>
  </w:style>
  <w:style w:type="paragraph" w:styleId="TableParagraph" w:customStyle="1">
    <w:name w:val="Table Paragraph"/>
    <w:basedOn w:val="Normal"/>
    <w:uiPriority w:val="1"/>
    <w:qFormat/>
    <w:rsid w:val="00074d62"/>
    <w:pPr>
      <w:widowControl w:val="false"/>
      <w:tabs>
        <w:tab w:val="clear" w:pos="567"/>
      </w:tabs>
    </w:pPr>
    <w:rPr>
      <w:rFonts w:ascii="Calibri" w:hAnsi="Calibri" w:eastAsia="Calibri" w:cs="" w:asciiTheme="minorHAnsi" w:cstheme="minorBidi" w:eastAsiaTheme="minorHAnsi" w:hAnsiTheme="minorHAnsi"/>
      <w:sz w:val="22"/>
      <w:szCs w:val="22"/>
      <w:lang w:val="en-US" w:eastAsia="en-US"/>
    </w:rPr>
  </w:style>
  <w:style w:type="paragraph" w:styleId="HTMLPreformatted">
    <w:name w:val="HTML Preformatted"/>
    <w:basedOn w:val="Normal"/>
    <w:link w:val="HTMLPreformattedChar"/>
    <w:uiPriority w:val="99"/>
    <w:semiHidden/>
    <w:unhideWhenUsed/>
    <w:qFormat/>
    <w:rsid w:val="00e743c0"/>
    <w:pPr/>
    <w:rPr>
      <w:rFonts w:ascii="Consolas" w:hAnsi="Consolas"/>
      <w:sz w:val="20"/>
      <w:szCs w:val="20"/>
    </w:rPr>
  </w:style>
  <w:style w:type="paragraph" w:styleId="CommentText">
    <w:name w:val="annotation text"/>
    <w:basedOn w:val="Normal"/>
    <w:link w:val="CommentTextChar"/>
    <w:uiPriority w:val="99"/>
    <w:semiHidden/>
    <w:unhideWhenUsed/>
    <w:rsid w:val="005b4aa3"/>
    <w:pPr/>
    <w:rPr>
      <w:sz w:val="20"/>
      <w:szCs w:val="20"/>
    </w:rPr>
  </w:style>
  <w:style w:type="paragraph" w:styleId="annotationsubject">
    <w:name w:val="annotation subject"/>
    <w:basedOn w:val="CommentText"/>
    <w:next w:val="CommentText"/>
    <w:link w:val="CommentSubjectChar"/>
    <w:uiPriority w:val="99"/>
    <w:semiHidden/>
    <w:unhideWhenUsed/>
    <w:qFormat/>
    <w:rsid w:val="005b4aa3"/>
    <w:pPr/>
    <w:rPr>
      <w:b/>
      <w:bCs/>
    </w:rPr>
  </w:style>
  <w:style w:type="paragraph" w:styleId="FrameContentsuser">
    <w:name w:val="Frame Contents (user)"/>
    <w:basedOn w:val="Normal"/>
    <w:qFormat/>
    <w:pPr/>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ZIKSMAINTEXT">
    <w:name w:val="ZIKS_MAIN_TEXT"/>
    <w:basedOn w:val="Normal"/>
    <w:qFormat/>
    <w:pPr>
      <w:spacing w:lineRule="auto" w:line="360"/>
      <w:ind w:firstLine="709"/>
      <w:jc w:val="both"/>
    </w:pPr>
    <w:rPr>
      <w:sz w:val="28"/>
      <w:szCs w:val="28"/>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8a7bff"/>
    <w:pPr>
      <w:spacing w:after="0" w:line="240" w:lineRule="auto"/>
    </w:pPr>
    <w:rPr>
      <w:lang w:val="uk-UA" w:eastAsia="uk-UA"/>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TableNormal1">
    <w:name w:val="Table Normal1"/>
    <w:uiPriority w:val="2"/>
    <w:semiHidden/>
    <w:unhideWhenUsed/>
    <w:qFormat/>
    <w:rsid w:val="00074d62"/>
    <w:pPr>
      <w:spacing w:after="0" w:line="240" w:lineRule="auto"/>
    </w:pPr>
    <w:rPr>
      <w:rFonts w:eastAsiaTheme="minorHAnsi"/>
      <w:lang w:val="en-US"/>
    </w:rPr>
    <w:tblPr>
      <w:tblCellMar>
        <w:top w:w="0" w:type="dxa"/>
        <w:left w:w="0" w:type="dxa"/>
        <w:bottom w:w="0" w:type="dxa"/>
        <w:right w:w="0" w:type="dxa"/>
      </w:tblCellMar>
    </w:tblPr>
  </w:style>
  <w:style w:type="table" w:customStyle="1" w:styleId="TableGrid0">
    <w:name w:val="TableGrid"/>
    <w:rsid w:val="000c4fb3"/>
    <w:pPr>
      <w:spacing w:after="0" w:line="240" w:lineRule="auto"/>
    </w:pPr>
    <w:rPr>
      <w:rFonts w:eastAsiaTheme="minorEastAsia"/>
      <w:lang w:val="en-US"/>
    </w:rPr>
    <w:tblPr>
      <w:tblCellMar>
        <w:top w:w="0" w:type="dxa"/>
        <w:left w:w="0" w:type="dxa"/>
        <w:bottom w:w="0" w:type="dxa"/>
        <w:right w:w="0" w:type="dxa"/>
      </w:tblCellMar>
    </w:tblPr>
  </w:style>
  <w:style w:type="table" w:customStyle="1" w:styleId="TableGrid1">
    <w:name w:val="TableGrid1"/>
    <w:rsid w:val="000c4fb3"/>
    <w:pPr>
      <w:spacing w:after="0" w:line="240" w:lineRule="auto"/>
    </w:pPr>
    <w:rPr>
      <w:rFonts w:eastAsiaTheme="minorEastAsia"/>
      <w:lang w:val="en-US"/>
    </w:rPr>
    <w:tblPr>
      <w:tblCellMar>
        <w:top w:w="0" w:type="dxa"/>
        <w:left w:w="0" w:type="dxa"/>
        <w:bottom w:w="0" w:type="dxa"/>
        <w:right w:w="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7.png"/><Relationship Id="rId10" Type="http://schemas.openxmlformats.org/officeDocument/2006/relationships/image" Target="media/image8.png"/><Relationship Id="rId11" Type="http://schemas.openxmlformats.org/officeDocument/2006/relationships/image" Target="media/image9.png"/><Relationship Id="rId12" Type="http://schemas.openxmlformats.org/officeDocument/2006/relationships/image" Target="media/image10.png"/><Relationship Id="rId13" Type="http://schemas.openxmlformats.org/officeDocument/2006/relationships/image" Target="media/image11.png"/><Relationship Id="rId14" Type="http://schemas.openxmlformats.org/officeDocument/2006/relationships/image" Target="media/image12.png"/><Relationship Id="rId15" Type="http://schemas.openxmlformats.org/officeDocument/2006/relationships/image" Target="media/image13.png"/><Relationship Id="rId16" Type="http://schemas.openxmlformats.org/officeDocument/2006/relationships/image" Target="media/image14.png"/><Relationship Id="rId17" Type="http://schemas.openxmlformats.org/officeDocument/2006/relationships/image" Target="media/image15.png"/><Relationship Id="rId18" Type="http://schemas.openxmlformats.org/officeDocument/2006/relationships/image" Target="media/image16.png"/><Relationship Id="rId19" Type="http://schemas.openxmlformats.org/officeDocument/2006/relationships/header" Target="header1.xml"/><Relationship Id="rId20" Type="http://schemas.openxmlformats.org/officeDocument/2006/relationships/header" Target="header2.xml"/><Relationship Id="rId21" Type="http://schemas.openxmlformats.org/officeDocument/2006/relationships/header" Target="header3.xml"/><Relationship Id="rId22" Type="http://schemas.openxmlformats.org/officeDocument/2006/relationships/fontTable" Target="fontTable.xml"/><Relationship Id="rId23" Type="http://schemas.openxmlformats.org/officeDocument/2006/relationships/settings" Target="settings.xml"/><Relationship Id="rId24" Type="http://schemas.openxmlformats.org/officeDocument/2006/relationships/theme" Target="theme/theme1.xml"/><Relationship Id="rId25"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Тема Office">
  <a:themeElements>
    <a:clrScheme name="Стандартная">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itchFamily="0" charset="1"/>
        <a:ea typeface=""/>
        <a:cs typeface=""/>
      </a:majorFont>
      <a:minorFont>
        <a:latin typeface="Calibri"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DF7F1E-8FE5-41D3-BF38-0C04965660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4072</TotalTime>
  <Application>LibreOffice/25.8.2.2$Linux_X86_64 LibreOffice_project/580$Build-2</Application>
  <AppVersion>15.0000</AppVersion>
  <Pages>4</Pages>
  <Words>1061</Words>
  <Characters>7203</Characters>
  <CharactersWithSpaces>7950</CharactersWithSpaces>
  <Paragraphs>349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2017-12-22T15:20:00Z</dcterms:created>
  <dc:creator>Грішаєв Д.В.</dc:creator>
  <dc:description/>
  <dc:language>en-US</dc:language>
  <cp:lastModifiedBy/>
  <cp:lastPrinted>2025-11-27T14:44:33Z</cp:lastPrinted>
  <dcterms:modified xsi:type="dcterms:W3CDTF">2025-11-28T11:51:26Z</dcterms:modified>
  <cp:revision>401</cp:revision>
  <dc:subject/>
  <dc:title/>
</cp:coreProperties>
</file>

<file path=docProps/custom.xml><?xml version="1.0" encoding="utf-8"?>
<Properties xmlns="http://schemas.openxmlformats.org/officeDocument/2006/custom-properties" xmlns:vt="http://schemas.openxmlformats.org/officeDocument/2006/docPropsVTypes"/>
</file>