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sz w:val="28"/>
          <w:szCs w:val="28"/>
          <w:lang w:val="en-US"/>
        </w:rPr>
      </w:pPr>
      <w:r>
        <w:rPr>
          <w:rFonts w:eastAsia="Helvetica-Bold"/>
          <w:b/>
          <w:sz w:val="28"/>
          <w:szCs w:val="28"/>
        </w:rPr>
        <w:t>ЛАБОРАТОРНА РОБОТА №</w:t>
      </w:r>
      <w:r>
        <w:rPr>
          <w:rFonts w:eastAsia="Helvetica-Bold"/>
          <w:b/>
          <w:sz w:val="28"/>
          <w:szCs w:val="28"/>
          <w:lang w:val="en-US"/>
        </w:rPr>
        <w:t>9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 w:val="false"/>
          <w:bCs w:val="false"/>
          <w:sz w:val="28"/>
          <w:szCs w:val="28"/>
          <w:lang w:val="en-GB"/>
        </w:rPr>
      </w:pPr>
      <w:r>
        <w:rPr>
          <w:rFonts w:eastAsia="Helvetica-Bold"/>
          <w:b w:val="false"/>
          <w:bCs w:val="false"/>
          <w:sz w:val="28"/>
          <w:szCs w:val="28"/>
          <w:lang w:val="en-GB"/>
        </w:rPr>
        <w:t>ДОСЛІДЖЕННЯ ПРАВИЛ ТА ПРОТОКОЛІВ УСТАНОВЛЕННЯ ВІДПОВІДНОСТЕЙ МІЖ ЛОГІЧНИМИ І ФІЗИЧНИМИ АДРЕСАМИ В ІР-МЕРЕЖАХ</w:t>
      </w:r>
    </w:p>
    <w:p>
      <w:pPr>
        <w:pStyle w:val="Normal"/>
        <w:tabs>
          <w:tab w:val="clear" w:pos="567"/>
        </w:tabs>
        <w:spacing w:lineRule="auto" w:line="360"/>
        <w:ind w:firstLine="810"/>
        <w:jc w:val="both"/>
        <w:rPr>
          <w:sz w:val="28"/>
          <w:szCs w:val="28"/>
        </w:rPr>
      </w:pPr>
      <w:r>
        <w:rPr>
          <w:rFonts w:eastAsia="Helvetica-Bold"/>
          <w:b/>
          <w:bCs/>
          <w:i w:val="false"/>
          <w:iCs w:val="false"/>
          <w:sz w:val="28"/>
          <w:szCs w:val="28"/>
        </w:rPr>
        <w:t>Мета</w:t>
      </w:r>
      <w:r>
        <w:rPr>
          <w:rFonts w:eastAsia="Helvetica-Bold"/>
          <w:b/>
          <w:bCs/>
          <w:i w:val="false"/>
          <w:iCs w:val="false"/>
          <w:sz w:val="28"/>
          <w:szCs w:val="28"/>
          <w:lang w:val="en-US"/>
        </w:rPr>
        <w:t xml:space="preserve"> </w:t>
      </w:r>
      <w:r>
        <w:rPr>
          <w:b/>
          <w:bCs/>
          <w:i w:val="false"/>
          <w:iCs w:val="false"/>
          <w:sz w:val="28"/>
          <w:szCs w:val="28"/>
        </w:rPr>
        <w:t>заняття</w:t>
      </w:r>
      <w:r>
        <w:rPr>
          <w:rFonts w:eastAsia="Helvetica-Bold"/>
          <w:b/>
          <w:bCs/>
          <w:i w:val="false"/>
          <w:iCs w:val="false"/>
          <w:sz w:val="28"/>
          <w:szCs w:val="28"/>
        </w:rPr>
        <w:t>:</w:t>
      </w:r>
      <w:r>
        <w:rPr>
          <w:b/>
          <w:bCs/>
          <w:i w:val="false"/>
          <w:iCs w:val="false"/>
          <w:sz w:val="28"/>
          <w:szCs w:val="28"/>
        </w:rPr>
        <w:t xml:space="preserve"> 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GB"/>
        </w:rPr>
        <w:t>ознайомитися з основними правилами та про</w:t>
      </w:r>
      <w:r>
        <w:rPr>
          <w:rFonts w:eastAsia="Helvetica-Bold"/>
          <w:b w:val="false"/>
          <w:bCs w:val="false"/>
          <w:i w:val="false"/>
          <w:iCs w:val="false"/>
          <w:sz w:val="28"/>
          <w:szCs w:val="28"/>
          <w:lang w:val="en-GB"/>
        </w:rPr>
        <w:t>токолами встановлення відповідностей між логічними і фізичними адресами в ІР-мережах; ознайомитися з правилами встановлення відповідностей для групових та широкомовних адрес; ознайомитися з деталями організації та функціонування протоколу ARP; отримати практичні навички побудови локальної мережі на базі комутатора Ethernet та навички моніторингу, діагностики та керування процесами встановлення відповідностей між логічними і фізичними адресами в ІР-мережах для вузлів ОС Windows, ОС Linux та комуніка- ційних пристроїв Cisco; дослідити процеси встановлення відповід- ностей між логічними і фізичними адресами та процеси передачі повідомлень протоколу ARP у побудованій мережі.</w:t>
      </w:r>
    </w:p>
    <w:p>
      <w:pPr>
        <w:pStyle w:val="Normal"/>
        <w:tabs>
          <w:tab w:val="clear" w:pos="567"/>
        </w:tabs>
        <w:spacing w:lineRule="auto" w:line="360"/>
        <w:jc w:val="center"/>
        <w:rPr>
          <w:rFonts w:eastAsia="Helvetica-Bold"/>
          <w:b/>
          <w:bCs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</w:rPr>
        <w:t>Хід роботи</w:t>
      </w:r>
      <w:r>
        <w:rPr>
          <w:rFonts w:eastAsia="Helvetica-Bold"/>
          <w:b/>
          <w:bCs/>
          <w:sz w:val="28"/>
          <w:szCs w:val="28"/>
          <w:lang w:val="en-US"/>
        </w:rPr>
        <w:t>:</w:t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firstLine="720"/>
        <w:jc w:val="both"/>
        <w:rPr>
          <w:rFonts w:eastAsia="Helvetica-Bold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Завдання 1.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У середовищі програмного емулятора/симулятора створити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проект локальної комп’ютерної мережі (рис. 24). Для побудованої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 xml:space="preserve"> мережі заповнити описову таблицю, аналогічну табл. 3.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8"/>
        <w:gridCol w:w="1919"/>
        <w:gridCol w:w="2950"/>
        <w:gridCol w:w="2044"/>
      </w:tblGrid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Пристрій</w:t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Інтерфейс</w:t>
            </w:r>
          </w:p>
        </w:tc>
        <w:tc>
          <w:tcPr>
            <w:tcW w:w="2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Підключення</w:t>
            </w:r>
          </w:p>
          <w:p>
            <w:pPr>
              <w:pStyle w:val="TableContents"/>
              <w:jc w:val="center"/>
              <w:rPr/>
            </w:pPr>
            <w:r>
              <w:rPr/>
              <w:t>до пристрою</w:t>
            </w:r>
          </w:p>
        </w:tc>
        <w:tc>
          <w:tcPr>
            <w:tcW w:w="2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Підключення</w:t>
            </w:r>
          </w:p>
          <w:p>
            <w:pPr>
              <w:pStyle w:val="TableContents"/>
              <w:jc w:val="center"/>
              <w:rPr/>
            </w:pPr>
            <w:r>
              <w:rPr/>
              <w:t>до інтерфейсу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</w:t>
            </w:r>
            <w:r>
              <w:rPr/>
              <w:t>3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</w:t>
            </w:r>
            <w:r>
              <w:rPr/>
              <w:t>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Gig0/1/0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</w:t>
            </w:r>
            <w:r>
              <w:rPr/>
              <w:t>4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</w:t>
            </w:r>
            <w:r>
              <w:rPr/>
              <w:t>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Gig0/0/0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Маршрутизатор R-63-24-1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Fa8/1</w:t>
            </w:r>
          </w:p>
        </w:tc>
      </w:tr>
      <w:tr>
        <w:trPr/>
        <w:tc>
          <w:tcPr>
            <w:tcW w:w="30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SW-63-24-1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Fa8/1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Gig0/0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</w:tbl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</w:r>
    </w:p>
    <w:p>
      <w:pPr>
        <w:pStyle w:val="Normal"/>
        <w:tabs>
          <w:tab w:val="clear" w:pos="567"/>
          <w:tab w:val="left" w:pos="0" w:leader="none"/>
        </w:tabs>
        <w:spacing w:lineRule="auto" w:line="360"/>
        <w:ind w:hanging="0" w:start="0"/>
        <w:jc w:val="center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 w:val="false"/>
          <w:bCs w:val="false"/>
          <w:sz w:val="28"/>
          <w:szCs w:val="28"/>
          <w:lang w:val="en-US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008"/>
        <w:gridCol w:w="1919"/>
        <w:gridCol w:w="2950"/>
        <w:gridCol w:w="2044"/>
      </w:tblGrid>
      <w:tr>
        <w:trPr/>
        <w:tc>
          <w:tcPr>
            <w:tcW w:w="30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Fa4/1</w:t>
            </w:r>
          </w:p>
        </w:tc>
        <w:tc>
          <w:tcPr>
            <w:tcW w:w="2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20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Комутатор SW-63-24-2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Gig9/1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WS-63-24-5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  <w:tc>
          <w:tcPr>
            <w:tcW w:w="2950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WS-63-24-6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WS-MGMT-2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  <w:tc>
          <w:tcPr>
            <w:tcW w:w="295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softHyphen/>
            </w:r>
            <w:r>
              <w:rPr/>
              <w:t>SW-63-24-1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Serv-63-24-2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WS-63-24-1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WS-63-24-2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WS-63-24-3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Fa4/1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WS-MGMT-1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RS 232</w:t>
            </w:r>
          </w:p>
        </w:tc>
        <w:tc>
          <w:tcPr>
            <w:tcW w:w="2950" w:type="dxa"/>
            <w:vMerge w:val="restart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SW-63-24-2</w:t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Console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Сервер Serv-63-24-1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Gig0</w:t>
            </w:r>
          </w:p>
        </w:tc>
        <w:tc>
          <w:tcPr>
            <w:tcW w:w="2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Gig8/1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WS-63-24-4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Fa6/1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WS-63-24-5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Fa7/1</w:t>
            </w:r>
          </w:p>
        </w:tc>
      </w:tr>
      <w:tr>
        <w:trPr/>
        <w:tc>
          <w:tcPr>
            <w:tcW w:w="300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Робоча станція WS-63-24-6</w:t>
            </w:r>
          </w:p>
        </w:tc>
        <w:tc>
          <w:tcPr>
            <w:tcW w:w="1919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Fa0</w:t>
            </w:r>
          </w:p>
        </w:tc>
        <w:tc>
          <w:tcPr>
            <w:tcW w:w="2950" w:type="dxa"/>
            <w:vMerge w:val="continue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</w:r>
          </w:p>
        </w:tc>
        <w:tc>
          <w:tcPr>
            <w:tcW w:w="204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>Fa5/1</w:t>
            </w:r>
          </w:p>
        </w:tc>
      </w:tr>
    </w:tbl>
    <w:p>
      <w:pPr>
        <w:pStyle w:val="Normal"/>
        <w:widowControl/>
        <w:tabs>
          <w:tab w:val="clear" w:pos="567"/>
          <w:tab w:val="left" w:pos="0" w:leader="none"/>
        </w:tabs>
        <w:suppressAutoHyphens w:val="true"/>
        <w:bidi w:val="0"/>
        <w:spacing w:lineRule="auto" w:line="360" w:before="173" w:after="0"/>
        <w:ind w:firstLine="809" w:start="0" w:end="0"/>
        <w:jc w:val="both"/>
        <w:rPr>
          <w:rFonts w:eastAsia="Helvetica-Bold"/>
          <w:b w:val="false"/>
          <w:bCs w:val="false"/>
          <w:sz w:val="28"/>
          <w:szCs w:val="28"/>
          <w:lang w:val="en-US"/>
        </w:rPr>
      </w:pPr>
      <w:r>
        <w:rPr>
          <w:rFonts w:eastAsia="Helvetica-Bold"/>
          <w:b/>
          <w:bCs/>
          <w:sz w:val="28"/>
          <w:szCs w:val="28"/>
          <w:lang w:val="en-US"/>
        </w:rPr>
        <w:t xml:space="preserve">Висновок: </w:t>
      </w:r>
      <w:r>
        <w:rPr>
          <w:rFonts w:eastAsia="Helvetica-Bold"/>
          <w:b w:val="false"/>
          <w:bCs w:val="false"/>
          <w:sz w:val="28"/>
          <w:szCs w:val="28"/>
          <w:lang w:val="en-US"/>
        </w:rPr>
        <w:t>У ході дослідження було детально розглянуто принципи встановлення відповідностей між логічними та фізичними адресами в ІР-мережах, а також особливості функціонування протоколу ARP. Отримано практичні навички побудови локальної мережі на основі комутатора Ethernet, проведено моніторинг і діагностику процесів адресного відображення для пристроїв під керуванням ОС Windows, ОС Linux та обладнання Cisco. Результати роботи дозволили глибше зрозуміти механізми адресації в ІР-мережах і значення протоколу ARP у забезпеченні ефективної взаємодії мережевих вузлів.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18" w:right="567" w:gutter="0" w:header="709" w:top="766" w:footer="0" w:bottom="1701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/>
    <w:family w:val="auto"/>
    <w:pitch w:val="default"/>
  </w:font>
  <w:font w:name="Times New Roman">
    <w:charset w:val="01"/>
    <w:family w:val="roman"/>
    <w:pitch w:val="default"/>
  </w:font>
  <w:font w:name="Calibri Light">
    <w:charset w:val="01"/>
    <w:family w:val="roman"/>
    <w:pitch w:val="default"/>
  </w:font>
  <w:font w:name="Tahoma">
    <w:charset w:val="01"/>
    <w:family w:val="swiss"/>
    <w:pitch w:val="default"/>
  </w:font>
  <w:font w:name="Consolas">
    <w:charset w:val="01"/>
    <w:family w:val="auto"/>
    <w:pitch w:val="default"/>
  </w:font>
  <w:font w:name="Calibre">
    <w:charset w:val="01"/>
    <w:family w:val="roman"/>
    <w:pitch w:val="default"/>
  </w:font>
  <w:font w:name="ISOCPEUR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roman"/>
    <w:pitch w:val="default"/>
  </w:font>
  <w:font w:name="Consolas">
    <w:charset w:val="01"/>
    <w:family w:val="roman"/>
    <w:pitch w:val="default"/>
  </w:font>
  <w:font w:name="Journ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2065" distL="13335" distR="12065" simplePos="0" locked="0" layoutInCell="1" allowOverlap="1" relativeHeight="2" wp14:anchorId="10994A40">
              <wp:simplePos x="0" y="0"/>
              <wp:positionH relativeFrom="column">
                <wp:posOffset>-229235</wp:posOffset>
              </wp:positionH>
              <wp:positionV relativeFrom="paragraph">
                <wp:posOffset>-266065</wp:posOffset>
              </wp:positionV>
              <wp:extent cx="6656705" cy="10292080"/>
              <wp:effectExtent l="13335" t="13335" r="12065" b="12065"/>
              <wp:wrapNone/>
              <wp:docPr id="1" name="Группа 6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2040"/>
                        <a:chOff x="0" y="0"/>
                        <a:chExt cx="6656760" cy="10292040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748080" y="9753120"/>
                          <a:ext cx="865440" cy="177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204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2040"/>
                          </a:xfrm>
                        </wpg:grpSpPr>
                        <wps:wsp>
                          <wps:cNvPr id="3" name="Rectangle 5"/>
                          <wps:cNvSpPr/>
                          <wps:spPr>
                            <a:xfrm>
                              <a:off x="0" y="0"/>
                              <a:ext cx="6656040" cy="1029204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750600"/>
                              <a:ext cx="664848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5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92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920"/>
                              <a:ext cx="72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92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9931320"/>
                              <a:ext cx="2537640" cy="144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960" y="10113480"/>
                              <a:ext cx="253764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4" name="Rectangle 16"/>
                          <wps:cNvSpPr/>
                          <wps:spPr>
                            <a:xfrm>
                              <a:off x="17640" y="10120680"/>
                              <a:ext cx="32940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5" name="Rectangle 17"/>
                          <wps:cNvSpPr/>
                          <wps:spPr>
                            <a:xfrm>
                              <a:off x="379080" y="10120680"/>
                              <a:ext cx="32940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6" name="Rectangle 18"/>
                          <wps:cNvSpPr/>
                          <wps:spPr>
                            <a:xfrm>
                              <a:off x="754920" y="10120680"/>
                              <a:ext cx="85284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7" name="Rectangle 19"/>
                          <wps:cNvSpPr/>
                          <wps:spPr>
                            <a:xfrm>
                              <a:off x="1659240" y="10120680"/>
                              <a:ext cx="50724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8" name="Rectangle 20"/>
                          <wps:cNvSpPr/>
                          <wps:spPr>
                            <a:xfrm>
                              <a:off x="2198880" y="10120680"/>
                              <a:ext cx="32940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9" name="Rectangle 21"/>
                          <wps:cNvSpPr/>
                          <wps:spPr>
                            <a:xfrm>
                              <a:off x="6310080" y="9769320"/>
                              <a:ext cx="329400" cy="15480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0" name="Rectangle 22"/>
                          <wps:cNvSpPr/>
                          <wps:spPr>
                            <a:xfrm>
                              <a:off x="6310080" y="10005120"/>
                              <a:ext cx="329400" cy="2138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t>2</w:t>
                                </w:r>
                                <w:r>
                                  <w:rPr>
                                    <w:sz w:val="24"/>
                                    <w:rFonts w:ascii="Times New Roman" w:hAnsi="Times New Roman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  <wps:wsp>
                          <wps:cNvPr id="11" name="Rectangle 23"/>
                          <wps:cNvSpPr/>
                          <wps:spPr>
                            <a:xfrm>
                              <a:off x="2578680" y="9894600"/>
                              <a:ext cx="3684240" cy="2419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Style11"/>
                                  <w:jc w:val="center"/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ДУ «Житомирська політехніка».2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5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.121.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2"/>
                                    <w:szCs w:val="22"/>
                                  </w:rPr>
                                  <w:t>4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ru-RU"/>
                                  </w:rPr>
                                  <w:t>.000 – ЛР</w:t>
                                </w:r>
                                <w:r>
                                  <w:rPr>
                                    <w:sz w:val="22"/>
                                    <w:szCs w:val="22"/>
                                    <w:lang w:val="en-US"/>
                                  </w:rPr>
                                  <w:t>2</w:t>
                                </w:r>
                              </w:p>
                              <w:p>
                                <w:pPr>
                                  <w:pStyle w:val="Style11"/>
                                  <w:jc w:val="center"/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Journal" w:hAnsi="Journal"/>
                                    <w:b/>
                                    <w:bCs/>
                                    <w:sz w:val="22"/>
                                    <w:szCs w:val="22"/>
                                    <w:lang w:val="en-US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sz w:val="28"/>
                                    <w:szCs w:val="28"/>
                                  </w:rPr>
                                </w:r>
                              </w:p>
                            </w:txbxContent>
                          </wps:txbx>
                          <wps:bodyPr lIns="12600" rIns="12600" tIns="12600" bIns="12600" anchor="t">
                            <a:noAutofit/>
                          </wps:bodyPr>
                        </wps:wsp>
                      </wpg:grpSp>
                      <wps:wsp>
                        <wps:cNvPr id="12" name="Rectangle 24"/>
                        <wps:cNvSpPr/>
                        <wps:spPr>
                          <a:xfrm>
                            <a:off x="748080" y="9928080"/>
                            <a:ext cx="880200" cy="173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20"/>
                                </w:rPr>
                              </w:r>
                            </w:p>
                          </w:txbxContent>
                        </wps:txbx>
                        <wps:bodyPr lIns="0" rIns="0" tIns="1260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па 60" style="position:absolute;margin-left:-18.05pt;margin-top:-20.95pt;width:524.1pt;height:810.4pt" coordorigin="-361,-419" coordsize="10482,16208">
              <v:rect id="shape_0" ID="Rectangle 2" path="m0,0l-2147483645,0l-2147483645,-2147483646l0,-2147483646xe" stroked="f" o:allowincell="f" style="position:absolute;left:817;top:14940;width:1362;height:278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61;top:-419;width:10482;height:16208">
                <v:group id="shape_0" style="position:absolute;left:-361;top:-419;width:10482;height:16208">
                  <v:rect id="shape_0" ID="Rectangle 5" path="m0,0l-2147483645,0l-2147483645,-2147483646l0,-2147483646xe" stroked="t" o:allowincell="f" style="position:absolute;left:-361;top:-419;width:10481;height:16207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12,14943" to="212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4936" to="10114,14936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785,14943" to="785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19,14943" to="2219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077,14950" to="3078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51,14943" to="3651,1577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53,14943" to="9554,15785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55,15221" to="3640,15222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55,15508" to="3640,15508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60,15224" to="10121,15224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ID="Rectangle 16" path="m0,0l-2147483645,0l-2147483645,-2147483646l0,-2147483646xe" stroked="f" o:allowincell="f" style="position:absolute;left:-333;top:15519;width:518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ID="Rectangle 17" path="m0,0l-2147483645,0l-2147483645,-2147483646l0,-2147483646xe" stroked="f" o:allowincell="f" style="position:absolute;left:236;top:15519;width:518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18" path="m0,0l-2147483645,0l-2147483645,-2147483646l0,-2147483646xe" stroked="f" o:allowincell="f" style="position:absolute;left:828;top:15519;width:1342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ID="Rectangle 19" path="m0,0l-2147483645,0l-2147483645,-2147483646l0,-2147483646xe" stroked="f" o:allowincell="f" style="position:absolute;left:2252;top:15519;width:798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ID="Rectangle 20" path="m0,0l-2147483645,0l-2147483645,-2147483646l0,-2147483646xe" stroked="f" o:allowincell="f" style="position:absolute;left:3102;top:15519;width:518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ID="Rectangle 21" path="m0,0l-2147483645,0l-2147483645,-2147483646l0,-2147483646xe" stroked="f" o:allowincell="f" style="position:absolute;left:9576;top:14966;width:518;height:243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ID="Rectangle 22" path="m0,0l-2147483645,0l-2147483645,-2147483646l0,-2147483646xe" stroked="f" o:allowincell="f" style="position:absolute;left:9576;top:15337;width:518;height:336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t xml:space="preserve">   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t>2</w:t>
                          </w:r>
                          <w:r>
                            <w:rPr>
                              <w:sz w:val="24"/>
                              <w:rFonts w:ascii="Times New Roman" w:hAnsi="Times New Roman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ID="Rectangle 23" path="m0,0l-2147483645,0l-2147483645,-2147483646l0,-2147483646xe" stroked="f" o:allowincell="f" style="position:absolute;left:3700;top:15163;width:5801;height:380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Style11"/>
                            <w:jc w:val="center"/>
                            <w:rPr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ДУ «Житомирська політехніка».2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5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.121.</w:t>
                          </w:r>
                          <w:r>
                            <w:rPr>
                              <w:sz w:val="22"/>
                              <w:szCs w:val="22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2"/>
                              <w:szCs w:val="22"/>
                            </w:rPr>
                            <w:t>4</w:t>
                          </w:r>
                          <w:r>
                            <w:rPr>
                              <w:sz w:val="22"/>
                              <w:szCs w:val="22"/>
                              <w:lang w:val="ru-RU"/>
                            </w:rPr>
                            <w:t>.000 – ЛР</w:t>
                          </w:r>
                          <w:r>
                            <w:rPr>
                              <w:sz w:val="22"/>
                              <w:szCs w:val="22"/>
                              <w:lang w:val="en-US"/>
                            </w:rPr>
                            <w:t>2</w:t>
                          </w:r>
                        </w:p>
                        <w:p>
                          <w:pPr>
                            <w:pStyle w:val="Style11"/>
                            <w:jc w:val="center"/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rFonts w:ascii="Journal" w:hAnsi="Journal"/>
                              <w:b/>
                              <w:bCs/>
                              <w:sz w:val="22"/>
                              <w:szCs w:val="22"/>
                              <w:lang w:val="en-US"/>
                            </w:rPr>
                          </w:r>
                        </w:p>
                        <w:p>
                          <w:pPr>
                            <w:pStyle w:val="Normal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ID="Rectangle 24" path="m0,0l-2147483645,0l-2147483645,-2147483646l0,-2147483646xe" stroked="f" o:allowincell="f" style="position:absolute;left:817;top:15216;width:1385;height:272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20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behindDoc="1" distT="13335" distB="12065" distL="13335" distR="12065" simplePos="0" locked="0" layoutInCell="1" allowOverlap="1" relativeHeight="13" wp14:anchorId="10994A42">
              <wp:simplePos x="0" y="0"/>
              <wp:positionH relativeFrom="column">
                <wp:posOffset>-229870</wp:posOffset>
              </wp:positionH>
              <wp:positionV relativeFrom="paragraph">
                <wp:posOffset>-244475</wp:posOffset>
              </wp:positionV>
              <wp:extent cx="6656070" cy="10292080"/>
              <wp:effectExtent l="13335" t="13335" r="12065" b="12065"/>
              <wp:wrapNone/>
              <wp:docPr id="13" name="Группа 10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040" cy="10292040"/>
                        <a:chOff x="0" y="0"/>
                        <a:chExt cx="6656040" cy="10292040"/>
                      </a:xfrm>
                    </wpg:grpSpPr>
                    <wps:wsp>
                      <wps:cNvPr id="14" name="Rectangle 26"/>
                      <wps:cNvSpPr/>
                      <wps:spPr>
                        <a:xfrm>
                          <a:off x="0" y="0"/>
                          <a:ext cx="6656040" cy="102920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30120" y="8845560"/>
                          <a:ext cx="720" cy="53460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8840520"/>
                          <a:ext cx="664848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727200" y="8850600"/>
                          <a:ext cx="144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6376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183040" y="885060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2547000" y="8845560"/>
                          <a:ext cx="720" cy="14396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2768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93132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1011348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15" name="Rectangle 36"/>
                      <wps:cNvSpPr/>
                      <wps:spPr>
                        <a:xfrm>
                          <a:off x="17640" y="9220680"/>
                          <a:ext cx="29016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r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6" name="Rectangle 37"/>
                      <wps:cNvSpPr/>
                      <wps:spPr>
                        <a:xfrm>
                          <a:off x="349920" y="9220680"/>
                          <a:ext cx="36252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7" name="Rectangle 38"/>
                      <wps:cNvSpPr/>
                      <wps:spPr>
                        <a:xfrm>
                          <a:off x="754920" y="9220680"/>
                          <a:ext cx="8528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8" name="Rectangle 39"/>
                      <wps:cNvSpPr/>
                      <wps:spPr>
                        <a:xfrm>
                          <a:off x="1659240" y="9220680"/>
                          <a:ext cx="50724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19" name="Rectangle 40"/>
                      <wps:cNvSpPr/>
                      <wps:spPr>
                        <a:xfrm>
                          <a:off x="2198880" y="9220680"/>
                          <a:ext cx="3294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0" name="Rectangle 41"/>
                      <wps:cNvSpPr/>
                      <wps:spPr>
                        <a:xfrm>
                          <a:off x="5304240" y="9399240"/>
                          <a:ext cx="4878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21" name="Rectangle 42"/>
                      <wps:cNvSpPr/>
                      <wps:spPr>
                        <a:xfrm>
                          <a:off x="5304240" y="9587160"/>
                          <a:ext cx="487800" cy="155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Pr id="22" name="Rectangle 43"/>
                      <wps:cNvSpPr/>
                      <wps:spPr>
                        <a:xfrm>
                          <a:off x="2585880" y="8977680"/>
                          <a:ext cx="3989160" cy="2394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ДУ «Житомирська політехніка».2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5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.121.</w:t>
                            </w:r>
                            <w:r>
                              <w:rPr>
                                <w:sz w:val="24"/>
                                <w:szCs w:val="24"/>
                                <w:lang w:val="en-GB"/>
                              </w:rPr>
                              <w:t>2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4</w:t>
                            </w:r>
                            <w:r>
                              <w:rPr>
                                <w:sz w:val="24"/>
                                <w:szCs w:val="24"/>
                                <w:lang w:val="ru-RU"/>
                              </w:rPr>
                              <w:t>.000 – ЛР</w:t>
                            </w:r>
                            <w:r>
                              <w:rPr>
                                <w:sz w:val="24"/>
                                <w:szCs w:val="24"/>
                                <w:lang w:val="en-US"/>
                              </w:rPr>
                              <w:t>2</w:t>
                            </w:r>
                          </w:p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rFonts w:ascii="Journal" w:hAnsi="Journal"/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3960" y="9385920"/>
                          <a:ext cx="66492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8280" y="9204840"/>
                          <a:ext cx="253800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021960"/>
                          <a:ext cx="2538000" cy="7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74844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3240" y="9565560"/>
                          <a:ext cx="2538000" cy="14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g:grpSp>
                      <wpg:cNvGrpSpPr/>
                      <wpg:grpSpPr>
                        <a:xfrm>
                          <a:off x="12600" y="9387720"/>
                          <a:ext cx="1614240" cy="180360"/>
                        </a:xfrm>
                      </wpg:grpSpPr>
                      <wps:wsp>
                        <wps:cNvPr id="23" name="Rectangle 50"/>
                        <wps:cNvSpPr/>
                        <wps:spPr>
                          <a:xfrm>
                            <a:off x="0" y="15840"/>
                            <a:ext cx="7041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20"/>
                                </w:rPr>
                                <w:t>б.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4" name="Rectangle 51"/>
                        <wps:cNvSpPr/>
                        <wps:spPr>
                          <a:xfrm>
                            <a:off x="734040" y="0"/>
                            <a:ext cx="880200" cy="1803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Семенчук О.А.</w:t>
                              </w:r>
                            </w:p>
                            <w:p>
                              <w:pPr>
                                <w:pStyle w:val="Style11"/>
                                <w:jc w:val="start"/>
                                <w:rPr>
                                  <w:rFonts w:ascii="Times New Roman" w:hAnsi="Times New Roman"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582120"/>
                          <a:ext cx="1594440" cy="155520"/>
                        </a:xfrm>
                      </wpg:grpSpPr>
                      <wps:wsp>
                        <wps:cNvPr id="25" name="Rectangle 53"/>
                        <wps:cNvSpPr/>
                        <wps:spPr>
                          <a:xfrm>
                            <a:off x="0" y="0"/>
                            <a:ext cx="7041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6" name="Rectangle 54"/>
                        <wps:cNvSpPr/>
                        <wps:spPr>
                          <a:xfrm>
                            <a:off x="741960" y="0"/>
                            <a:ext cx="85284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iCs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i/>
                                  <w:iCs/>
                                  <w:sz w:val="18"/>
                                  <w:szCs w:val="18"/>
                                </w:rPr>
                                <w:t>Хохлов М. О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765000"/>
                          <a:ext cx="1594440" cy="155520"/>
                        </a:xfrm>
                      </wpg:grpSpPr>
                      <wps:wsp>
                        <wps:cNvPr id="27" name="Rectangle 56"/>
                        <wps:cNvSpPr/>
                        <wps:spPr>
                          <a:xfrm>
                            <a:off x="0" y="0"/>
                            <a:ext cx="7041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Керівник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28" name="Rectangle 57"/>
                        <wps:cNvSpPr/>
                        <wps:spPr>
                          <a:xfrm>
                            <a:off x="741960" y="0"/>
                            <a:ext cx="85284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9942840"/>
                          <a:ext cx="1594440" cy="155520"/>
                        </a:xfrm>
                      </wpg:grpSpPr>
                      <wps:wsp>
                        <wps:cNvPr id="29" name="Rectangle 59"/>
                        <wps:cNvSpPr/>
                        <wps:spPr>
                          <a:xfrm>
                            <a:off x="0" y="0"/>
                            <a:ext cx="7041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0" name="Rectangle 60"/>
                        <wps:cNvSpPr/>
                        <wps:spPr>
                          <a:xfrm>
                            <a:off x="741960" y="0"/>
                            <a:ext cx="85284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g:grpSp>
                      <wpg:cNvGrpSpPr/>
                      <wpg:grpSpPr>
                        <a:xfrm>
                          <a:off x="12600" y="10120680"/>
                          <a:ext cx="1594440" cy="155520"/>
                        </a:xfrm>
                      </wpg:grpSpPr>
                      <wps:wsp>
                        <wps:cNvPr id="31" name="Rectangle 62"/>
                        <wps:cNvSpPr/>
                        <wps:spPr>
                          <a:xfrm>
                            <a:off x="0" y="0"/>
                            <a:ext cx="70416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Style1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Затверд.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  <wps:wsp>
                        <wps:cNvPr id="32" name="Rectangle 63"/>
                        <wps:cNvSpPr/>
                        <wps:spPr>
                          <a:xfrm>
                            <a:off x="741960" y="0"/>
                            <a:ext cx="852840" cy="1555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i/>
                                  <w:i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  <w:szCs w:val="18"/>
                                </w:rPr>
                              </w:r>
                            </w:p>
                          </w:txbxContent>
                        </wps:txbx>
                        <wps:bodyPr lIns="12600" rIns="12600" tIns="12600" bIns="12600" anchor="t">
                          <a:noAutofit/>
                        </wps:bodyPr>
                      </wps:wsp>
                    </wpg:grpSp>
                    <wps:wsp>
                      <wps:cNvSpPr/>
                      <wps:spPr>
                        <a:xfrm>
                          <a:off x="4730760" y="9389160"/>
                          <a:ext cx="720" cy="89604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3" name="Rectangle 65"/>
                      <wps:cNvSpPr/>
                      <wps:spPr>
                        <a:xfrm>
                          <a:off x="2593440" y="9523800"/>
                          <a:ext cx="2099160" cy="729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 xml:space="preserve">Звіт з 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sz w:val="28"/>
                                <w:szCs w:val="30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</w:rPr>
                              <w:t>лабораторної роботи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lIns="0" rIns="0" tIns="0" bIns="0" anchor="ctr">
                        <a:noAutofit/>
                      </wps:bodyPr>
                    </wps:wsp>
                    <wps:wsp>
                      <wps:cNvSpPr/>
                      <wps:spPr>
                        <a:xfrm>
                          <a:off x="4735080" y="9568080"/>
                          <a:ext cx="192096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4734000" y="9749880"/>
                          <a:ext cx="1922040" cy="72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822280" y="9389160"/>
                          <a:ext cx="1800" cy="35676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4" name="Rectangle 69"/>
                      <wps:cNvSpPr/>
                      <wps:spPr>
                        <a:xfrm>
                          <a:off x="4759920" y="9399240"/>
                          <a:ext cx="4870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5" name="Rectangle 70"/>
                      <wps:cNvSpPr/>
                      <wps:spPr>
                        <a:xfrm>
                          <a:off x="5852880" y="9399240"/>
                          <a:ext cx="77148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  <wps:wsp>
                      <wps:cNvPr id="36" name="Rectangle 71"/>
                      <wps:cNvSpPr/>
                      <wps:spPr>
                        <a:xfrm>
                          <a:off x="5857920" y="9582120"/>
                          <a:ext cx="770400" cy="154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sz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  <wps:wsp>
                      <wps:cNvSpPr/>
                      <wps:spPr>
                        <a:xfrm>
                          <a:off x="4912920" y="9572040"/>
                          <a:ext cx="72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5094720" y="9572760"/>
                          <a:ext cx="1440" cy="17388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Pr id="37" name="Rectangle 74"/>
                      <wps:cNvSpPr/>
                      <wps:spPr>
                        <a:xfrm>
                          <a:off x="4759920" y="9864720"/>
                          <a:ext cx="1864440" cy="339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11"/>
                              <w:jc w:val="center"/>
                              <w:rPr>
                                <w:rFonts w:ascii="Journal" w:hAnsi="Journal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ru-RU"/>
                              </w:rPr>
                              <w:t>ФІКТ,</w:t>
                            </w:r>
                            <w:r>
                              <w:rPr>
                                <w:sz w:val="32"/>
                                <w:szCs w:val="32"/>
                              </w:rPr>
                              <w:t xml:space="preserve"> гр. ІПЗ-23-1</w:t>
                            </w:r>
                          </w:p>
                        </w:txbxContent>
                      </wps:txbx>
                      <wps:bodyPr lIns="12600" rIns="12600" tIns="12600" bIns="1260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shape_0" alt="Группа 10" style="position:absolute;margin-left:-18.1pt;margin-top:-19.25pt;width:524.1pt;height:810.4pt" coordorigin="-362,-385" coordsize="10482,16208">
              <v:rect id="shape_0" ID="Rectangle 26" path="m0,0l-2147483645,0l-2147483645,-2147483646l0,-2147483646xe" stroked="t" o:allowincell="f" style="position:absolute;left:-362;top:-385;width:10481;height:16207;mso-wrap-style:none;v-text-anchor:middle">
                <v:fill o:detectmouseclick="t" on="false"/>
                <v:stroke color="black" weight="25560" joinstyle="miter" endcap="flat"/>
                <w10:wrap type="none"/>
              </v:rect>
              <v:line id="shape_0" from="158,13545" to="158,1438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537" to="10112,13537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83,13553" to="784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2217,13553" to="2217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076,13553" to="3076,1581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3649,13545" to="3649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948,14401" to="7950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5255" to="3639,15256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5542" to="3639,1554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36" path="m0,0l-2147483645,0l-2147483645,-2147483646l0,-2147483646xe" stroked="f" o:allowincell="f" style="position:absolute;left:-334;top:14136;width:456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r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  <w10:wrap type="none"/>
              </v:rect>
              <v:rect id="shape_0" ID="Rectangle 37" path="m0,0l-2147483645,0l-2147483645,-2147483646l0,-2147483646xe" stroked="f" o:allowincell="f" style="position:absolute;left:189;top:14136;width:570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38" path="m0,0l-2147483645,0l-2147483645,-2147483646l0,-2147483646xe" stroked="f" o:allowincell="f" style="position:absolute;left:827;top:14136;width:1342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докум.</w:t>
                      </w:r>
                    </w:p>
                  </w:txbxContent>
                </v:textbox>
                <w10:wrap type="none"/>
              </v:rect>
              <v:rect id="shape_0" ID="Rectangle 39" path="m0,0l-2147483645,0l-2147483645,-2147483646l0,-2147483646xe" stroked="f" o:allowincell="f" style="position:absolute;left:2251;top:14136;width:798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  <w10:wrap type="none"/>
              </v:rect>
              <v:rect id="shape_0" ID="Rectangle 40" path="m0,0l-2147483645,0l-2147483645,-2147483646l0,-2147483646xe" stroked="f" o:allowincell="f" style="position:absolute;left:3101;top:14136;width:518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  <w10:wrap type="none"/>
              </v:rect>
              <v:rect id="shape_0" ID="Rectangle 41" path="m0,0l-2147483645,0l-2147483645,-2147483646l0,-2147483646xe" stroked="f" o:allowincell="f" style="position:absolute;left:7991;top:14417;width:767;height:24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Арк.</w:t>
                      </w:r>
                    </w:p>
                  </w:txbxContent>
                </v:textbox>
                <w10:wrap type="none"/>
              </v:rect>
              <v:rect id="shape_0" ID="Rectangle 42" path="m0,0l-2147483645,0l-2147483645,-2147483646l0,-2147483646xe" stroked="f" o:allowincell="f" style="position:absolute;left:7991;top:14713;width:767;height:244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  <w10:wrap type="none"/>
              </v:rect>
              <v:rect id="shape_0" ID="Rectangle 43" path="m0,0l-2147483645,0l-2147483645,-2147483646l0,-2147483646xe" stroked="f" o:allowincell="f" style="position:absolute;left:3710;top:13753;width:6281;height:376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sz w:val="24"/>
                          <w:szCs w:val="24"/>
                          <w:lang w:val="ru-RU"/>
                        </w:rPr>
                        <w:t>ДУ «Житомирська політехніка».2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5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.121.</w:t>
                      </w:r>
                      <w:r>
                        <w:rPr>
                          <w:sz w:val="24"/>
                          <w:szCs w:val="24"/>
                          <w:lang w:val="en-GB"/>
                        </w:rPr>
                        <w:t>2</w:t>
                      </w:r>
                      <w:r>
                        <w:rPr>
                          <w:sz w:val="24"/>
                          <w:szCs w:val="24"/>
                        </w:rPr>
                        <w:t>4</w:t>
                      </w:r>
                      <w:r>
                        <w:rPr>
                          <w:sz w:val="24"/>
                          <w:szCs w:val="24"/>
                          <w:lang w:val="ru-RU"/>
                        </w:rPr>
                        <w:t>.000 – ЛР</w:t>
                      </w:r>
                      <w:r>
                        <w:rPr>
                          <w:sz w:val="24"/>
                          <w:szCs w:val="24"/>
                          <w:lang w:val="en-US"/>
                        </w:rPr>
                        <w:t>2</w:t>
                      </w:r>
                    </w:p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rFonts w:ascii="Journal" w:hAnsi="Journal"/>
                          <w:b/>
                          <w:bCs/>
                          <w:sz w:val="32"/>
                          <w:szCs w:val="32"/>
                          <w:lang w:val="en-US"/>
                        </w:rPr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-356,14396" to="10114,14396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49,14111" to="3647,141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-357,13823" to="3639,1382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967" to="3639,14968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-357,14679" to="3639,14680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group id="shape_0" style="position:absolute;left:-342;top:14399;width:2542;height:284">
                <v:rect id="shape_0" ID="Rectangle 50" path="m0,0l-2147483645,0l-2147483645,-2147483646l0,-2147483646xe" stroked="f" o:allowincell="f" style="position:absolute;left:-342;top:14424;width:1108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rFonts w:ascii="Journal" w:hAnsi="Journal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20"/>
                          </w:rPr>
                          <w:t>б.</w:t>
                        </w:r>
                      </w:p>
                    </w:txbxContent>
                  </v:textbox>
                  <w10:wrap type="none"/>
                </v:rect>
                <v:rect id="shape_0" ID="Rectangle 51" path="m0,0l-2147483645,0l-2147483645,-2147483646l0,-2147483646xe" stroked="f" o:allowincell="f" style="position:absolute;left:814;top:14399;width:1385;height:283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Семенчук О.А.</w:t>
                        </w:r>
                      </w:p>
                      <w:p>
                        <w:pPr>
                          <w:pStyle w:val="Style11"/>
                          <w:jc w:val="start"/>
                          <w:rPr>
                            <w:rFonts w:ascii="Times New Roman" w:hAnsi="Times New Roman"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705;width:2512;height:245">
                <v:rect id="shape_0" ID="Rectangle 53" path="m0,0l-2147483645,0l-2147483645,-2147483646l0,-2147483646xe" stroked="f" o:allowincell="f" style="position:absolute;left:-342;top:14705;width:1108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>
                          <w:rPr>
                            <w:sz w:val="20"/>
                            <w:lang w:val="ru-RU"/>
                          </w:rPr>
                          <w:t>Перевір.</w:t>
                        </w:r>
                      </w:p>
                    </w:txbxContent>
                  </v:textbox>
                  <w10:wrap type="none"/>
                </v:rect>
                <v:rect id="shape_0" ID="Rectangle 54" path="m0,0l-2147483645,0l-2147483645,-2147483646l0,-2147483646xe" stroked="f" o:allowincell="f" style="position:absolute;left:826;top:14705;width:1342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iCs/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i/>
                            <w:iCs/>
                            <w:sz w:val="18"/>
                            <w:szCs w:val="18"/>
                          </w:rPr>
                          <w:t>Хохлов М. О</w:t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4993;width:2512;height:245">
                <v:rect id="shape_0" ID="Rectangle 56" path="m0,0l-2147483645,0l-2147483645,-2147483646l0,-2147483646xe" stroked="f" o:allowincell="f" style="position:absolute;left:-342;top:14993;width:1108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Керівник</w:t>
                        </w:r>
                      </w:p>
                    </w:txbxContent>
                  </v:textbox>
                  <w10:wrap type="none"/>
                </v:rect>
                <v:rect id="shape_0" ID="Rectangle 57" path="m0,0l-2147483645,0l-2147483645,-2147483646l0,-2147483646xe" stroked="f" o:allowincell="f" style="position:absolute;left:826;top:14993;width:1342;height:244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273;width:2512;height:245">
                <v:rect id="shape_0" ID="Rectangle 59" path="m0,0l-2147483645,0l-2147483645,-2147483646l0,-2147483646xe" stroked="f" o:allowincell="f" style="position:absolute;left:-342;top:15273;width:1108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Н. контр.</w:t>
                        </w:r>
                      </w:p>
                    </w:txbxContent>
                  </v:textbox>
                  <w10:wrap type="none"/>
                </v:rect>
                <v:rect id="shape_0" ID="Rectangle 60" path="m0,0l-2147483645,0l-2147483645,-2147483646l0,-2147483646xe" stroked="f" o:allowincell="f" style="position:absolute;left:826;top:15273;width:1342;height:244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</v:group>
              <v:group id="shape_0" style="position:absolute;left:-342;top:15553;width:2512;height:245">
                <v:rect id="shape_0" ID="Rectangle 62" path="m0,0l-2147483645,0l-2147483645,-2147483646l0,-2147483646xe" stroked="f" o:allowincell="f" style="position:absolute;left:-342;top:15553;width:1108;height:244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Style11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Затверд.</w:t>
                        </w:r>
                      </w:p>
                    </w:txbxContent>
                  </v:textbox>
                  <w10:wrap type="none"/>
                </v:rect>
                <v:rect id="shape_0" ID="Rectangle 63" path="m0,0l-2147483645,0l-2147483645,-2147483646l0,-2147483646xe" stroked="f" o:allowincell="f" style="position:absolute;left:826;top:15553;width:1342;height:244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i/>
                            <w:i/>
                            <w:sz w:val="18"/>
                            <w:szCs w:val="18"/>
                          </w:rPr>
                        </w:pPr>
                        <w:r>
                          <w:rPr>
                            <w:i/>
                            <w:sz w:val="18"/>
                            <w:szCs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  <v:line id="shape_0" from="7088,14401" to="7088,15811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5" path="m0,0l-2147483645,0l-2147483645,-2147483646l0,-2147483646xe" stroked="f" o:allowincell="f" style="position:absolute;left:3722;top:14613;width:3305;height:1147;mso-wrap-style:square;v-text-anchor:middl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 xml:space="preserve">Звіт з </w:t>
                      </w:r>
                    </w:p>
                    <w:p>
                      <w:pPr>
                        <w:pStyle w:val="Normal"/>
                        <w:jc w:val="center"/>
                        <w:rPr>
                          <w:sz w:val="28"/>
                          <w:szCs w:val="30"/>
                        </w:rPr>
                      </w:pPr>
                      <w:r>
                        <w:rPr>
                          <w:sz w:val="28"/>
                          <w:szCs w:val="30"/>
                        </w:rPr>
                        <w:t>лабораторної роботи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none"/>
              </v:rect>
              <v:line id="shape_0" from="7095,14683" to="10119,14683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7093,14969" to="10119,14969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line id="shape_0" from="8807,14401" to="8809,14962" stroked="t" o:allowincell="f" style="position:absolute">
                <v:stroke color="black" weight="25560" joinstyle="round" endcap="flat"/>
                <v:fill o:detectmouseclick="t" on="false"/>
                <w10:wrap type="none"/>
              </v:line>
              <v:rect id="shape_0" ID="Rectangle 69" path="m0,0l-2147483645,0l-2147483645,-2147483646l0,-2147483646xe" stroked="f" o:allowincell="f" style="position:absolute;left:7134;top:14417;width:766;height:24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  <w10:wrap type="none"/>
              </v:rect>
              <v:rect id="shape_0" ID="Rectangle 70" path="m0,0l-2147483645,0l-2147483645,-2147483646l0,-2147483646xe" stroked="f" o:allowincell="f" style="position:absolute;left:8855;top:14417;width:1214;height:24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  <w10:wrap type="none"/>
              </v:rect>
              <v:rect id="shape_0" ID="Rectangle 71" path="m0,0l-2147483645,0l-2147483645,-2147483646l0,-2147483646xe" stroked="f" o:allowincell="f" style="position:absolute;left:8863;top:14705;width:1212;height:24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sz w:val="20"/>
                          <w:lang w:val="en-US"/>
                        </w:rPr>
                      </w:pPr>
                      <w:r>
                        <w:rPr>
                          <w:sz w:val="20"/>
                          <w:lang w:val="en-US"/>
                        </w:rPr>
                        <w:t>2</w:t>
                      </w:r>
                    </w:p>
                  </w:txbxContent>
                </v:textbox>
                <w10:wrap type="none"/>
              </v:rect>
              <v:line id="shape_0" from="7375,14689" to="7375,14962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line id="shape_0" from="7661,14690" to="7662,14963" stroked="t" o:allowincell="f" style="position:absolute">
                <v:stroke color="black" weight="12600" joinstyle="round" endcap="flat"/>
                <v:fill o:detectmouseclick="t" on="false"/>
                <w10:wrap type="none"/>
              </v:line>
              <v:rect id="shape_0" ID="Rectangle 74" path="m0,0l-2147483645,0l-2147483645,-2147483646l0,-2147483646xe" stroked="f" o:allowincell="f" style="position:absolute;left:7134;top:15150;width:2935;height:533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Style11"/>
                        <w:jc w:val="center"/>
                        <w:rPr>
                          <w:rFonts w:ascii="Journal" w:hAnsi="Journal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sz w:val="32"/>
                          <w:szCs w:val="32"/>
                          <w:lang w:val="ru-RU"/>
                        </w:rPr>
                        <w:t>ФІКТ,</w:t>
                      </w:r>
                      <w:r>
                        <w:rPr>
                          <w:sz w:val="32"/>
                          <w:szCs w:val="32"/>
                        </w:rPr>
                        <w:t xml:space="preserve"> гр. ІПЗ-23-1</w:t>
                      </w:r>
                    </w:p>
                  </w:txbxContent>
                </v:textbox>
                <w10:wrap type="none"/>
              </v:rect>
            </v:group>
          </w:pict>
        </mc:Fallback>
      </mc:AlternateContent>
    </w:r>
  </w:p>
</w:hdr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71f07"/>
    <w:pPr>
      <w:widowControl/>
      <w:tabs>
        <w:tab w:val="clear" w:pos="709"/>
        <w:tab w:val="left" w:pos="567" w:leader="none"/>
      </w:tabs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auto"/>
      <w:kern w:val="0"/>
      <w:sz w:val="24"/>
      <w:szCs w:val="24"/>
      <w:lang w:val="uk-UA" w:eastAsia="ru-RU" w:bidi="ar-SA"/>
    </w:rPr>
  </w:style>
  <w:style w:type="paragraph" w:styleId="Heading1">
    <w:name w:val="heading 1"/>
    <w:basedOn w:val="Normal"/>
    <w:next w:val="Normal"/>
    <w:link w:val="Heading1Char"/>
    <w:qFormat/>
    <w:rsid w:val="00286850"/>
    <w:pPr>
      <w:keepNext w:val="true"/>
      <w:jc w:val="center"/>
      <w:outlineLvl w:val="0"/>
    </w:pPr>
    <w:rPr>
      <w:rFonts w:eastAsia="Times New Roman"/>
      <w:b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850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85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MyStile" w:customStyle="1">
    <w:name w:val="MyStile Знак"/>
    <w:basedOn w:val="DefaultParagraphFont"/>
    <w:link w:val="MyStile1"/>
    <w:qFormat/>
    <w:rsid w:val="00286850"/>
    <w:rPr>
      <w:rFonts w:ascii="Times New Roman" w:hAnsi="Times New Roman"/>
      <w:sz w:val="28"/>
    </w:rPr>
  </w:style>
  <w:style w:type="character" w:styleId="Heading1Char" w:customStyle="1">
    <w:name w:val="Heading 1 Char"/>
    <w:basedOn w:val="DefaultParagraphFont"/>
    <w:link w:val="Heading1"/>
    <w:qFormat/>
    <w:rsid w:val="00286850"/>
    <w:rPr>
      <w:rFonts w:ascii="Times New Roman" w:hAnsi="Times New Roman" w:eastAsia="Times New Roman" w:cs="Times New Roman"/>
      <w:b/>
      <w:sz w:val="28"/>
      <w:szCs w:val="20"/>
      <w:lang w:eastAsia="ru-RU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8685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val="en-US"/>
    </w:rPr>
  </w:style>
  <w:style w:type="character" w:styleId="HeaderChar" w:customStyle="1">
    <w:name w:val="Header Char"/>
    <w:basedOn w:val="DefaultParagraphFont"/>
    <w:link w:val="Header"/>
    <w:semiHidden/>
    <w:qFormat/>
    <w:rsid w:val="006103db"/>
    <w:rPr>
      <w:rFonts w:ascii="Times New Roman" w:hAnsi="Times New Roman" w:cs="Times New Roman"/>
      <w:sz w:val="24"/>
      <w:szCs w:val="24"/>
      <w:lang w:eastAsia="ru-RU"/>
    </w:rPr>
  </w:style>
  <w:style w:type="character" w:styleId="BalloonTextChar" w:customStyle="1">
    <w:name w:val="Balloon Text Char"/>
    <w:basedOn w:val="DefaultParagraphFont"/>
    <w:link w:val="BalloonText"/>
    <w:qFormat/>
    <w:rsid w:val="006103db"/>
    <w:rPr>
      <w:rFonts w:ascii="Tahoma" w:hAnsi="Tahoma" w:cs="Tahoma"/>
      <w:sz w:val="16"/>
      <w:szCs w:val="16"/>
      <w:lang w:eastAsia="ru-RU"/>
    </w:rPr>
  </w:style>
  <w:style w:type="character" w:styleId="Hyperlink">
    <w:name w:val="Hyperlink"/>
    <w:basedOn w:val="DefaultParagraphFont"/>
    <w:uiPriority w:val="99"/>
    <w:unhideWhenUsed/>
    <w:rsid w:val="00855392"/>
    <w:rPr>
      <w:color w:themeColor="hyperlink" w:val="0563C1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855392"/>
    <w:rPr>
      <w:rFonts w:ascii="Times New Roman" w:hAnsi="Times New Roman" w:cs="Times New Roman"/>
      <w:sz w:val="24"/>
      <w:szCs w:val="24"/>
      <w:lang w:eastAsia="ru-RU"/>
    </w:rPr>
  </w:style>
  <w:style w:type="character" w:styleId="1" w:customStyle="1">
    <w:name w:val="Курсова 1 Знак"/>
    <w:link w:val="11"/>
    <w:qFormat/>
    <w:rsid w:val="007a5d45"/>
    <w:rPr>
      <w:rFonts w:ascii="Times New Roman" w:hAnsi="Times New Roman" w:cs="Times New Roman"/>
      <w:sz w:val="28"/>
      <w:szCs w:val="28"/>
      <w:lang w:val="uk-UA" w:eastAsia="x-none"/>
    </w:rPr>
  </w:style>
  <w:style w:type="character" w:styleId="PlaceholderText">
    <w:name w:val="Placeholder Text"/>
    <w:basedOn w:val="DefaultParagraphFont"/>
    <w:uiPriority w:val="99"/>
    <w:semiHidden/>
    <w:qFormat/>
    <w:rsid w:val="008a7bff"/>
    <w:rPr>
      <w:color w:val="80808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e743c0"/>
    <w:rPr>
      <w:rFonts w:ascii="Consolas" w:hAnsi="Consolas" w:cs="Times New Roman"/>
      <w:sz w:val="20"/>
      <w:szCs w:val="20"/>
      <w:lang w:val="uk-UA" w:eastAsia="ru-RU"/>
    </w:rPr>
  </w:style>
  <w:style w:type="character" w:styleId="Strong">
    <w:name w:val="Strong"/>
    <w:basedOn w:val="DefaultParagraphFont"/>
    <w:uiPriority w:val="22"/>
    <w:qFormat/>
    <w:rsid w:val="006b01f3"/>
    <w:rPr>
      <w:b/>
      <w:bCs/>
    </w:rPr>
  </w:style>
  <w:style w:type="character" w:styleId="descriptionlabel" w:customStyle="1">
    <w:name w:val="description_label"/>
    <w:basedOn w:val="DefaultParagraphFont"/>
    <w:qFormat/>
    <w:rsid w:val="003d3898"/>
    <w:rPr/>
  </w:style>
  <w:style w:type="character" w:styleId="qv3wpe" w:customStyle="1">
    <w:name w:val="qv3wpe"/>
    <w:basedOn w:val="DefaultParagraphFont"/>
    <w:qFormat/>
    <w:rsid w:val="00de743e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5b4aa3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qFormat/>
    <w:rsid w:val="005b4aa3"/>
    <w:rPr>
      <w:rFonts w:ascii="Times New Roman" w:hAnsi="Times New Roman" w:cs="Times New Roman"/>
      <w:sz w:val="20"/>
      <w:szCs w:val="20"/>
      <w:lang w:val="uk-UA" w:eastAsia="ru-RU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5b4aa3"/>
    <w:rPr>
      <w:rFonts w:ascii="Times New Roman" w:hAnsi="Times New Roman" w:cs="Times New Roman"/>
      <w:b/>
      <w:bCs/>
      <w:sz w:val="20"/>
      <w:szCs w:val="20"/>
      <w:lang w:val="uk-UA" w:eastAsia="ru-RU"/>
    </w:rPr>
  </w:style>
  <w:style w:type="character" w:styleId="oxzekf" w:customStyle="1">
    <w:name w:val="oxzekf"/>
    <w:basedOn w:val="DefaultParagraphFont"/>
    <w:qFormat/>
    <w:rsid w:val="00c877c5"/>
    <w:rPr/>
  </w:style>
  <w:style w:type="character" w:styleId="NumberingSymbols">
    <w:name w:val="Numbering Symbols"/>
    <w:qFormat/>
    <w:rPr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Calibre" w:hAnsi="Calibre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e" w:hAnsi="Calibre" w:cs="FreeSans"/>
    </w:rPr>
  </w:style>
  <w:style w:type="paragraph" w:styleId="Caption">
    <w:name w:val="caption"/>
    <w:basedOn w:val="Normal"/>
    <w:next w:val="Normal"/>
    <w:uiPriority w:val="35"/>
    <w:unhideWhenUsed/>
    <w:qFormat/>
    <w:rsid w:val="00286850"/>
    <w:pPr>
      <w:spacing w:before="0" w:after="200"/>
    </w:pPr>
    <w:rPr>
      <w:i/>
      <w:iCs/>
      <w:color w:themeColor="text2" w:val="44546A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MyStile1" w:customStyle="1">
    <w:name w:val="MyStile"/>
    <w:basedOn w:val="Normal"/>
    <w:link w:val="MyStile"/>
    <w:qFormat/>
    <w:rsid w:val="00286850"/>
    <w:pPr>
      <w:spacing w:lineRule="auto" w:line="360" w:before="0" w:after="200"/>
      <w:ind w:firstLine="567"/>
      <w:jc w:val="both"/>
    </w:pPr>
    <w:rPr>
      <w:rFonts w:eastAsia="Calibri" w:eastAsiaTheme="minorHAnsi"/>
      <w:sz w:val="28"/>
    </w:rPr>
  </w:style>
  <w:style w:type="paragraph" w:styleId="ListParagraph">
    <w:name w:val="List Paragraph"/>
    <w:basedOn w:val="Normal"/>
    <w:uiPriority w:val="34"/>
    <w:qFormat/>
    <w:rsid w:val="00286850"/>
    <w:pPr>
      <w:spacing w:before="0" w:after="0"/>
      <w:ind w:start="720"/>
      <w:contextualSpacing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286850"/>
    <w:pPr>
      <w:keepLines/>
      <w:spacing w:lineRule="auto" w:line="259" w:before="240" w:after="0"/>
      <w:jc w:val="start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themeColor="accent1" w:themeShade="bf" w:val="2E74B5"/>
      <w:sz w:val="32"/>
      <w:szCs w:val="32"/>
      <w:lang w:eastAsia="uk-U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semiHidden/>
    <w:rsid w:val="006103db"/>
    <w:pPr>
      <w:tabs>
        <w:tab w:val="left" w:pos="567" w:leader="none"/>
        <w:tab w:val="center" w:pos="4819" w:leader="none"/>
        <w:tab w:val="right" w:pos="9639" w:leader="none"/>
      </w:tabs>
    </w:pPr>
    <w:rPr/>
  </w:style>
  <w:style w:type="paragraph" w:styleId="Style11" w:customStyle="1">
    <w:name w:val="Чертежный"/>
    <w:qFormat/>
    <w:rsid w:val="006103db"/>
    <w:pPr>
      <w:widowControl/>
      <w:suppressAutoHyphens w:val="true"/>
      <w:bidi w:val="0"/>
      <w:spacing w:lineRule="auto" w:line="240" w:before="0" w:after="0"/>
      <w:jc w:val="both"/>
    </w:pPr>
    <w:rPr>
      <w:rFonts w:ascii="ISOCPEUR" w:hAnsi="ISOCPEUR" w:eastAsia="Calibri" w:cs="Times New Roman"/>
      <w:i/>
      <w:color w:val="auto"/>
      <w:kern w:val="0"/>
      <w:sz w:val="28"/>
      <w:szCs w:val="20"/>
      <w:lang w:val="uk-UA" w:eastAsia="ru-RU" w:bidi="ar-SA"/>
    </w:rPr>
  </w:style>
  <w:style w:type="paragraph" w:styleId="Textlab" w:customStyle="1">
    <w:name w:val="Text_lab Знак Знак Знак"/>
    <w:basedOn w:val="Normal"/>
    <w:qFormat/>
    <w:rsid w:val="006103db"/>
    <w:pPr>
      <w:spacing w:before="30" w:after="30"/>
      <w:ind w:firstLine="340"/>
      <w:jc w:val="both"/>
    </w:pPr>
    <w:rPr>
      <w:rFonts w:eastAsia="Plotter"/>
      <w:sz w:val="20"/>
      <w:szCs w:val="20"/>
    </w:rPr>
  </w:style>
  <w:style w:type="paragraph" w:styleId="Style12" w:customStyle="1">
    <w:name w:val="Тема_лаб Знак"/>
    <w:basedOn w:val="Textlab"/>
    <w:qFormat/>
    <w:rsid w:val="006103db"/>
    <w:pPr>
      <w:spacing w:before="0" w:after="30"/>
      <w:jc w:val="center"/>
    </w:pPr>
    <w:rPr>
      <w:rFonts w:ascii="Arial" w:hAnsi="Arial" w:cs="Arial"/>
      <w:b/>
      <w:i/>
    </w:rPr>
  </w:style>
  <w:style w:type="paragraph" w:styleId="BalloonText">
    <w:name w:val="Balloon Text"/>
    <w:basedOn w:val="Normal"/>
    <w:link w:val="BalloonTextChar"/>
    <w:unhideWhenUsed/>
    <w:qFormat/>
    <w:rsid w:val="006103db"/>
    <w:pPr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55392"/>
    <w:pPr>
      <w:spacing w:beforeAutospacing="1" w:afterAutospacing="1"/>
    </w:pPr>
    <w:rPr>
      <w:rFonts w:eastAsia="Times New Roman"/>
    </w:rPr>
  </w:style>
  <w:style w:type="paragraph" w:styleId="Footer">
    <w:name w:val="footer"/>
    <w:basedOn w:val="Normal"/>
    <w:link w:val="FooterChar"/>
    <w:uiPriority w:val="99"/>
    <w:unhideWhenUsed/>
    <w:rsid w:val="00855392"/>
    <w:pPr>
      <w:tabs>
        <w:tab w:val="left" w:pos="567" w:leader="none"/>
        <w:tab w:val="center" w:pos="4677" w:leader="none"/>
        <w:tab w:val="right" w:pos="9355" w:leader="none"/>
      </w:tabs>
    </w:pPr>
    <w:rPr/>
  </w:style>
  <w:style w:type="paragraph" w:styleId="11" w:customStyle="1">
    <w:name w:val="Курсова 1"/>
    <w:basedOn w:val="Normal"/>
    <w:link w:val="1"/>
    <w:qFormat/>
    <w:rsid w:val="007a5d45"/>
    <w:pPr>
      <w:spacing w:lineRule="auto" w:line="360" w:before="0" w:after="240"/>
      <w:ind w:firstLine="142"/>
      <w:jc w:val="both"/>
    </w:pPr>
    <w:rPr>
      <w:sz w:val="28"/>
      <w:szCs w:val="28"/>
      <w:lang w:eastAsia="x-none"/>
    </w:rPr>
  </w:style>
  <w:style w:type="paragraph" w:styleId="TableParagraph" w:customStyle="1">
    <w:name w:val="Table Paragraph"/>
    <w:basedOn w:val="Normal"/>
    <w:uiPriority w:val="1"/>
    <w:qFormat/>
    <w:rsid w:val="00074d62"/>
    <w:pPr>
      <w:widowControl w:val="false"/>
      <w:tabs>
        <w:tab w:val="clear" w:pos="567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val="en-US"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e743c0"/>
    <w:pPr/>
    <w:rPr>
      <w:rFonts w:ascii="Consolas" w:hAnsi="Consola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4aa3"/>
    <w:pPr/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5b4aa3"/>
    <w:pPr/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8a7bff"/>
    <w:pPr>
      <w:spacing w:after="0" w:line="240" w:lineRule="auto"/>
    </w:pPr>
    <w:rPr>
      <w:lang w:val="uk-UA" w:eastAsia="uk-UA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unhideWhenUsed/>
    <w:qFormat/>
    <w:rsid w:val="00074d62"/>
    <w:pPr>
      <w:spacing w:after="0" w:line="240" w:lineRule="auto"/>
    </w:pPr>
    <w:rPr>
      <w:rFonts w:eastAsiaTheme="minorHAnsi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0">
    <w:name w:val="TableGrid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0c4fb3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DF7F1E-8FE5-41D3-BF38-0C04965660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3478</TotalTime>
  <Application>LibreOffice/25.8.2.2$Linux_X86_64 LibreOffice_project/580$Build-2</Application>
  <AppVersion>15.0000</AppVersion>
  <Pages>2</Pages>
  <Words>386</Words>
  <Characters>2613</Characters>
  <CharactersWithSpaces>2882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2017-12-22T15:20:00Z</dcterms:created>
  <dc:creator>Грішаєв Д.В.</dc:creator>
  <dc:description/>
  <dc:language>en-US</dc:language>
  <cp:lastModifiedBy/>
  <cp:lastPrinted>2025-11-03T23:17:26Z</cp:lastPrinted>
  <dcterms:modified xsi:type="dcterms:W3CDTF">2025-11-03T23:16:28Z</dcterms:modified>
  <cp:revision>342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