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uppressAutoHyphens w:val="true"/>
        <w:overflowPunct w:val="false"/>
        <w:bidi w:val="0"/>
        <w:spacing w:lineRule="auto" w:line="360" w:before="0" w:after="0"/>
        <w:ind w:firstLine="850" w:start="0" w:end="0"/>
        <w:jc w:val="both"/>
        <w:rPr>
          <w:rFonts w:ascii="Times New Roman" w:hAnsi="Times New Roman" w:eastAsia="Liberation Mono" w:cs="Liberation Mono"/>
          <w:b/>
          <w:bCs/>
          <w:sz w:val="32"/>
          <w:szCs w:val="32"/>
          <w:shd w:fill="FFFFFF" w:val="clear"/>
        </w:rPr>
      </w:pPr>
      <w:r>
        <w:rPr>
          <w:rStyle w:val="Strong"/>
          <w:rFonts w:eastAsia="Liberation Mono" w:cs="Liberation Mono" w:ascii="Times New Roman" w:hAnsi="Times New Roman"/>
          <w:sz w:val="32"/>
          <w:szCs w:val="32"/>
          <w:shd w:fill="FFFFFF" w:val="clear"/>
        </w:rPr>
        <w:t>Дилема генерала: прийняття рішень в умовах ризику та невизначеності</w:t>
      </w:r>
    </w:p>
    <w:p>
      <w:pPr>
        <w:pStyle w:val="Normal"/>
        <w:widowControl w:val="false"/>
        <w:suppressAutoHyphens w:val="true"/>
        <w:overflowPunct w:val="false"/>
        <w:bidi w:val="0"/>
        <w:spacing w:lineRule="auto" w:line="360" w:before="0" w:after="0"/>
        <w:ind w:firstLine="85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eastAsia="Liberation Mono" w:cs="Liberation Mono" w:ascii="Times New Roman" w:hAnsi="Times New Roman"/>
          <w:sz w:val="28"/>
          <w:szCs w:val="28"/>
          <w:shd w:fill="FFFFFF" w:val="clear"/>
        </w:rPr>
        <w:t>Прийняття рішень - це серце будь-якого управління. Щодня люди, компанії або військові командири зіштовхуються з вибором, часто не маючи повної ясності, чим усе закінчиться. Дерева ймовірностей допомагають розкласти таку ситуацію по поличках і знайти найкраще рішення, навіть якщо майбутнє туманне.</w:t>
      </w:r>
    </w:p>
    <w:p>
      <w:pPr>
        <w:pStyle w:val="Normal"/>
        <w:widowControl w:val="false"/>
        <w:suppressAutoHyphens w:val="true"/>
        <w:overflowPunct w:val="false"/>
        <w:bidi w:val="0"/>
        <w:spacing w:lineRule="auto" w:line="360" w:before="0" w:after="0"/>
        <w:ind w:firstLine="85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eastAsia="Liberation Mono" w:cs="Liberation Mono" w:ascii="Times New Roman" w:hAnsi="Times New Roman"/>
          <w:sz w:val="28"/>
          <w:szCs w:val="28"/>
          <w:shd w:fill="FFFFFF" w:val="clear"/>
        </w:rPr>
        <w:t>Кібернетика пояснює це так: управляти - означає перетворювати інформацію в дію. Завдання вибору виникає там, де є ціль, кілька шляхів до неї і певні обмеження. Що вважати кращим рішенням, визначає критерій оптимальності - іншими словами, наші уявлення про “найкраще” саме тут і зараз.</w:t>
      </w:r>
    </w:p>
    <w:p>
      <w:pPr>
        <w:pStyle w:val="Normal"/>
        <w:widowControl w:val="false"/>
        <w:suppressAutoHyphens w:val="true"/>
        <w:overflowPunct w:val="false"/>
        <w:bidi w:val="0"/>
        <w:spacing w:lineRule="auto" w:line="360" w:before="0" w:after="0"/>
        <w:ind w:firstLine="85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eastAsia="Liberation Mono" w:cs="Liberation Mono" w:ascii="Times New Roman" w:hAnsi="Times New Roman"/>
          <w:sz w:val="28"/>
          <w:szCs w:val="28"/>
          <w:shd w:fill="FFFFFF" w:val="clear"/>
        </w:rPr>
        <w:t>Один із класичних прикладів на цю тему - дилема генерала. Є загін із 600 людей у небезпеці. Командиру треба вирішити: або врятувати точно 200 людей, або зробити ставку - одна третина шансів, що врятуються всі, дві третини - не виживе ніхто. Обидва варіанти в середньому дають 200 врятованих, якщо рахувати математично. Та чи справді командиру однаково, що обирати?</w:t>
      </w:r>
    </w:p>
    <w:p>
      <w:pPr>
        <w:pStyle w:val="Normal"/>
        <w:widowControl w:val="false"/>
        <w:suppressAutoHyphens w:val="true"/>
        <w:overflowPunct w:val="false"/>
        <w:bidi w:val="0"/>
        <w:spacing w:lineRule="auto" w:line="360" w:before="0" w:after="0"/>
        <w:ind w:firstLine="85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eastAsia="Liberation Mono" w:cs="Liberation Mono" w:ascii="Times New Roman" w:hAnsi="Times New Roman"/>
          <w:sz w:val="28"/>
          <w:szCs w:val="28"/>
          <w:shd w:fill="FFFFFF" w:val="clear"/>
        </w:rPr>
        <w:t>На ділі це працює інакше. Люди зазвичай обирають гарантований варіант і уникають ризику, навіть якщо математично обидва рішення рівні. Більш того, те саме рішення сприймається зовсім по-іншому, залежно від того, як його подати: “врятуємо 200” чи “втратимо 400”. Хоч зміст той самий, настрій протилежний. Це ефект фреймінгу - зайве нагадування, що не лише факти впливають на вибір, а й спосіб їх подачі.</w:t>
      </w:r>
    </w:p>
    <w:p>
      <w:pPr>
        <w:pStyle w:val="Normal"/>
        <w:widowControl w:val="false"/>
        <w:suppressAutoHyphens w:val="true"/>
        <w:overflowPunct w:val="false"/>
        <w:bidi w:val="0"/>
        <w:spacing w:lineRule="auto" w:line="360" w:before="0" w:after="0"/>
        <w:ind w:firstLine="85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eastAsia="Liberation Mono" w:cs="Liberation Mono" w:ascii="Times New Roman" w:hAnsi="Times New Roman"/>
          <w:sz w:val="28"/>
          <w:szCs w:val="28"/>
          <w:shd w:fill="FFFFFF" w:val="clear"/>
        </w:rPr>
        <w:t>Є й інші підходи. Наприклад, критерій мінімаксу - мінімізувати найгірший результат. Тут командир би точно вибрав першу дорогу. А ось максимакс - націлений на максимум, тому ризикнув би заради шансу врятувати всіх. Те, як обирати, говорить не тільки про холодний розрахунок, а й про цінності людини та конкретну ситуацію.</w:t>
      </w:r>
    </w:p>
    <w:p>
      <w:pPr>
        <w:pStyle w:val="Normal"/>
        <w:widowControl w:val="false"/>
        <w:suppressAutoHyphens w:val="true"/>
        <w:overflowPunct w:val="false"/>
        <w:bidi w:val="0"/>
        <w:spacing w:lineRule="auto" w:line="360" w:before="0" w:after="0"/>
        <w:ind w:firstLine="85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eastAsia="Liberation Mono" w:cs="Liberation Mono" w:ascii="Times New Roman" w:hAnsi="Times New Roman"/>
          <w:sz w:val="28"/>
          <w:szCs w:val="28"/>
          <w:shd w:fill="FFFFFF" w:val="clear"/>
        </w:rPr>
        <w:t>Ці ідеї виходять далеко за межі армії. Подібними питаннями задаються лікарі, економісти, політики. Попри математичні підрахунки, завжди є щось непередбачуване, що не врахує жодна формула. Тому досвід, інтуїція та здоровий глузд залишаються важливими.</w:t>
      </w:r>
    </w:p>
    <w:p>
      <w:pPr>
        <w:pStyle w:val="Normal"/>
        <w:widowControl w:val="false"/>
        <w:suppressAutoHyphens w:val="true"/>
        <w:overflowPunct w:val="false"/>
        <w:bidi w:val="0"/>
        <w:spacing w:lineRule="auto" w:line="360" w:before="0" w:after="0"/>
        <w:ind w:firstLine="85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eastAsia="Liberation Mono" w:cs="Liberation Mono" w:ascii="Times New Roman" w:hAnsi="Times New Roman"/>
          <w:sz w:val="28"/>
          <w:szCs w:val="28"/>
          <w:shd w:fill="FFFFFF" w:val="clear"/>
        </w:rPr>
        <w:t>Історія з генералом - по суті, про вічне протистояння між логікою й людською психологією. Дерева ймовірностей дають структуру і прозорість вибору, але рішення приймає жива людина й саме вона несе відповідальність за свій вибір.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e">
    <w:charset w:val="01"/>
    <w:family w:val="auto"/>
    <w:pitch w:val="default"/>
  </w:font>
  <w:font w:name="Liberation Serif">
    <w:altName w:val="Times New Roman"/>
    <w:charset w:val="01"/>
    <w:family w:val="roman"/>
    <w:pitch w:val="default"/>
  </w:font>
  <w:font w:name="Liberation Mono">
    <w:altName w:val="Courier New"/>
    <w:charset w:val="01"/>
    <w:family w:val="auto"/>
    <w:pitch w:val="default"/>
  </w:font>
  <w:font w:name="Times New Roman">
    <w:charset w:val="01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80"/>
  <w:defaultTabStop w:val="85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e" w:hAnsi="Calibre" w:eastAsia="Noto Sans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overflowPunct w:val="false"/>
      <w:bidi w:val="0"/>
      <w:spacing w:before="0" w:after="0"/>
      <w:jc w:val="start"/>
    </w:pPr>
    <w:rPr>
      <w:rFonts w:ascii="Calibre" w:hAnsi="Calibre" w:eastAsia="Noto Sans" w:cs="FreeSans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ans" w:cs="Free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alibre" w:hAnsi="Calibre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Calibre" w:hAnsi="Calibre"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e" w:hAnsi="Calibre"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Calibre" w:hAnsi="Calibre"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Subtitle">
    <w:name w:val="Subtitle"/>
    <w:basedOn w:val="Heading"/>
    <w:next w:val="BodyText"/>
    <w:qFormat/>
    <w:pPr>
      <w:spacing w:before="60" w:after="120"/>
      <w:jc w:val="center"/>
    </w:pPr>
    <w:rPr>
      <w:sz w:val="36"/>
      <w:szCs w:val="3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406</TotalTime>
  <Application>LibreOffice/26.2.2.2$Linux_X86_64 LibreOffice_project/620$Build-2</Application>
  <AppVersion>15.0000</AppVersion>
  <Pages>2</Pages>
  <Words>328</Words>
  <Characters>1891</Characters>
  <CharactersWithSpaces>2211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2026-04-14T09:52:34Z</cp:lastPrinted>
  <dcterms:modified xsi:type="dcterms:W3CDTF">2026-04-14T09:43:38Z</dcterms:modified>
  <cp:revision>78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