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b/>
          <w:bCs/>
          <w:sz w:val="32"/>
          <w:szCs w:val="32"/>
          <w:shd w:fill="FFFFFF" w:val="clear"/>
        </w:rPr>
      </w:pPr>
      <w:r>
        <w:rPr>
          <w:rStyle w:val="Strong"/>
          <w:rFonts w:eastAsia="Liberation Mono" w:cs="Liberation Mono" w:ascii="Times New Roman" w:hAnsi="Times New Roman"/>
          <w:sz w:val="32"/>
          <w:szCs w:val="32"/>
          <w:shd w:fill="FFFFFF" w:val="clear"/>
        </w:rPr>
        <w:t>Етапи системного аналізу за Черняком: логіка послідовності та взаємозв'язок між задачами аналізу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Системний аналіз здається дійсно потужним способом розбиратися зі складними речами, коли потрібно пройти через певні кроки. </w:t>
      </w:r>
      <w:r>
        <w:rPr>
          <w:rFonts w:ascii="Times New Roman" w:hAnsi="Times New Roman"/>
          <w:sz w:val="28"/>
          <w:szCs w:val="28"/>
        </w:rPr>
        <w:t>Послідовність від Черняка Ю.І. описує десять кроків, які тісно пов'язані між собою.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 Це допомагає розуміти, як все це працює на практиці, хоча іноді важко уявити, як застосувати одразу.</w:t>
      </w:r>
    </w:p>
    <w:p>
      <w:pPr>
        <w:pStyle w:val="Normal"/>
        <w:widowControl w:val="false"/>
        <w:tabs>
          <w:tab w:val="clear" w:pos="850"/>
          <w:tab w:val="left" w:pos="1472" w:leader="none"/>
        </w:tabs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Спочатку йде аналіз проблеми, і це основа всього. Якщо не зрозуміти, що саме є проблемою, то по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дальше все піде </w:t>
      </w:r>
      <w:r>
        <w:rPr>
          <w:rFonts w:ascii="Times New Roman" w:hAnsi="Times New Roman"/>
          <w:sz w:val="28"/>
          <w:szCs w:val="28"/>
        </w:rPr>
        <w:t>не так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. Там</w:t>
      </w: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 xml:space="preserve"> не тільки фіксують, що проблема існує, але й дивляться на її структуру, зв'язки з іншими речами і чи взагалі можна її вирішити. Без цього не вийде правильно поставити цілі чи вибрати методи.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Потім визначають систему, що логічно випливає з першого кроку. Тут ставлять конкретні завдання, обирають об'єкт, виділяють елементи і описують зовнішнє оточення. Це робить межі чіткими, щоб аналіз не розпливався.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Аналіз структури системи, це третій етап, де дивляться на рівні ієрархії, підсистеми і зв'язки між ними, функціональні чи структурні. Системний аналіз тут показує себе, бо розглядає все як ціле, не просто купу частин окремо. Іноді це здається складним, бо зв'язки бувають заплутаними.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Четвертий і п'ятий етапи про цілі, їх формулювання і розбиття на менші. Спочатку загальна мета і критерії, потім підцілі для кожної частини. Плюс, дивляться на ресурси, які потрібні. Без загальної мети підцілі не сформулюєш нормально, це зв'язано.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Виявлення ресурсів і композиція цілей, шостий етап, це як місток до реальності. Оцінюють технології, що є, взаємодію з іншими системами, соціальні фактори. Можна скоригувати цілі під те, що реально доступне. Це важливо, бо теорія без практики не працює.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Прогноз і аналіз майбутнього, сьомий, додає динаміки. Тенденції, зміни в середовищі, нові впливи. У нашому світі все швидко міняється, тож без цього рішення можуть не спрацювати.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Оцінювання цілей і засобів, восьмий, з обчисленнями за критеріями, аналізом залежностей і дефіциту ресурсів. Виходять оцінки, які йдуть далі. Це розрахунки, які базуються на попередньому.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Вибір і реалізація альтернатив, дев'ятий, завершення. Порівнюють варіанти, відкидають зайве, потім моделюють, проектують структуру і інформаційні речі для обраного.</w:t>
      </w:r>
    </w:p>
    <w:p>
      <w:pPr>
        <w:pStyle w:val="Normal"/>
        <w:widowControl w:val="false"/>
        <w:suppressAutoHyphens w:val="true"/>
        <w:overflowPunct w:val="fals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Liberation Mono" w:cs="Liberation Mono"/>
          <w:sz w:val="28"/>
          <w:szCs w:val="28"/>
          <w:shd w:fill="FFFFFF" w:val="clear"/>
        </w:rPr>
      </w:pPr>
      <w:r>
        <w:rPr>
          <w:rFonts w:eastAsia="Liberation Mono" w:cs="Liberation Mono" w:ascii="Times New Roman" w:hAnsi="Times New Roman"/>
          <w:sz w:val="28"/>
          <w:szCs w:val="28"/>
          <w:shd w:fill="FFFFFF" w:val="clear"/>
        </w:rPr>
        <w:t>Послідовність Черняка не просто список, а логічна система, де кожен крок веде до наступного. Від проблеми до цілей, ресурсів і рішення. Це робить її універсальною для різних сфер, хоча в деяких випадках, мабуть, потрібно адаптувати. Не все завжди ідеально вписується.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e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auto"/>
    <w:pitch w:val="default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8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e" w:hAnsi="Calibre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start"/>
    </w:pPr>
    <w:rPr>
      <w:rFonts w:ascii="Calibre" w:hAnsi="Calibre" w:eastAsia="Noto Sans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e" w:hAnsi="Calibre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390</TotalTime>
  <Application>LibreOffice/26.2.1.2$Linux_X86_64 LibreOffice_project/620$Build-2</Application>
  <AppVersion>15.0000</AppVersion>
  <Pages>2</Pages>
  <Words>368</Words>
  <Characters>2162</Characters>
  <CharactersWithSpaces>2519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2026-03-31T14:06:45Z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