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sz w:val="32"/>
          <w:szCs w:val="32"/>
          <w:shd w:fill="FFFFFF" w:val="clear"/>
        </w:rPr>
      </w:pPr>
      <w:r>
        <w:rPr>
          <w:rStyle w:val="Strong"/>
          <w:rFonts w:eastAsia="Liberation Mono" w:cs="Liberation Mono" w:ascii="Times New Roman" w:hAnsi="Times New Roman"/>
          <w:sz w:val="32"/>
          <w:szCs w:val="32"/>
          <w:shd w:fill="FFFFFF" w:val="clear"/>
        </w:rPr>
        <w:t>Метод дерева цілей як інструмент структурування та візуалізації складних проблем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Сьогодні, коли треба ухвалювати рішення, майже завжди стикаєшся зі складними проблемами, багатьма рівнями й деталями. І щоб розібратися з усім цим складним клубком, у пригоді стає метод дерева цілей. Він допомагає перевести хаос у структуру, а взаємозв’язки між цілями різних рівнів - зробити очевидними. 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Метод дерева цілей придумали у США ще в 1957 році: над ним працювали Чарльз Черчмен і його учень Рассел Акофф. Суть дуже проста: ломиш головну проблему на підпроблеми - виходить таке собі дерево. На вершині розташовується головна ціль. Від неї гілкуються підцілі першого рівня, потім - другого і так аж до потрібної деталізації.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Побудова дерева цілей іде крок за кроком. Спочатку просто збирають всі варіанти цілей, нічого особливо не оцінюють - тільки фіксують. Потім креслять цільову модель у вигляді графа: кожна ціль - окрема вершина, а стрілки між ними - це зв’язки. Далі експерти визначають, що важливіше, що менш важливе, і виставляють пріоритети. На четвертому етапі логічно перевіряють схему: чи не пропустили чогось важливого, чи все добре пов’язано. І нарешті, останній крок - аксіоматизація, коли все формалізують і модель готова до подальшої оптимізації. 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Одна з фішок методу - використання графу типу «І-АБО». Якщо підцілі з’єднані через «І», для досягнення головної цілі треба виконати всі ці підцілі. Якщо ж через «АБО» - досить і однієї. Така логіка дозволяє дуже гнучко моделювати реальні ситуації, де одніше рішення не завжди єдино можливе.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Ще одна важлива річ - правильно оцінити пріоритет цілей. Для цього експерти порівнюють кожну ціль з іншими на тому ж рівні й дають їм числову вагу. Потім ці оцінки нормують, щоб у сумі вони давали одиницю. Тоді можна об’єктивно порівнювати різні цілі між собою.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Застосування дерева цілей дуже широке. Його використовують у стратегічному плануванні для бізнесу, у проєктному менеджменті, у державному управлінні, науці. Сам підхід із графічною схемою часто допомагає побачити приховані залежності між цілями, які на першому етапі були неочевидні.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Отже, дерево цілей - це справді потужний інструмент для системного аналізу. Він поєднує математичну чіткість із наочністю. Чіткі ієрархії та логічні зв’язки дозволяють ефективно структурувати навіть найзаплутаніші проблеми і знаходити найкращі рішення.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399</TotalTime>
  <Application>LibreOffice/26.2.1.2$Linux_X86_64 LibreOffice_project/620$Build-2</Application>
  <AppVersion>15.0000</AppVersion>
  <Pages>2</Pages>
  <Words>346</Words>
  <Characters>1998</Characters>
  <CharactersWithSpaces>2338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2026-03-31T22:23:27Z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