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Montserrat Alternates" w:cs="Montserrat Alternates" w:eastAsia="Montserrat Alternates" w:hAnsi="Montserrat Alternates"/>
        </w:rPr>
      </w:pPr>
      <w:bookmarkStart w:colFirst="0" w:colLast="0" w:name="_dxwenlyphlwq" w:id="0"/>
      <w:bookmarkEnd w:id="0"/>
      <w:r w:rsidDel="00000000" w:rsidR="00000000" w:rsidRPr="00000000">
        <w:rPr>
          <w:rtl w:val="0"/>
        </w:rPr>
        <w:t xml:space="preserve">User Flow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i4yvsrdu8v0q" w:id="1"/>
      <w:bookmarkEnd w:id="1"/>
      <w:r w:rsidDel="00000000" w:rsidR="00000000" w:rsidRPr="00000000">
        <w:rPr>
          <w:rtl w:val="0"/>
        </w:rPr>
        <w:t xml:space="preserve">Please make a copy of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Mural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 not to overwrite the original!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https://app.mural.co/t/ginnyworkspace1529/template/2a011a21-2b52-4397-ac2f-c5840353c901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8 Market Place, Suite </w:t>
    </w:r>
    <w:r w:rsidDel="00000000" w:rsidR="00000000" w:rsidRPr="00000000">
      <w:rPr>
        <w:color w:val="999999"/>
        <w:sz w:val="14"/>
        <w:szCs w:val="14"/>
        <w:highlight w:val="white"/>
        <w:rtl w:val="0"/>
      </w:rPr>
      <w:t xml:space="preserve">200</w:t>
    </w: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, Baltimore, MD 21202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43815</wp:posOffset>
          </wp:positionV>
          <wp:extent cx="822960" cy="1524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20" l="0" r="0" t="1320"/>
                  <a:stretch>
                    <a:fillRect/>
                  </a:stretch>
                </pic:blipFill>
                <pic:spPr>
                  <a:xfrm>
                    <a:off x="0" y="0"/>
                    <a:ext cx="82296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5c3977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(410) 394-9600  /  fax (410) 779-3706  /  </w:t>
    </w:r>
    <w:r w:rsidDel="00000000" w:rsidR="00000000" w:rsidRPr="00000000">
      <w:rPr>
        <w:rFonts w:ascii="Montserrat" w:cs="Montserrat" w:eastAsia="Montserrat" w:hAnsi="Montserrat"/>
        <w:color w:val="5c3977"/>
        <w:sz w:val="14"/>
        <w:szCs w:val="14"/>
        <w:highlight w:val="white"/>
        <w:rtl w:val="0"/>
      </w:rPr>
      <w:t xml:space="preserve">fearless.tech</w:t>
    </w:r>
  </w:p>
  <w:p w:rsidR="00000000" w:rsidDel="00000000" w:rsidP="00000000" w:rsidRDefault="00000000" w:rsidRPr="00000000" w14:paraId="0000000F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ageBreakBefore w:val="0"/>
      <w:rPr/>
    </w:pPr>
    <w:r w:rsidDel="00000000" w:rsidR="00000000" w:rsidRPr="00000000">
      <w:rPr/>
      <w:drawing>
        <wp:inline distB="0" distT="0" distL="0" distR="0">
          <wp:extent cx="396875" cy="3968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6875" cy="396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5c39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ee53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5c3977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Montserrat" w:cs="Montserrat" w:eastAsia="Montserrat" w:hAnsi="Montserrat"/>
      <w:b w:val="1"/>
      <w:color w:val="66666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ontserrat Alternates" w:cs="Montserrat Alternates" w:eastAsia="Montserrat Alternates" w:hAnsi="Montserrat Alternates"/>
      <w:b w:val="1"/>
      <w:color w:val="ee534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pp.mural.co/t/ginnyworkspace1529/template/2a011a21-2b52-4397-ac2f-c5840353c901" TargetMode="External"/><Relationship Id="rId7" Type="http://schemas.openxmlformats.org/officeDocument/2006/relationships/hyperlink" Target="https://app.mural.co/t/ginnyworkspace1529/template/2a011a21-2b52-4397-ac2f-c5840353c901" TargetMode="External"/><Relationship Id="rId8" Type="http://schemas.openxmlformats.org/officeDocument/2006/relationships/hyperlink" Target="https://app.mural.co/t/ginnyworkspace1529/template/2a011a21-2b52-4397-ac2f-c5840353c9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