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C583" w14:textId="112427C0" w:rsidR="00C90D89" w:rsidRPr="0020762C" w:rsidRDefault="00377FB1" w:rsidP="00805E6F">
      <w:pPr>
        <w:pStyle w:val="Heading1"/>
        <w:spacing w:line="240" w:lineRule="auto"/>
        <w:rPr>
          <w:rFonts w:ascii="Arial" w:eastAsia="Arial" w:hAnsi="Arial" w:cs="Arial"/>
        </w:rPr>
      </w:pPr>
      <w:r w:rsidRPr="0020762C">
        <w:rPr>
          <w:rFonts w:ascii="Arial" w:eastAsia="Arial" w:hAnsi="Arial" w:cs="Arial"/>
        </w:rPr>
        <w:t>SIMBA:</w:t>
      </w:r>
      <w:r w:rsidR="00B6217B" w:rsidRPr="0020762C">
        <w:rPr>
          <w:rFonts w:ascii="Arial" w:eastAsia="Arial" w:hAnsi="Arial" w:cs="Arial"/>
        </w:rPr>
        <w:t xml:space="preserve"> a</w:t>
      </w:r>
      <w:r w:rsidRPr="0020762C">
        <w:rPr>
          <w:rFonts w:ascii="Arial" w:eastAsia="Arial" w:hAnsi="Arial" w:cs="Arial"/>
        </w:rPr>
        <w:t xml:space="preserve"> </w:t>
      </w:r>
      <w:r w:rsidR="00280B36" w:rsidRPr="0020762C">
        <w:rPr>
          <w:rFonts w:ascii="Arial" w:eastAsia="Arial" w:hAnsi="Arial" w:cs="Arial"/>
        </w:rPr>
        <w:t xml:space="preserve">Sound </w:t>
      </w:r>
      <w:r w:rsidR="000107E7" w:rsidRPr="0020762C">
        <w:rPr>
          <w:rFonts w:ascii="Arial" w:eastAsia="Arial" w:hAnsi="Arial" w:cs="Arial"/>
        </w:rPr>
        <w:t xml:space="preserve">localisation </w:t>
      </w:r>
      <w:r w:rsidR="00B35456" w:rsidRPr="0020762C">
        <w:rPr>
          <w:rFonts w:ascii="Arial" w:eastAsia="Arial" w:hAnsi="Arial" w:cs="Arial"/>
        </w:rPr>
        <w:t>assistance module</w:t>
      </w:r>
    </w:p>
    <w:p w14:paraId="484EE027" w14:textId="73F1A8E9" w:rsidR="00C90D89" w:rsidRPr="006031F8" w:rsidRDefault="1B54F151" w:rsidP="00805E6F">
      <w:pPr>
        <w:spacing w:line="240" w:lineRule="auto"/>
        <w:jc w:val="center"/>
        <w:rPr>
          <w:rFonts w:ascii="Arial" w:eastAsia="Arial" w:hAnsi="Arial" w:cs="Arial"/>
          <w:color w:val="000000" w:themeColor="text1"/>
          <w:sz w:val="22"/>
          <w:szCs w:val="22"/>
        </w:rPr>
        <w:sectPr w:rsidR="00C90D89" w:rsidRPr="006031F8" w:rsidSect="00C90D89">
          <w:headerReference w:type="default" r:id="rId11"/>
          <w:footerReference w:type="default" r:id="rId12"/>
          <w:type w:val="continuous"/>
          <w:pgSz w:w="11906" w:h="16838" w:code="9"/>
          <w:pgMar w:top="1440" w:right="1134" w:bottom="1440" w:left="1134" w:header="709" w:footer="709" w:gutter="0"/>
          <w:cols w:space="720"/>
          <w:docGrid w:linePitch="360"/>
        </w:sectPr>
      </w:pPr>
      <w:r w:rsidRPr="006031F8">
        <w:rPr>
          <w:rFonts w:ascii="Arial" w:hAnsi="Arial" w:cs="Arial"/>
          <w:color w:val="000000" w:themeColor="text1"/>
          <w:sz w:val="22"/>
          <w:szCs w:val="22"/>
        </w:rPr>
        <w:drawing>
          <wp:inline distT="0" distB="0" distL="0" distR="0" wp14:anchorId="53A03BB3" wp14:editId="7E24D6F0">
            <wp:extent cx="3107764" cy="1779274"/>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6738" cy="1830214"/>
                    </a:xfrm>
                    <a:prstGeom prst="rect">
                      <a:avLst/>
                    </a:prstGeom>
                  </pic:spPr>
                </pic:pic>
              </a:graphicData>
            </a:graphic>
          </wp:inline>
        </w:drawing>
      </w:r>
      <w:r w:rsidR="00D63C93" w:rsidRPr="006031F8">
        <w:rPr>
          <w:rFonts w:ascii="Arial" w:hAnsi="Arial" w:cs="Arial"/>
          <w:noProof/>
          <w:color w:val="000000" w:themeColor="text1"/>
          <w:sz w:val="22"/>
          <w:szCs w:val="22"/>
        </w:rPr>
        <w:drawing>
          <wp:inline distT="0" distB="0" distL="0" distR="0" wp14:anchorId="75A5DB6B" wp14:editId="706255A4">
            <wp:extent cx="2167075" cy="1631049"/>
            <wp:effectExtent l="171450" t="152400" r="157480"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3426" cy="163582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A1C5A" w14:textId="77777777" w:rsidR="00C90D89" w:rsidRPr="006031F8" w:rsidRDefault="00C90D89" w:rsidP="00805E6F">
      <w:pPr>
        <w:pStyle w:val="Heading2"/>
        <w:spacing w:line="240" w:lineRule="auto"/>
        <w:rPr>
          <w:rFonts w:ascii="Arial" w:hAnsi="Arial" w:cs="Arial"/>
          <w:b/>
          <w:color w:val="000000" w:themeColor="text1"/>
        </w:rPr>
      </w:pPr>
      <w:r w:rsidRPr="006031F8">
        <w:rPr>
          <w:rFonts w:ascii="Arial" w:hAnsi="Arial" w:cs="Arial"/>
          <w:b/>
          <w:color w:val="000000" w:themeColor="text1"/>
        </w:rPr>
        <w:t>System overview</w:t>
      </w:r>
    </w:p>
    <w:p w14:paraId="4A4D530A" w14:textId="7B66E2BD" w:rsidR="00002ECF" w:rsidRPr="006031F8" w:rsidRDefault="00035733" w:rsidP="00805E6F">
      <w:pPr>
        <w:spacing w:after="0" w:line="240" w:lineRule="auto"/>
        <w:rPr>
          <w:rFonts w:ascii="Arial" w:hAnsi="Arial" w:cs="Arial"/>
          <w:color w:val="000000" w:themeColor="text1"/>
          <w:sz w:val="22"/>
          <w:szCs w:val="22"/>
        </w:rPr>
      </w:pPr>
      <w:r w:rsidRPr="006031F8">
        <w:rPr>
          <w:rFonts w:ascii="Arial" w:hAnsi="Arial" w:cs="Arial"/>
          <w:b/>
          <w:color w:val="000000" w:themeColor="text1"/>
          <w:sz w:val="22"/>
          <w:szCs w:val="22"/>
        </w:rPr>
        <w:t xml:space="preserve">Simba </w:t>
      </w:r>
      <w:r w:rsidRPr="006031F8">
        <w:rPr>
          <w:rFonts w:ascii="Arial" w:hAnsi="Arial" w:cs="Arial"/>
          <w:color w:val="000000" w:themeColor="text1"/>
          <w:sz w:val="22"/>
          <w:szCs w:val="22"/>
        </w:rPr>
        <w:t xml:space="preserve">is an add-on to the </w:t>
      </w:r>
      <w:r w:rsidR="00F3122C" w:rsidRPr="006031F8">
        <w:rPr>
          <w:rFonts w:ascii="Arial" w:hAnsi="Arial" w:cs="Arial"/>
          <w:b/>
          <w:color w:val="000000" w:themeColor="text1"/>
          <w:sz w:val="22"/>
          <w:szCs w:val="22"/>
        </w:rPr>
        <w:t>Rover V2</w:t>
      </w:r>
      <w:r w:rsidR="00F3122C" w:rsidRPr="006031F8">
        <w:rPr>
          <w:rFonts w:ascii="Arial" w:hAnsi="Arial" w:cs="Arial"/>
          <w:color w:val="000000" w:themeColor="text1"/>
          <w:sz w:val="22"/>
          <w:szCs w:val="22"/>
        </w:rPr>
        <w:t xml:space="preserve"> Arduino-compatible robot.</w:t>
      </w:r>
      <w:r w:rsidR="002925BD" w:rsidRPr="006031F8">
        <w:rPr>
          <w:rFonts w:ascii="Arial" w:hAnsi="Arial" w:cs="Arial"/>
          <w:color w:val="000000" w:themeColor="text1"/>
          <w:sz w:val="22"/>
          <w:szCs w:val="22"/>
        </w:rPr>
        <w:t xml:space="preserve"> </w:t>
      </w:r>
      <w:r w:rsidR="00E05A2D" w:rsidRPr="006031F8">
        <w:rPr>
          <w:rFonts w:ascii="Arial" w:hAnsi="Arial" w:cs="Arial"/>
          <w:color w:val="000000" w:themeColor="text1"/>
        </w:rPr>
        <w:t>It uses</w:t>
      </w:r>
      <w:r w:rsidR="002925BD" w:rsidRPr="006031F8">
        <w:rPr>
          <w:rFonts w:ascii="Arial" w:hAnsi="Arial" w:cs="Arial"/>
          <w:color w:val="000000" w:themeColor="text1"/>
          <w:sz w:val="22"/>
          <w:szCs w:val="22"/>
        </w:rPr>
        <w:t xml:space="preserve"> a </w:t>
      </w:r>
      <w:r w:rsidR="00874FA3" w:rsidRPr="006031F8">
        <w:rPr>
          <w:rFonts w:ascii="Arial" w:hAnsi="Arial" w:cs="Arial"/>
          <w:bCs/>
          <w:color w:val="000000" w:themeColor="text1"/>
          <w:sz w:val="22"/>
          <w:szCs w:val="22"/>
        </w:rPr>
        <w:t>colour</w:t>
      </w:r>
      <w:r w:rsidR="002925BD" w:rsidRPr="006031F8">
        <w:rPr>
          <w:rFonts w:ascii="Arial" w:hAnsi="Arial" w:cs="Arial"/>
          <w:bCs/>
          <w:color w:val="000000" w:themeColor="text1"/>
          <w:sz w:val="22"/>
          <w:szCs w:val="22"/>
        </w:rPr>
        <w:t xml:space="preserve"> sensor and </w:t>
      </w:r>
      <w:r w:rsidR="005147F5" w:rsidRPr="006031F8">
        <w:rPr>
          <w:rFonts w:ascii="Arial" w:hAnsi="Arial" w:cs="Arial"/>
          <w:bCs/>
          <w:color w:val="000000" w:themeColor="text1"/>
          <w:sz w:val="22"/>
          <w:szCs w:val="22"/>
        </w:rPr>
        <w:t>three</w:t>
      </w:r>
      <w:r w:rsidR="002925BD" w:rsidRPr="006031F8">
        <w:rPr>
          <w:rFonts w:ascii="Arial" w:hAnsi="Arial" w:cs="Arial"/>
          <w:bCs/>
          <w:color w:val="000000" w:themeColor="text1"/>
          <w:sz w:val="22"/>
          <w:szCs w:val="22"/>
        </w:rPr>
        <w:t xml:space="preserve"> microphones</w:t>
      </w:r>
      <w:r w:rsidR="008C53A8" w:rsidRPr="006031F8">
        <w:rPr>
          <w:rFonts w:ascii="Arial" w:hAnsi="Arial" w:cs="Arial"/>
          <w:bCs/>
          <w:color w:val="000000" w:themeColor="text1"/>
          <w:sz w:val="22"/>
          <w:szCs w:val="22"/>
        </w:rPr>
        <w:t xml:space="preserve"> with integrated noise filters</w:t>
      </w:r>
      <w:r w:rsidR="008C53A8" w:rsidRPr="006031F8">
        <w:rPr>
          <w:rFonts w:ascii="Arial" w:hAnsi="Arial" w:cs="Arial"/>
          <w:color w:val="000000" w:themeColor="text1"/>
          <w:sz w:val="22"/>
          <w:szCs w:val="22"/>
        </w:rPr>
        <w:t>, to</w:t>
      </w:r>
      <w:r w:rsidR="00942E06" w:rsidRPr="006031F8">
        <w:rPr>
          <w:rFonts w:ascii="Arial" w:hAnsi="Arial" w:cs="Arial"/>
          <w:color w:val="000000" w:themeColor="text1"/>
          <w:sz w:val="22"/>
          <w:szCs w:val="22"/>
        </w:rPr>
        <w:t xml:space="preserve"> </w:t>
      </w:r>
      <w:r w:rsidR="007A7AF0" w:rsidRPr="006031F8">
        <w:rPr>
          <w:rFonts w:ascii="Arial" w:hAnsi="Arial" w:cs="Arial"/>
          <w:color w:val="000000" w:themeColor="text1"/>
          <w:sz w:val="22"/>
          <w:szCs w:val="22"/>
        </w:rPr>
        <w:t>locate</w:t>
      </w:r>
      <w:r w:rsidR="00CE4B10" w:rsidRPr="006031F8">
        <w:rPr>
          <w:rFonts w:ascii="Arial" w:hAnsi="Arial" w:cs="Arial"/>
          <w:color w:val="000000" w:themeColor="text1"/>
        </w:rPr>
        <w:t xml:space="preserve"> </w:t>
      </w:r>
      <w:r w:rsidR="000B78CB" w:rsidRPr="006031F8">
        <w:rPr>
          <w:rFonts w:ascii="Arial" w:hAnsi="Arial" w:cs="Arial"/>
          <w:color w:val="000000" w:themeColor="text1"/>
          <w:sz w:val="22"/>
          <w:szCs w:val="22"/>
        </w:rPr>
        <w:t>and navigate to</w:t>
      </w:r>
      <w:r w:rsidR="008C53A8" w:rsidRPr="006031F8">
        <w:rPr>
          <w:rFonts w:ascii="Arial" w:hAnsi="Arial" w:cs="Arial"/>
          <w:color w:val="000000" w:themeColor="text1"/>
          <w:sz w:val="22"/>
          <w:szCs w:val="22"/>
        </w:rPr>
        <w:t>wards</w:t>
      </w:r>
      <w:r w:rsidR="00CE4B10" w:rsidRPr="006031F8">
        <w:rPr>
          <w:rFonts w:ascii="Arial" w:hAnsi="Arial" w:cs="Arial"/>
          <w:color w:val="000000" w:themeColor="text1"/>
        </w:rPr>
        <w:t xml:space="preserve"> </w:t>
      </w:r>
      <w:r w:rsidR="000B78CB" w:rsidRPr="006031F8">
        <w:rPr>
          <w:rFonts w:ascii="Arial" w:hAnsi="Arial" w:cs="Arial"/>
          <w:color w:val="000000" w:themeColor="text1"/>
          <w:sz w:val="22"/>
          <w:szCs w:val="22"/>
        </w:rPr>
        <w:t>a</w:t>
      </w:r>
      <w:r w:rsidR="008C53A8" w:rsidRPr="006031F8">
        <w:rPr>
          <w:rFonts w:ascii="Arial" w:hAnsi="Arial" w:cs="Arial"/>
          <w:color w:val="000000" w:themeColor="text1"/>
          <w:sz w:val="22"/>
          <w:szCs w:val="22"/>
        </w:rPr>
        <w:t xml:space="preserve"> sound source. On detecting a</w:t>
      </w:r>
      <w:r w:rsidR="000B78CB" w:rsidRPr="006031F8">
        <w:rPr>
          <w:rFonts w:ascii="Arial" w:hAnsi="Arial" w:cs="Arial"/>
          <w:color w:val="000000" w:themeColor="text1"/>
          <w:sz w:val="22"/>
          <w:szCs w:val="22"/>
        </w:rPr>
        <w:t xml:space="preserve"> </w:t>
      </w:r>
      <w:r w:rsidR="00433C4E" w:rsidRPr="006031F8">
        <w:rPr>
          <w:rFonts w:ascii="Arial" w:hAnsi="Arial" w:cs="Arial"/>
          <w:color w:val="000000" w:themeColor="text1"/>
          <w:sz w:val="22"/>
          <w:szCs w:val="22"/>
        </w:rPr>
        <w:t>red light</w:t>
      </w:r>
      <w:r w:rsidR="008C53A8" w:rsidRPr="006031F8">
        <w:rPr>
          <w:rFonts w:ascii="Arial" w:hAnsi="Arial" w:cs="Arial"/>
          <w:color w:val="000000" w:themeColor="text1"/>
          <w:sz w:val="22"/>
          <w:szCs w:val="22"/>
        </w:rPr>
        <w:t>, it stops</w:t>
      </w:r>
      <w:r w:rsidR="006D585F" w:rsidRPr="006031F8">
        <w:rPr>
          <w:rFonts w:ascii="Arial" w:hAnsi="Arial" w:cs="Arial"/>
          <w:color w:val="000000" w:themeColor="text1"/>
          <w:sz w:val="22"/>
          <w:szCs w:val="22"/>
        </w:rPr>
        <w:t>.</w:t>
      </w:r>
    </w:p>
    <w:p w14:paraId="0F68A279" w14:textId="4D173FCC" w:rsidR="00292346" w:rsidRPr="006031F8" w:rsidRDefault="00292346" w:rsidP="00805E6F">
      <w:pPr>
        <w:spacing w:after="0" w:line="240" w:lineRule="auto"/>
        <w:rPr>
          <w:rFonts w:ascii="Arial" w:hAnsi="Arial" w:cs="Arial"/>
          <w:b/>
          <w:bCs/>
          <w:color w:val="000000" w:themeColor="text1"/>
          <w:sz w:val="22"/>
          <w:szCs w:val="22"/>
        </w:rPr>
      </w:pPr>
      <w:r w:rsidRPr="006031F8">
        <w:rPr>
          <w:rFonts w:ascii="Arial" w:hAnsi="Arial" w:cs="Arial"/>
          <w:b/>
          <w:bCs/>
          <w:color w:val="000000" w:themeColor="text1"/>
          <w:sz w:val="22"/>
          <w:szCs w:val="22"/>
        </w:rPr>
        <w:t>Unique features</w:t>
      </w:r>
    </w:p>
    <w:p w14:paraId="038D9849" w14:textId="612DBFEE" w:rsidR="00601DD3" w:rsidRPr="006031F8" w:rsidRDefault="000655D0" w:rsidP="00805E6F">
      <w:pPr>
        <w:pStyle w:val="ListParagraph"/>
        <w:numPr>
          <w:ilvl w:val="0"/>
          <w:numId w:val="1"/>
        </w:numPr>
        <w:spacing w:before="0" w:line="240" w:lineRule="auto"/>
        <w:rPr>
          <w:rFonts w:ascii="Arial" w:hAnsi="Arial" w:cs="Arial"/>
          <w:color w:val="000000" w:themeColor="text1"/>
          <w:sz w:val="22"/>
          <w:szCs w:val="22"/>
        </w:rPr>
      </w:pPr>
      <w:r w:rsidRPr="006031F8">
        <w:rPr>
          <w:rFonts w:ascii="Arial" w:hAnsi="Arial" w:cs="Arial"/>
          <w:color w:val="000000" w:themeColor="text1"/>
          <w:sz w:val="22"/>
          <w:szCs w:val="22"/>
        </w:rPr>
        <w:t>Gradual deceleration before</w:t>
      </w:r>
      <w:r w:rsidR="002D6D9E" w:rsidRPr="006031F8">
        <w:rPr>
          <w:rFonts w:ascii="Arial" w:hAnsi="Arial" w:cs="Arial"/>
          <w:color w:val="000000" w:themeColor="text1"/>
          <w:sz w:val="22"/>
          <w:szCs w:val="22"/>
        </w:rPr>
        <w:t xml:space="preserve"> stopping 1</w:t>
      </w:r>
      <w:r w:rsidRPr="006031F8">
        <w:rPr>
          <w:rFonts w:ascii="Arial" w:hAnsi="Arial" w:cs="Arial"/>
          <w:color w:val="000000" w:themeColor="text1"/>
          <w:sz w:val="22"/>
          <w:szCs w:val="22"/>
        </w:rPr>
        <w:t xml:space="preserve"> </w:t>
      </w:r>
      <w:r w:rsidR="002D6D9E" w:rsidRPr="006031F8">
        <w:rPr>
          <w:rFonts w:ascii="Arial" w:hAnsi="Arial" w:cs="Arial"/>
          <w:color w:val="000000" w:themeColor="text1"/>
          <w:sz w:val="22"/>
          <w:szCs w:val="22"/>
        </w:rPr>
        <w:t>cm from</w:t>
      </w:r>
      <w:r w:rsidRPr="006031F8">
        <w:rPr>
          <w:rFonts w:ascii="Arial" w:hAnsi="Arial" w:cs="Arial"/>
          <w:color w:val="000000" w:themeColor="text1"/>
          <w:sz w:val="22"/>
          <w:szCs w:val="22"/>
        </w:rPr>
        <w:t xml:space="preserve"> the</w:t>
      </w:r>
      <w:r w:rsidR="002D6D9E" w:rsidRPr="006031F8">
        <w:rPr>
          <w:rFonts w:ascii="Arial" w:hAnsi="Arial" w:cs="Arial"/>
          <w:color w:val="000000" w:themeColor="text1"/>
          <w:sz w:val="22"/>
          <w:szCs w:val="22"/>
        </w:rPr>
        <w:t xml:space="preserve"> target</w:t>
      </w:r>
    </w:p>
    <w:p w14:paraId="67F7A65D" w14:textId="0DE6A51A" w:rsidR="007B7156" w:rsidRPr="006031F8" w:rsidRDefault="0006579A" w:rsidP="00805E6F">
      <w:pPr>
        <w:pStyle w:val="ListParagraph"/>
        <w:numPr>
          <w:ilvl w:val="0"/>
          <w:numId w:val="1"/>
        </w:num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360° detection</w:t>
      </w:r>
      <w:r w:rsidR="00901D8D" w:rsidRPr="006031F8">
        <w:rPr>
          <w:rFonts w:ascii="Arial" w:hAnsi="Arial" w:cs="Arial"/>
          <w:color w:val="000000" w:themeColor="text1"/>
          <w:sz w:val="22"/>
          <w:szCs w:val="22"/>
        </w:rPr>
        <w:t xml:space="preserve"> of sound</w:t>
      </w:r>
    </w:p>
    <w:p w14:paraId="2D125865" w14:textId="30147352" w:rsidR="005A04B8" w:rsidRPr="006031F8" w:rsidRDefault="009C68B5" w:rsidP="00805E6F">
      <w:pPr>
        <w:pStyle w:val="ListParagraph"/>
        <w:numPr>
          <w:ilvl w:val="0"/>
          <w:numId w:val="1"/>
        </w:num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Filters out</w:t>
      </w:r>
      <w:r w:rsidR="008E5D06" w:rsidRPr="006031F8">
        <w:rPr>
          <w:rFonts w:ascii="Arial" w:hAnsi="Arial" w:cs="Arial"/>
          <w:color w:val="000000" w:themeColor="text1"/>
          <w:sz w:val="22"/>
          <w:szCs w:val="22"/>
        </w:rPr>
        <w:t xml:space="preserve"> </w:t>
      </w:r>
      <w:r w:rsidR="00B637E3" w:rsidRPr="006031F8">
        <w:rPr>
          <w:rFonts w:ascii="Arial" w:hAnsi="Arial" w:cs="Arial"/>
          <w:color w:val="000000" w:themeColor="text1"/>
          <w:sz w:val="22"/>
          <w:szCs w:val="22"/>
        </w:rPr>
        <w:t>sharp obscure noises like footsteps, distant conversation, etc.</w:t>
      </w:r>
    </w:p>
    <w:p w14:paraId="4A3639B9" w14:textId="4550C955" w:rsidR="004413FB" w:rsidRPr="006031F8" w:rsidRDefault="009C144D" w:rsidP="00805E6F">
      <w:pPr>
        <w:spacing w:after="0" w:line="240" w:lineRule="auto"/>
        <w:rPr>
          <w:rFonts w:ascii="Arial" w:hAnsi="Arial" w:cs="Arial"/>
          <w:b/>
          <w:color w:val="000000" w:themeColor="text1"/>
          <w:sz w:val="22"/>
          <w:szCs w:val="22"/>
        </w:rPr>
      </w:pPr>
      <w:r w:rsidRPr="006031F8">
        <w:rPr>
          <w:rFonts w:ascii="Arial" w:hAnsi="Arial" w:cs="Arial"/>
          <w:b/>
          <w:color w:val="000000" w:themeColor="text1"/>
          <w:sz w:val="22"/>
          <w:szCs w:val="22"/>
        </w:rPr>
        <w:t xml:space="preserve">Optimal </w:t>
      </w:r>
      <w:r w:rsidR="006D403A" w:rsidRPr="006031F8">
        <w:rPr>
          <w:rFonts w:ascii="Arial" w:hAnsi="Arial" w:cs="Arial"/>
          <w:b/>
          <w:color w:val="000000" w:themeColor="text1"/>
          <w:sz w:val="22"/>
          <w:szCs w:val="22"/>
        </w:rPr>
        <w:t>operational</w:t>
      </w:r>
      <w:r w:rsidRPr="006031F8">
        <w:rPr>
          <w:rFonts w:ascii="Arial" w:hAnsi="Arial" w:cs="Arial"/>
          <w:b/>
          <w:color w:val="000000" w:themeColor="text1"/>
          <w:sz w:val="22"/>
          <w:szCs w:val="22"/>
        </w:rPr>
        <w:t xml:space="preserve"> conditions</w:t>
      </w:r>
      <w:r w:rsidR="00652D93" w:rsidRPr="006031F8">
        <w:rPr>
          <w:rFonts w:ascii="Arial" w:hAnsi="Arial" w:cs="Arial"/>
          <w:b/>
          <w:color w:val="000000" w:themeColor="text1"/>
          <w:sz w:val="22"/>
          <w:szCs w:val="22"/>
        </w:rPr>
        <w:t>:</w:t>
      </w:r>
    </w:p>
    <w:p w14:paraId="0CB5C2E8" w14:textId="55D9537D" w:rsidR="004413FB" w:rsidRPr="006031F8" w:rsidRDefault="00B637E3" w:rsidP="00805E6F">
      <w:pPr>
        <w:pStyle w:val="ListParagraph"/>
        <w:numPr>
          <w:ilvl w:val="0"/>
          <w:numId w:val="4"/>
        </w:numPr>
        <w:spacing w:before="0" w:line="240" w:lineRule="auto"/>
        <w:rPr>
          <w:rFonts w:ascii="Arial" w:hAnsi="Arial" w:cs="Arial"/>
          <w:color w:val="000000" w:themeColor="text1"/>
          <w:sz w:val="22"/>
          <w:szCs w:val="22"/>
        </w:rPr>
      </w:pPr>
      <w:r w:rsidRPr="006031F8">
        <w:rPr>
          <w:rFonts w:ascii="Arial" w:hAnsi="Arial" w:cs="Arial"/>
          <w:color w:val="000000" w:themeColor="text1"/>
          <w:sz w:val="22"/>
          <w:szCs w:val="22"/>
        </w:rPr>
        <w:t>Rigid surface or level</w:t>
      </w:r>
      <w:r w:rsidR="008A7B11" w:rsidRPr="006031F8">
        <w:rPr>
          <w:rFonts w:ascii="Arial" w:hAnsi="Arial" w:cs="Arial"/>
          <w:color w:val="000000" w:themeColor="text1"/>
          <w:sz w:val="22"/>
          <w:szCs w:val="22"/>
        </w:rPr>
        <w:t xml:space="preserve"> </w:t>
      </w:r>
      <w:r w:rsidRPr="006031F8">
        <w:rPr>
          <w:rFonts w:ascii="Arial" w:hAnsi="Arial" w:cs="Arial"/>
          <w:color w:val="000000" w:themeColor="text1"/>
          <w:sz w:val="22"/>
          <w:szCs w:val="22"/>
        </w:rPr>
        <w:t>ground</w:t>
      </w:r>
    </w:p>
    <w:p w14:paraId="0A519BED" w14:textId="4BC3D0A0" w:rsidR="008A7B11" w:rsidRPr="006031F8" w:rsidRDefault="009C144D" w:rsidP="00805E6F">
      <w:pPr>
        <w:pStyle w:val="ListParagraph"/>
        <w:numPr>
          <w:ilvl w:val="0"/>
          <w:numId w:val="4"/>
        </w:num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Silent</w:t>
      </w:r>
      <w:r w:rsidR="008A7B11" w:rsidRPr="006031F8">
        <w:rPr>
          <w:rFonts w:ascii="Arial" w:hAnsi="Arial" w:cs="Arial"/>
          <w:color w:val="000000" w:themeColor="text1"/>
          <w:sz w:val="22"/>
          <w:szCs w:val="22"/>
        </w:rPr>
        <w:t xml:space="preserve"> </w:t>
      </w:r>
      <w:r w:rsidR="00857DE4" w:rsidRPr="006031F8">
        <w:rPr>
          <w:rFonts w:ascii="Arial" w:hAnsi="Arial" w:cs="Arial"/>
          <w:color w:val="000000" w:themeColor="text1"/>
          <w:sz w:val="22"/>
          <w:szCs w:val="22"/>
        </w:rPr>
        <w:t>indoor environment</w:t>
      </w:r>
    </w:p>
    <w:p w14:paraId="697FC3EB" w14:textId="64A16954" w:rsidR="00B91372" w:rsidRPr="006031F8" w:rsidRDefault="009C144D" w:rsidP="00805E6F">
      <w:pPr>
        <w:pStyle w:val="ListParagraph"/>
        <w:numPr>
          <w:ilvl w:val="0"/>
          <w:numId w:val="4"/>
        </w:num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Fully charged batteries</w:t>
      </w:r>
    </w:p>
    <w:p w14:paraId="60865AC5" w14:textId="49A162D0" w:rsidR="000B14E6" w:rsidRPr="006031F8" w:rsidRDefault="008C2551" w:rsidP="00805E6F">
      <w:pPr>
        <w:pStyle w:val="ListParagraph"/>
        <w:numPr>
          <w:ilvl w:val="0"/>
          <w:numId w:val="4"/>
        </w:num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Within 1.1 metres of the </w:t>
      </w:r>
      <w:r w:rsidR="00BB5447" w:rsidRPr="006031F8">
        <w:rPr>
          <w:rFonts w:ascii="Arial" w:hAnsi="Arial" w:cs="Arial"/>
          <w:color w:val="000000" w:themeColor="text1"/>
          <w:sz w:val="22"/>
          <w:szCs w:val="22"/>
        </w:rPr>
        <w:t>sound source</w:t>
      </w:r>
      <w:r w:rsidRPr="006031F8">
        <w:rPr>
          <w:rFonts w:ascii="Arial" w:hAnsi="Arial" w:cs="Arial"/>
          <w:color w:val="000000" w:themeColor="text1"/>
          <w:sz w:val="22"/>
          <w:szCs w:val="22"/>
        </w:rPr>
        <w:t xml:space="preserve"> </w:t>
      </w:r>
    </w:p>
    <w:p w14:paraId="22411507" w14:textId="77777777" w:rsidR="00280B36" w:rsidRPr="006031F8" w:rsidRDefault="003C7C82" w:rsidP="00805E6F">
      <w:pPr>
        <w:spacing w:after="0" w:line="240" w:lineRule="auto"/>
        <w:rPr>
          <w:rFonts w:ascii="Arial" w:hAnsi="Arial" w:cs="Arial"/>
          <w:b/>
          <w:color w:val="000000" w:themeColor="text1"/>
          <w:sz w:val="22"/>
          <w:szCs w:val="22"/>
        </w:rPr>
      </w:pPr>
      <w:r w:rsidRPr="006031F8">
        <w:rPr>
          <w:rFonts w:ascii="Arial" w:hAnsi="Arial" w:cs="Arial"/>
          <w:b/>
          <w:color w:val="000000" w:themeColor="text1"/>
          <w:sz w:val="22"/>
          <w:szCs w:val="22"/>
        </w:rPr>
        <w:t xml:space="preserve">Adafruit TCS34725 Light </w:t>
      </w:r>
      <w:r w:rsidR="00BE0BA0" w:rsidRPr="006031F8">
        <w:rPr>
          <w:rFonts w:ascii="Arial" w:hAnsi="Arial" w:cs="Arial"/>
          <w:b/>
          <w:color w:val="000000" w:themeColor="text1"/>
          <w:sz w:val="22"/>
          <w:szCs w:val="22"/>
        </w:rPr>
        <w:t>&amp; Colour Sensor:</w:t>
      </w:r>
    </w:p>
    <w:p w14:paraId="280BC400" w14:textId="156D6ED1" w:rsidR="00F04F29" w:rsidRPr="006031F8" w:rsidRDefault="003C7C82" w:rsidP="00805E6F">
      <w:pPr>
        <w:spacing w:after="0" w:line="240" w:lineRule="auto"/>
        <w:rPr>
          <w:rFonts w:ascii="Arial" w:hAnsi="Arial" w:cs="Arial"/>
          <w:b/>
          <w:color w:val="000000" w:themeColor="text1"/>
          <w:sz w:val="22"/>
          <w:szCs w:val="22"/>
        </w:rPr>
      </w:pPr>
      <w:r w:rsidRPr="006031F8">
        <w:rPr>
          <w:rFonts w:ascii="Arial" w:hAnsi="Arial" w:cs="Arial"/>
          <w:color w:val="000000" w:themeColor="text1"/>
          <w:sz w:val="22"/>
          <w:szCs w:val="22"/>
        </w:rPr>
        <w:t xml:space="preserve">The Light and Colour Sensor is mounted at the front of the </w:t>
      </w:r>
      <w:r w:rsidR="00DE653B" w:rsidRPr="006031F8">
        <w:rPr>
          <w:rFonts w:ascii="Arial" w:hAnsi="Arial" w:cs="Arial"/>
          <w:color w:val="000000" w:themeColor="text1"/>
          <w:sz w:val="22"/>
          <w:szCs w:val="22"/>
        </w:rPr>
        <w:t>robot and</w:t>
      </w:r>
      <w:r w:rsidRPr="006031F8">
        <w:rPr>
          <w:rFonts w:ascii="Arial" w:hAnsi="Arial" w:cs="Arial"/>
          <w:color w:val="000000" w:themeColor="text1"/>
          <w:sz w:val="22"/>
          <w:szCs w:val="22"/>
        </w:rPr>
        <w:t xml:space="preserve"> is used to obtain a measurement of the </w:t>
      </w:r>
      <w:r w:rsidR="00DA2399" w:rsidRPr="006031F8">
        <w:rPr>
          <w:rFonts w:ascii="Arial" w:hAnsi="Arial" w:cs="Arial"/>
          <w:i/>
          <w:color w:val="000000" w:themeColor="text1"/>
          <w:sz w:val="22"/>
          <w:szCs w:val="22"/>
        </w:rPr>
        <w:t>colour temperature (K)</w:t>
      </w:r>
      <w:r w:rsidR="00DA2399" w:rsidRPr="006031F8">
        <w:rPr>
          <w:rFonts w:ascii="Arial" w:hAnsi="Arial" w:cs="Arial"/>
          <w:color w:val="000000" w:themeColor="text1"/>
          <w:sz w:val="22"/>
          <w:szCs w:val="22"/>
        </w:rPr>
        <w:t xml:space="preserve">. </w:t>
      </w:r>
      <w:r w:rsidR="009C3BC5" w:rsidRPr="006031F8">
        <w:rPr>
          <w:rFonts w:ascii="Arial" w:hAnsi="Arial" w:cs="Arial"/>
          <w:color w:val="000000" w:themeColor="text1"/>
          <w:sz w:val="22"/>
          <w:szCs w:val="22"/>
        </w:rPr>
        <w:t xml:space="preserve">The </w:t>
      </w:r>
      <w:r w:rsidR="000C2E62" w:rsidRPr="006031F8">
        <w:rPr>
          <w:rFonts w:ascii="Arial" w:hAnsi="Arial" w:cs="Arial"/>
          <w:color w:val="000000" w:themeColor="text1"/>
          <w:sz w:val="22"/>
          <w:szCs w:val="22"/>
        </w:rPr>
        <w:t>analogue measurement from the sensor d</w:t>
      </w:r>
      <w:r w:rsidR="00AB7452" w:rsidRPr="006031F8">
        <w:rPr>
          <w:rFonts w:ascii="Arial" w:hAnsi="Arial" w:cs="Arial"/>
          <w:color w:val="000000" w:themeColor="text1"/>
          <w:sz w:val="22"/>
          <w:szCs w:val="22"/>
        </w:rPr>
        <w:t>etermines the speed of the Rover V2’s motors, allowing it to slow to a halt in front of the target.</w:t>
      </w:r>
    </w:p>
    <w:p w14:paraId="6934B693" w14:textId="59B3A2B0" w:rsidR="0061400C" w:rsidRPr="006031F8" w:rsidRDefault="00362C74" w:rsidP="00805E6F">
      <w:pPr>
        <w:spacing w:after="0" w:line="240" w:lineRule="auto"/>
        <w:rPr>
          <w:rFonts w:ascii="Arial" w:hAnsi="Arial" w:cs="Arial"/>
          <w:b/>
          <w:color w:val="000000" w:themeColor="text1"/>
          <w:sz w:val="22"/>
          <w:szCs w:val="22"/>
        </w:rPr>
      </w:pPr>
      <w:r w:rsidRPr="006031F8">
        <w:rPr>
          <w:rFonts w:ascii="Arial" w:hAnsi="Arial" w:cs="Arial"/>
          <w:b/>
          <w:color w:val="000000" w:themeColor="text1"/>
          <w:sz w:val="22"/>
          <w:szCs w:val="22"/>
        </w:rPr>
        <w:t xml:space="preserve">Required installed </w:t>
      </w:r>
      <w:r w:rsidR="0062795C" w:rsidRPr="006031F8">
        <w:rPr>
          <w:rFonts w:ascii="Arial" w:hAnsi="Arial" w:cs="Arial"/>
          <w:b/>
          <w:color w:val="000000" w:themeColor="text1"/>
          <w:sz w:val="22"/>
          <w:szCs w:val="22"/>
        </w:rPr>
        <w:t xml:space="preserve">software </w:t>
      </w:r>
      <w:r w:rsidRPr="006031F8">
        <w:rPr>
          <w:rFonts w:ascii="Arial" w:hAnsi="Arial" w:cs="Arial"/>
          <w:b/>
          <w:color w:val="000000" w:themeColor="text1"/>
          <w:sz w:val="22"/>
          <w:szCs w:val="22"/>
        </w:rPr>
        <w:t>packages:</w:t>
      </w:r>
    </w:p>
    <w:p w14:paraId="437B8255" w14:textId="737554B7" w:rsidR="000725F6" w:rsidRPr="006031F8" w:rsidRDefault="000725F6" w:rsidP="00805E6F">
      <w:pPr>
        <w:pStyle w:val="ListParagraph"/>
        <w:numPr>
          <w:ilvl w:val="0"/>
          <w:numId w:val="3"/>
        </w:numPr>
        <w:spacing w:before="0" w:line="240" w:lineRule="auto"/>
        <w:rPr>
          <w:rFonts w:ascii="Arial" w:hAnsi="Arial" w:cs="Arial"/>
          <w:color w:val="000000" w:themeColor="text1"/>
          <w:sz w:val="22"/>
          <w:szCs w:val="22"/>
        </w:rPr>
      </w:pPr>
      <w:r w:rsidRPr="006031F8">
        <w:rPr>
          <w:rFonts w:ascii="Arial" w:hAnsi="Arial" w:cs="Arial"/>
          <w:color w:val="000000" w:themeColor="text1"/>
          <w:sz w:val="22"/>
          <w:szCs w:val="22"/>
        </w:rPr>
        <w:t>Adafruit TCS34725</w:t>
      </w:r>
    </w:p>
    <w:p w14:paraId="5E9D1EC1" w14:textId="77777777" w:rsidR="00517D66" w:rsidRPr="006031F8" w:rsidRDefault="000725F6" w:rsidP="00805E6F">
      <w:pPr>
        <w:pStyle w:val="ListParagraph"/>
        <w:numPr>
          <w:ilvl w:val="0"/>
          <w:numId w:val="3"/>
        </w:num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Adafruit </w:t>
      </w:r>
      <w:proofErr w:type="spellStart"/>
      <w:r w:rsidRPr="006031F8">
        <w:rPr>
          <w:rFonts w:ascii="Arial" w:hAnsi="Arial" w:cs="Arial"/>
          <w:color w:val="000000" w:themeColor="text1"/>
          <w:sz w:val="22"/>
          <w:szCs w:val="22"/>
        </w:rPr>
        <w:t>BusIO</w:t>
      </w:r>
      <w:proofErr w:type="spellEnd"/>
    </w:p>
    <w:p w14:paraId="4DE3E17E" w14:textId="49915BE3" w:rsidR="002A72AC" w:rsidRPr="006031F8" w:rsidRDefault="009C008D" w:rsidP="00805E6F">
      <w:pPr>
        <w:spacing w:line="240" w:lineRule="auto"/>
        <w:rPr>
          <w:rFonts w:ascii="Arial" w:hAnsi="Arial" w:cs="Arial"/>
          <w:b/>
          <w:color w:val="000000" w:themeColor="text1"/>
          <w:sz w:val="22"/>
          <w:szCs w:val="22"/>
        </w:rPr>
      </w:pPr>
      <w:r w:rsidRPr="006031F8">
        <w:rPr>
          <w:rFonts w:ascii="Arial" w:hAnsi="Arial" w:cs="Arial"/>
          <w:b/>
          <w:color w:val="000000" w:themeColor="text1"/>
          <w:sz w:val="22"/>
          <w:szCs w:val="22"/>
        </w:rPr>
        <w:t xml:space="preserve">Grove </w:t>
      </w:r>
      <w:proofErr w:type="spellStart"/>
      <w:r w:rsidRPr="006031F8">
        <w:rPr>
          <w:rFonts w:ascii="Arial" w:hAnsi="Arial" w:cs="Arial"/>
          <w:b/>
          <w:color w:val="000000" w:themeColor="text1"/>
          <w:sz w:val="22"/>
          <w:szCs w:val="22"/>
        </w:rPr>
        <w:t>Seeed</w:t>
      </w:r>
      <w:proofErr w:type="spellEnd"/>
      <w:r w:rsidRPr="006031F8">
        <w:rPr>
          <w:rFonts w:ascii="Arial" w:hAnsi="Arial" w:cs="Arial"/>
          <w:b/>
          <w:color w:val="000000" w:themeColor="text1"/>
          <w:sz w:val="22"/>
          <w:szCs w:val="22"/>
        </w:rPr>
        <w:t xml:space="preserve"> </w:t>
      </w:r>
      <w:r w:rsidR="005F2041" w:rsidRPr="006031F8">
        <w:rPr>
          <w:rFonts w:ascii="Arial" w:hAnsi="Arial" w:cs="Arial"/>
          <w:b/>
          <w:color w:val="000000" w:themeColor="text1"/>
          <w:sz w:val="22"/>
          <w:szCs w:val="22"/>
        </w:rPr>
        <w:t xml:space="preserve">Studio </w:t>
      </w:r>
      <w:r w:rsidR="00755CE2" w:rsidRPr="006031F8">
        <w:rPr>
          <w:rFonts w:ascii="Arial" w:hAnsi="Arial" w:cs="Arial"/>
          <w:b/>
          <w:color w:val="000000" w:themeColor="text1"/>
          <w:sz w:val="22"/>
          <w:szCs w:val="22"/>
        </w:rPr>
        <w:t xml:space="preserve">LM358 Amplified </w:t>
      </w:r>
      <w:r w:rsidR="00EC3552" w:rsidRPr="006031F8">
        <w:rPr>
          <w:rFonts w:ascii="Arial" w:hAnsi="Arial" w:cs="Arial"/>
          <w:b/>
          <w:color w:val="000000" w:themeColor="text1"/>
          <w:sz w:val="22"/>
          <w:szCs w:val="22"/>
        </w:rPr>
        <w:t>Sound Sensor</w:t>
      </w:r>
      <w:r w:rsidR="002A72AC" w:rsidRPr="006031F8">
        <w:rPr>
          <w:rFonts w:ascii="Arial" w:hAnsi="Arial" w:cs="Arial"/>
          <w:b/>
          <w:color w:val="000000" w:themeColor="text1"/>
          <w:sz w:val="22"/>
          <w:szCs w:val="22"/>
        </w:rPr>
        <w:t>:</w:t>
      </w:r>
    </w:p>
    <w:p w14:paraId="687EDE2B" w14:textId="0B20CDAE" w:rsidR="00587A2A" w:rsidRPr="006031F8" w:rsidRDefault="00131ECF"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The</w:t>
      </w:r>
      <w:r w:rsidR="008B4786" w:rsidRPr="006031F8">
        <w:rPr>
          <w:rFonts w:ascii="Arial" w:hAnsi="Arial" w:cs="Arial"/>
          <w:color w:val="000000" w:themeColor="text1"/>
          <w:sz w:val="22"/>
          <w:szCs w:val="22"/>
        </w:rPr>
        <w:t xml:space="preserve"> </w:t>
      </w:r>
      <w:r w:rsidR="00A6187C" w:rsidRPr="006031F8">
        <w:rPr>
          <w:rFonts w:ascii="Arial" w:hAnsi="Arial" w:cs="Arial"/>
          <w:color w:val="000000" w:themeColor="text1"/>
          <w:sz w:val="22"/>
          <w:szCs w:val="22"/>
        </w:rPr>
        <w:t>3</w:t>
      </w:r>
      <w:r w:rsidR="008B4786" w:rsidRPr="006031F8">
        <w:rPr>
          <w:rFonts w:ascii="Arial" w:hAnsi="Arial" w:cs="Arial"/>
          <w:color w:val="000000" w:themeColor="text1"/>
          <w:sz w:val="22"/>
          <w:szCs w:val="22"/>
        </w:rPr>
        <w:t xml:space="preserve"> </w:t>
      </w:r>
      <w:proofErr w:type="spellStart"/>
      <w:r w:rsidR="004B4198" w:rsidRPr="006031F8">
        <w:rPr>
          <w:rFonts w:ascii="Arial" w:hAnsi="Arial" w:cs="Arial"/>
          <w:color w:val="000000" w:themeColor="text1"/>
          <w:sz w:val="22"/>
          <w:szCs w:val="22"/>
        </w:rPr>
        <w:t>Seeed</w:t>
      </w:r>
      <w:proofErr w:type="spellEnd"/>
      <w:r w:rsidR="004B4198" w:rsidRPr="006031F8">
        <w:rPr>
          <w:rFonts w:ascii="Arial" w:hAnsi="Arial" w:cs="Arial"/>
          <w:color w:val="000000" w:themeColor="text1"/>
          <w:sz w:val="22"/>
          <w:szCs w:val="22"/>
        </w:rPr>
        <w:t xml:space="preserve"> Studio microphones are mounted </w:t>
      </w:r>
      <w:r w:rsidR="00D20016" w:rsidRPr="006031F8">
        <w:rPr>
          <w:rFonts w:ascii="Arial" w:hAnsi="Arial" w:cs="Arial"/>
          <w:color w:val="000000" w:themeColor="text1"/>
          <w:sz w:val="22"/>
          <w:szCs w:val="22"/>
        </w:rPr>
        <w:t>on the left</w:t>
      </w:r>
      <w:r w:rsidR="005A077D" w:rsidRPr="006031F8">
        <w:rPr>
          <w:rFonts w:ascii="Arial" w:hAnsi="Arial" w:cs="Arial"/>
          <w:color w:val="000000" w:themeColor="text1"/>
          <w:sz w:val="22"/>
          <w:szCs w:val="22"/>
        </w:rPr>
        <w:t xml:space="preserve">, </w:t>
      </w:r>
      <w:r w:rsidR="00487B18" w:rsidRPr="006031F8">
        <w:rPr>
          <w:rFonts w:ascii="Arial" w:hAnsi="Arial" w:cs="Arial"/>
          <w:color w:val="000000" w:themeColor="text1"/>
          <w:sz w:val="22"/>
          <w:szCs w:val="22"/>
        </w:rPr>
        <w:t>right and rear of the Rover V2</w:t>
      </w:r>
      <w:r w:rsidR="006A68CE" w:rsidRPr="006031F8">
        <w:rPr>
          <w:rFonts w:ascii="Arial" w:hAnsi="Arial" w:cs="Arial"/>
          <w:color w:val="000000" w:themeColor="text1"/>
          <w:sz w:val="22"/>
          <w:szCs w:val="22"/>
        </w:rPr>
        <w:t>. The left and right</w:t>
      </w:r>
      <w:r w:rsidR="00216CEA" w:rsidRPr="006031F8">
        <w:rPr>
          <w:rFonts w:ascii="Arial" w:hAnsi="Arial" w:cs="Arial"/>
          <w:color w:val="000000" w:themeColor="text1"/>
          <w:sz w:val="22"/>
          <w:szCs w:val="22"/>
        </w:rPr>
        <w:t xml:space="preserve"> microphones </w:t>
      </w:r>
      <w:r w:rsidR="002703A4" w:rsidRPr="006031F8">
        <w:rPr>
          <w:rFonts w:ascii="Arial" w:hAnsi="Arial" w:cs="Arial"/>
          <w:color w:val="000000" w:themeColor="text1"/>
          <w:sz w:val="22"/>
          <w:szCs w:val="22"/>
        </w:rPr>
        <w:t xml:space="preserve">are used </w:t>
      </w:r>
      <w:r w:rsidR="00FA2FAC" w:rsidRPr="006031F8">
        <w:rPr>
          <w:rFonts w:ascii="Arial" w:hAnsi="Arial" w:cs="Arial"/>
          <w:color w:val="000000" w:themeColor="text1"/>
          <w:sz w:val="22"/>
          <w:szCs w:val="22"/>
        </w:rPr>
        <w:t xml:space="preserve">determine the angle to the </w:t>
      </w:r>
      <w:r w:rsidR="0001404F" w:rsidRPr="006031F8">
        <w:rPr>
          <w:rFonts w:ascii="Arial" w:hAnsi="Arial" w:cs="Arial"/>
          <w:color w:val="000000" w:themeColor="text1"/>
          <w:sz w:val="22"/>
          <w:szCs w:val="22"/>
        </w:rPr>
        <w:t xml:space="preserve">target, while the rear microphone </w:t>
      </w:r>
      <w:r w:rsidR="001D41E8" w:rsidRPr="006031F8">
        <w:rPr>
          <w:rFonts w:ascii="Arial" w:hAnsi="Arial" w:cs="Arial"/>
          <w:color w:val="000000" w:themeColor="text1"/>
          <w:sz w:val="22"/>
          <w:szCs w:val="22"/>
        </w:rPr>
        <w:t xml:space="preserve">determines </w:t>
      </w:r>
      <w:r w:rsidR="009E2DE9" w:rsidRPr="006031F8">
        <w:rPr>
          <w:rFonts w:ascii="Arial" w:hAnsi="Arial" w:cs="Arial"/>
          <w:color w:val="000000" w:themeColor="text1"/>
          <w:sz w:val="22"/>
          <w:szCs w:val="22"/>
        </w:rPr>
        <w:t xml:space="preserve">whether the target is </w:t>
      </w:r>
      <w:r w:rsidR="0098179C" w:rsidRPr="006031F8">
        <w:rPr>
          <w:rFonts w:ascii="Arial" w:hAnsi="Arial" w:cs="Arial"/>
          <w:color w:val="000000" w:themeColor="text1"/>
          <w:sz w:val="22"/>
          <w:szCs w:val="22"/>
        </w:rPr>
        <w:t>in front of or behind the Rover V2.</w:t>
      </w:r>
    </w:p>
    <w:p w14:paraId="074F4A7B" w14:textId="491EFCD0" w:rsidR="00047CF3" w:rsidRPr="006031F8" w:rsidRDefault="00511DD7"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Th</w:t>
      </w:r>
      <w:r w:rsidR="002B48FA" w:rsidRPr="006031F8">
        <w:rPr>
          <w:rFonts w:ascii="Arial" w:hAnsi="Arial" w:cs="Arial"/>
          <w:color w:val="000000" w:themeColor="text1"/>
          <w:sz w:val="22"/>
          <w:szCs w:val="22"/>
        </w:rPr>
        <w:t xml:space="preserve">e signal from the microphones is filtered </w:t>
      </w:r>
      <w:r w:rsidR="006B1118" w:rsidRPr="006031F8">
        <w:rPr>
          <w:rFonts w:ascii="Arial" w:hAnsi="Arial" w:cs="Arial"/>
          <w:color w:val="000000" w:themeColor="text1"/>
          <w:sz w:val="22"/>
          <w:szCs w:val="22"/>
        </w:rPr>
        <w:t xml:space="preserve">through three </w:t>
      </w:r>
      <w:proofErr w:type="spellStart"/>
      <w:r w:rsidR="006B1118" w:rsidRPr="006031F8">
        <w:rPr>
          <w:rFonts w:ascii="Arial" w:hAnsi="Arial" w:cs="Arial"/>
          <w:color w:val="000000" w:themeColor="text1"/>
          <w:sz w:val="22"/>
          <w:szCs w:val="22"/>
        </w:rPr>
        <w:t>deparated</w:t>
      </w:r>
      <w:proofErr w:type="spellEnd"/>
      <w:r w:rsidR="006B1118" w:rsidRPr="006031F8">
        <w:rPr>
          <w:rFonts w:ascii="Arial" w:hAnsi="Arial" w:cs="Arial"/>
          <w:color w:val="000000" w:themeColor="text1"/>
          <w:sz w:val="22"/>
          <w:szCs w:val="22"/>
        </w:rPr>
        <w:t xml:space="preserve"> integrated passive</w:t>
      </w:r>
      <w:r w:rsidR="002B48FA" w:rsidRPr="006031F8">
        <w:rPr>
          <w:rFonts w:ascii="Arial" w:hAnsi="Arial" w:cs="Arial"/>
          <w:color w:val="000000" w:themeColor="text1"/>
          <w:sz w:val="22"/>
          <w:szCs w:val="22"/>
        </w:rPr>
        <w:t xml:space="preserve"> </w:t>
      </w:r>
      <w:r w:rsidR="00180EB9" w:rsidRPr="006031F8">
        <w:rPr>
          <w:rFonts w:ascii="Arial" w:hAnsi="Arial" w:cs="Arial"/>
          <w:color w:val="000000" w:themeColor="text1"/>
          <w:sz w:val="22"/>
          <w:szCs w:val="22"/>
        </w:rPr>
        <w:t xml:space="preserve">high pass </w:t>
      </w:r>
      <w:r w:rsidR="0045686F" w:rsidRPr="006031F8">
        <w:rPr>
          <w:rFonts w:ascii="Arial" w:hAnsi="Arial" w:cs="Arial"/>
          <w:color w:val="000000" w:themeColor="text1"/>
          <w:sz w:val="22"/>
          <w:szCs w:val="22"/>
        </w:rPr>
        <w:t>filter.</w:t>
      </w:r>
      <w:r w:rsidR="00CD3588" w:rsidRPr="006031F8">
        <w:rPr>
          <w:rFonts w:ascii="Arial" w:hAnsi="Arial" w:cs="Arial"/>
          <w:color w:val="000000" w:themeColor="text1"/>
          <w:sz w:val="22"/>
          <w:szCs w:val="22"/>
        </w:rPr>
        <w:t xml:space="preserve"> </w:t>
      </w:r>
      <w:r w:rsidR="00DF60F4" w:rsidRPr="006031F8">
        <w:rPr>
          <w:rFonts w:ascii="Arial" w:hAnsi="Arial" w:cs="Arial"/>
          <w:color w:val="000000" w:themeColor="text1"/>
          <w:sz w:val="22"/>
          <w:szCs w:val="22"/>
        </w:rPr>
        <w:t xml:space="preserve">The </w:t>
      </w:r>
      <w:r w:rsidR="001A6C1D" w:rsidRPr="006031F8">
        <w:rPr>
          <w:rFonts w:ascii="Arial" w:hAnsi="Arial" w:cs="Arial"/>
          <w:color w:val="000000" w:themeColor="text1"/>
          <w:sz w:val="22"/>
          <w:szCs w:val="22"/>
        </w:rPr>
        <w:t xml:space="preserve">microphone array </w:t>
      </w:r>
      <w:r w:rsidR="00DA7F12" w:rsidRPr="006031F8">
        <w:rPr>
          <w:rFonts w:ascii="Arial" w:hAnsi="Arial" w:cs="Arial"/>
          <w:color w:val="000000" w:themeColor="text1"/>
          <w:sz w:val="22"/>
          <w:szCs w:val="22"/>
        </w:rPr>
        <w:t xml:space="preserve">does not require any additional </w:t>
      </w:r>
      <w:r w:rsidR="00113352" w:rsidRPr="006031F8">
        <w:rPr>
          <w:rFonts w:ascii="Arial" w:hAnsi="Arial" w:cs="Arial"/>
          <w:color w:val="000000" w:themeColor="text1"/>
          <w:sz w:val="22"/>
          <w:szCs w:val="22"/>
        </w:rPr>
        <w:t>software packages to be installed.</w:t>
      </w:r>
    </w:p>
    <w:p w14:paraId="68572FE7" w14:textId="535537EC" w:rsidR="00047CF3" w:rsidRPr="006031F8" w:rsidRDefault="00047CF3" w:rsidP="00805E6F">
      <w:pPr>
        <w:spacing w:after="0" w:line="240" w:lineRule="auto"/>
        <w:rPr>
          <w:rFonts w:ascii="Arial" w:hAnsi="Arial" w:cs="Arial"/>
          <w:color w:val="000000" w:themeColor="text1"/>
          <w:sz w:val="22"/>
          <w:szCs w:val="22"/>
        </w:rPr>
      </w:pPr>
      <w:r w:rsidRPr="006031F8">
        <w:rPr>
          <w:rFonts w:ascii="Arial" w:hAnsi="Arial" w:cs="Arial"/>
          <w:b/>
          <w:color w:val="000000" w:themeColor="text1"/>
          <w:sz w:val="22"/>
          <w:szCs w:val="22"/>
        </w:rPr>
        <w:t>Data path overview:</w:t>
      </w:r>
    </w:p>
    <w:p w14:paraId="73D5989E" w14:textId="77777777" w:rsidR="00047CF3" w:rsidRPr="006031F8" w:rsidRDefault="00047CF3" w:rsidP="00805E6F">
      <w:pPr>
        <w:spacing w:before="0" w:line="240" w:lineRule="auto"/>
        <w:jc w:val="center"/>
        <w:rPr>
          <w:rFonts w:ascii="Arial" w:hAnsi="Arial" w:cs="Arial"/>
          <w:color w:val="000000" w:themeColor="text1"/>
          <w:sz w:val="22"/>
          <w:szCs w:val="22"/>
        </w:rPr>
      </w:pPr>
      <w:r w:rsidRPr="006031F8">
        <w:rPr>
          <w:rFonts w:ascii="Arial" w:hAnsi="Arial" w:cs="Arial"/>
          <w:color w:val="000000" w:themeColor="text1"/>
          <w:sz w:val="22"/>
          <w:szCs w:val="22"/>
        </w:rPr>
        <w:drawing>
          <wp:inline distT="0" distB="0" distL="0" distR="0" wp14:anchorId="3E40B263" wp14:editId="53084C3E">
            <wp:extent cx="2806627" cy="164750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5655" cy="1676283"/>
                    </a:xfrm>
                    <a:prstGeom prst="rect">
                      <a:avLst/>
                    </a:prstGeom>
                  </pic:spPr>
                </pic:pic>
              </a:graphicData>
            </a:graphic>
          </wp:inline>
        </w:drawing>
      </w:r>
    </w:p>
    <w:p w14:paraId="644CCE39" w14:textId="77777777" w:rsidR="00047CF3" w:rsidRPr="006031F8" w:rsidRDefault="00047CF3" w:rsidP="00805E6F">
      <w:pPr>
        <w:spacing w:after="0" w:line="240" w:lineRule="auto"/>
        <w:rPr>
          <w:rFonts w:ascii="Arial" w:hAnsi="Arial" w:cs="Arial"/>
          <w:color w:val="000000" w:themeColor="text1"/>
          <w:sz w:val="22"/>
          <w:szCs w:val="22"/>
        </w:rPr>
      </w:pPr>
      <w:r w:rsidRPr="006031F8">
        <w:rPr>
          <w:rFonts w:ascii="Arial" w:hAnsi="Arial" w:cs="Arial"/>
          <w:color w:val="000000" w:themeColor="text1"/>
          <w:sz w:val="22"/>
          <w:szCs w:val="22"/>
        </w:rPr>
        <w:t>This diagram shows the data path of two of the major sub-systems, the colour detection, and the sound detection.</w:t>
      </w:r>
    </w:p>
    <w:p w14:paraId="71903F0A" w14:textId="6569D284" w:rsidR="00047CF3" w:rsidRPr="006031F8" w:rsidRDefault="00047CF3" w:rsidP="00805E6F">
      <w:pPr>
        <w:spacing w:before="0" w:after="0"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After an initial measurement of the rear microphone to determine whether the target is in front of or behind the robot, the ATMEGA328P microcontroller (within the Arduino Uno) uses </w:t>
      </w:r>
      <w:r w:rsidRPr="006031F8">
        <w:rPr>
          <w:rFonts w:ascii="Arial" w:hAnsi="Arial" w:cs="Arial"/>
          <w:i/>
          <w:color w:val="000000" w:themeColor="text1"/>
          <w:sz w:val="22"/>
          <w:szCs w:val="22"/>
        </w:rPr>
        <w:t>polling</w:t>
      </w:r>
      <w:r w:rsidRPr="006031F8">
        <w:rPr>
          <w:rFonts w:ascii="Arial" w:hAnsi="Arial" w:cs="Arial"/>
          <w:color w:val="000000" w:themeColor="text1"/>
          <w:sz w:val="22"/>
          <w:szCs w:val="22"/>
        </w:rPr>
        <w:t xml:space="preserve"> to repeatedly measure the analogue signals from the left and right microphones.</w:t>
      </w:r>
    </w:p>
    <w:p w14:paraId="45CF56C6" w14:textId="17FB26D4" w:rsidR="00047CF3" w:rsidRPr="006031F8" w:rsidRDefault="00047CF3" w:rsidP="00805E6F">
      <w:pPr>
        <w:spacing w:before="0" w:line="240" w:lineRule="auto"/>
        <w:rPr>
          <w:rFonts w:ascii="Arial" w:hAnsi="Arial" w:cs="Arial"/>
          <w:color w:val="000000" w:themeColor="text1"/>
          <w:sz w:val="22"/>
          <w:szCs w:val="22"/>
        </w:rPr>
      </w:pPr>
      <w:r w:rsidRPr="006031F8">
        <w:rPr>
          <w:rFonts w:ascii="Arial" w:hAnsi="Arial" w:cs="Arial"/>
          <w:color w:val="000000" w:themeColor="text1"/>
          <w:sz w:val="22"/>
          <w:szCs w:val="22"/>
        </w:rPr>
        <w:lastRenderedPageBreak/>
        <w:t xml:space="preserve">The processor ‘simultaneously’ polls the </w:t>
      </w:r>
      <w:r w:rsidRPr="006031F8">
        <w:rPr>
          <w:rFonts w:ascii="Arial" w:hAnsi="Arial" w:cs="Arial"/>
          <w:i/>
          <w:color w:val="000000" w:themeColor="text1"/>
          <w:sz w:val="22"/>
          <w:szCs w:val="22"/>
        </w:rPr>
        <w:t>colour temperature</w:t>
      </w:r>
      <w:r w:rsidRPr="006031F8">
        <w:rPr>
          <w:rFonts w:ascii="Arial" w:hAnsi="Arial" w:cs="Arial"/>
          <w:color w:val="000000" w:themeColor="text1"/>
          <w:sz w:val="22"/>
          <w:szCs w:val="22"/>
        </w:rPr>
        <w:t xml:space="preserve"> measurement from the Adafruit TCS34725 Light and Colour Sensor.</w:t>
      </w:r>
    </w:p>
    <w:p w14:paraId="328D1360" w14:textId="77777777" w:rsidR="00FC4AE3" w:rsidRPr="006031F8" w:rsidRDefault="00FC4AE3" w:rsidP="00805E6F">
      <w:pPr>
        <w:spacing w:before="0" w:line="240" w:lineRule="auto"/>
        <w:rPr>
          <w:rFonts w:ascii="Arial" w:hAnsi="Arial" w:cs="Arial"/>
          <w:b/>
          <w:color w:val="000000" w:themeColor="text1"/>
          <w:sz w:val="22"/>
          <w:szCs w:val="22"/>
        </w:rPr>
      </w:pPr>
      <w:r w:rsidRPr="006031F8">
        <w:rPr>
          <w:rFonts w:ascii="Arial" w:hAnsi="Arial" w:cs="Arial"/>
          <w:b/>
          <w:color w:val="000000" w:themeColor="text1"/>
          <w:sz w:val="22"/>
          <w:szCs w:val="22"/>
        </w:rPr>
        <w:t>Overview of shared power lines:</w:t>
      </w:r>
    </w:p>
    <w:p w14:paraId="692D1028" w14:textId="77777777" w:rsidR="00FC4AE3" w:rsidRPr="006031F8" w:rsidRDefault="00FC4AE3" w:rsidP="00805E6F">
      <w:pPr>
        <w:spacing w:before="0" w:after="0" w:line="240" w:lineRule="auto"/>
        <w:jc w:val="center"/>
        <w:rPr>
          <w:rFonts w:ascii="Arial" w:hAnsi="Arial" w:cs="Arial"/>
          <w:color w:val="000000" w:themeColor="text1"/>
          <w:sz w:val="22"/>
          <w:szCs w:val="22"/>
        </w:rPr>
      </w:pPr>
      <w:r w:rsidRPr="006031F8">
        <w:rPr>
          <w:rFonts w:ascii="Arial" w:hAnsi="Arial" w:cs="Arial"/>
          <w:color w:val="000000" w:themeColor="text1"/>
          <w:sz w:val="22"/>
          <w:szCs w:val="22"/>
        </w:rPr>
        <w:drawing>
          <wp:inline distT="0" distB="0" distL="0" distR="0" wp14:anchorId="0862BD19" wp14:editId="4EFD2141">
            <wp:extent cx="2831465" cy="639289"/>
            <wp:effectExtent l="0" t="0" r="698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1465" cy="639289"/>
                    </a:xfrm>
                    <a:prstGeom prst="rect">
                      <a:avLst/>
                    </a:prstGeom>
                  </pic:spPr>
                </pic:pic>
              </a:graphicData>
            </a:graphic>
          </wp:inline>
        </w:drawing>
      </w:r>
    </w:p>
    <w:p w14:paraId="15E99E54" w14:textId="03F6C74C" w:rsidR="003839A2" w:rsidRPr="006031F8" w:rsidRDefault="00FC4AE3"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Every sensor in the system shares a common ground on the Arduino Uno. The three microphones are connected to the 5V pin, whilst the Adafruit TCS34725 Light &amp; Colour Sensor is powered by the 3.3V pin.</w:t>
      </w:r>
    </w:p>
    <w:p w14:paraId="3FB583C3" w14:textId="5C605F8C" w:rsidR="0048200B" w:rsidRPr="006031F8" w:rsidRDefault="00C90D89" w:rsidP="00805E6F">
      <w:pPr>
        <w:pStyle w:val="Heading2"/>
        <w:spacing w:line="240" w:lineRule="auto"/>
        <w:rPr>
          <w:rFonts w:ascii="Arial" w:hAnsi="Arial" w:cs="Arial"/>
          <w:b/>
          <w:color w:val="000000" w:themeColor="text1"/>
        </w:rPr>
      </w:pPr>
      <w:r w:rsidRPr="006031F8">
        <w:rPr>
          <w:rFonts w:ascii="Arial" w:hAnsi="Arial" w:cs="Arial"/>
          <w:b/>
          <w:color w:val="000000" w:themeColor="text1"/>
        </w:rPr>
        <w:t>Circuit Schematic</w:t>
      </w:r>
    </w:p>
    <w:p w14:paraId="64001A5A" w14:textId="77777777" w:rsidR="0081228F" w:rsidRPr="006031F8" w:rsidRDefault="00CD17AB"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drawing>
          <wp:inline distT="0" distB="0" distL="0" distR="0" wp14:anchorId="3F466261" wp14:editId="28C841AC">
            <wp:extent cx="2811145" cy="18488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5848" cy="1858529"/>
                    </a:xfrm>
                    <a:prstGeom prst="rect">
                      <a:avLst/>
                    </a:prstGeom>
                  </pic:spPr>
                </pic:pic>
              </a:graphicData>
            </a:graphic>
          </wp:inline>
        </w:drawing>
      </w:r>
    </w:p>
    <w:p w14:paraId="341A7E06" w14:textId="38F0EBB6" w:rsidR="00636379" w:rsidRPr="006031F8" w:rsidRDefault="0009428C"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Each microphone </w:t>
      </w:r>
      <w:r w:rsidR="00A438CA" w:rsidRPr="006031F8">
        <w:rPr>
          <w:rFonts w:ascii="Arial" w:hAnsi="Arial" w:cs="Arial"/>
          <w:color w:val="000000" w:themeColor="text1"/>
          <w:sz w:val="22"/>
          <w:szCs w:val="22"/>
        </w:rPr>
        <w:t>is con</w:t>
      </w:r>
      <w:r w:rsidR="002A0E7A" w:rsidRPr="006031F8">
        <w:rPr>
          <w:rFonts w:ascii="Arial" w:hAnsi="Arial" w:cs="Arial"/>
          <w:color w:val="000000" w:themeColor="text1"/>
          <w:sz w:val="22"/>
          <w:szCs w:val="22"/>
        </w:rPr>
        <w:t>nected</w:t>
      </w:r>
      <w:r w:rsidRPr="006031F8">
        <w:rPr>
          <w:rFonts w:ascii="Arial" w:hAnsi="Arial" w:cs="Arial"/>
          <w:color w:val="000000" w:themeColor="text1"/>
          <w:sz w:val="22"/>
          <w:szCs w:val="22"/>
        </w:rPr>
        <w:t xml:space="preserve"> to </w:t>
      </w:r>
      <w:r w:rsidR="00DA1528" w:rsidRPr="006031F8">
        <w:rPr>
          <w:rFonts w:ascii="Arial" w:hAnsi="Arial" w:cs="Arial"/>
          <w:color w:val="000000" w:themeColor="text1"/>
          <w:sz w:val="22"/>
          <w:szCs w:val="22"/>
        </w:rPr>
        <w:t xml:space="preserve">a </w:t>
      </w:r>
      <w:r w:rsidR="00A438CA" w:rsidRPr="006031F8">
        <w:rPr>
          <w:rFonts w:ascii="Arial" w:hAnsi="Arial" w:cs="Arial"/>
          <w:color w:val="000000" w:themeColor="text1"/>
          <w:sz w:val="22"/>
          <w:szCs w:val="22"/>
        </w:rPr>
        <w:t xml:space="preserve">passive </w:t>
      </w:r>
      <w:r w:rsidR="00DA1528" w:rsidRPr="006031F8">
        <w:rPr>
          <w:rFonts w:ascii="Arial" w:hAnsi="Arial" w:cs="Arial"/>
          <w:color w:val="000000" w:themeColor="text1"/>
          <w:sz w:val="22"/>
          <w:szCs w:val="22"/>
        </w:rPr>
        <w:t>high-pass filter</w:t>
      </w:r>
      <w:r w:rsidR="00DB326D" w:rsidRPr="006031F8">
        <w:rPr>
          <w:rFonts w:ascii="Arial" w:hAnsi="Arial" w:cs="Arial"/>
          <w:color w:val="000000" w:themeColor="text1"/>
          <w:sz w:val="22"/>
          <w:szCs w:val="22"/>
        </w:rPr>
        <w:t xml:space="preserve"> </w:t>
      </w:r>
      <w:r w:rsidR="00D57501" w:rsidRPr="006031F8">
        <w:rPr>
          <w:rFonts w:ascii="Arial" w:hAnsi="Arial" w:cs="Arial"/>
          <w:color w:val="000000" w:themeColor="text1"/>
          <w:sz w:val="22"/>
          <w:szCs w:val="22"/>
        </w:rPr>
        <w:t xml:space="preserve">which </w:t>
      </w:r>
      <w:r w:rsidR="002A0E7A" w:rsidRPr="006031F8">
        <w:rPr>
          <w:rFonts w:ascii="Arial" w:hAnsi="Arial" w:cs="Arial"/>
          <w:color w:val="000000" w:themeColor="text1"/>
          <w:sz w:val="22"/>
          <w:szCs w:val="22"/>
        </w:rPr>
        <w:t>sends the filtered output</w:t>
      </w:r>
      <w:r w:rsidR="00D57501" w:rsidRPr="006031F8">
        <w:rPr>
          <w:rFonts w:ascii="Arial" w:hAnsi="Arial" w:cs="Arial"/>
          <w:color w:val="000000" w:themeColor="text1"/>
          <w:sz w:val="22"/>
          <w:szCs w:val="22"/>
        </w:rPr>
        <w:t xml:space="preserve"> to </w:t>
      </w:r>
      <w:r w:rsidR="002A0E7A" w:rsidRPr="006031F8">
        <w:rPr>
          <w:rFonts w:ascii="Arial" w:hAnsi="Arial" w:cs="Arial"/>
          <w:color w:val="000000" w:themeColor="text1"/>
          <w:sz w:val="22"/>
          <w:szCs w:val="22"/>
        </w:rPr>
        <w:t xml:space="preserve">be read by </w:t>
      </w:r>
      <w:r w:rsidR="00D57501" w:rsidRPr="006031F8">
        <w:rPr>
          <w:rFonts w:ascii="Arial" w:hAnsi="Arial" w:cs="Arial"/>
          <w:color w:val="000000" w:themeColor="text1"/>
          <w:sz w:val="22"/>
          <w:szCs w:val="22"/>
        </w:rPr>
        <w:t>an analogue pin</w:t>
      </w:r>
      <w:r w:rsidR="002A0E7A" w:rsidRPr="006031F8">
        <w:rPr>
          <w:rFonts w:ascii="Arial" w:hAnsi="Arial" w:cs="Arial"/>
          <w:color w:val="000000" w:themeColor="text1"/>
          <w:sz w:val="22"/>
          <w:szCs w:val="22"/>
        </w:rPr>
        <w:t>.</w:t>
      </w:r>
    </w:p>
    <w:tbl>
      <w:tblPr>
        <w:tblStyle w:val="TableGrid"/>
        <w:tblW w:w="0" w:type="auto"/>
        <w:tblLook w:val="04A0" w:firstRow="1" w:lastRow="0" w:firstColumn="1" w:lastColumn="0" w:noHBand="0" w:noVBand="1"/>
      </w:tblPr>
      <w:tblGrid>
        <w:gridCol w:w="1889"/>
        <w:gridCol w:w="1393"/>
        <w:gridCol w:w="1393"/>
      </w:tblGrid>
      <w:tr w:rsidR="006031F8" w:rsidRPr="006031F8" w14:paraId="6A0F0456" w14:textId="07736596" w:rsidTr="00DC20CE">
        <w:tc>
          <w:tcPr>
            <w:tcW w:w="1889" w:type="dxa"/>
          </w:tcPr>
          <w:p w14:paraId="11CC4E5D" w14:textId="45009368" w:rsidR="00636379" w:rsidRPr="006031F8" w:rsidRDefault="00DC20CE" w:rsidP="00805E6F">
            <w:pPr>
              <w:jc w:val="center"/>
              <w:rPr>
                <w:rFonts w:ascii="Arial" w:hAnsi="Arial" w:cs="Arial"/>
                <w:b/>
                <w:color w:val="000000" w:themeColor="text1"/>
                <w:sz w:val="22"/>
                <w:szCs w:val="22"/>
              </w:rPr>
            </w:pPr>
            <w:r w:rsidRPr="006031F8">
              <w:rPr>
                <w:rFonts w:ascii="Arial" w:hAnsi="Arial" w:cs="Arial"/>
                <w:b/>
                <w:color w:val="000000" w:themeColor="text1"/>
                <w:sz w:val="22"/>
                <w:szCs w:val="22"/>
              </w:rPr>
              <w:t>Microphone</w:t>
            </w:r>
          </w:p>
        </w:tc>
        <w:tc>
          <w:tcPr>
            <w:tcW w:w="1393" w:type="dxa"/>
          </w:tcPr>
          <w:p w14:paraId="65E7009A" w14:textId="780F83F3" w:rsidR="00636379" w:rsidRPr="006031F8" w:rsidRDefault="005F5AA9" w:rsidP="00805E6F">
            <w:pPr>
              <w:jc w:val="center"/>
              <w:rPr>
                <w:rFonts w:ascii="Arial" w:hAnsi="Arial" w:cs="Arial"/>
                <w:b/>
                <w:color w:val="000000" w:themeColor="text1"/>
                <w:sz w:val="22"/>
                <w:szCs w:val="22"/>
              </w:rPr>
            </w:pPr>
            <w:r w:rsidRPr="006031F8">
              <w:rPr>
                <w:rFonts w:ascii="Arial" w:hAnsi="Arial" w:cs="Arial"/>
                <w:b/>
                <w:color w:val="000000" w:themeColor="text1"/>
                <w:sz w:val="22"/>
                <w:szCs w:val="22"/>
              </w:rPr>
              <w:t xml:space="preserve">Mic. </w:t>
            </w:r>
            <w:r w:rsidR="008A43EF" w:rsidRPr="006031F8">
              <w:rPr>
                <w:rFonts w:ascii="Arial" w:hAnsi="Arial" w:cs="Arial"/>
                <w:b/>
                <w:color w:val="000000" w:themeColor="text1"/>
                <w:sz w:val="22"/>
                <w:szCs w:val="22"/>
              </w:rPr>
              <w:t>P</w:t>
            </w:r>
            <w:r w:rsidRPr="006031F8">
              <w:rPr>
                <w:rFonts w:ascii="Arial" w:hAnsi="Arial" w:cs="Arial"/>
                <w:b/>
                <w:color w:val="000000" w:themeColor="text1"/>
                <w:sz w:val="22"/>
                <w:szCs w:val="22"/>
              </w:rPr>
              <w:t>in</w:t>
            </w:r>
          </w:p>
        </w:tc>
        <w:tc>
          <w:tcPr>
            <w:tcW w:w="1393" w:type="dxa"/>
          </w:tcPr>
          <w:p w14:paraId="2D0E452C" w14:textId="7E92A926" w:rsidR="005F5AA9" w:rsidRPr="006031F8" w:rsidRDefault="008A43EF" w:rsidP="00805E6F">
            <w:pPr>
              <w:jc w:val="center"/>
              <w:rPr>
                <w:rFonts w:ascii="Arial" w:hAnsi="Arial" w:cs="Arial"/>
                <w:b/>
                <w:color w:val="000000" w:themeColor="text1"/>
                <w:sz w:val="22"/>
                <w:szCs w:val="22"/>
              </w:rPr>
            </w:pPr>
            <w:r w:rsidRPr="006031F8">
              <w:rPr>
                <w:rFonts w:ascii="Arial" w:hAnsi="Arial" w:cs="Arial"/>
                <w:b/>
                <w:color w:val="000000" w:themeColor="text1"/>
                <w:sz w:val="22"/>
                <w:szCs w:val="22"/>
              </w:rPr>
              <w:t>Rover V2</w:t>
            </w:r>
          </w:p>
        </w:tc>
      </w:tr>
      <w:tr w:rsidR="006031F8" w:rsidRPr="006031F8" w14:paraId="5BA2358F" w14:textId="44DAAB33" w:rsidTr="00FA6CC0">
        <w:trPr>
          <w:trHeight w:val="70"/>
        </w:trPr>
        <w:tc>
          <w:tcPr>
            <w:tcW w:w="1889" w:type="dxa"/>
            <w:vMerge w:val="restart"/>
          </w:tcPr>
          <w:p w14:paraId="5D2642C3" w14:textId="11F75E58" w:rsidR="00636379" w:rsidRPr="006031F8" w:rsidRDefault="005F5AA9" w:rsidP="00805E6F">
            <w:pPr>
              <w:rPr>
                <w:rFonts w:ascii="Arial" w:hAnsi="Arial" w:cs="Arial"/>
                <w:color w:val="000000" w:themeColor="text1"/>
                <w:sz w:val="22"/>
                <w:szCs w:val="22"/>
              </w:rPr>
            </w:pPr>
            <w:r w:rsidRPr="006031F8">
              <w:rPr>
                <w:rFonts w:ascii="Arial" w:hAnsi="Arial" w:cs="Arial"/>
                <w:color w:val="000000" w:themeColor="text1"/>
                <w:sz w:val="22"/>
                <w:szCs w:val="22"/>
              </w:rPr>
              <w:t>Left</w:t>
            </w:r>
          </w:p>
        </w:tc>
        <w:tc>
          <w:tcPr>
            <w:tcW w:w="1393" w:type="dxa"/>
          </w:tcPr>
          <w:p w14:paraId="1FDC25C8" w14:textId="3C9DDA77" w:rsidR="00636379"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SIG</w:t>
            </w:r>
          </w:p>
        </w:tc>
        <w:tc>
          <w:tcPr>
            <w:tcW w:w="1393" w:type="dxa"/>
          </w:tcPr>
          <w:p w14:paraId="4651A010" w14:textId="099CC278" w:rsidR="00DC20CE"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A0</w:t>
            </w:r>
          </w:p>
        </w:tc>
      </w:tr>
      <w:tr w:rsidR="006031F8" w:rsidRPr="006031F8" w14:paraId="09254CD9" w14:textId="77777777" w:rsidTr="00DC20CE">
        <w:trPr>
          <w:trHeight w:val="69"/>
        </w:trPr>
        <w:tc>
          <w:tcPr>
            <w:tcW w:w="1889" w:type="dxa"/>
            <w:vMerge/>
          </w:tcPr>
          <w:p w14:paraId="1D29AA19" w14:textId="77777777" w:rsidR="00FA6CC0" w:rsidRPr="006031F8" w:rsidRDefault="00FA6CC0" w:rsidP="00805E6F">
            <w:pPr>
              <w:rPr>
                <w:rFonts w:ascii="Arial" w:hAnsi="Arial" w:cs="Arial"/>
                <w:color w:val="000000" w:themeColor="text1"/>
                <w:sz w:val="22"/>
                <w:szCs w:val="22"/>
              </w:rPr>
            </w:pPr>
          </w:p>
        </w:tc>
        <w:tc>
          <w:tcPr>
            <w:tcW w:w="1393" w:type="dxa"/>
          </w:tcPr>
          <w:p w14:paraId="626F3F0C" w14:textId="7EAEE7A0" w:rsidR="00FA6CC0" w:rsidRPr="006031F8" w:rsidRDefault="00FA6CC0" w:rsidP="00805E6F">
            <w:pPr>
              <w:rPr>
                <w:rFonts w:ascii="Arial" w:hAnsi="Arial" w:cs="Arial"/>
                <w:color w:val="000000" w:themeColor="text1"/>
                <w:sz w:val="22"/>
                <w:szCs w:val="22"/>
              </w:rPr>
            </w:pPr>
            <w:r w:rsidRPr="006031F8">
              <w:rPr>
                <w:rFonts w:ascii="Arial" w:hAnsi="Arial" w:cs="Arial"/>
                <w:color w:val="000000" w:themeColor="text1"/>
                <w:sz w:val="22"/>
                <w:szCs w:val="22"/>
              </w:rPr>
              <w:t>VCC</w:t>
            </w:r>
          </w:p>
        </w:tc>
        <w:tc>
          <w:tcPr>
            <w:tcW w:w="1393" w:type="dxa"/>
          </w:tcPr>
          <w:p w14:paraId="60D29184" w14:textId="7D3A4B76" w:rsidR="00FA6CC0" w:rsidRPr="006031F8" w:rsidRDefault="00FA6CC0" w:rsidP="00805E6F">
            <w:pPr>
              <w:rPr>
                <w:rFonts w:ascii="Arial" w:hAnsi="Arial" w:cs="Arial"/>
                <w:color w:val="000000" w:themeColor="text1"/>
                <w:sz w:val="22"/>
                <w:szCs w:val="22"/>
              </w:rPr>
            </w:pPr>
            <w:r w:rsidRPr="006031F8">
              <w:rPr>
                <w:rFonts w:ascii="Arial" w:hAnsi="Arial" w:cs="Arial"/>
                <w:color w:val="000000" w:themeColor="text1"/>
                <w:sz w:val="22"/>
                <w:szCs w:val="22"/>
              </w:rPr>
              <w:t>5V</w:t>
            </w:r>
          </w:p>
        </w:tc>
      </w:tr>
      <w:tr w:rsidR="006031F8" w:rsidRPr="006031F8" w14:paraId="350A4FB5" w14:textId="77777777" w:rsidTr="00DC20CE">
        <w:trPr>
          <w:trHeight w:val="69"/>
        </w:trPr>
        <w:tc>
          <w:tcPr>
            <w:tcW w:w="1889" w:type="dxa"/>
            <w:vMerge/>
          </w:tcPr>
          <w:p w14:paraId="7701D6C7" w14:textId="77777777" w:rsidR="00FA6CC0" w:rsidRPr="006031F8" w:rsidRDefault="00FA6CC0" w:rsidP="00805E6F">
            <w:pPr>
              <w:rPr>
                <w:rFonts w:ascii="Arial" w:hAnsi="Arial" w:cs="Arial"/>
                <w:color w:val="000000" w:themeColor="text1"/>
                <w:sz w:val="22"/>
                <w:szCs w:val="22"/>
              </w:rPr>
            </w:pPr>
          </w:p>
        </w:tc>
        <w:tc>
          <w:tcPr>
            <w:tcW w:w="1393" w:type="dxa"/>
          </w:tcPr>
          <w:p w14:paraId="1C99881B" w14:textId="3D7DA0E7" w:rsidR="00FA6CC0" w:rsidRPr="006031F8" w:rsidRDefault="00FA6CC0" w:rsidP="00805E6F">
            <w:pPr>
              <w:rPr>
                <w:rFonts w:ascii="Arial" w:hAnsi="Arial" w:cs="Arial"/>
                <w:color w:val="000000" w:themeColor="text1"/>
                <w:sz w:val="22"/>
                <w:szCs w:val="22"/>
              </w:rPr>
            </w:pPr>
            <w:r w:rsidRPr="006031F8">
              <w:rPr>
                <w:rFonts w:ascii="Arial" w:hAnsi="Arial" w:cs="Arial"/>
                <w:color w:val="000000" w:themeColor="text1"/>
                <w:sz w:val="22"/>
                <w:szCs w:val="22"/>
              </w:rPr>
              <w:t>GND</w:t>
            </w:r>
          </w:p>
        </w:tc>
        <w:tc>
          <w:tcPr>
            <w:tcW w:w="1393" w:type="dxa"/>
          </w:tcPr>
          <w:p w14:paraId="4907385E" w14:textId="5858C518" w:rsidR="00FA6CC0" w:rsidRPr="006031F8" w:rsidRDefault="00FA6CC0" w:rsidP="00805E6F">
            <w:pPr>
              <w:rPr>
                <w:rFonts w:ascii="Arial" w:hAnsi="Arial" w:cs="Arial"/>
                <w:color w:val="000000" w:themeColor="text1"/>
                <w:sz w:val="22"/>
                <w:szCs w:val="22"/>
              </w:rPr>
            </w:pPr>
            <w:r w:rsidRPr="006031F8">
              <w:rPr>
                <w:rFonts w:ascii="Arial" w:hAnsi="Arial" w:cs="Arial"/>
                <w:color w:val="000000" w:themeColor="text1"/>
                <w:sz w:val="22"/>
                <w:szCs w:val="22"/>
              </w:rPr>
              <w:t>GND</w:t>
            </w:r>
          </w:p>
        </w:tc>
      </w:tr>
      <w:tr w:rsidR="006031F8" w:rsidRPr="006031F8" w14:paraId="154E7F72" w14:textId="3B36F245" w:rsidTr="001B1A0F">
        <w:trPr>
          <w:trHeight w:val="70"/>
        </w:trPr>
        <w:tc>
          <w:tcPr>
            <w:tcW w:w="1889" w:type="dxa"/>
            <w:vMerge w:val="restart"/>
          </w:tcPr>
          <w:p w14:paraId="78ED88DC" w14:textId="3BD7C8CC" w:rsidR="00636379"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Right</w:t>
            </w:r>
          </w:p>
        </w:tc>
        <w:tc>
          <w:tcPr>
            <w:tcW w:w="1393" w:type="dxa"/>
          </w:tcPr>
          <w:p w14:paraId="4BA85EED" w14:textId="711BA826" w:rsidR="00636379"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SIG</w:t>
            </w:r>
          </w:p>
        </w:tc>
        <w:tc>
          <w:tcPr>
            <w:tcW w:w="1393" w:type="dxa"/>
          </w:tcPr>
          <w:p w14:paraId="782FE47A" w14:textId="44F7DF08" w:rsidR="00DC20CE"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A1</w:t>
            </w:r>
          </w:p>
        </w:tc>
      </w:tr>
      <w:tr w:rsidR="006031F8" w:rsidRPr="006031F8" w14:paraId="02F7B5DF" w14:textId="77777777" w:rsidTr="00DC20CE">
        <w:trPr>
          <w:trHeight w:val="69"/>
        </w:trPr>
        <w:tc>
          <w:tcPr>
            <w:tcW w:w="1889" w:type="dxa"/>
            <w:vMerge/>
          </w:tcPr>
          <w:p w14:paraId="49011C9F" w14:textId="77777777" w:rsidR="001B1A0F" w:rsidRPr="006031F8" w:rsidRDefault="001B1A0F" w:rsidP="00805E6F">
            <w:pPr>
              <w:rPr>
                <w:rFonts w:ascii="Arial" w:hAnsi="Arial" w:cs="Arial"/>
                <w:color w:val="000000" w:themeColor="text1"/>
                <w:sz w:val="22"/>
                <w:szCs w:val="22"/>
              </w:rPr>
            </w:pPr>
          </w:p>
        </w:tc>
        <w:tc>
          <w:tcPr>
            <w:tcW w:w="1393" w:type="dxa"/>
          </w:tcPr>
          <w:p w14:paraId="4AB3DCF9" w14:textId="337B41F6" w:rsidR="001B1A0F" w:rsidRPr="006031F8" w:rsidRDefault="001B1A0F" w:rsidP="00805E6F">
            <w:pPr>
              <w:rPr>
                <w:rFonts w:ascii="Arial" w:hAnsi="Arial" w:cs="Arial"/>
                <w:color w:val="000000" w:themeColor="text1"/>
                <w:sz w:val="22"/>
                <w:szCs w:val="22"/>
              </w:rPr>
            </w:pPr>
            <w:r w:rsidRPr="006031F8">
              <w:rPr>
                <w:rFonts w:ascii="Arial" w:hAnsi="Arial" w:cs="Arial"/>
                <w:color w:val="000000" w:themeColor="text1"/>
                <w:sz w:val="22"/>
                <w:szCs w:val="22"/>
              </w:rPr>
              <w:t>VCC</w:t>
            </w:r>
          </w:p>
        </w:tc>
        <w:tc>
          <w:tcPr>
            <w:tcW w:w="1393" w:type="dxa"/>
          </w:tcPr>
          <w:p w14:paraId="713114CB" w14:textId="45B85672" w:rsidR="001B1A0F" w:rsidRPr="006031F8" w:rsidRDefault="001B1A0F" w:rsidP="00805E6F">
            <w:pPr>
              <w:rPr>
                <w:rFonts w:ascii="Arial" w:hAnsi="Arial" w:cs="Arial"/>
                <w:color w:val="000000" w:themeColor="text1"/>
                <w:sz w:val="22"/>
                <w:szCs w:val="22"/>
              </w:rPr>
            </w:pPr>
            <w:r w:rsidRPr="006031F8">
              <w:rPr>
                <w:rFonts w:ascii="Arial" w:hAnsi="Arial" w:cs="Arial"/>
                <w:color w:val="000000" w:themeColor="text1"/>
                <w:sz w:val="22"/>
                <w:szCs w:val="22"/>
              </w:rPr>
              <w:t>5V</w:t>
            </w:r>
          </w:p>
        </w:tc>
      </w:tr>
      <w:tr w:rsidR="006031F8" w:rsidRPr="006031F8" w14:paraId="09E627D0" w14:textId="77777777" w:rsidTr="00DC20CE">
        <w:trPr>
          <w:trHeight w:val="69"/>
        </w:trPr>
        <w:tc>
          <w:tcPr>
            <w:tcW w:w="1889" w:type="dxa"/>
            <w:vMerge/>
          </w:tcPr>
          <w:p w14:paraId="7408E4E1" w14:textId="77777777" w:rsidR="001B1A0F" w:rsidRPr="006031F8" w:rsidRDefault="001B1A0F" w:rsidP="00805E6F">
            <w:pPr>
              <w:rPr>
                <w:rFonts w:ascii="Arial" w:hAnsi="Arial" w:cs="Arial"/>
                <w:color w:val="000000" w:themeColor="text1"/>
                <w:sz w:val="22"/>
                <w:szCs w:val="22"/>
              </w:rPr>
            </w:pPr>
          </w:p>
        </w:tc>
        <w:tc>
          <w:tcPr>
            <w:tcW w:w="1393" w:type="dxa"/>
          </w:tcPr>
          <w:p w14:paraId="144186C7" w14:textId="0D336CB1" w:rsidR="001B1A0F" w:rsidRPr="006031F8" w:rsidRDefault="001B1A0F" w:rsidP="00805E6F">
            <w:pPr>
              <w:rPr>
                <w:rFonts w:ascii="Arial" w:hAnsi="Arial" w:cs="Arial"/>
                <w:color w:val="000000" w:themeColor="text1"/>
                <w:sz w:val="22"/>
                <w:szCs w:val="22"/>
              </w:rPr>
            </w:pPr>
            <w:r w:rsidRPr="006031F8">
              <w:rPr>
                <w:rFonts w:ascii="Arial" w:hAnsi="Arial" w:cs="Arial"/>
                <w:color w:val="000000" w:themeColor="text1"/>
                <w:sz w:val="22"/>
                <w:szCs w:val="22"/>
              </w:rPr>
              <w:t>GND</w:t>
            </w:r>
          </w:p>
        </w:tc>
        <w:tc>
          <w:tcPr>
            <w:tcW w:w="1393" w:type="dxa"/>
          </w:tcPr>
          <w:p w14:paraId="30DC2E3A" w14:textId="4D1061FB" w:rsidR="001B1A0F" w:rsidRPr="006031F8" w:rsidRDefault="001B1A0F" w:rsidP="00805E6F">
            <w:pPr>
              <w:rPr>
                <w:rFonts w:ascii="Arial" w:hAnsi="Arial" w:cs="Arial"/>
                <w:color w:val="000000" w:themeColor="text1"/>
                <w:sz w:val="22"/>
                <w:szCs w:val="22"/>
              </w:rPr>
            </w:pPr>
            <w:r w:rsidRPr="006031F8">
              <w:rPr>
                <w:rFonts w:ascii="Arial" w:hAnsi="Arial" w:cs="Arial"/>
                <w:color w:val="000000" w:themeColor="text1"/>
                <w:sz w:val="22"/>
                <w:szCs w:val="22"/>
              </w:rPr>
              <w:t>GND</w:t>
            </w:r>
          </w:p>
        </w:tc>
      </w:tr>
      <w:tr w:rsidR="006031F8" w:rsidRPr="006031F8" w14:paraId="50B68332" w14:textId="4BBE90BB" w:rsidTr="001B1A0F">
        <w:trPr>
          <w:trHeight w:val="70"/>
        </w:trPr>
        <w:tc>
          <w:tcPr>
            <w:tcW w:w="1889" w:type="dxa"/>
            <w:vMerge w:val="restart"/>
          </w:tcPr>
          <w:p w14:paraId="7F7BE79E" w14:textId="2AC941C7" w:rsidR="00636379"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Rear</w:t>
            </w:r>
          </w:p>
        </w:tc>
        <w:tc>
          <w:tcPr>
            <w:tcW w:w="1393" w:type="dxa"/>
          </w:tcPr>
          <w:p w14:paraId="4F7182DF" w14:textId="48FECCC1" w:rsidR="00636379" w:rsidRPr="006031F8" w:rsidRDefault="0071404A" w:rsidP="00805E6F">
            <w:pPr>
              <w:rPr>
                <w:rFonts w:ascii="Arial" w:hAnsi="Arial" w:cs="Arial"/>
                <w:color w:val="000000" w:themeColor="text1"/>
                <w:sz w:val="22"/>
                <w:szCs w:val="22"/>
              </w:rPr>
            </w:pPr>
            <w:r w:rsidRPr="006031F8">
              <w:rPr>
                <w:rFonts w:ascii="Arial" w:hAnsi="Arial" w:cs="Arial"/>
                <w:color w:val="000000" w:themeColor="text1"/>
                <w:sz w:val="22"/>
                <w:szCs w:val="22"/>
              </w:rPr>
              <w:t>SIG</w:t>
            </w:r>
          </w:p>
        </w:tc>
        <w:tc>
          <w:tcPr>
            <w:tcW w:w="1393" w:type="dxa"/>
          </w:tcPr>
          <w:p w14:paraId="25E66413" w14:textId="2FE06D93" w:rsidR="00DC20CE" w:rsidRPr="006031F8" w:rsidRDefault="00DB0CC5" w:rsidP="00805E6F">
            <w:pPr>
              <w:rPr>
                <w:rFonts w:ascii="Arial" w:hAnsi="Arial" w:cs="Arial"/>
                <w:color w:val="000000" w:themeColor="text1"/>
                <w:sz w:val="22"/>
                <w:szCs w:val="22"/>
              </w:rPr>
            </w:pPr>
            <w:r w:rsidRPr="006031F8">
              <w:rPr>
                <w:rFonts w:ascii="Arial" w:hAnsi="Arial" w:cs="Arial"/>
                <w:color w:val="000000" w:themeColor="text1"/>
                <w:sz w:val="22"/>
                <w:szCs w:val="22"/>
              </w:rPr>
              <w:t>A2</w:t>
            </w:r>
          </w:p>
        </w:tc>
      </w:tr>
      <w:tr w:rsidR="006031F8" w:rsidRPr="006031F8" w14:paraId="5EC7F2F3" w14:textId="77777777" w:rsidTr="00DC20CE">
        <w:trPr>
          <w:trHeight w:val="69"/>
        </w:trPr>
        <w:tc>
          <w:tcPr>
            <w:tcW w:w="1889" w:type="dxa"/>
            <w:vMerge/>
          </w:tcPr>
          <w:p w14:paraId="2A151641" w14:textId="77777777" w:rsidR="001B1A0F" w:rsidRPr="006031F8" w:rsidRDefault="001B1A0F" w:rsidP="00805E6F">
            <w:pPr>
              <w:rPr>
                <w:rFonts w:ascii="Arial" w:hAnsi="Arial" w:cs="Arial"/>
                <w:color w:val="000000" w:themeColor="text1"/>
                <w:sz w:val="22"/>
                <w:szCs w:val="22"/>
              </w:rPr>
            </w:pPr>
          </w:p>
        </w:tc>
        <w:tc>
          <w:tcPr>
            <w:tcW w:w="1393" w:type="dxa"/>
          </w:tcPr>
          <w:p w14:paraId="06037490" w14:textId="4C13F0AE" w:rsidR="001B1A0F" w:rsidRPr="006031F8" w:rsidRDefault="00867A59" w:rsidP="00805E6F">
            <w:pPr>
              <w:rPr>
                <w:rFonts w:ascii="Arial" w:hAnsi="Arial" w:cs="Arial"/>
                <w:color w:val="000000" w:themeColor="text1"/>
                <w:sz w:val="22"/>
                <w:szCs w:val="22"/>
              </w:rPr>
            </w:pPr>
            <w:r w:rsidRPr="006031F8">
              <w:rPr>
                <w:rFonts w:ascii="Arial" w:hAnsi="Arial" w:cs="Arial"/>
                <w:color w:val="000000" w:themeColor="text1"/>
                <w:sz w:val="22"/>
                <w:szCs w:val="22"/>
              </w:rPr>
              <w:t>VCC</w:t>
            </w:r>
          </w:p>
        </w:tc>
        <w:tc>
          <w:tcPr>
            <w:tcW w:w="1393" w:type="dxa"/>
          </w:tcPr>
          <w:p w14:paraId="4D9B6D96" w14:textId="46ADA590" w:rsidR="001B1A0F" w:rsidRPr="006031F8" w:rsidRDefault="00867A59" w:rsidP="00805E6F">
            <w:pPr>
              <w:rPr>
                <w:rFonts w:ascii="Arial" w:hAnsi="Arial" w:cs="Arial"/>
                <w:color w:val="000000" w:themeColor="text1"/>
                <w:sz w:val="22"/>
                <w:szCs w:val="22"/>
              </w:rPr>
            </w:pPr>
            <w:r w:rsidRPr="006031F8">
              <w:rPr>
                <w:rFonts w:ascii="Arial" w:hAnsi="Arial" w:cs="Arial"/>
                <w:color w:val="000000" w:themeColor="text1"/>
                <w:sz w:val="22"/>
                <w:szCs w:val="22"/>
              </w:rPr>
              <w:t>5V</w:t>
            </w:r>
          </w:p>
        </w:tc>
      </w:tr>
      <w:tr w:rsidR="006031F8" w:rsidRPr="006031F8" w14:paraId="30495CC5" w14:textId="77777777" w:rsidTr="00DC20CE">
        <w:trPr>
          <w:trHeight w:val="69"/>
        </w:trPr>
        <w:tc>
          <w:tcPr>
            <w:tcW w:w="1889" w:type="dxa"/>
            <w:vMerge/>
          </w:tcPr>
          <w:p w14:paraId="37C03DDA" w14:textId="77777777" w:rsidR="001B1A0F" w:rsidRPr="006031F8" w:rsidRDefault="001B1A0F" w:rsidP="00805E6F">
            <w:pPr>
              <w:rPr>
                <w:rFonts w:ascii="Arial" w:hAnsi="Arial" w:cs="Arial"/>
                <w:color w:val="000000" w:themeColor="text1"/>
                <w:sz w:val="22"/>
                <w:szCs w:val="22"/>
              </w:rPr>
            </w:pPr>
          </w:p>
        </w:tc>
        <w:tc>
          <w:tcPr>
            <w:tcW w:w="1393" w:type="dxa"/>
          </w:tcPr>
          <w:p w14:paraId="6511AB69" w14:textId="00D45EF7" w:rsidR="001B1A0F" w:rsidRPr="006031F8" w:rsidRDefault="00867A59" w:rsidP="00805E6F">
            <w:pPr>
              <w:rPr>
                <w:rFonts w:ascii="Arial" w:hAnsi="Arial" w:cs="Arial"/>
                <w:color w:val="000000" w:themeColor="text1"/>
                <w:sz w:val="22"/>
                <w:szCs w:val="22"/>
              </w:rPr>
            </w:pPr>
            <w:r w:rsidRPr="006031F8">
              <w:rPr>
                <w:rFonts w:ascii="Arial" w:hAnsi="Arial" w:cs="Arial"/>
                <w:color w:val="000000" w:themeColor="text1"/>
                <w:sz w:val="22"/>
                <w:szCs w:val="22"/>
              </w:rPr>
              <w:t>GND</w:t>
            </w:r>
          </w:p>
        </w:tc>
        <w:tc>
          <w:tcPr>
            <w:tcW w:w="1393" w:type="dxa"/>
          </w:tcPr>
          <w:p w14:paraId="71E9C577" w14:textId="75433B5F" w:rsidR="001B1A0F" w:rsidRPr="006031F8" w:rsidRDefault="00867A59" w:rsidP="00805E6F">
            <w:pPr>
              <w:rPr>
                <w:rFonts w:ascii="Arial" w:hAnsi="Arial" w:cs="Arial"/>
                <w:color w:val="000000" w:themeColor="text1"/>
                <w:sz w:val="22"/>
                <w:szCs w:val="22"/>
              </w:rPr>
            </w:pPr>
            <w:r w:rsidRPr="006031F8">
              <w:rPr>
                <w:rFonts w:ascii="Arial" w:hAnsi="Arial" w:cs="Arial"/>
                <w:color w:val="000000" w:themeColor="text1"/>
                <w:sz w:val="22"/>
                <w:szCs w:val="22"/>
              </w:rPr>
              <w:t>GND</w:t>
            </w:r>
          </w:p>
        </w:tc>
      </w:tr>
    </w:tbl>
    <w:p w14:paraId="73FD65B1" w14:textId="0FB40358" w:rsidR="00DB4C6C" w:rsidRPr="006031F8" w:rsidRDefault="00D20AC9" w:rsidP="00DB4C6C">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The Adafruit TCS34725 Light and Colour Sensor </w:t>
      </w:r>
      <w:r w:rsidR="00DE4120" w:rsidRPr="006031F8">
        <w:rPr>
          <w:rFonts w:ascii="Arial" w:hAnsi="Arial" w:cs="Arial"/>
          <w:color w:val="000000" w:themeColor="text1"/>
          <w:sz w:val="22"/>
          <w:szCs w:val="22"/>
        </w:rPr>
        <w:t>uses I</w:t>
      </w:r>
      <w:r w:rsidR="00DE4120" w:rsidRPr="006031F8">
        <w:rPr>
          <w:rFonts w:ascii="Arial" w:hAnsi="Arial" w:cs="Arial"/>
          <w:color w:val="000000" w:themeColor="text1"/>
          <w:sz w:val="22"/>
          <w:szCs w:val="22"/>
          <w:vertAlign w:val="superscript"/>
        </w:rPr>
        <w:t>2</w:t>
      </w:r>
      <w:r w:rsidR="00DE4120" w:rsidRPr="006031F8">
        <w:rPr>
          <w:rFonts w:ascii="Arial" w:hAnsi="Arial" w:cs="Arial"/>
          <w:color w:val="000000" w:themeColor="text1"/>
          <w:sz w:val="22"/>
          <w:szCs w:val="22"/>
        </w:rPr>
        <w:t xml:space="preserve">C to interface with </w:t>
      </w:r>
      <w:r w:rsidR="00DF186D" w:rsidRPr="006031F8">
        <w:rPr>
          <w:rFonts w:ascii="Arial" w:hAnsi="Arial" w:cs="Arial"/>
          <w:color w:val="000000" w:themeColor="text1"/>
          <w:sz w:val="22"/>
          <w:szCs w:val="22"/>
        </w:rPr>
        <w:t xml:space="preserve">the </w:t>
      </w:r>
      <w:r w:rsidR="008A43EF" w:rsidRPr="006031F8">
        <w:rPr>
          <w:rFonts w:ascii="Arial" w:hAnsi="Arial" w:cs="Arial"/>
          <w:color w:val="000000" w:themeColor="text1"/>
          <w:sz w:val="22"/>
          <w:szCs w:val="22"/>
        </w:rPr>
        <w:t>Rover V2.</w:t>
      </w:r>
      <w:r w:rsidR="00E25C29" w:rsidRPr="006031F8">
        <w:rPr>
          <w:rFonts w:ascii="Arial" w:hAnsi="Arial" w:cs="Arial"/>
          <w:color w:val="000000" w:themeColor="text1"/>
          <w:sz w:val="22"/>
          <w:szCs w:val="22"/>
        </w:rPr>
        <w:br w:type="column"/>
      </w:r>
    </w:p>
    <w:p w14:paraId="5094A2E4" w14:textId="173E0CCE" w:rsidR="00C90D89" w:rsidRPr="006031F8" w:rsidRDefault="00C90D89" w:rsidP="00805E6F">
      <w:pPr>
        <w:pStyle w:val="Heading2"/>
        <w:spacing w:line="240" w:lineRule="auto"/>
        <w:rPr>
          <w:rFonts w:ascii="Arial" w:hAnsi="Arial" w:cs="Arial"/>
          <w:b/>
          <w:color w:val="000000" w:themeColor="text1"/>
        </w:rPr>
      </w:pPr>
      <w:r w:rsidRPr="006031F8">
        <w:rPr>
          <w:rFonts w:ascii="Arial" w:hAnsi="Arial" w:cs="Arial"/>
          <w:b/>
          <w:color w:val="000000" w:themeColor="text1"/>
        </w:rPr>
        <w:t>Mechanical construction</w:t>
      </w:r>
    </w:p>
    <w:p w14:paraId="1A662A1D" w14:textId="159CDD7C" w:rsidR="0005038A" w:rsidRPr="006031F8" w:rsidRDefault="00E25C29" w:rsidP="00E25C29">
      <w:pPr>
        <w:keepNext/>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The adapter</w:t>
      </w:r>
      <w:r w:rsidR="0005038A" w:rsidRPr="006031F8">
        <w:rPr>
          <w:rFonts w:ascii="Arial" w:hAnsi="Arial" w:cs="Arial"/>
          <w:color w:val="000000" w:themeColor="text1"/>
          <w:sz w:val="22"/>
          <w:szCs w:val="22"/>
        </w:rPr>
        <w:t xml:space="preserve"> (figure 1)</w:t>
      </w:r>
      <w:r w:rsidRPr="006031F8">
        <w:rPr>
          <w:rFonts w:ascii="Arial" w:hAnsi="Arial" w:cs="Arial"/>
          <w:color w:val="000000" w:themeColor="text1"/>
          <w:sz w:val="22"/>
          <w:szCs w:val="22"/>
        </w:rPr>
        <w:t xml:space="preserve"> is used to attach the caster wheel included to the chassis of the robot. The bottom four holes hold the caster wheel, and the top four holes connect to the body of the robot.</w:t>
      </w:r>
    </w:p>
    <w:p w14:paraId="10970BBC" w14:textId="77777777" w:rsidR="0005038A" w:rsidRPr="006031F8" w:rsidRDefault="00E25C29" w:rsidP="0005038A">
      <w:pPr>
        <w:keepNext/>
        <w:spacing w:line="240" w:lineRule="auto"/>
        <w:rPr>
          <w:color w:val="000000" w:themeColor="text1"/>
        </w:rPr>
      </w:pPr>
      <w:r w:rsidRPr="006031F8">
        <w:rPr>
          <w:rFonts w:ascii="Arial" w:hAnsi="Arial" w:cs="Arial"/>
          <w:color w:val="000000" w:themeColor="text1"/>
          <w:sz w:val="22"/>
          <w:szCs w:val="22"/>
        </w:rPr>
        <w:drawing>
          <wp:inline distT="0" distB="0" distL="0" distR="0" wp14:anchorId="640875B6" wp14:editId="5B17A8EB">
            <wp:extent cx="2591823" cy="2985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8">
                      <a:extLst>
                        <a:ext uri="{28A0092B-C50C-407E-A947-70E740481C1C}">
                          <a14:useLocalDpi xmlns:a14="http://schemas.microsoft.com/office/drawing/2010/main" val="0"/>
                        </a:ext>
                      </a:extLst>
                    </a:blip>
                    <a:srcRect l="17430" t="4334" r="33836" b="55992"/>
                    <a:stretch/>
                  </pic:blipFill>
                  <pic:spPr bwMode="auto">
                    <a:xfrm rot="16200000">
                      <a:off x="0" y="0"/>
                      <a:ext cx="2611668" cy="3008749"/>
                    </a:xfrm>
                    <a:prstGeom prst="rect">
                      <a:avLst/>
                    </a:prstGeom>
                    <a:ln>
                      <a:noFill/>
                    </a:ln>
                    <a:extLst>
                      <a:ext uri="{53640926-AAD7-44D8-BBD7-CCE9431645EC}">
                        <a14:shadowObscured xmlns:a14="http://schemas.microsoft.com/office/drawing/2010/main"/>
                      </a:ext>
                    </a:extLst>
                  </pic:spPr>
                </pic:pic>
              </a:graphicData>
            </a:graphic>
          </wp:inline>
        </w:drawing>
      </w:r>
    </w:p>
    <w:p w14:paraId="5C439499" w14:textId="33E629CD" w:rsidR="0005038A" w:rsidRPr="006031F8" w:rsidRDefault="0005038A" w:rsidP="0005038A">
      <w:pPr>
        <w:pStyle w:val="Caption"/>
        <w:rPr>
          <w:rFonts w:ascii="Arial" w:hAnsi="Arial" w:cs="Arial"/>
          <w:i/>
          <w:iCs/>
          <w:color w:val="000000" w:themeColor="text1"/>
          <w:sz w:val="18"/>
          <w:szCs w:val="18"/>
        </w:rPr>
      </w:pPr>
      <w:r w:rsidRPr="006031F8">
        <w:rPr>
          <w:rFonts w:ascii="Arial" w:hAnsi="Arial" w:cs="Arial"/>
          <w:i/>
          <w:iCs/>
          <w:color w:val="000000" w:themeColor="text1"/>
          <w:sz w:val="18"/>
          <w:szCs w:val="18"/>
        </w:rPr>
        <w:t xml:space="preserve">Figure </w:t>
      </w:r>
      <w:r w:rsidRPr="006031F8">
        <w:rPr>
          <w:rFonts w:ascii="Arial" w:hAnsi="Arial" w:cs="Arial"/>
          <w:i/>
          <w:iCs/>
          <w:color w:val="000000" w:themeColor="text1"/>
          <w:sz w:val="18"/>
          <w:szCs w:val="18"/>
        </w:rPr>
        <w:fldChar w:fldCharType="begin"/>
      </w:r>
      <w:r w:rsidRPr="006031F8">
        <w:rPr>
          <w:rFonts w:ascii="Arial" w:hAnsi="Arial" w:cs="Arial"/>
          <w:i/>
          <w:iCs/>
          <w:color w:val="000000" w:themeColor="text1"/>
          <w:sz w:val="18"/>
          <w:szCs w:val="18"/>
        </w:rPr>
        <w:instrText xml:space="preserve"> SEQ Figure \* ARABIC </w:instrText>
      </w:r>
      <w:r w:rsidRPr="006031F8">
        <w:rPr>
          <w:rFonts w:ascii="Arial" w:hAnsi="Arial" w:cs="Arial"/>
          <w:i/>
          <w:iCs/>
          <w:color w:val="000000" w:themeColor="text1"/>
          <w:sz w:val="18"/>
          <w:szCs w:val="18"/>
        </w:rPr>
        <w:fldChar w:fldCharType="separate"/>
      </w:r>
      <w:r w:rsidR="0020762C">
        <w:rPr>
          <w:rFonts w:ascii="Arial" w:hAnsi="Arial" w:cs="Arial"/>
          <w:i/>
          <w:iCs/>
          <w:noProof/>
          <w:color w:val="000000" w:themeColor="text1"/>
          <w:sz w:val="18"/>
          <w:szCs w:val="18"/>
        </w:rPr>
        <w:t>1</w:t>
      </w:r>
      <w:r w:rsidRPr="006031F8">
        <w:rPr>
          <w:rFonts w:ascii="Arial" w:hAnsi="Arial" w:cs="Arial"/>
          <w:i/>
          <w:iCs/>
          <w:color w:val="000000" w:themeColor="text1"/>
          <w:sz w:val="18"/>
          <w:szCs w:val="18"/>
        </w:rPr>
        <w:fldChar w:fldCharType="end"/>
      </w:r>
      <w:r w:rsidR="006031F8" w:rsidRPr="006031F8">
        <w:rPr>
          <w:rFonts w:ascii="Arial" w:hAnsi="Arial" w:cs="Arial"/>
          <w:i/>
          <w:iCs/>
          <w:color w:val="000000" w:themeColor="text1"/>
          <w:sz w:val="18"/>
          <w:szCs w:val="18"/>
        </w:rPr>
        <w:t>:</w:t>
      </w:r>
      <w:r w:rsidRPr="006031F8">
        <w:rPr>
          <w:rFonts w:ascii="Arial" w:hAnsi="Arial" w:cs="Arial"/>
          <w:i/>
          <w:iCs/>
          <w:color w:val="000000" w:themeColor="text1"/>
          <w:sz w:val="18"/>
          <w:szCs w:val="18"/>
        </w:rPr>
        <w:t xml:space="preserve"> Caster wheel adapter</w:t>
      </w:r>
    </w:p>
    <w:p w14:paraId="27A8A8DF" w14:textId="7E06FCFD" w:rsidR="0005038A" w:rsidRPr="006031F8" w:rsidRDefault="0005038A" w:rsidP="0005038A">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The microphone bracket </w:t>
      </w:r>
      <w:r w:rsidRPr="006031F8">
        <w:rPr>
          <w:rFonts w:ascii="Arial" w:hAnsi="Arial" w:cs="Arial"/>
          <w:color w:val="000000" w:themeColor="text1"/>
          <w:sz w:val="22"/>
          <w:szCs w:val="22"/>
        </w:rPr>
        <w:t xml:space="preserve">(figure 2) </w:t>
      </w:r>
      <w:r w:rsidRPr="006031F8">
        <w:rPr>
          <w:rFonts w:ascii="Arial" w:hAnsi="Arial" w:cs="Arial"/>
          <w:color w:val="000000" w:themeColor="text1"/>
          <w:sz w:val="22"/>
          <w:szCs w:val="22"/>
        </w:rPr>
        <w:t>fits on top of the robot and has six different positions (four at the front and two at the back) that each microphone can be fitted. It is recommended to use the two positions at the front which each face 45° outwards for the front-facing microphones and the vertical position at the back for the rear-facing microphones for the best results.</w:t>
      </w:r>
    </w:p>
    <w:p w14:paraId="3CF7F26D" w14:textId="275AAA4A" w:rsidR="0005038A" w:rsidRPr="006031F8" w:rsidRDefault="0005038A" w:rsidP="00E25C29">
      <w:pPr>
        <w:spacing w:line="240" w:lineRule="auto"/>
        <w:rPr>
          <w:rFonts w:ascii="Arial" w:hAnsi="Arial" w:cs="Arial"/>
          <w:color w:val="000000" w:themeColor="text1"/>
          <w:sz w:val="22"/>
          <w:szCs w:val="22"/>
        </w:rPr>
        <w:sectPr w:rsidR="0005038A" w:rsidRPr="006031F8" w:rsidSect="00707327">
          <w:type w:val="continuous"/>
          <w:pgSz w:w="11906" w:h="16838" w:code="9"/>
          <w:pgMar w:top="1440" w:right="1134" w:bottom="1440" w:left="1134" w:header="709" w:footer="709" w:gutter="0"/>
          <w:cols w:num="2" w:space="720"/>
          <w:docGrid w:linePitch="360"/>
        </w:sectPr>
      </w:pPr>
    </w:p>
    <w:p w14:paraId="01F74016" w14:textId="77777777" w:rsidR="0005038A" w:rsidRPr="006031F8" w:rsidRDefault="00774011" w:rsidP="0005038A">
      <w:pPr>
        <w:keepNext/>
        <w:spacing w:line="240" w:lineRule="auto"/>
        <w:rPr>
          <w:color w:val="000000" w:themeColor="text1"/>
        </w:rPr>
      </w:pPr>
      <w:r w:rsidRPr="006031F8">
        <w:rPr>
          <w:rFonts w:ascii="Arial" w:hAnsi="Arial" w:cs="Arial"/>
          <w:color w:val="000000" w:themeColor="text1"/>
          <w:sz w:val="22"/>
          <w:szCs w:val="22"/>
        </w:rPr>
        <w:lastRenderedPageBreak/>
        <w:drawing>
          <wp:inline distT="0" distB="0" distL="0" distR="0" wp14:anchorId="1E2061E1" wp14:editId="1BD36AF4">
            <wp:extent cx="6062400" cy="4473043"/>
            <wp:effectExtent l="0" t="0" r="381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62400" cy="4473043"/>
                    </a:xfrm>
                    <a:prstGeom prst="rect">
                      <a:avLst/>
                    </a:prstGeom>
                  </pic:spPr>
                </pic:pic>
              </a:graphicData>
            </a:graphic>
          </wp:inline>
        </w:drawing>
      </w:r>
    </w:p>
    <w:p w14:paraId="6F713844" w14:textId="77777777" w:rsidR="0005038A" w:rsidRPr="006031F8" w:rsidRDefault="0005038A" w:rsidP="0005038A">
      <w:pPr>
        <w:pStyle w:val="Caption"/>
        <w:rPr>
          <w:color w:val="000000" w:themeColor="text1"/>
        </w:rPr>
        <w:sectPr w:rsidR="0005038A" w:rsidRPr="006031F8" w:rsidSect="00707327">
          <w:type w:val="continuous"/>
          <w:pgSz w:w="11906" w:h="16838" w:code="9"/>
          <w:pgMar w:top="1440" w:right="1134" w:bottom="1440" w:left="1134" w:header="709" w:footer="709" w:gutter="0"/>
          <w:cols w:num="2" w:space="720"/>
          <w:docGrid w:linePitch="360"/>
        </w:sectPr>
      </w:pPr>
    </w:p>
    <w:p w14:paraId="416F2303" w14:textId="1509B3D1" w:rsidR="00435778" w:rsidRPr="006031F8" w:rsidRDefault="0005038A" w:rsidP="0005038A">
      <w:pPr>
        <w:pStyle w:val="Caption"/>
        <w:rPr>
          <w:rFonts w:ascii="Arial" w:hAnsi="Arial" w:cs="Arial"/>
          <w:i/>
          <w:iCs/>
          <w:color w:val="000000" w:themeColor="text1"/>
          <w:sz w:val="18"/>
          <w:szCs w:val="18"/>
        </w:rPr>
      </w:pPr>
      <w:r w:rsidRPr="006031F8">
        <w:rPr>
          <w:rFonts w:ascii="Arial" w:hAnsi="Arial" w:cs="Arial"/>
          <w:i/>
          <w:iCs/>
          <w:color w:val="000000" w:themeColor="text1"/>
          <w:sz w:val="18"/>
          <w:szCs w:val="18"/>
        </w:rPr>
        <w:t xml:space="preserve">Figure </w:t>
      </w:r>
      <w:r w:rsidRPr="006031F8">
        <w:rPr>
          <w:rFonts w:ascii="Arial" w:hAnsi="Arial" w:cs="Arial"/>
          <w:i/>
          <w:iCs/>
          <w:color w:val="000000" w:themeColor="text1"/>
          <w:sz w:val="18"/>
          <w:szCs w:val="18"/>
        </w:rPr>
        <w:fldChar w:fldCharType="begin"/>
      </w:r>
      <w:r w:rsidRPr="006031F8">
        <w:rPr>
          <w:rFonts w:ascii="Arial" w:hAnsi="Arial" w:cs="Arial"/>
          <w:i/>
          <w:iCs/>
          <w:color w:val="000000" w:themeColor="text1"/>
          <w:sz w:val="18"/>
          <w:szCs w:val="18"/>
        </w:rPr>
        <w:instrText xml:space="preserve"> SEQ Figure \* ARABIC </w:instrText>
      </w:r>
      <w:r w:rsidRPr="006031F8">
        <w:rPr>
          <w:rFonts w:ascii="Arial" w:hAnsi="Arial" w:cs="Arial"/>
          <w:i/>
          <w:iCs/>
          <w:color w:val="000000" w:themeColor="text1"/>
          <w:sz w:val="18"/>
          <w:szCs w:val="18"/>
        </w:rPr>
        <w:fldChar w:fldCharType="separate"/>
      </w:r>
      <w:r w:rsidR="0020762C">
        <w:rPr>
          <w:rFonts w:ascii="Arial" w:hAnsi="Arial" w:cs="Arial"/>
          <w:i/>
          <w:iCs/>
          <w:noProof/>
          <w:color w:val="000000" w:themeColor="text1"/>
          <w:sz w:val="18"/>
          <w:szCs w:val="18"/>
        </w:rPr>
        <w:t>2</w:t>
      </w:r>
      <w:r w:rsidRPr="006031F8">
        <w:rPr>
          <w:rFonts w:ascii="Arial" w:hAnsi="Arial" w:cs="Arial"/>
          <w:i/>
          <w:iCs/>
          <w:color w:val="000000" w:themeColor="text1"/>
          <w:sz w:val="18"/>
          <w:szCs w:val="18"/>
        </w:rPr>
        <w:fldChar w:fldCharType="end"/>
      </w:r>
      <w:r w:rsidR="006031F8" w:rsidRPr="006031F8">
        <w:rPr>
          <w:rFonts w:ascii="Arial" w:hAnsi="Arial" w:cs="Arial"/>
          <w:i/>
          <w:iCs/>
          <w:color w:val="000000" w:themeColor="text1"/>
          <w:sz w:val="18"/>
          <w:szCs w:val="18"/>
        </w:rPr>
        <w:t xml:space="preserve">: </w:t>
      </w:r>
      <w:r w:rsidRPr="006031F8">
        <w:rPr>
          <w:rFonts w:ascii="Arial" w:hAnsi="Arial" w:cs="Arial"/>
          <w:i/>
          <w:iCs/>
          <w:color w:val="000000" w:themeColor="text1"/>
          <w:sz w:val="18"/>
          <w:szCs w:val="18"/>
        </w:rPr>
        <w:t>Microphone bracket</w:t>
      </w:r>
    </w:p>
    <w:p w14:paraId="5E6F2AB7" w14:textId="13DCF495" w:rsidR="00E32DA4" w:rsidRPr="006031F8" w:rsidRDefault="00E32DA4" w:rsidP="00E32DA4">
      <w:pPr>
        <w:pStyle w:val="Caption"/>
        <w:spacing w:line="240" w:lineRule="auto"/>
        <w:rPr>
          <w:rFonts w:ascii="Arial" w:hAnsi="Arial" w:cs="Arial"/>
          <w:color w:val="000000" w:themeColor="text1"/>
          <w:sz w:val="22"/>
          <w:szCs w:val="22"/>
        </w:rPr>
        <w:sectPr w:rsidR="00E32DA4" w:rsidRPr="006031F8" w:rsidSect="00707327">
          <w:type w:val="continuous"/>
          <w:pgSz w:w="11906" w:h="16838" w:code="9"/>
          <w:pgMar w:top="1440" w:right="1134" w:bottom="1440" w:left="1134" w:header="709" w:footer="709" w:gutter="0"/>
          <w:cols w:num="2" w:space="720"/>
          <w:docGrid w:linePitch="360"/>
        </w:sectPr>
      </w:pPr>
    </w:p>
    <w:p w14:paraId="5638E825" w14:textId="58439BCF" w:rsidR="0023484D" w:rsidRPr="006031F8" w:rsidRDefault="004E0699" w:rsidP="00805E6F">
      <w:pPr>
        <w:keepNext/>
        <w:spacing w:line="240" w:lineRule="auto"/>
        <w:rPr>
          <w:rFonts w:ascii="Arial" w:hAnsi="Arial" w:cs="Arial"/>
          <w:color w:val="000000" w:themeColor="text1"/>
          <w:sz w:val="22"/>
          <w:szCs w:val="22"/>
        </w:rPr>
      </w:pPr>
      <w:r w:rsidRPr="006031F8">
        <w:rPr>
          <w:rFonts w:ascii="Arial" w:hAnsi="Arial" w:cs="Arial"/>
          <w:color w:val="000000" w:themeColor="text1"/>
        </w:rPr>
        <w:br w:type="page"/>
      </w:r>
    </w:p>
    <w:p w14:paraId="786AFED8" w14:textId="428A7F0D" w:rsidR="001334F5" w:rsidRPr="006031F8" w:rsidRDefault="00C90D89" w:rsidP="00805E6F">
      <w:pPr>
        <w:pStyle w:val="Heading2"/>
        <w:spacing w:line="240" w:lineRule="auto"/>
        <w:rPr>
          <w:rFonts w:ascii="Arial" w:hAnsi="Arial" w:cs="Arial"/>
          <w:b/>
          <w:bCs/>
          <w:color w:val="000000" w:themeColor="text1"/>
        </w:rPr>
      </w:pPr>
      <w:r w:rsidRPr="006031F8">
        <w:rPr>
          <w:rFonts w:ascii="Arial" w:hAnsi="Arial" w:cs="Arial"/>
          <w:b/>
          <w:bCs/>
          <w:color w:val="000000" w:themeColor="text1"/>
        </w:rPr>
        <w:lastRenderedPageBreak/>
        <w:t>Software</w:t>
      </w:r>
    </w:p>
    <w:p w14:paraId="4E8DB0E9" w14:textId="77777777" w:rsidR="00F92FA6" w:rsidRPr="006031F8" w:rsidRDefault="00C67A76" w:rsidP="00F92FA6">
      <w:pPr>
        <w:spacing w:beforeLines="80" w:before="192" w:afterLines="80" w:after="192" w:line="240" w:lineRule="auto"/>
        <w:rPr>
          <w:rFonts w:ascii="Arial" w:hAnsi="Arial" w:cs="Arial"/>
          <w:b/>
          <w:color w:val="000000" w:themeColor="text1"/>
          <w:sz w:val="22"/>
          <w:szCs w:val="22"/>
        </w:rPr>
      </w:pPr>
      <w:r w:rsidRPr="006031F8">
        <w:rPr>
          <w:rFonts w:ascii="Arial" w:hAnsi="Arial" w:cs="Arial"/>
          <w:color w:val="000000" w:themeColor="text1"/>
          <w:sz w:val="22"/>
          <w:szCs w:val="22"/>
        </w:rPr>
        <w:drawing>
          <wp:inline distT="0" distB="0" distL="0" distR="0" wp14:anchorId="70A0F2DD" wp14:editId="3E2C0CC1">
            <wp:extent cx="3113314" cy="4837568"/>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7659" cy="4890934"/>
                    </a:xfrm>
                    <a:prstGeom prst="rect">
                      <a:avLst/>
                    </a:prstGeom>
                    <a:noFill/>
                    <a:ln>
                      <a:noFill/>
                    </a:ln>
                  </pic:spPr>
                </pic:pic>
              </a:graphicData>
            </a:graphic>
          </wp:inline>
        </w:drawing>
      </w:r>
      <w:r w:rsidR="00E70A6A" w:rsidRPr="006031F8">
        <w:rPr>
          <w:rFonts w:ascii="Arial" w:hAnsi="Arial" w:cs="Arial"/>
          <w:b/>
          <w:color w:val="000000" w:themeColor="text1"/>
          <w:sz w:val="22"/>
          <w:szCs w:val="22"/>
        </w:rPr>
        <w:t>Sound Source Localisation</w:t>
      </w:r>
      <w:r w:rsidR="00922BFE" w:rsidRPr="006031F8">
        <w:rPr>
          <w:rFonts w:ascii="Arial" w:hAnsi="Arial" w:cs="Arial"/>
          <w:b/>
          <w:color w:val="000000" w:themeColor="text1"/>
          <w:sz w:val="22"/>
          <w:szCs w:val="22"/>
        </w:rPr>
        <w:t>:</w:t>
      </w:r>
    </w:p>
    <w:p w14:paraId="4123ED9B" w14:textId="1A5F2150" w:rsidR="00F92FA6" w:rsidRPr="006031F8" w:rsidRDefault="00283FBB" w:rsidP="00F92FA6">
      <w:pPr>
        <w:spacing w:beforeLines="80" w:before="192" w:afterLines="80" w:after="192" w:line="240" w:lineRule="auto"/>
        <w:rPr>
          <w:rFonts w:ascii="Arial" w:hAnsi="Arial" w:cs="Arial"/>
          <w:color w:val="000000" w:themeColor="text1"/>
          <w:sz w:val="22"/>
          <w:szCs w:val="22"/>
        </w:rPr>
      </w:pPr>
      <w:r w:rsidRPr="006031F8">
        <w:rPr>
          <w:rFonts w:ascii="Arial" w:hAnsi="Arial" w:cs="Arial"/>
          <w:color w:val="000000" w:themeColor="text1"/>
          <w:sz w:val="22"/>
          <w:szCs w:val="22"/>
        </w:rPr>
        <w:br/>
      </w:r>
      <w:r w:rsidR="004C5B05" w:rsidRPr="006031F8">
        <w:rPr>
          <w:rFonts w:ascii="Arial" w:hAnsi="Arial" w:cs="Arial"/>
          <w:b/>
          <w:i/>
          <w:color w:val="000000" w:themeColor="text1"/>
          <w:sz w:val="22"/>
          <w:szCs w:val="22"/>
        </w:rPr>
        <w:t>o</w:t>
      </w:r>
      <w:r w:rsidR="0051243F" w:rsidRPr="006031F8">
        <w:rPr>
          <w:rFonts w:ascii="Arial" w:hAnsi="Arial" w:cs="Arial"/>
          <w:b/>
          <w:i/>
          <w:color w:val="000000" w:themeColor="text1"/>
          <w:sz w:val="22"/>
          <w:szCs w:val="22"/>
        </w:rPr>
        <w:t>rientation</w:t>
      </w:r>
      <w:r w:rsidR="006F73E8" w:rsidRPr="006031F8">
        <w:rPr>
          <w:rFonts w:ascii="Arial" w:hAnsi="Arial" w:cs="Arial"/>
          <w:b/>
          <w:color w:val="000000" w:themeColor="text1"/>
          <w:sz w:val="22"/>
          <w:szCs w:val="22"/>
        </w:rPr>
        <w:br/>
      </w:r>
      <w:r w:rsidR="007B6EC5" w:rsidRPr="006031F8">
        <w:rPr>
          <w:rFonts w:ascii="Arial" w:hAnsi="Arial" w:cs="Arial"/>
          <w:color w:val="000000" w:themeColor="text1"/>
          <w:sz w:val="22"/>
          <w:szCs w:val="22"/>
        </w:rPr>
        <w:t>The r</w:t>
      </w:r>
      <w:r w:rsidR="0070310D" w:rsidRPr="006031F8">
        <w:rPr>
          <w:rFonts w:ascii="Arial" w:hAnsi="Arial" w:cs="Arial"/>
          <w:color w:val="000000" w:themeColor="text1"/>
          <w:sz w:val="22"/>
          <w:szCs w:val="22"/>
        </w:rPr>
        <w:t>obot uses 3 microphones</w:t>
      </w:r>
      <w:r w:rsidR="00F7441A" w:rsidRPr="006031F8">
        <w:rPr>
          <w:rFonts w:ascii="Arial" w:hAnsi="Arial" w:cs="Arial"/>
          <w:color w:val="000000" w:themeColor="text1"/>
          <w:sz w:val="22"/>
          <w:szCs w:val="22"/>
        </w:rPr>
        <w:t xml:space="preserve"> to </w:t>
      </w:r>
      <w:r w:rsidR="009B3999" w:rsidRPr="006031F8">
        <w:rPr>
          <w:rFonts w:ascii="Arial" w:hAnsi="Arial" w:cs="Arial"/>
          <w:color w:val="000000" w:themeColor="text1"/>
          <w:sz w:val="22"/>
          <w:szCs w:val="22"/>
        </w:rPr>
        <w:t>take</w:t>
      </w:r>
      <w:r w:rsidR="00FE2FD2" w:rsidRPr="006031F8">
        <w:rPr>
          <w:rFonts w:ascii="Arial" w:hAnsi="Arial" w:cs="Arial"/>
          <w:color w:val="000000" w:themeColor="text1"/>
          <w:sz w:val="22"/>
          <w:szCs w:val="22"/>
        </w:rPr>
        <w:t xml:space="preserve"> short</w:t>
      </w:r>
      <w:r w:rsidR="009B3999" w:rsidRPr="006031F8">
        <w:rPr>
          <w:rFonts w:ascii="Arial" w:hAnsi="Arial" w:cs="Arial"/>
          <w:color w:val="000000" w:themeColor="text1"/>
          <w:sz w:val="22"/>
          <w:szCs w:val="22"/>
        </w:rPr>
        <w:t xml:space="preserve"> samples of the sound</w:t>
      </w:r>
      <w:r w:rsidR="005D3C2D" w:rsidRPr="006031F8">
        <w:rPr>
          <w:rFonts w:ascii="Arial" w:hAnsi="Arial" w:cs="Arial"/>
          <w:color w:val="000000" w:themeColor="text1"/>
          <w:sz w:val="22"/>
          <w:szCs w:val="22"/>
        </w:rPr>
        <w:t xml:space="preserve">, before comparing the </w:t>
      </w:r>
      <w:r w:rsidR="008647BB" w:rsidRPr="006031F8">
        <w:rPr>
          <w:rFonts w:ascii="Arial" w:hAnsi="Arial" w:cs="Arial"/>
          <w:color w:val="000000" w:themeColor="text1"/>
          <w:sz w:val="22"/>
          <w:szCs w:val="22"/>
        </w:rPr>
        <w:t>m</w:t>
      </w:r>
      <w:r w:rsidR="003E59AA" w:rsidRPr="006031F8">
        <w:rPr>
          <w:rFonts w:ascii="Arial" w:hAnsi="Arial" w:cs="Arial"/>
          <w:color w:val="000000" w:themeColor="text1"/>
          <w:sz w:val="22"/>
          <w:szCs w:val="22"/>
        </w:rPr>
        <w:t xml:space="preserve">agnitude </w:t>
      </w:r>
      <w:r w:rsidR="0084656E" w:rsidRPr="006031F8">
        <w:rPr>
          <w:rFonts w:ascii="Arial" w:hAnsi="Arial" w:cs="Arial"/>
          <w:color w:val="000000" w:themeColor="text1"/>
          <w:sz w:val="22"/>
          <w:szCs w:val="22"/>
        </w:rPr>
        <w:t>o</w:t>
      </w:r>
      <w:r w:rsidR="00C00469" w:rsidRPr="006031F8">
        <w:rPr>
          <w:rFonts w:ascii="Arial" w:hAnsi="Arial" w:cs="Arial"/>
          <w:color w:val="000000" w:themeColor="text1"/>
          <w:sz w:val="22"/>
          <w:szCs w:val="22"/>
        </w:rPr>
        <w:t>f the samples</w:t>
      </w:r>
      <w:r w:rsidR="00F92774" w:rsidRPr="006031F8">
        <w:rPr>
          <w:rFonts w:ascii="Arial" w:hAnsi="Arial" w:cs="Arial"/>
          <w:color w:val="000000" w:themeColor="text1"/>
          <w:sz w:val="22"/>
          <w:szCs w:val="22"/>
        </w:rPr>
        <w:t>. B</w:t>
      </w:r>
      <w:r w:rsidR="00C536B1" w:rsidRPr="006031F8">
        <w:rPr>
          <w:rFonts w:ascii="Arial" w:hAnsi="Arial" w:cs="Arial"/>
          <w:color w:val="000000" w:themeColor="text1"/>
          <w:sz w:val="22"/>
          <w:szCs w:val="22"/>
        </w:rPr>
        <w:t xml:space="preserve">ased on </w:t>
      </w:r>
      <w:r w:rsidR="00F92774" w:rsidRPr="006031F8">
        <w:rPr>
          <w:rFonts w:ascii="Arial" w:hAnsi="Arial" w:cs="Arial"/>
          <w:color w:val="000000" w:themeColor="text1"/>
          <w:sz w:val="22"/>
          <w:szCs w:val="22"/>
        </w:rPr>
        <w:t>that,</w:t>
      </w:r>
      <w:r w:rsidR="00C536B1" w:rsidRPr="006031F8">
        <w:rPr>
          <w:rFonts w:ascii="Arial" w:hAnsi="Arial" w:cs="Arial"/>
          <w:color w:val="000000" w:themeColor="text1"/>
          <w:sz w:val="22"/>
          <w:szCs w:val="22"/>
        </w:rPr>
        <w:t xml:space="preserve"> </w:t>
      </w:r>
      <w:r w:rsidR="00F92774" w:rsidRPr="006031F8">
        <w:rPr>
          <w:rFonts w:ascii="Arial" w:hAnsi="Arial" w:cs="Arial"/>
          <w:color w:val="000000" w:themeColor="text1"/>
          <w:sz w:val="22"/>
          <w:szCs w:val="22"/>
        </w:rPr>
        <w:t xml:space="preserve">the robot </w:t>
      </w:r>
      <w:r w:rsidR="00F44506" w:rsidRPr="006031F8">
        <w:rPr>
          <w:rFonts w:ascii="Arial" w:hAnsi="Arial" w:cs="Arial"/>
          <w:color w:val="000000" w:themeColor="text1"/>
          <w:sz w:val="22"/>
          <w:szCs w:val="22"/>
        </w:rPr>
        <w:t>orients itself</w:t>
      </w:r>
      <w:r w:rsidR="00F92774" w:rsidRPr="006031F8">
        <w:rPr>
          <w:rFonts w:ascii="Arial" w:hAnsi="Arial" w:cs="Arial"/>
          <w:color w:val="000000" w:themeColor="text1"/>
          <w:sz w:val="22"/>
          <w:szCs w:val="22"/>
        </w:rPr>
        <w:t xml:space="preserve"> to face</w:t>
      </w:r>
      <w:r w:rsidR="005861C1" w:rsidRPr="006031F8">
        <w:rPr>
          <w:rFonts w:ascii="Arial" w:hAnsi="Arial" w:cs="Arial"/>
          <w:color w:val="000000" w:themeColor="text1"/>
          <w:sz w:val="22"/>
          <w:szCs w:val="22"/>
        </w:rPr>
        <w:t xml:space="preserve"> the sound source.</w:t>
      </w:r>
    </w:p>
    <w:p w14:paraId="4C847400" w14:textId="106300D7" w:rsidR="00F92FA6" w:rsidRPr="006031F8" w:rsidRDefault="0070055E" w:rsidP="00F92FA6">
      <w:pPr>
        <w:spacing w:beforeLines="80" w:before="192" w:afterLines="80" w:after="192" w:line="240" w:lineRule="auto"/>
        <w:rPr>
          <w:rFonts w:ascii="Arial" w:hAnsi="Arial" w:cs="Arial"/>
          <w:b/>
          <w:i/>
          <w:color w:val="000000" w:themeColor="text1"/>
          <w:sz w:val="22"/>
          <w:szCs w:val="22"/>
        </w:rPr>
      </w:pPr>
      <w:r w:rsidRPr="006031F8">
        <w:rPr>
          <w:rFonts w:ascii="Arial" w:hAnsi="Arial" w:cs="Arial"/>
          <w:color w:val="000000" w:themeColor="text1"/>
          <w:sz w:val="22"/>
          <w:szCs w:val="22"/>
        </w:rPr>
        <w:br/>
      </w:r>
      <w:proofErr w:type="spellStart"/>
      <w:r w:rsidR="004C5B05" w:rsidRPr="006031F8">
        <w:rPr>
          <w:rFonts w:ascii="Arial" w:hAnsi="Arial" w:cs="Arial"/>
          <w:b/>
          <w:i/>
          <w:color w:val="000000" w:themeColor="text1"/>
          <w:sz w:val="22"/>
          <w:szCs w:val="22"/>
        </w:rPr>
        <w:t>s</w:t>
      </w:r>
      <w:r w:rsidRPr="006031F8">
        <w:rPr>
          <w:rFonts w:ascii="Arial" w:hAnsi="Arial" w:cs="Arial"/>
          <w:b/>
          <w:i/>
          <w:color w:val="000000" w:themeColor="text1"/>
          <w:sz w:val="22"/>
          <w:szCs w:val="22"/>
        </w:rPr>
        <w:t>oundSampling</w:t>
      </w:r>
      <w:proofErr w:type="spellEnd"/>
      <w:r w:rsidRPr="006031F8">
        <w:rPr>
          <w:rFonts w:ascii="Arial" w:hAnsi="Arial" w:cs="Arial"/>
          <w:b/>
          <w:color w:val="000000" w:themeColor="text1"/>
          <w:sz w:val="22"/>
          <w:szCs w:val="22"/>
        </w:rPr>
        <w:br/>
      </w:r>
      <w:r w:rsidR="000F097A" w:rsidRPr="006031F8">
        <w:rPr>
          <w:rFonts w:ascii="Arial" w:hAnsi="Arial" w:cs="Arial"/>
          <w:color w:val="000000" w:themeColor="text1"/>
          <w:sz w:val="22"/>
          <w:szCs w:val="22"/>
        </w:rPr>
        <w:t xml:space="preserve">2 microphones at the front of the robot are simultaneously sampled, taking up </w:t>
      </w:r>
      <w:r w:rsidR="00221A24" w:rsidRPr="006031F8">
        <w:rPr>
          <w:rFonts w:ascii="Arial" w:hAnsi="Arial" w:cs="Arial"/>
          <w:color w:val="000000" w:themeColor="text1"/>
          <w:sz w:val="22"/>
          <w:szCs w:val="22"/>
        </w:rPr>
        <w:t>1200 bytes</w:t>
      </w:r>
      <w:r w:rsidR="000F097A" w:rsidRPr="006031F8">
        <w:rPr>
          <w:rFonts w:ascii="Arial" w:hAnsi="Arial" w:cs="Arial"/>
          <w:color w:val="000000" w:themeColor="text1"/>
          <w:sz w:val="22"/>
          <w:szCs w:val="22"/>
        </w:rPr>
        <w:t xml:space="preserve"> of available program memory</w:t>
      </w:r>
      <w:r w:rsidR="00221A24" w:rsidRPr="006031F8">
        <w:rPr>
          <w:rFonts w:ascii="Arial" w:hAnsi="Arial" w:cs="Arial"/>
          <w:color w:val="000000" w:themeColor="text1"/>
          <w:sz w:val="22"/>
          <w:szCs w:val="22"/>
        </w:rPr>
        <w:t>.</w:t>
      </w:r>
    </w:p>
    <w:p w14:paraId="1FC47420" w14:textId="57FE2955" w:rsidR="00BE77F7" w:rsidRPr="006031F8" w:rsidRDefault="009531CB" w:rsidP="00F92FA6">
      <w:pPr>
        <w:spacing w:beforeLines="80" w:before="192" w:afterLines="80" w:after="192" w:line="240" w:lineRule="auto"/>
        <w:rPr>
          <w:rFonts w:ascii="Arial" w:hAnsi="Arial" w:cs="Arial"/>
          <w:b/>
          <w:i/>
          <w:color w:val="000000" w:themeColor="text1"/>
          <w:sz w:val="22"/>
          <w:szCs w:val="22"/>
        </w:rPr>
      </w:pPr>
      <w:r w:rsidRPr="006031F8">
        <w:rPr>
          <w:rFonts w:ascii="Arial" w:hAnsi="Arial" w:cs="Arial"/>
          <w:color w:val="000000" w:themeColor="text1"/>
          <w:sz w:val="22"/>
          <w:szCs w:val="22"/>
        </w:rPr>
        <w:br/>
      </w:r>
      <w:proofErr w:type="spellStart"/>
      <w:r w:rsidR="004C5B05" w:rsidRPr="006031F8">
        <w:rPr>
          <w:rFonts w:ascii="Arial" w:hAnsi="Arial" w:cs="Arial"/>
          <w:b/>
          <w:i/>
          <w:color w:val="000000" w:themeColor="text1"/>
          <w:sz w:val="22"/>
          <w:szCs w:val="22"/>
        </w:rPr>
        <w:t>s</w:t>
      </w:r>
      <w:r w:rsidRPr="006031F8">
        <w:rPr>
          <w:rFonts w:ascii="Arial" w:hAnsi="Arial" w:cs="Arial"/>
          <w:b/>
          <w:i/>
          <w:color w:val="000000" w:themeColor="text1"/>
          <w:sz w:val="22"/>
          <w:szCs w:val="22"/>
        </w:rPr>
        <w:t>ound</w:t>
      </w:r>
      <w:r w:rsidR="004C5B05" w:rsidRPr="006031F8">
        <w:rPr>
          <w:rFonts w:ascii="Arial" w:hAnsi="Arial" w:cs="Arial"/>
          <w:b/>
          <w:i/>
          <w:color w:val="000000" w:themeColor="text1"/>
          <w:sz w:val="22"/>
          <w:szCs w:val="22"/>
        </w:rPr>
        <w:t>S</w:t>
      </w:r>
      <w:r w:rsidRPr="006031F8">
        <w:rPr>
          <w:rFonts w:ascii="Arial" w:hAnsi="Arial" w:cs="Arial"/>
          <w:b/>
          <w:i/>
          <w:color w:val="000000" w:themeColor="text1"/>
          <w:sz w:val="22"/>
          <w:szCs w:val="22"/>
        </w:rPr>
        <w:t>ource</w:t>
      </w:r>
      <w:r w:rsidR="004C5B05" w:rsidRPr="006031F8">
        <w:rPr>
          <w:rFonts w:ascii="Arial" w:hAnsi="Arial" w:cs="Arial"/>
          <w:b/>
          <w:i/>
          <w:color w:val="000000" w:themeColor="text1"/>
          <w:sz w:val="22"/>
          <w:szCs w:val="22"/>
        </w:rPr>
        <w:t>L</w:t>
      </w:r>
      <w:r w:rsidRPr="006031F8">
        <w:rPr>
          <w:rFonts w:ascii="Arial" w:hAnsi="Arial" w:cs="Arial"/>
          <w:b/>
          <w:i/>
          <w:color w:val="000000" w:themeColor="text1"/>
          <w:sz w:val="22"/>
          <w:szCs w:val="22"/>
        </w:rPr>
        <w:t>ocali</w:t>
      </w:r>
      <w:r w:rsidR="002A3F23" w:rsidRPr="006031F8">
        <w:rPr>
          <w:rFonts w:ascii="Arial" w:hAnsi="Arial" w:cs="Arial"/>
          <w:b/>
          <w:i/>
          <w:color w:val="000000" w:themeColor="text1"/>
          <w:sz w:val="22"/>
          <w:szCs w:val="22"/>
        </w:rPr>
        <w:t>s</w:t>
      </w:r>
      <w:r w:rsidRPr="006031F8">
        <w:rPr>
          <w:rFonts w:ascii="Arial" w:hAnsi="Arial" w:cs="Arial"/>
          <w:b/>
          <w:i/>
          <w:color w:val="000000" w:themeColor="text1"/>
          <w:sz w:val="22"/>
          <w:szCs w:val="22"/>
        </w:rPr>
        <w:t>ation</w:t>
      </w:r>
      <w:proofErr w:type="spellEnd"/>
      <w:r w:rsidR="0063197D" w:rsidRPr="006031F8">
        <w:rPr>
          <w:rFonts w:ascii="Arial" w:hAnsi="Arial" w:cs="Arial"/>
          <w:b/>
          <w:color w:val="000000" w:themeColor="text1"/>
          <w:sz w:val="22"/>
          <w:szCs w:val="22"/>
        </w:rPr>
        <w:br/>
      </w:r>
      <w:r w:rsidR="00A66CD6" w:rsidRPr="006031F8">
        <w:rPr>
          <w:rFonts w:ascii="Arial" w:hAnsi="Arial" w:cs="Arial"/>
          <w:color w:val="000000" w:themeColor="text1"/>
          <w:sz w:val="22"/>
          <w:szCs w:val="22"/>
        </w:rPr>
        <w:t xml:space="preserve">Subroutine used to determine the </w:t>
      </w:r>
      <w:r w:rsidR="00345F89" w:rsidRPr="006031F8">
        <w:rPr>
          <w:rFonts w:ascii="Arial" w:hAnsi="Arial" w:cs="Arial"/>
          <w:color w:val="000000" w:themeColor="text1"/>
          <w:sz w:val="22"/>
          <w:szCs w:val="22"/>
        </w:rPr>
        <w:t>direction of the incoming sound.</w:t>
      </w:r>
      <w:r w:rsidR="00F17FFC" w:rsidRPr="006031F8">
        <w:rPr>
          <w:rFonts w:ascii="Arial" w:hAnsi="Arial" w:cs="Arial"/>
          <w:color w:val="000000" w:themeColor="text1"/>
          <w:sz w:val="22"/>
          <w:szCs w:val="22"/>
        </w:rPr>
        <w:t xml:space="preserve"> Algorithm calculates the </w:t>
      </w:r>
      <w:r w:rsidR="003B32E2" w:rsidRPr="006031F8">
        <w:rPr>
          <w:rFonts w:ascii="Arial" w:hAnsi="Arial" w:cs="Arial"/>
          <w:color w:val="000000" w:themeColor="text1"/>
          <w:sz w:val="22"/>
          <w:szCs w:val="22"/>
        </w:rPr>
        <w:t xml:space="preserve">difference in the time of arrival of the sound to </w:t>
      </w:r>
      <w:r w:rsidR="00BD7EC2" w:rsidRPr="006031F8">
        <w:rPr>
          <w:rFonts w:ascii="Arial" w:hAnsi="Arial" w:cs="Arial"/>
          <w:color w:val="000000" w:themeColor="text1"/>
          <w:sz w:val="22"/>
          <w:szCs w:val="22"/>
        </w:rPr>
        <w:t>each microphone</w:t>
      </w:r>
      <w:r w:rsidR="00807E2C" w:rsidRPr="006031F8">
        <w:rPr>
          <w:rFonts w:ascii="Arial" w:hAnsi="Arial" w:cs="Arial"/>
          <w:color w:val="000000" w:themeColor="text1"/>
          <w:sz w:val="22"/>
          <w:szCs w:val="22"/>
        </w:rPr>
        <w:t>.</w:t>
      </w:r>
    </w:p>
    <w:p w14:paraId="2EAE0891" w14:textId="6AC48DB4" w:rsidR="001334F5" w:rsidRPr="006031F8" w:rsidRDefault="004E1048"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drawing>
          <wp:inline distT="0" distB="0" distL="0" distR="0" wp14:anchorId="1CEE2755" wp14:editId="54F390F4">
            <wp:extent cx="2981847" cy="2446867"/>
            <wp:effectExtent l="0" t="0" r="9525" b="0"/>
            <wp:docPr id="45" name="Picture 4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 schematic&#10;&#10;Description automatically generated"/>
                    <pic:cNvPicPr/>
                  </pic:nvPicPr>
                  <pic:blipFill>
                    <a:blip r:embed="rId21"/>
                    <a:stretch>
                      <a:fillRect/>
                    </a:stretch>
                  </pic:blipFill>
                  <pic:spPr>
                    <a:xfrm>
                      <a:off x="0" y="0"/>
                      <a:ext cx="2987308" cy="2451348"/>
                    </a:xfrm>
                    <a:prstGeom prst="rect">
                      <a:avLst/>
                    </a:prstGeom>
                  </pic:spPr>
                </pic:pic>
              </a:graphicData>
            </a:graphic>
          </wp:inline>
        </w:drawing>
      </w:r>
    </w:p>
    <w:p w14:paraId="1A26AE54" w14:textId="444B45C7" w:rsidR="00E30C0D" w:rsidRPr="006031F8" w:rsidRDefault="00E30C0D" w:rsidP="00805E6F">
      <w:pPr>
        <w:spacing w:line="240" w:lineRule="auto"/>
        <w:rPr>
          <w:rFonts w:ascii="Arial" w:hAnsi="Arial" w:cs="Arial"/>
          <w:color w:val="000000" w:themeColor="text1"/>
          <w:sz w:val="22"/>
          <w:szCs w:val="22"/>
        </w:rPr>
      </w:pPr>
      <w:r w:rsidRPr="006031F8">
        <w:rPr>
          <w:rFonts w:ascii="Arial" w:hAnsi="Arial" w:cs="Arial"/>
          <w:b/>
          <w:color w:val="000000" w:themeColor="text1"/>
          <w:sz w:val="22"/>
          <w:szCs w:val="22"/>
        </w:rPr>
        <w:t xml:space="preserve">Movement and </w:t>
      </w:r>
      <w:r w:rsidR="00AF2672" w:rsidRPr="006031F8">
        <w:rPr>
          <w:rFonts w:ascii="Arial" w:hAnsi="Arial" w:cs="Arial"/>
          <w:b/>
          <w:color w:val="000000" w:themeColor="text1"/>
          <w:sz w:val="22"/>
          <w:szCs w:val="22"/>
        </w:rPr>
        <w:t>stoppage</w:t>
      </w:r>
      <w:r w:rsidRPr="006031F8">
        <w:rPr>
          <w:rFonts w:ascii="Arial" w:hAnsi="Arial" w:cs="Arial"/>
          <w:b/>
          <w:color w:val="000000" w:themeColor="text1"/>
          <w:sz w:val="22"/>
          <w:szCs w:val="22"/>
        </w:rPr>
        <w:t>:</w:t>
      </w:r>
      <w:r w:rsidR="00AF2672" w:rsidRPr="006031F8">
        <w:rPr>
          <w:rFonts w:ascii="Arial" w:hAnsi="Arial" w:cs="Arial"/>
          <w:b/>
          <w:color w:val="000000" w:themeColor="text1"/>
          <w:sz w:val="22"/>
          <w:szCs w:val="22"/>
          <w:u w:val="single"/>
        </w:rPr>
        <w:br/>
      </w:r>
      <w:r w:rsidR="009056AD" w:rsidRPr="006031F8">
        <w:rPr>
          <w:rFonts w:ascii="Arial" w:hAnsi="Arial" w:cs="Arial"/>
          <w:color w:val="000000" w:themeColor="text1"/>
          <w:sz w:val="22"/>
          <w:szCs w:val="22"/>
        </w:rPr>
        <w:t xml:space="preserve">A series of simple movement </w:t>
      </w:r>
      <w:r w:rsidR="00564B26" w:rsidRPr="006031F8">
        <w:rPr>
          <w:rFonts w:ascii="Arial" w:hAnsi="Arial" w:cs="Arial"/>
          <w:color w:val="000000" w:themeColor="text1"/>
          <w:sz w:val="22"/>
          <w:szCs w:val="22"/>
        </w:rPr>
        <w:t xml:space="preserve">subroutines (forward, left, right) </w:t>
      </w:r>
      <w:r w:rsidR="0049650F" w:rsidRPr="006031F8">
        <w:rPr>
          <w:rFonts w:ascii="Arial" w:hAnsi="Arial" w:cs="Arial"/>
          <w:color w:val="000000" w:themeColor="text1"/>
          <w:sz w:val="22"/>
          <w:szCs w:val="22"/>
        </w:rPr>
        <w:t>are</w:t>
      </w:r>
      <w:r w:rsidR="00564B26" w:rsidRPr="006031F8">
        <w:rPr>
          <w:rFonts w:ascii="Arial" w:hAnsi="Arial" w:cs="Arial"/>
          <w:color w:val="000000" w:themeColor="text1"/>
          <w:sz w:val="22"/>
          <w:szCs w:val="22"/>
        </w:rPr>
        <w:t xml:space="preserve"> responsible for guiding robot towards </w:t>
      </w:r>
      <w:r w:rsidR="00A41185" w:rsidRPr="006031F8">
        <w:rPr>
          <w:rFonts w:ascii="Arial" w:hAnsi="Arial" w:cs="Arial"/>
          <w:color w:val="000000" w:themeColor="text1"/>
          <w:sz w:val="22"/>
          <w:szCs w:val="22"/>
        </w:rPr>
        <w:t xml:space="preserve">the sound source. </w:t>
      </w:r>
      <w:r w:rsidR="00427649" w:rsidRPr="006031F8">
        <w:rPr>
          <w:rFonts w:ascii="Arial" w:hAnsi="Arial" w:cs="Arial"/>
          <w:color w:val="000000" w:themeColor="text1"/>
          <w:sz w:val="22"/>
          <w:szCs w:val="22"/>
        </w:rPr>
        <w:t xml:space="preserve">The </w:t>
      </w:r>
      <w:r w:rsidR="00845ED1" w:rsidRPr="006031F8">
        <w:rPr>
          <w:rFonts w:ascii="Arial" w:hAnsi="Arial" w:cs="Arial"/>
          <w:color w:val="000000" w:themeColor="text1"/>
          <w:sz w:val="22"/>
          <w:szCs w:val="22"/>
        </w:rPr>
        <w:t>colour temperature</w:t>
      </w:r>
      <w:r w:rsidR="00427649" w:rsidRPr="006031F8">
        <w:rPr>
          <w:rFonts w:ascii="Arial" w:hAnsi="Arial" w:cs="Arial"/>
          <w:color w:val="000000" w:themeColor="text1"/>
          <w:sz w:val="22"/>
          <w:szCs w:val="22"/>
        </w:rPr>
        <w:t xml:space="preserve"> readings from the colour sensor are used to scale the motor’s speed. </w:t>
      </w:r>
      <w:r w:rsidR="00845ED1" w:rsidRPr="006031F8">
        <w:rPr>
          <w:rFonts w:ascii="Arial" w:hAnsi="Arial" w:cs="Arial"/>
          <w:color w:val="000000" w:themeColor="text1"/>
          <w:sz w:val="22"/>
          <w:szCs w:val="22"/>
        </w:rPr>
        <w:t>The red LED</w:t>
      </w:r>
      <w:r w:rsidR="00133F57" w:rsidRPr="006031F8">
        <w:rPr>
          <w:rFonts w:ascii="Arial" w:hAnsi="Arial" w:cs="Arial"/>
          <w:color w:val="000000" w:themeColor="text1"/>
          <w:sz w:val="22"/>
          <w:szCs w:val="22"/>
        </w:rPr>
        <w:t xml:space="preserve"> that stops </w:t>
      </w:r>
      <w:r w:rsidR="00B16DDA" w:rsidRPr="006031F8">
        <w:rPr>
          <w:rFonts w:ascii="Arial" w:hAnsi="Arial" w:cs="Arial"/>
          <w:color w:val="000000" w:themeColor="text1"/>
          <w:sz w:val="22"/>
          <w:szCs w:val="22"/>
        </w:rPr>
        <w:t>the robot has a colour temperature of 2000K</w:t>
      </w:r>
      <w:r w:rsidR="00296C21" w:rsidRPr="006031F8">
        <w:rPr>
          <w:rFonts w:ascii="Arial" w:hAnsi="Arial" w:cs="Arial"/>
          <w:color w:val="000000" w:themeColor="text1"/>
          <w:sz w:val="22"/>
          <w:szCs w:val="22"/>
        </w:rPr>
        <w:t xml:space="preserve"> </w:t>
      </w:r>
      <w:r w:rsidR="00BE62DA" w:rsidRPr="006031F8">
        <w:rPr>
          <w:rFonts w:ascii="Arial" w:hAnsi="Arial" w:cs="Arial"/>
          <w:color w:val="000000" w:themeColor="text1"/>
          <w:sz w:val="22"/>
          <w:szCs w:val="22"/>
        </w:rPr>
        <w:t xml:space="preserve">and the colour sensor </w:t>
      </w:r>
      <w:r w:rsidR="00031D39" w:rsidRPr="006031F8">
        <w:rPr>
          <w:rFonts w:ascii="Arial" w:hAnsi="Arial" w:cs="Arial"/>
          <w:color w:val="000000" w:themeColor="text1"/>
          <w:sz w:val="22"/>
          <w:szCs w:val="22"/>
        </w:rPr>
        <w:t xml:space="preserve">outputs </w:t>
      </w:r>
      <w:r w:rsidR="0044093E" w:rsidRPr="006031F8">
        <w:rPr>
          <w:rFonts w:ascii="Arial" w:hAnsi="Arial" w:cs="Arial"/>
          <w:color w:val="000000" w:themeColor="text1"/>
          <w:sz w:val="22"/>
          <w:szCs w:val="22"/>
        </w:rPr>
        <w:t xml:space="preserve">5000K when </w:t>
      </w:r>
      <w:r w:rsidR="00F95B76" w:rsidRPr="006031F8">
        <w:rPr>
          <w:rFonts w:ascii="Arial" w:hAnsi="Arial" w:cs="Arial"/>
          <w:color w:val="000000" w:themeColor="text1"/>
          <w:sz w:val="22"/>
          <w:szCs w:val="22"/>
        </w:rPr>
        <w:t xml:space="preserve">detecting </w:t>
      </w:r>
      <w:r w:rsidR="00D57E95" w:rsidRPr="006031F8">
        <w:rPr>
          <w:rFonts w:ascii="Arial" w:hAnsi="Arial" w:cs="Arial"/>
          <w:color w:val="000000" w:themeColor="text1"/>
          <w:sz w:val="22"/>
          <w:szCs w:val="22"/>
        </w:rPr>
        <w:t>bright sunlight</w:t>
      </w:r>
      <w:r w:rsidR="00A7640A" w:rsidRPr="006031F8">
        <w:rPr>
          <w:rFonts w:ascii="Arial" w:hAnsi="Arial" w:cs="Arial"/>
          <w:color w:val="000000" w:themeColor="text1"/>
          <w:sz w:val="22"/>
          <w:szCs w:val="22"/>
        </w:rPr>
        <w:t xml:space="preserve">, and the speed of the motor is </w:t>
      </w:r>
      <w:r w:rsidR="00B151C6" w:rsidRPr="006031F8">
        <w:rPr>
          <w:rFonts w:ascii="Arial" w:hAnsi="Arial" w:cs="Arial"/>
          <w:color w:val="000000" w:themeColor="text1"/>
          <w:sz w:val="22"/>
          <w:szCs w:val="22"/>
        </w:rPr>
        <w:t>adjusted proportionally</w:t>
      </w:r>
      <w:r w:rsidR="00C17728" w:rsidRPr="006031F8">
        <w:rPr>
          <w:rFonts w:ascii="Arial" w:hAnsi="Arial" w:cs="Arial"/>
          <w:color w:val="000000" w:themeColor="text1"/>
          <w:sz w:val="22"/>
          <w:szCs w:val="22"/>
        </w:rPr>
        <w:t xml:space="preserve"> by use of the map function</w:t>
      </w:r>
      <w:r w:rsidR="006C711B" w:rsidRPr="006031F8">
        <w:rPr>
          <w:rFonts w:ascii="Arial" w:hAnsi="Arial" w:cs="Arial"/>
          <w:color w:val="000000" w:themeColor="text1"/>
          <w:sz w:val="22"/>
          <w:szCs w:val="22"/>
        </w:rPr>
        <w:t xml:space="preserve">. </w:t>
      </w:r>
      <w:r w:rsidR="00892A4E" w:rsidRPr="006031F8">
        <w:rPr>
          <w:rFonts w:ascii="Arial" w:hAnsi="Arial" w:cs="Arial"/>
          <w:color w:val="000000" w:themeColor="text1"/>
          <w:sz w:val="22"/>
          <w:szCs w:val="22"/>
        </w:rPr>
        <w:t>The temperature reading</w:t>
      </w:r>
      <w:r w:rsidR="008226A9" w:rsidRPr="006031F8">
        <w:rPr>
          <w:rFonts w:ascii="Arial" w:hAnsi="Arial" w:cs="Arial"/>
          <w:color w:val="000000" w:themeColor="text1"/>
          <w:sz w:val="22"/>
          <w:szCs w:val="22"/>
        </w:rPr>
        <w:t xml:space="preserve"> </w:t>
      </w:r>
      <w:r w:rsidR="00BE5687" w:rsidRPr="006031F8">
        <w:rPr>
          <w:rFonts w:ascii="Arial" w:hAnsi="Arial" w:cs="Arial"/>
          <w:color w:val="000000" w:themeColor="text1"/>
          <w:sz w:val="22"/>
          <w:szCs w:val="22"/>
        </w:rPr>
        <w:t xml:space="preserve">rarely </w:t>
      </w:r>
      <w:r w:rsidR="00AD1D03" w:rsidRPr="006031F8">
        <w:rPr>
          <w:rFonts w:ascii="Arial" w:hAnsi="Arial" w:cs="Arial"/>
          <w:color w:val="000000" w:themeColor="text1"/>
          <w:sz w:val="22"/>
          <w:szCs w:val="22"/>
        </w:rPr>
        <w:t xml:space="preserve">rises above 5000K but, nevertheless, </w:t>
      </w:r>
      <w:r w:rsidR="00FC2F20" w:rsidRPr="006031F8">
        <w:rPr>
          <w:rFonts w:ascii="Arial" w:hAnsi="Arial" w:cs="Arial"/>
          <w:color w:val="000000" w:themeColor="text1"/>
          <w:sz w:val="22"/>
          <w:szCs w:val="22"/>
        </w:rPr>
        <w:t xml:space="preserve">a constrain function </w:t>
      </w:r>
      <w:r w:rsidR="002465D1" w:rsidRPr="006031F8">
        <w:rPr>
          <w:rFonts w:ascii="Arial" w:hAnsi="Arial" w:cs="Arial"/>
          <w:color w:val="000000" w:themeColor="text1"/>
          <w:sz w:val="22"/>
          <w:szCs w:val="22"/>
        </w:rPr>
        <w:t xml:space="preserve">has been implemented in the code to prevent </w:t>
      </w:r>
      <w:r w:rsidR="00C17728" w:rsidRPr="006031F8">
        <w:rPr>
          <w:rFonts w:ascii="Arial" w:hAnsi="Arial" w:cs="Arial"/>
          <w:color w:val="000000" w:themeColor="text1"/>
          <w:sz w:val="22"/>
          <w:szCs w:val="22"/>
        </w:rPr>
        <w:t xml:space="preserve">the speed from </w:t>
      </w:r>
      <w:r w:rsidR="00A07081" w:rsidRPr="006031F8">
        <w:rPr>
          <w:rFonts w:ascii="Arial" w:hAnsi="Arial" w:cs="Arial"/>
          <w:color w:val="000000" w:themeColor="text1"/>
          <w:sz w:val="22"/>
          <w:szCs w:val="22"/>
        </w:rPr>
        <w:t>rising above the maximum speed</w:t>
      </w:r>
      <w:r w:rsidR="004C4EA7" w:rsidRPr="006031F8">
        <w:rPr>
          <w:rFonts w:ascii="Arial" w:hAnsi="Arial" w:cs="Arial"/>
          <w:color w:val="000000" w:themeColor="text1"/>
          <w:sz w:val="22"/>
          <w:szCs w:val="22"/>
        </w:rPr>
        <w:t xml:space="preserve"> or falling below the minimum speed (255 and 0 respectively).</w:t>
      </w:r>
    </w:p>
    <w:p w14:paraId="72AD2102" w14:textId="77777777" w:rsidR="00F92FA6" w:rsidRPr="006031F8" w:rsidRDefault="000D45B4"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The graph</w:t>
      </w:r>
      <w:r w:rsidR="0022056F" w:rsidRPr="006031F8">
        <w:rPr>
          <w:rFonts w:ascii="Arial" w:hAnsi="Arial" w:cs="Arial"/>
          <w:color w:val="000000" w:themeColor="text1"/>
          <w:sz w:val="22"/>
          <w:szCs w:val="22"/>
        </w:rPr>
        <w:t xml:space="preserve"> below</w:t>
      </w:r>
      <w:r w:rsidRPr="006031F8">
        <w:rPr>
          <w:rFonts w:ascii="Arial" w:hAnsi="Arial" w:cs="Arial"/>
          <w:color w:val="000000" w:themeColor="text1"/>
          <w:sz w:val="22"/>
          <w:szCs w:val="22"/>
        </w:rPr>
        <w:t xml:space="preserve"> </w:t>
      </w:r>
      <w:r w:rsidR="002D13AF" w:rsidRPr="006031F8">
        <w:rPr>
          <w:rFonts w:ascii="Arial" w:hAnsi="Arial" w:cs="Arial"/>
          <w:color w:val="000000" w:themeColor="text1"/>
          <w:sz w:val="22"/>
          <w:szCs w:val="22"/>
        </w:rPr>
        <w:t>illustrates</w:t>
      </w:r>
      <w:r w:rsidRPr="006031F8">
        <w:rPr>
          <w:rFonts w:ascii="Arial" w:hAnsi="Arial" w:cs="Arial"/>
          <w:color w:val="000000" w:themeColor="text1"/>
          <w:sz w:val="22"/>
          <w:szCs w:val="22"/>
        </w:rPr>
        <w:t xml:space="preserve"> </w:t>
      </w:r>
      <w:r w:rsidR="009B090D" w:rsidRPr="006031F8">
        <w:rPr>
          <w:rFonts w:ascii="Arial" w:hAnsi="Arial" w:cs="Arial"/>
          <w:color w:val="000000" w:themeColor="text1"/>
          <w:sz w:val="22"/>
          <w:szCs w:val="22"/>
        </w:rPr>
        <w:t xml:space="preserve">how the motor speed </w:t>
      </w:r>
      <w:r w:rsidR="00707DC0" w:rsidRPr="006031F8">
        <w:rPr>
          <w:rFonts w:ascii="Arial" w:hAnsi="Arial" w:cs="Arial"/>
          <w:color w:val="000000" w:themeColor="text1"/>
          <w:sz w:val="22"/>
          <w:szCs w:val="22"/>
        </w:rPr>
        <w:t>varies respective to the</w:t>
      </w:r>
      <w:r w:rsidR="009B090D" w:rsidRPr="006031F8">
        <w:rPr>
          <w:rFonts w:ascii="Arial" w:hAnsi="Arial" w:cs="Arial"/>
          <w:color w:val="000000" w:themeColor="text1"/>
          <w:sz w:val="22"/>
          <w:szCs w:val="22"/>
        </w:rPr>
        <w:t xml:space="preserve"> </w:t>
      </w:r>
      <w:r w:rsidR="00881B30" w:rsidRPr="006031F8">
        <w:rPr>
          <w:rFonts w:ascii="Arial" w:hAnsi="Arial" w:cs="Arial"/>
          <w:color w:val="000000" w:themeColor="text1"/>
          <w:sz w:val="22"/>
          <w:szCs w:val="22"/>
        </w:rPr>
        <w:t xml:space="preserve">colour temperature reading. </w:t>
      </w:r>
      <w:r w:rsidR="003822E2" w:rsidRPr="006031F8">
        <w:rPr>
          <w:rFonts w:ascii="Arial" w:hAnsi="Arial" w:cs="Arial"/>
          <w:color w:val="000000" w:themeColor="text1"/>
          <w:sz w:val="22"/>
          <w:szCs w:val="22"/>
        </w:rPr>
        <w:t xml:space="preserve">The motors </w:t>
      </w:r>
      <w:r w:rsidR="004F3980" w:rsidRPr="006031F8">
        <w:rPr>
          <w:rFonts w:ascii="Arial" w:hAnsi="Arial" w:cs="Arial"/>
          <w:color w:val="000000" w:themeColor="text1"/>
          <w:sz w:val="22"/>
          <w:szCs w:val="22"/>
        </w:rPr>
        <w:t xml:space="preserve">destabilize when </w:t>
      </w:r>
      <w:r w:rsidR="00FB0C56" w:rsidRPr="006031F8">
        <w:rPr>
          <w:rFonts w:ascii="Arial" w:hAnsi="Arial" w:cs="Arial"/>
          <w:color w:val="000000" w:themeColor="text1"/>
          <w:sz w:val="22"/>
          <w:szCs w:val="22"/>
        </w:rPr>
        <w:t>run at a relative speed below 100</w:t>
      </w:r>
      <w:r w:rsidR="00D808D0" w:rsidRPr="006031F8">
        <w:rPr>
          <w:rFonts w:ascii="Arial" w:hAnsi="Arial" w:cs="Arial"/>
          <w:color w:val="000000" w:themeColor="text1"/>
          <w:sz w:val="22"/>
          <w:szCs w:val="22"/>
        </w:rPr>
        <w:t xml:space="preserve"> and stop running altogether at a speed below </w:t>
      </w:r>
      <w:r w:rsidR="00D95EC2" w:rsidRPr="006031F8">
        <w:rPr>
          <w:rFonts w:ascii="Arial" w:hAnsi="Arial" w:cs="Arial"/>
          <w:color w:val="000000" w:themeColor="text1"/>
          <w:sz w:val="22"/>
          <w:szCs w:val="22"/>
        </w:rPr>
        <w:t>60</w:t>
      </w:r>
      <w:r w:rsidR="00E056D0" w:rsidRPr="006031F8">
        <w:rPr>
          <w:rFonts w:ascii="Arial" w:hAnsi="Arial" w:cs="Arial"/>
          <w:color w:val="000000" w:themeColor="text1"/>
          <w:sz w:val="22"/>
          <w:szCs w:val="22"/>
        </w:rPr>
        <w:t xml:space="preserve"> so 100 has been chosen as the minimum speed </w:t>
      </w:r>
      <w:r w:rsidR="007D4F7B" w:rsidRPr="006031F8">
        <w:rPr>
          <w:rFonts w:ascii="Arial" w:hAnsi="Arial" w:cs="Arial"/>
          <w:color w:val="000000" w:themeColor="text1"/>
          <w:sz w:val="22"/>
          <w:szCs w:val="22"/>
        </w:rPr>
        <w:t>for</w:t>
      </w:r>
      <w:r w:rsidR="00E056D0" w:rsidRPr="006031F8">
        <w:rPr>
          <w:rFonts w:ascii="Arial" w:hAnsi="Arial" w:cs="Arial"/>
          <w:color w:val="000000" w:themeColor="text1"/>
          <w:sz w:val="22"/>
          <w:szCs w:val="22"/>
        </w:rPr>
        <w:t xml:space="preserve"> the motors.</w:t>
      </w:r>
      <w:r w:rsidR="0022056F" w:rsidRPr="006031F8">
        <w:rPr>
          <w:rFonts w:ascii="Arial" w:hAnsi="Arial" w:cs="Arial"/>
          <w:color w:val="000000" w:themeColor="text1"/>
          <w:sz w:val="22"/>
          <w:szCs w:val="22"/>
        </w:rPr>
        <w:t xml:space="preserve"> </w:t>
      </w:r>
    </w:p>
    <w:p w14:paraId="2FA56E9F" w14:textId="389CCE8F" w:rsidR="001334F5" w:rsidRPr="006031F8" w:rsidRDefault="0022056F"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drawing>
          <wp:inline distT="0" distB="0" distL="0" distR="0" wp14:anchorId="291CEE3F" wp14:editId="624149F7">
            <wp:extent cx="2831465" cy="1701800"/>
            <wp:effectExtent l="0" t="0" r="635" b="0"/>
            <wp:docPr id="15" name="Picture 15"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k opis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1465" cy="1701800"/>
                    </a:xfrm>
                    <a:prstGeom prst="rect">
                      <a:avLst/>
                    </a:prstGeom>
                    <a:noFill/>
                    <a:ln>
                      <a:noFill/>
                    </a:ln>
                  </pic:spPr>
                </pic:pic>
              </a:graphicData>
            </a:graphic>
          </wp:inline>
        </w:drawing>
      </w:r>
    </w:p>
    <w:p w14:paraId="63692064" w14:textId="1940CA5A" w:rsidR="00E13FC2" w:rsidRPr="006031F8" w:rsidRDefault="00C90D89" w:rsidP="00805E6F">
      <w:pPr>
        <w:pStyle w:val="Heading2"/>
        <w:spacing w:line="240" w:lineRule="auto"/>
        <w:rPr>
          <w:rFonts w:ascii="Arial" w:hAnsi="Arial" w:cs="Arial"/>
          <w:b/>
          <w:color w:val="000000" w:themeColor="text1"/>
        </w:rPr>
      </w:pPr>
      <w:r w:rsidRPr="006031F8">
        <w:rPr>
          <w:rFonts w:ascii="Arial" w:hAnsi="Arial" w:cs="Arial"/>
          <w:b/>
          <w:color w:val="000000" w:themeColor="text1"/>
        </w:rPr>
        <w:lastRenderedPageBreak/>
        <w:t>Test data</w:t>
      </w:r>
    </w:p>
    <w:p w14:paraId="464F0866" w14:textId="1DBCC517" w:rsidR="00AC63EA" w:rsidRPr="006031F8" w:rsidRDefault="00AC63EA" w:rsidP="00805E6F">
      <w:pPr>
        <w:spacing w:line="240" w:lineRule="auto"/>
        <w:rPr>
          <w:rFonts w:ascii="Arial" w:hAnsi="Arial" w:cs="Arial"/>
          <w:color w:val="000000" w:themeColor="text1"/>
          <w:sz w:val="22"/>
          <w:szCs w:val="22"/>
        </w:rPr>
      </w:pPr>
      <w:r w:rsidRPr="006031F8">
        <w:rPr>
          <w:rFonts w:ascii="Arial" w:hAnsi="Arial" w:cs="Arial"/>
          <w:color w:val="000000" w:themeColor="text1"/>
          <w:sz w:val="22"/>
          <w:szCs w:val="22"/>
        </w:rPr>
        <w:t xml:space="preserve">The following </w:t>
      </w:r>
      <w:r w:rsidR="00A13FED" w:rsidRPr="006031F8">
        <w:rPr>
          <w:rFonts w:ascii="Arial" w:hAnsi="Arial" w:cs="Arial"/>
          <w:color w:val="000000" w:themeColor="text1"/>
          <w:sz w:val="22"/>
          <w:szCs w:val="22"/>
        </w:rPr>
        <w:t>graph</w:t>
      </w:r>
      <w:r w:rsidR="00D21B2B" w:rsidRPr="006031F8">
        <w:rPr>
          <w:rFonts w:ascii="Arial" w:hAnsi="Arial" w:cs="Arial"/>
          <w:color w:val="000000" w:themeColor="text1"/>
          <w:sz w:val="22"/>
          <w:szCs w:val="22"/>
        </w:rPr>
        <w:t xml:space="preserve"> </w:t>
      </w:r>
      <w:r w:rsidR="00A13FED" w:rsidRPr="006031F8">
        <w:rPr>
          <w:rFonts w:ascii="Arial" w:hAnsi="Arial" w:cs="Arial"/>
          <w:color w:val="000000" w:themeColor="text1"/>
          <w:sz w:val="22"/>
          <w:szCs w:val="22"/>
        </w:rPr>
        <w:t>illustrate</w:t>
      </w:r>
      <w:r w:rsidR="00D21B2B" w:rsidRPr="006031F8">
        <w:rPr>
          <w:rFonts w:ascii="Arial" w:hAnsi="Arial" w:cs="Arial"/>
          <w:color w:val="000000" w:themeColor="text1"/>
          <w:sz w:val="22"/>
          <w:szCs w:val="22"/>
        </w:rPr>
        <w:t>s</w:t>
      </w:r>
      <w:r w:rsidR="00A13FED" w:rsidRPr="006031F8">
        <w:rPr>
          <w:rFonts w:ascii="Arial" w:hAnsi="Arial" w:cs="Arial"/>
          <w:color w:val="000000" w:themeColor="text1"/>
          <w:sz w:val="22"/>
          <w:szCs w:val="22"/>
        </w:rPr>
        <w:t xml:space="preserve"> how the </w:t>
      </w:r>
      <w:r w:rsidR="00040495" w:rsidRPr="006031F8">
        <w:rPr>
          <w:rFonts w:ascii="Arial" w:hAnsi="Arial" w:cs="Arial"/>
          <w:color w:val="000000" w:themeColor="text1"/>
          <w:sz w:val="22"/>
          <w:szCs w:val="22"/>
        </w:rPr>
        <w:t xml:space="preserve">Adafruit </w:t>
      </w:r>
      <w:r w:rsidR="00A13FED" w:rsidRPr="006031F8">
        <w:rPr>
          <w:rFonts w:ascii="Arial" w:hAnsi="Arial" w:cs="Arial"/>
          <w:color w:val="000000" w:themeColor="text1"/>
          <w:sz w:val="22"/>
          <w:szCs w:val="22"/>
        </w:rPr>
        <w:t xml:space="preserve">TCS34725 </w:t>
      </w:r>
      <w:r w:rsidR="00040495" w:rsidRPr="006031F8">
        <w:rPr>
          <w:rFonts w:ascii="Arial" w:hAnsi="Arial" w:cs="Arial"/>
          <w:color w:val="000000" w:themeColor="text1"/>
          <w:sz w:val="22"/>
          <w:szCs w:val="22"/>
        </w:rPr>
        <w:t xml:space="preserve">Light and Colour Sensor </w:t>
      </w:r>
      <w:r w:rsidR="00FB2402" w:rsidRPr="006031F8">
        <w:rPr>
          <w:rFonts w:ascii="Arial" w:hAnsi="Arial" w:cs="Arial"/>
          <w:color w:val="000000" w:themeColor="text1"/>
          <w:sz w:val="22"/>
          <w:szCs w:val="22"/>
        </w:rPr>
        <w:t>responds to a change in distance between the robot and the red LED</w:t>
      </w:r>
      <w:r w:rsidR="00595410" w:rsidRPr="006031F8">
        <w:rPr>
          <w:rFonts w:ascii="Arial" w:hAnsi="Arial" w:cs="Arial"/>
          <w:color w:val="000000" w:themeColor="text1"/>
          <w:sz w:val="22"/>
          <w:szCs w:val="22"/>
        </w:rPr>
        <w:t xml:space="preserve">, assuming the LED is </w:t>
      </w:r>
      <w:r w:rsidR="00040495" w:rsidRPr="006031F8">
        <w:rPr>
          <w:rFonts w:ascii="Arial" w:hAnsi="Arial" w:cs="Arial"/>
          <w:color w:val="000000" w:themeColor="text1"/>
          <w:sz w:val="22"/>
          <w:szCs w:val="22"/>
        </w:rPr>
        <w:t>directly in front of</w:t>
      </w:r>
      <w:r w:rsidR="00595410" w:rsidRPr="006031F8">
        <w:rPr>
          <w:rFonts w:ascii="Arial" w:hAnsi="Arial" w:cs="Arial"/>
          <w:color w:val="000000" w:themeColor="text1"/>
          <w:sz w:val="22"/>
          <w:szCs w:val="22"/>
        </w:rPr>
        <w:t xml:space="preserve"> </w:t>
      </w:r>
      <w:r w:rsidR="00040495" w:rsidRPr="006031F8">
        <w:rPr>
          <w:rFonts w:ascii="Arial" w:hAnsi="Arial" w:cs="Arial"/>
          <w:color w:val="000000" w:themeColor="text1"/>
          <w:sz w:val="22"/>
          <w:szCs w:val="22"/>
        </w:rPr>
        <w:t>the sensor.</w:t>
      </w:r>
    </w:p>
    <w:p w14:paraId="0EA1E373" w14:textId="77777777" w:rsidR="008E5EAE" w:rsidRPr="006031F8" w:rsidRDefault="008E5EAE" w:rsidP="00805E6F">
      <w:pPr>
        <w:spacing w:line="240" w:lineRule="auto"/>
        <w:rPr>
          <w:rFonts w:ascii="Arial" w:hAnsi="Arial" w:cs="Arial"/>
          <w:color w:val="000000" w:themeColor="text1"/>
          <w:sz w:val="22"/>
          <w:szCs w:val="22"/>
        </w:rPr>
      </w:pPr>
    </w:p>
    <w:p w14:paraId="6D1EA53E" w14:textId="3C346BD5" w:rsidR="0029175B" w:rsidRPr="006031F8" w:rsidRDefault="00F06489" w:rsidP="00805E6F">
      <w:pPr>
        <w:spacing w:line="240" w:lineRule="auto"/>
        <w:rPr>
          <w:rFonts w:ascii="Arial" w:hAnsi="Arial" w:cs="Arial"/>
          <w:b/>
          <w:color w:val="000000" w:themeColor="text1"/>
          <w:sz w:val="22"/>
          <w:szCs w:val="22"/>
        </w:rPr>
        <w:sectPr w:rsidR="0029175B" w:rsidRPr="006031F8" w:rsidSect="00707327">
          <w:type w:val="continuous"/>
          <w:pgSz w:w="11906" w:h="16838" w:code="9"/>
          <w:pgMar w:top="1440" w:right="1134" w:bottom="1440" w:left="1134" w:header="709" w:footer="709" w:gutter="0"/>
          <w:cols w:num="2" w:space="720"/>
          <w:docGrid w:linePitch="360"/>
        </w:sectPr>
      </w:pPr>
      <w:r w:rsidRPr="006031F8">
        <w:rPr>
          <w:rFonts w:ascii="Arial" w:hAnsi="Arial" w:cs="Arial"/>
          <w:color w:val="000000" w:themeColor="text1"/>
          <w:sz w:val="22"/>
          <w:szCs w:val="22"/>
        </w:rPr>
        <w:drawing>
          <wp:inline distT="0" distB="0" distL="0" distR="0" wp14:anchorId="12EA5546" wp14:editId="1044E50B">
            <wp:extent cx="3018790" cy="3164024"/>
            <wp:effectExtent l="0" t="0" r="16510" b="11430"/>
            <wp:docPr id="4" name="Chart 4">
              <a:extLst xmlns:a="http://schemas.openxmlformats.org/drawingml/2006/main">
                <a:ext uri="{FF2B5EF4-FFF2-40B4-BE49-F238E27FC236}">
                  <a16:creationId xmlns:a16="http://schemas.microsoft.com/office/drawing/2014/main" id="{7405423D-1C5F-4A54-B00A-2150369E5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00308D" w14:textId="77777777" w:rsidR="00491305" w:rsidRPr="006031F8" w:rsidRDefault="00491305" w:rsidP="00805E6F">
      <w:pPr>
        <w:spacing w:line="240" w:lineRule="auto"/>
        <w:rPr>
          <w:rFonts w:ascii="Arial" w:hAnsi="Arial" w:cs="Arial"/>
          <w:b/>
          <w:color w:val="000000" w:themeColor="text1"/>
          <w:sz w:val="22"/>
          <w:szCs w:val="22"/>
        </w:rPr>
      </w:pPr>
    </w:p>
    <w:tbl>
      <w:tblPr>
        <w:tblW w:w="9913" w:type="dxa"/>
        <w:tblInd w:w="118" w:type="dxa"/>
        <w:tblLook w:val="04A0" w:firstRow="1" w:lastRow="0" w:firstColumn="1" w:lastColumn="0" w:noHBand="0" w:noVBand="1"/>
      </w:tblPr>
      <w:tblGrid>
        <w:gridCol w:w="3392"/>
        <w:gridCol w:w="2694"/>
        <w:gridCol w:w="3827"/>
      </w:tblGrid>
      <w:tr w:rsidR="006031F8" w:rsidRPr="006031F8" w14:paraId="44DD4728" w14:textId="77777777" w:rsidTr="00061B32">
        <w:trPr>
          <w:trHeight w:val="260"/>
        </w:trPr>
        <w:tc>
          <w:tcPr>
            <w:tcW w:w="9913"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729E7AE3" w14:textId="77777777" w:rsidR="00B851A8" w:rsidRPr="006031F8" w:rsidRDefault="00B851A8" w:rsidP="00805E6F">
            <w:pPr>
              <w:spacing w:before="0" w:after="0" w:line="240" w:lineRule="auto"/>
              <w:jc w:val="center"/>
              <w:rPr>
                <w:rFonts w:ascii="Arial" w:eastAsia="Times New Roman" w:hAnsi="Arial" w:cs="Arial"/>
                <w:b/>
                <w:color w:val="000000" w:themeColor="text1"/>
                <w:sz w:val="22"/>
                <w:szCs w:val="22"/>
                <w:lang w:val="en-IN" w:eastAsia="en-GB"/>
              </w:rPr>
            </w:pPr>
            <w:r w:rsidRPr="006031F8">
              <w:rPr>
                <w:rFonts w:ascii="Arial" w:eastAsia="Times New Roman" w:hAnsi="Arial" w:cs="Arial"/>
                <w:b/>
                <w:color w:val="000000" w:themeColor="text1"/>
                <w:sz w:val="22"/>
                <w:szCs w:val="22"/>
                <w:lang w:val="en-IN" w:eastAsia="en-GB"/>
              </w:rPr>
              <w:t>TEST DATA</w:t>
            </w:r>
          </w:p>
        </w:tc>
      </w:tr>
      <w:tr w:rsidR="006031F8" w:rsidRPr="006031F8" w14:paraId="6271AB1E" w14:textId="77777777" w:rsidTr="00061B32">
        <w:trPr>
          <w:trHeight w:val="260"/>
        </w:trPr>
        <w:tc>
          <w:tcPr>
            <w:tcW w:w="608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7FFAA8F" w14:textId="45E65ED2"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Battery Life (</w:t>
            </w:r>
            <w:r w:rsidR="00145B77" w:rsidRPr="006031F8">
              <w:rPr>
                <w:rFonts w:ascii="Arial" w:eastAsia="Times New Roman" w:hAnsi="Arial" w:cs="Arial"/>
                <w:color w:val="000000" w:themeColor="text1"/>
                <w:sz w:val="22"/>
                <w:szCs w:val="22"/>
                <w:lang w:val="en-IN" w:eastAsia="en-GB"/>
              </w:rPr>
              <w:t>Continuous Operation</w:t>
            </w:r>
            <w:r w:rsidRPr="006031F8">
              <w:rPr>
                <w:rFonts w:ascii="Arial" w:eastAsia="Times New Roman" w:hAnsi="Arial" w:cs="Arial"/>
                <w:color w:val="000000" w:themeColor="text1"/>
                <w:sz w:val="22"/>
                <w:szCs w:val="22"/>
                <w:lang w:val="en-IN" w:eastAsia="en-GB"/>
              </w:rPr>
              <w:t>)</w:t>
            </w:r>
          </w:p>
        </w:tc>
        <w:tc>
          <w:tcPr>
            <w:tcW w:w="3827" w:type="dxa"/>
            <w:tcBorders>
              <w:top w:val="single" w:sz="4" w:space="0" w:color="auto"/>
              <w:left w:val="nil"/>
              <w:bottom w:val="single" w:sz="4" w:space="0" w:color="auto"/>
              <w:right w:val="single" w:sz="8" w:space="0" w:color="auto"/>
            </w:tcBorders>
            <w:shd w:val="clear" w:color="auto" w:fill="auto"/>
            <w:noWrap/>
            <w:vAlign w:val="bottom"/>
            <w:hideMark/>
          </w:tcPr>
          <w:p w14:paraId="263F38C5"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120 minutes</w:t>
            </w:r>
          </w:p>
        </w:tc>
      </w:tr>
      <w:tr w:rsidR="006031F8" w:rsidRPr="006031F8" w14:paraId="0783AF62" w14:textId="77777777" w:rsidTr="00061B32">
        <w:trPr>
          <w:trHeight w:val="260"/>
        </w:trPr>
        <w:tc>
          <w:tcPr>
            <w:tcW w:w="608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DBE77AA"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Charging Time</w:t>
            </w:r>
          </w:p>
        </w:tc>
        <w:tc>
          <w:tcPr>
            <w:tcW w:w="3827" w:type="dxa"/>
            <w:tcBorders>
              <w:top w:val="nil"/>
              <w:left w:val="nil"/>
              <w:bottom w:val="single" w:sz="4" w:space="0" w:color="auto"/>
              <w:right w:val="single" w:sz="8" w:space="0" w:color="auto"/>
            </w:tcBorders>
            <w:shd w:val="clear" w:color="auto" w:fill="auto"/>
            <w:noWrap/>
            <w:vAlign w:val="bottom"/>
            <w:hideMark/>
          </w:tcPr>
          <w:p w14:paraId="4F017F76"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90 minutes</w:t>
            </w:r>
          </w:p>
        </w:tc>
      </w:tr>
      <w:tr w:rsidR="006031F8" w:rsidRPr="006031F8" w14:paraId="7DAF5811" w14:textId="77777777" w:rsidTr="00061B32">
        <w:trPr>
          <w:trHeight w:val="260"/>
        </w:trPr>
        <w:tc>
          <w:tcPr>
            <w:tcW w:w="608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1EBEA16"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Battery Specifications</w:t>
            </w:r>
          </w:p>
        </w:tc>
        <w:tc>
          <w:tcPr>
            <w:tcW w:w="3827" w:type="dxa"/>
            <w:tcBorders>
              <w:top w:val="nil"/>
              <w:left w:val="nil"/>
              <w:bottom w:val="single" w:sz="4" w:space="0" w:color="auto"/>
              <w:right w:val="single" w:sz="8" w:space="0" w:color="auto"/>
            </w:tcBorders>
            <w:shd w:val="clear" w:color="auto" w:fill="auto"/>
            <w:noWrap/>
            <w:vAlign w:val="bottom"/>
            <w:hideMark/>
          </w:tcPr>
          <w:p w14:paraId="328043A1" w14:textId="2CBC1B55"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4 x Ni-</w:t>
            </w:r>
            <w:proofErr w:type="spellStart"/>
            <w:r w:rsidRPr="006031F8">
              <w:rPr>
                <w:rFonts w:ascii="Arial" w:eastAsia="Times New Roman" w:hAnsi="Arial" w:cs="Arial"/>
                <w:color w:val="000000" w:themeColor="text1"/>
                <w:sz w:val="22"/>
                <w:szCs w:val="22"/>
                <w:lang w:val="en-IN" w:eastAsia="en-GB"/>
              </w:rPr>
              <w:t>Mh</w:t>
            </w:r>
            <w:proofErr w:type="spellEnd"/>
            <w:r w:rsidRPr="006031F8">
              <w:rPr>
                <w:rFonts w:ascii="Arial" w:eastAsia="Times New Roman" w:hAnsi="Arial" w:cs="Arial"/>
                <w:color w:val="000000" w:themeColor="text1"/>
                <w:sz w:val="22"/>
                <w:szCs w:val="22"/>
                <w:lang w:val="en-IN" w:eastAsia="en-GB"/>
              </w:rPr>
              <w:t xml:space="preserve"> 2300mAh</w:t>
            </w:r>
            <w:r w:rsidR="00527506" w:rsidRPr="006031F8">
              <w:rPr>
                <w:rFonts w:ascii="Arial" w:eastAsia="Times New Roman" w:hAnsi="Arial" w:cs="Arial"/>
                <w:color w:val="000000" w:themeColor="text1"/>
                <w:sz w:val="22"/>
                <w:szCs w:val="22"/>
                <w:lang w:val="en-IN" w:eastAsia="en-GB"/>
              </w:rPr>
              <w:t xml:space="preserve"> (rechargeable)</w:t>
            </w:r>
          </w:p>
        </w:tc>
      </w:tr>
      <w:tr w:rsidR="006031F8" w:rsidRPr="006031F8" w14:paraId="6333A47D" w14:textId="77777777" w:rsidTr="00061B32">
        <w:trPr>
          <w:trHeight w:val="260"/>
        </w:trPr>
        <w:tc>
          <w:tcPr>
            <w:tcW w:w="608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AD2898C"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Nominal Power Consumption</w:t>
            </w:r>
          </w:p>
        </w:tc>
        <w:tc>
          <w:tcPr>
            <w:tcW w:w="3827" w:type="dxa"/>
            <w:tcBorders>
              <w:top w:val="nil"/>
              <w:left w:val="nil"/>
              <w:bottom w:val="single" w:sz="4" w:space="0" w:color="auto"/>
              <w:right w:val="single" w:sz="8" w:space="0" w:color="auto"/>
            </w:tcBorders>
            <w:shd w:val="clear" w:color="auto" w:fill="auto"/>
            <w:noWrap/>
            <w:vAlign w:val="bottom"/>
            <w:hideMark/>
          </w:tcPr>
          <w:p w14:paraId="09F3A5FE"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 xml:space="preserve">1.34 </w:t>
            </w:r>
            <w:proofErr w:type="spellStart"/>
            <w:r w:rsidRPr="006031F8">
              <w:rPr>
                <w:rFonts w:ascii="Arial" w:eastAsia="Times New Roman" w:hAnsi="Arial" w:cs="Arial"/>
                <w:color w:val="000000" w:themeColor="text1"/>
                <w:sz w:val="22"/>
                <w:szCs w:val="22"/>
                <w:lang w:val="en-IN" w:eastAsia="en-GB"/>
              </w:rPr>
              <w:t>mW</w:t>
            </w:r>
            <w:proofErr w:type="spellEnd"/>
          </w:p>
        </w:tc>
      </w:tr>
      <w:tr w:rsidR="006031F8" w:rsidRPr="006031F8" w14:paraId="59F5C759" w14:textId="77777777" w:rsidTr="00061B32">
        <w:trPr>
          <w:trHeight w:val="260"/>
        </w:trPr>
        <w:tc>
          <w:tcPr>
            <w:tcW w:w="608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F3A377C"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Nominal Voltage</w:t>
            </w:r>
          </w:p>
        </w:tc>
        <w:tc>
          <w:tcPr>
            <w:tcW w:w="3827" w:type="dxa"/>
            <w:tcBorders>
              <w:top w:val="nil"/>
              <w:left w:val="nil"/>
              <w:bottom w:val="single" w:sz="4" w:space="0" w:color="auto"/>
              <w:right w:val="single" w:sz="8" w:space="0" w:color="auto"/>
            </w:tcBorders>
            <w:shd w:val="clear" w:color="auto" w:fill="auto"/>
            <w:noWrap/>
            <w:vAlign w:val="bottom"/>
            <w:hideMark/>
          </w:tcPr>
          <w:p w14:paraId="076F755B" w14:textId="5D24C772"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5.0</w:t>
            </w:r>
            <w:r w:rsidR="00D82BE6" w:rsidRPr="006031F8">
              <w:rPr>
                <w:rFonts w:ascii="Arial" w:eastAsia="Times New Roman" w:hAnsi="Arial" w:cs="Arial"/>
                <w:color w:val="000000" w:themeColor="text1"/>
                <w:sz w:val="22"/>
                <w:szCs w:val="22"/>
                <w:lang w:val="en-IN" w:eastAsia="en-GB"/>
              </w:rPr>
              <w:t xml:space="preserve"> </w:t>
            </w:r>
            <w:r w:rsidR="00925632" w:rsidRPr="006031F8">
              <w:rPr>
                <w:rFonts w:ascii="Arial" w:eastAsia="Times New Roman" w:hAnsi="Arial" w:cs="Arial"/>
                <w:color w:val="000000" w:themeColor="text1"/>
                <w:sz w:val="22"/>
                <w:szCs w:val="22"/>
                <w:lang w:val="en-IN" w:eastAsia="en-GB"/>
              </w:rPr>
              <w:t>V</w:t>
            </w:r>
          </w:p>
        </w:tc>
      </w:tr>
      <w:tr w:rsidR="006031F8" w:rsidRPr="006031F8" w14:paraId="71E4CD7A" w14:textId="77777777" w:rsidTr="00061B32">
        <w:trPr>
          <w:trHeight w:val="260"/>
        </w:trPr>
        <w:tc>
          <w:tcPr>
            <w:tcW w:w="608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4ED9060"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Operational Voltage</w:t>
            </w:r>
          </w:p>
        </w:tc>
        <w:tc>
          <w:tcPr>
            <w:tcW w:w="3827" w:type="dxa"/>
            <w:tcBorders>
              <w:top w:val="nil"/>
              <w:left w:val="nil"/>
              <w:bottom w:val="single" w:sz="4" w:space="0" w:color="auto"/>
              <w:right w:val="single" w:sz="8" w:space="0" w:color="auto"/>
            </w:tcBorders>
            <w:shd w:val="clear" w:color="auto" w:fill="auto"/>
            <w:noWrap/>
            <w:vAlign w:val="bottom"/>
            <w:hideMark/>
          </w:tcPr>
          <w:p w14:paraId="68C8940E" w14:textId="1A5218D9"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4.8 to 5.3</w:t>
            </w:r>
            <w:r w:rsidR="00D23B48" w:rsidRPr="006031F8">
              <w:rPr>
                <w:rFonts w:ascii="Arial" w:eastAsia="Times New Roman" w:hAnsi="Arial" w:cs="Arial"/>
                <w:color w:val="000000" w:themeColor="text1"/>
                <w:sz w:val="22"/>
                <w:szCs w:val="22"/>
                <w:lang w:val="en-IN" w:eastAsia="en-GB"/>
              </w:rPr>
              <w:t>V</w:t>
            </w:r>
          </w:p>
        </w:tc>
      </w:tr>
      <w:tr w:rsidR="006031F8" w:rsidRPr="006031F8" w14:paraId="672D8503" w14:textId="77777777" w:rsidTr="00061B32">
        <w:trPr>
          <w:trHeight w:val="260"/>
        </w:trPr>
        <w:tc>
          <w:tcPr>
            <w:tcW w:w="3392" w:type="dxa"/>
            <w:tcBorders>
              <w:top w:val="nil"/>
              <w:left w:val="single" w:sz="8" w:space="0" w:color="auto"/>
              <w:bottom w:val="nil"/>
              <w:right w:val="nil"/>
            </w:tcBorders>
            <w:shd w:val="clear" w:color="auto" w:fill="auto"/>
            <w:noWrap/>
            <w:vAlign w:val="bottom"/>
            <w:hideMark/>
          </w:tcPr>
          <w:p w14:paraId="71ABACD7"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Microphone Array</w:t>
            </w:r>
          </w:p>
        </w:tc>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212A71E"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Interface</w:t>
            </w:r>
          </w:p>
        </w:tc>
        <w:tc>
          <w:tcPr>
            <w:tcW w:w="3827" w:type="dxa"/>
            <w:tcBorders>
              <w:top w:val="nil"/>
              <w:left w:val="nil"/>
              <w:bottom w:val="single" w:sz="4" w:space="0" w:color="auto"/>
              <w:right w:val="single" w:sz="8" w:space="0" w:color="auto"/>
            </w:tcBorders>
            <w:shd w:val="clear" w:color="auto" w:fill="auto"/>
            <w:noWrap/>
            <w:vAlign w:val="bottom"/>
            <w:hideMark/>
          </w:tcPr>
          <w:p w14:paraId="00A22336"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TTL</w:t>
            </w:r>
          </w:p>
        </w:tc>
      </w:tr>
      <w:tr w:rsidR="006031F8" w:rsidRPr="006031F8" w14:paraId="1F53AF45" w14:textId="77777777" w:rsidTr="00061B32">
        <w:trPr>
          <w:trHeight w:val="260"/>
        </w:trPr>
        <w:tc>
          <w:tcPr>
            <w:tcW w:w="3392" w:type="dxa"/>
            <w:tcBorders>
              <w:top w:val="nil"/>
              <w:left w:val="single" w:sz="8" w:space="0" w:color="auto"/>
              <w:bottom w:val="nil"/>
              <w:right w:val="nil"/>
            </w:tcBorders>
            <w:shd w:val="clear" w:color="auto" w:fill="auto"/>
            <w:noWrap/>
            <w:vAlign w:val="bottom"/>
            <w:hideMark/>
          </w:tcPr>
          <w:p w14:paraId="52872599"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 </w:t>
            </w:r>
          </w:p>
        </w:tc>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5BA3A12"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Angular Range</w:t>
            </w:r>
          </w:p>
        </w:tc>
        <w:tc>
          <w:tcPr>
            <w:tcW w:w="3827" w:type="dxa"/>
            <w:tcBorders>
              <w:top w:val="nil"/>
              <w:left w:val="nil"/>
              <w:bottom w:val="single" w:sz="4" w:space="0" w:color="auto"/>
              <w:right w:val="single" w:sz="8" w:space="0" w:color="auto"/>
            </w:tcBorders>
            <w:shd w:val="clear" w:color="auto" w:fill="auto"/>
            <w:noWrap/>
            <w:vAlign w:val="bottom"/>
            <w:hideMark/>
          </w:tcPr>
          <w:p w14:paraId="7452960F" w14:textId="08716E55"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180 ± 5</w:t>
            </w:r>
            <w:r w:rsidR="00925632" w:rsidRPr="006031F8">
              <w:rPr>
                <w:rFonts w:ascii="Arial" w:eastAsia="Times New Roman" w:hAnsi="Arial" w:cs="Arial"/>
                <w:color w:val="000000" w:themeColor="text1"/>
                <w:sz w:val="22"/>
                <w:szCs w:val="22"/>
                <w:lang w:val="en-IN" w:eastAsia="en-GB"/>
              </w:rPr>
              <w:t>°</w:t>
            </w:r>
          </w:p>
        </w:tc>
      </w:tr>
      <w:tr w:rsidR="006031F8" w:rsidRPr="006031F8" w14:paraId="200B1E65" w14:textId="77777777" w:rsidTr="00061B32">
        <w:trPr>
          <w:trHeight w:val="260"/>
        </w:trPr>
        <w:tc>
          <w:tcPr>
            <w:tcW w:w="3392" w:type="dxa"/>
            <w:tcBorders>
              <w:top w:val="nil"/>
              <w:left w:val="single" w:sz="8" w:space="0" w:color="auto"/>
              <w:bottom w:val="nil"/>
              <w:right w:val="nil"/>
            </w:tcBorders>
            <w:shd w:val="clear" w:color="auto" w:fill="auto"/>
            <w:noWrap/>
            <w:vAlign w:val="bottom"/>
            <w:hideMark/>
          </w:tcPr>
          <w:p w14:paraId="68779A3E"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 </w:t>
            </w:r>
          </w:p>
        </w:tc>
        <w:tc>
          <w:tcPr>
            <w:tcW w:w="2694" w:type="dxa"/>
            <w:tcBorders>
              <w:top w:val="nil"/>
              <w:left w:val="single" w:sz="4" w:space="0" w:color="auto"/>
              <w:bottom w:val="nil"/>
              <w:right w:val="single" w:sz="4" w:space="0" w:color="auto"/>
            </w:tcBorders>
            <w:shd w:val="clear" w:color="auto" w:fill="auto"/>
            <w:noWrap/>
            <w:vAlign w:val="bottom"/>
            <w:hideMark/>
          </w:tcPr>
          <w:p w14:paraId="4F6534DC"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Sampling Frequency</w:t>
            </w:r>
          </w:p>
        </w:tc>
        <w:tc>
          <w:tcPr>
            <w:tcW w:w="3827" w:type="dxa"/>
            <w:tcBorders>
              <w:top w:val="nil"/>
              <w:left w:val="nil"/>
              <w:bottom w:val="nil"/>
              <w:right w:val="single" w:sz="8" w:space="0" w:color="auto"/>
            </w:tcBorders>
            <w:shd w:val="clear" w:color="auto" w:fill="auto"/>
            <w:noWrap/>
            <w:vAlign w:val="bottom"/>
            <w:hideMark/>
          </w:tcPr>
          <w:p w14:paraId="78A9AAD1" w14:textId="171727BD"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50</w:t>
            </w:r>
            <w:r w:rsidR="004E276C" w:rsidRPr="006031F8">
              <w:rPr>
                <w:rFonts w:ascii="Arial" w:eastAsia="Times New Roman" w:hAnsi="Arial" w:cs="Arial"/>
                <w:color w:val="000000" w:themeColor="text1"/>
                <w:sz w:val="22"/>
                <w:szCs w:val="22"/>
                <w:lang w:val="en-IN" w:eastAsia="en-GB"/>
              </w:rPr>
              <w:t xml:space="preserve"> </w:t>
            </w:r>
            <w:r w:rsidRPr="006031F8">
              <w:rPr>
                <w:rFonts w:ascii="Arial" w:eastAsia="Times New Roman" w:hAnsi="Arial" w:cs="Arial"/>
                <w:color w:val="000000" w:themeColor="text1"/>
                <w:sz w:val="22"/>
                <w:szCs w:val="22"/>
                <w:lang w:val="en-IN" w:eastAsia="en-GB"/>
              </w:rPr>
              <w:t>kHz</w:t>
            </w:r>
          </w:p>
        </w:tc>
      </w:tr>
      <w:tr w:rsidR="006031F8" w:rsidRPr="006031F8" w14:paraId="772C4630" w14:textId="77777777" w:rsidTr="00061B32">
        <w:trPr>
          <w:trHeight w:val="260"/>
        </w:trPr>
        <w:tc>
          <w:tcPr>
            <w:tcW w:w="3392" w:type="dxa"/>
            <w:tcBorders>
              <w:top w:val="single" w:sz="4" w:space="0" w:color="auto"/>
              <w:left w:val="single" w:sz="8" w:space="0" w:color="auto"/>
              <w:bottom w:val="nil"/>
              <w:right w:val="nil"/>
            </w:tcBorders>
            <w:shd w:val="clear" w:color="auto" w:fill="auto"/>
            <w:noWrap/>
            <w:vAlign w:val="bottom"/>
            <w:hideMark/>
          </w:tcPr>
          <w:p w14:paraId="6599D5F1"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Colour Sensor</w:t>
            </w:r>
          </w:p>
        </w:tc>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162CE"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Interface</w:t>
            </w:r>
          </w:p>
        </w:tc>
        <w:tc>
          <w:tcPr>
            <w:tcW w:w="3827" w:type="dxa"/>
            <w:tcBorders>
              <w:top w:val="single" w:sz="4" w:space="0" w:color="auto"/>
              <w:left w:val="nil"/>
              <w:bottom w:val="single" w:sz="4" w:space="0" w:color="auto"/>
              <w:right w:val="single" w:sz="8" w:space="0" w:color="auto"/>
            </w:tcBorders>
            <w:shd w:val="clear" w:color="auto" w:fill="auto"/>
            <w:noWrap/>
            <w:vAlign w:val="bottom"/>
            <w:hideMark/>
          </w:tcPr>
          <w:p w14:paraId="05285407"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I²C</w:t>
            </w:r>
          </w:p>
        </w:tc>
      </w:tr>
      <w:tr w:rsidR="006031F8" w:rsidRPr="006031F8" w14:paraId="64778951" w14:textId="77777777" w:rsidTr="00061B32">
        <w:trPr>
          <w:trHeight w:val="260"/>
        </w:trPr>
        <w:tc>
          <w:tcPr>
            <w:tcW w:w="3392" w:type="dxa"/>
            <w:tcBorders>
              <w:top w:val="nil"/>
              <w:left w:val="single" w:sz="8" w:space="0" w:color="auto"/>
              <w:bottom w:val="single" w:sz="4" w:space="0" w:color="auto"/>
              <w:right w:val="nil"/>
            </w:tcBorders>
            <w:shd w:val="clear" w:color="auto" w:fill="auto"/>
            <w:noWrap/>
            <w:vAlign w:val="bottom"/>
            <w:hideMark/>
          </w:tcPr>
          <w:p w14:paraId="788DA1BC"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 </w:t>
            </w:r>
          </w:p>
        </w:tc>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C82A4B4"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Angular Range</w:t>
            </w:r>
          </w:p>
        </w:tc>
        <w:tc>
          <w:tcPr>
            <w:tcW w:w="3827" w:type="dxa"/>
            <w:tcBorders>
              <w:top w:val="nil"/>
              <w:left w:val="nil"/>
              <w:bottom w:val="single" w:sz="4" w:space="0" w:color="auto"/>
              <w:right w:val="single" w:sz="8" w:space="0" w:color="auto"/>
            </w:tcBorders>
            <w:shd w:val="clear" w:color="auto" w:fill="auto"/>
            <w:noWrap/>
            <w:vAlign w:val="bottom"/>
            <w:hideMark/>
          </w:tcPr>
          <w:p w14:paraId="6AF56D85" w14:textId="3836FD56"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70 ± 5</w:t>
            </w:r>
            <w:r w:rsidR="00925632" w:rsidRPr="006031F8">
              <w:rPr>
                <w:rFonts w:ascii="Arial" w:eastAsia="Times New Roman" w:hAnsi="Arial" w:cs="Arial"/>
                <w:color w:val="000000" w:themeColor="text1"/>
                <w:sz w:val="22"/>
                <w:szCs w:val="22"/>
                <w:lang w:val="en-IN" w:eastAsia="en-GB"/>
              </w:rPr>
              <w:t>°</w:t>
            </w:r>
          </w:p>
        </w:tc>
      </w:tr>
      <w:tr w:rsidR="006031F8" w:rsidRPr="006031F8" w14:paraId="0AF0F658" w14:textId="77777777" w:rsidTr="00061B32">
        <w:trPr>
          <w:trHeight w:val="260"/>
        </w:trPr>
        <w:tc>
          <w:tcPr>
            <w:tcW w:w="3392" w:type="dxa"/>
            <w:tcBorders>
              <w:top w:val="nil"/>
              <w:left w:val="single" w:sz="8" w:space="0" w:color="auto"/>
              <w:bottom w:val="nil"/>
              <w:right w:val="nil"/>
            </w:tcBorders>
            <w:shd w:val="clear" w:color="auto" w:fill="auto"/>
            <w:noWrap/>
            <w:vAlign w:val="bottom"/>
            <w:hideMark/>
          </w:tcPr>
          <w:p w14:paraId="58DBC7F5"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Robot Speed</w:t>
            </w:r>
          </w:p>
        </w:tc>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0292F28D"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Linear</w:t>
            </w:r>
          </w:p>
        </w:tc>
        <w:tc>
          <w:tcPr>
            <w:tcW w:w="3827" w:type="dxa"/>
            <w:tcBorders>
              <w:top w:val="nil"/>
              <w:left w:val="nil"/>
              <w:bottom w:val="single" w:sz="4" w:space="0" w:color="auto"/>
              <w:right w:val="single" w:sz="8" w:space="0" w:color="auto"/>
            </w:tcBorders>
            <w:shd w:val="clear" w:color="auto" w:fill="auto"/>
            <w:noWrap/>
            <w:vAlign w:val="bottom"/>
            <w:hideMark/>
          </w:tcPr>
          <w:p w14:paraId="5A6FB7F4"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91 mm/s</w:t>
            </w:r>
          </w:p>
        </w:tc>
      </w:tr>
      <w:tr w:rsidR="006031F8" w:rsidRPr="006031F8" w14:paraId="38159D64" w14:textId="77777777" w:rsidTr="00061B32">
        <w:trPr>
          <w:trHeight w:val="260"/>
        </w:trPr>
        <w:tc>
          <w:tcPr>
            <w:tcW w:w="3392" w:type="dxa"/>
            <w:tcBorders>
              <w:top w:val="nil"/>
              <w:left w:val="single" w:sz="8" w:space="0" w:color="auto"/>
              <w:bottom w:val="single" w:sz="4" w:space="0" w:color="auto"/>
              <w:right w:val="nil"/>
            </w:tcBorders>
            <w:shd w:val="clear" w:color="auto" w:fill="auto"/>
            <w:noWrap/>
            <w:vAlign w:val="bottom"/>
            <w:hideMark/>
          </w:tcPr>
          <w:p w14:paraId="59274B42"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 </w:t>
            </w:r>
          </w:p>
        </w:tc>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537F1325"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Angular</w:t>
            </w:r>
          </w:p>
        </w:tc>
        <w:tc>
          <w:tcPr>
            <w:tcW w:w="3827" w:type="dxa"/>
            <w:tcBorders>
              <w:top w:val="nil"/>
              <w:left w:val="nil"/>
              <w:bottom w:val="single" w:sz="4" w:space="0" w:color="auto"/>
              <w:right w:val="single" w:sz="8" w:space="0" w:color="auto"/>
            </w:tcBorders>
            <w:shd w:val="clear" w:color="auto" w:fill="auto"/>
            <w:noWrap/>
            <w:vAlign w:val="bottom"/>
            <w:hideMark/>
          </w:tcPr>
          <w:p w14:paraId="4D0E490F"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72˚/s</w:t>
            </w:r>
          </w:p>
        </w:tc>
      </w:tr>
      <w:tr w:rsidR="006031F8" w:rsidRPr="006031F8" w14:paraId="19AD609D" w14:textId="77777777" w:rsidTr="00061B32">
        <w:trPr>
          <w:trHeight w:val="280"/>
        </w:trPr>
        <w:tc>
          <w:tcPr>
            <w:tcW w:w="6086" w:type="dxa"/>
            <w:gridSpan w:val="2"/>
            <w:tcBorders>
              <w:top w:val="nil"/>
              <w:left w:val="single" w:sz="8" w:space="0" w:color="auto"/>
              <w:bottom w:val="single" w:sz="8" w:space="0" w:color="auto"/>
              <w:right w:val="nil"/>
            </w:tcBorders>
            <w:shd w:val="clear" w:color="auto" w:fill="auto"/>
            <w:noWrap/>
            <w:vAlign w:val="bottom"/>
            <w:hideMark/>
          </w:tcPr>
          <w:p w14:paraId="3043D01C" w14:textId="77777777"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Minimum Stoppage Distance</w:t>
            </w:r>
          </w:p>
        </w:tc>
        <w:tc>
          <w:tcPr>
            <w:tcW w:w="3827" w:type="dxa"/>
            <w:tcBorders>
              <w:top w:val="nil"/>
              <w:left w:val="single" w:sz="4" w:space="0" w:color="auto"/>
              <w:bottom w:val="single" w:sz="8" w:space="0" w:color="auto"/>
              <w:right w:val="single" w:sz="8" w:space="0" w:color="auto"/>
            </w:tcBorders>
            <w:shd w:val="clear" w:color="auto" w:fill="auto"/>
            <w:noWrap/>
            <w:vAlign w:val="bottom"/>
            <w:hideMark/>
          </w:tcPr>
          <w:p w14:paraId="3493804A" w14:textId="30A19E4A" w:rsidR="00B851A8" w:rsidRPr="006031F8" w:rsidRDefault="00B851A8" w:rsidP="00805E6F">
            <w:pPr>
              <w:spacing w:before="0" w:after="0" w:line="240" w:lineRule="auto"/>
              <w:rPr>
                <w:rFonts w:ascii="Arial" w:eastAsia="Times New Roman" w:hAnsi="Arial" w:cs="Arial"/>
                <w:color w:val="000000" w:themeColor="text1"/>
                <w:sz w:val="22"/>
                <w:szCs w:val="22"/>
                <w:lang w:val="en-IN" w:eastAsia="en-GB"/>
              </w:rPr>
            </w:pPr>
            <w:r w:rsidRPr="006031F8">
              <w:rPr>
                <w:rFonts w:ascii="Arial" w:eastAsia="Times New Roman" w:hAnsi="Arial" w:cs="Arial"/>
                <w:color w:val="000000" w:themeColor="text1"/>
                <w:sz w:val="22"/>
                <w:szCs w:val="22"/>
                <w:lang w:val="en-IN" w:eastAsia="en-GB"/>
              </w:rPr>
              <w:t>15 ± 5 mm</w:t>
            </w:r>
          </w:p>
        </w:tc>
      </w:tr>
    </w:tbl>
    <w:p w14:paraId="37E4716A" w14:textId="72ADC58D" w:rsidR="00F46680" w:rsidRPr="006031F8" w:rsidRDefault="00F46680" w:rsidP="00805E6F">
      <w:pPr>
        <w:spacing w:line="240" w:lineRule="auto"/>
        <w:rPr>
          <w:rFonts w:ascii="Arial" w:hAnsi="Arial" w:cs="Arial"/>
          <w:color w:val="000000" w:themeColor="text1"/>
          <w:sz w:val="22"/>
          <w:szCs w:val="22"/>
        </w:rPr>
      </w:pPr>
    </w:p>
    <w:sectPr w:rsidR="00F46680" w:rsidRPr="006031F8" w:rsidSect="00707327">
      <w:type w:val="continuous"/>
      <w:pgSz w:w="11906" w:h="16838" w:code="9"/>
      <w:pgMar w:top="1440" w:right="1134" w:bottom="1440" w:left="113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ED98" w14:textId="77777777" w:rsidR="007C629C" w:rsidRDefault="007C629C" w:rsidP="00F46680">
      <w:pPr>
        <w:spacing w:after="0" w:line="240" w:lineRule="auto"/>
      </w:pPr>
      <w:r>
        <w:separator/>
      </w:r>
    </w:p>
  </w:endnote>
  <w:endnote w:type="continuationSeparator" w:id="0">
    <w:p w14:paraId="7C696C2C" w14:textId="77777777" w:rsidR="007C629C" w:rsidRDefault="007C629C" w:rsidP="00F46680">
      <w:pPr>
        <w:spacing w:after="0" w:line="240" w:lineRule="auto"/>
      </w:pPr>
      <w:r>
        <w:continuationSeparator/>
      </w:r>
    </w:p>
  </w:endnote>
  <w:endnote w:type="continuationNotice" w:id="1">
    <w:p w14:paraId="6E6FA7C6" w14:textId="77777777" w:rsidR="007C629C" w:rsidRDefault="007C629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D623" w14:textId="23A43B1D" w:rsidR="00DD1667" w:rsidRPr="00F95326" w:rsidRDefault="005E16CF" w:rsidP="00F46680">
    <w:pPr>
      <w:pStyle w:val="Footer"/>
      <w:rPr>
        <w:rFonts w:ascii="Arial" w:hAnsi="Arial" w:cs="Arial"/>
      </w:rPr>
    </w:pPr>
    <w:r w:rsidRPr="00F95326">
      <w:rPr>
        <w:rFonts w:ascii="Arial" w:hAnsi="Arial" w:cs="Arial"/>
      </w:rPr>
      <w:t>ASIMOV</w:t>
    </w:r>
    <w:r w:rsidR="00EE5B88" w:rsidRPr="00F95326">
      <w:rPr>
        <w:rFonts w:ascii="Arial" w:hAnsi="Arial" w:cs="Arial"/>
      </w:rPr>
      <w:t xml:space="preserve"> E2</w:t>
    </w:r>
    <w:r w:rsidR="005B6E98" w:rsidRPr="00F95326">
      <w:rPr>
        <w:rFonts w:ascii="Arial" w:hAnsi="Arial" w:cs="Arial"/>
      </w:rPr>
      <w:tab/>
    </w:r>
    <w:r w:rsidRPr="00F95326">
      <w:rPr>
        <w:rFonts w:ascii="Arial" w:hAnsi="Arial" w:cs="Arial"/>
      </w:rPr>
      <w:t>Pied Piper</w:t>
    </w:r>
    <w:r w:rsidR="005C4D0A" w:rsidRPr="00F95326">
      <w:rPr>
        <w:rFonts w:ascii="Arial" w:hAnsi="Arial" w:cs="Arial"/>
      </w:rPr>
      <w:tab/>
    </w:r>
    <w:r w:rsidR="00DD1667" w:rsidRPr="00F95326">
      <w:rPr>
        <w:rFonts w:ascii="Arial" w:hAnsi="Arial" w:cs="Arial"/>
      </w:rPr>
      <w:t>Raunak Hede</w:t>
    </w:r>
  </w:p>
  <w:p w14:paraId="713B9E0D" w14:textId="77777777" w:rsidR="00E95ED5" w:rsidRPr="00F95326" w:rsidRDefault="00DD1667" w:rsidP="00F46680">
    <w:pPr>
      <w:pStyle w:val="Footer"/>
      <w:rPr>
        <w:rFonts w:ascii="Arial" w:hAnsi="Arial" w:cs="Arial"/>
      </w:rPr>
    </w:pPr>
    <w:r w:rsidRPr="00F95326">
      <w:rPr>
        <w:rFonts w:ascii="Arial" w:hAnsi="Arial" w:cs="Arial"/>
      </w:rPr>
      <w:tab/>
    </w:r>
    <w:r w:rsidRPr="00F95326">
      <w:rPr>
        <w:rFonts w:ascii="Arial" w:hAnsi="Arial" w:cs="Arial"/>
      </w:rPr>
      <w:tab/>
      <w:t>Szymon Walczak</w:t>
    </w:r>
  </w:p>
  <w:p w14:paraId="4B21C545" w14:textId="77777777" w:rsidR="00E95ED5" w:rsidRPr="00F95326" w:rsidRDefault="00E95ED5" w:rsidP="00F46680">
    <w:pPr>
      <w:pStyle w:val="Footer"/>
      <w:rPr>
        <w:rFonts w:ascii="Arial" w:hAnsi="Arial" w:cs="Arial"/>
      </w:rPr>
    </w:pPr>
    <w:r w:rsidRPr="00F95326">
      <w:rPr>
        <w:rFonts w:ascii="Arial" w:hAnsi="Arial" w:cs="Arial"/>
      </w:rPr>
      <w:tab/>
    </w:r>
    <w:r w:rsidRPr="00F95326">
      <w:rPr>
        <w:rFonts w:ascii="Arial" w:hAnsi="Arial" w:cs="Arial"/>
      </w:rPr>
      <w:tab/>
      <w:t xml:space="preserve">Vedant </w:t>
    </w:r>
    <w:proofErr w:type="spellStart"/>
    <w:r w:rsidRPr="00F95326">
      <w:rPr>
        <w:rFonts w:ascii="Arial" w:hAnsi="Arial" w:cs="Arial"/>
      </w:rPr>
      <w:t>Sule</w:t>
    </w:r>
    <w:proofErr w:type="spellEnd"/>
  </w:p>
  <w:p w14:paraId="249CB9B8" w14:textId="64307022" w:rsidR="00C7201B" w:rsidRPr="00F95326" w:rsidRDefault="00E95ED5" w:rsidP="00F46680">
    <w:pPr>
      <w:pStyle w:val="Footer"/>
      <w:rPr>
        <w:rFonts w:ascii="Arial" w:hAnsi="Arial" w:cs="Arial"/>
      </w:rPr>
    </w:pPr>
    <w:r w:rsidRPr="00F95326">
      <w:rPr>
        <w:rFonts w:ascii="Arial" w:hAnsi="Arial" w:cs="Arial"/>
      </w:rPr>
      <w:tab/>
    </w:r>
    <w:r w:rsidRPr="00F95326">
      <w:rPr>
        <w:rFonts w:ascii="Arial" w:hAnsi="Arial" w:cs="Arial"/>
      </w:rPr>
      <w:tab/>
      <w:t>Will Arden</w:t>
    </w:r>
    <w:r w:rsidR="0079597C" w:rsidRPr="00F95326">
      <w:rPr>
        <w:rFonts w:ascii="Arial" w:hAnsi="Arial" w:cs="Arial"/>
      </w:rPr>
      <w:ptab w:relativeTo="margin" w:alignment="right" w:leader="none"/>
    </w:r>
  </w:p>
  <w:p w14:paraId="4F040946" w14:textId="54488AF8" w:rsidR="0079597C" w:rsidRPr="00F46680" w:rsidRDefault="0079597C" w:rsidP="00F46680">
    <w:pPr>
      <w:pStyle w:val="Footer"/>
    </w:pPr>
    <w:r w:rsidRPr="00F46680">
      <w:fldChar w:fldCharType="begin"/>
    </w:r>
    <w:r w:rsidRPr="00F46680">
      <w:instrText xml:space="preserve"> PAGE   \* MERGEFORMAT </w:instrText>
    </w:r>
    <w:r w:rsidRPr="00F46680">
      <w:fldChar w:fldCharType="separate"/>
    </w:r>
    <w:r w:rsidR="005A1D57">
      <w:rPr>
        <w:noProof/>
      </w:rPr>
      <w:t>1</w:t>
    </w:r>
    <w:r w:rsidRPr="00F4668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990B" w14:textId="77777777" w:rsidR="007C629C" w:rsidRDefault="007C629C" w:rsidP="00F46680">
      <w:pPr>
        <w:spacing w:after="0" w:line="240" w:lineRule="auto"/>
      </w:pPr>
      <w:r>
        <w:separator/>
      </w:r>
    </w:p>
  </w:footnote>
  <w:footnote w:type="continuationSeparator" w:id="0">
    <w:p w14:paraId="3AD7901B" w14:textId="77777777" w:rsidR="007C629C" w:rsidRDefault="007C629C" w:rsidP="00F46680">
      <w:pPr>
        <w:spacing w:after="0" w:line="240" w:lineRule="auto"/>
      </w:pPr>
      <w:r>
        <w:continuationSeparator/>
      </w:r>
    </w:p>
  </w:footnote>
  <w:footnote w:type="continuationNotice" w:id="1">
    <w:p w14:paraId="3B2A4F3A" w14:textId="77777777" w:rsidR="007C629C" w:rsidRDefault="007C629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CAAD" w14:textId="0F54CDB1" w:rsidR="00B2680F" w:rsidRDefault="00B2680F" w:rsidP="007A5ACC">
    <w:pPr>
      <w:pStyle w:val="Header"/>
      <w:jc w:val="cen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3D2"/>
    <w:multiLevelType w:val="hybridMultilevel"/>
    <w:tmpl w:val="401C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027187"/>
    <w:multiLevelType w:val="hybridMultilevel"/>
    <w:tmpl w:val="2F8C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33BA6"/>
    <w:multiLevelType w:val="hybridMultilevel"/>
    <w:tmpl w:val="0D7A8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2680C"/>
    <w:multiLevelType w:val="hybridMultilevel"/>
    <w:tmpl w:val="A0A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427271">
    <w:abstractNumId w:val="0"/>
  </w:num>
  <w:num w:numId="2" w16cid:durableId="391075373">
    <w:abstractNumId w:val="2"/>
  </w:num>
  <w:num w:numId="3" w16cid:durableId="985741474">
    <w:abstractNumId w:val="3"/>
  </w:num>
  <w:num w:numId="4" w16cid:durableId="159135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E67"/>
    <w:rsid w:val="00000C9C"/>
    <w:rsid w:val="0000158A"/>
    <w:rsid w:val="00002ECF"/>
    <w:rsid w:val="00003AA4"/>
    <w:rsid w:val="00004654"/>
    <w:rsid w:val="00004A1E"/>
    <w:rsid w:val="00006035"/>
    <w:rsid w:val="00007E83"/>
    <w:rsid w:val="000107E7"/>
    <w:rsid w:val="00011301"/>
    <w:rsid w:val="000128A5"/>
    <w:rsid w:val="0001404F"/>
    <w:rsid w:val="000155E0"/>
    <w:rsid w:val="0001654E"/>
    <w:rsid w:val="00020E6F"/>
    <w:rsid w:val="000215A0"/>
    <w:rsid w:val="00021A4E"/>
    <w:rsid w:val="00026555"/>
    <w:rsid w:val="0002688D"/>
    <w:rsid w:val="0003047F"/>
    <w:rsid w:val="000304CD"/>
    <w:rsid w:val="00030655"/>
    <w:rsid w:val="00031D39"/>
    <w:rsid w:val="00031F3B"/>
    <w:rsid w:val="000346B1"/>
    <w:rsid w:val="0003490A"/>
    <w:rsid w:val="00035733"/>
    <w:rsid w:val="000367E5"/>
    <w:rsid w:val="00036BD1"/>
    <w:rsid w:val="00036BE9"/>
    <w:rsid w:val="000403C2"/>
    <w:rsid w:val="00040495"/>
    <w:rsid w:val="000411E0"/>
    <w:rsid w:val="00041C39"/>
    <w:rsid w:val="00041F49"/>
    <w:rsid w:val="00043A4B"/>
    <w:rsid w:val="00044C04"/>
    <w:rsid w:val="000456DA"/>
    <w:rsid w:val="00047CF3"/>
    <w:rsid w:val="0005038A"/>
    <w:rsid w:val="00052C77"/>
    <w:rsid w:val="0005415A"/>
    <w:rsid w:val="0005489F"/>
    <w:rsid w:val="000557B1"/>
    <w:rsid w:val="00055AA3"/>
    <w:rsid w:val="00061B32"/>
    <w:rsid w:val="0006291B"/>
    <w:rsid w:val="00062B39"/>
    <w:rsid w:val="000641D0"/>
    <w:rsid w:val="000655D0"/>
    <w:rsid w:val="0006579A"/>
    <w:rsid w:val="000667D5"/>
    <w:rsid w:val="000673D2"/>
    <w:rsid w:val="00070855"/>
    <w:rsid w:val="000725F6"/>
    <w:rsid w:val="000742D0"/>
    <w:rsid w:val="00075685"/>
    <w:rsid w:val="00077894"/>
    <w:rsid w:val="0008012E"/>
    <w:rsid w:val="00080547"/>
    <w:rsid w:val="0008121A"/>
    <w:rsid w:val="000914A6"/>
    <w:rsid w:val="0009246E"/>
    <w:rsid w:val="000926B4"/>
    <w:rsid w:val="0009428C"/>
    <w:rsid w:val="000948AD"/>
    <w:rsid w:val="00094B83"/>
    <w:rsid w:val="00095E8D"/>
    <w:rsid w:val="0009671F"/>
    <w:rsid w:val="00097058"/>
    <w:rsid w:val="00097348"/>
    <w:rsid w:val="000975D1"/>
    <w:rsid w:val="000A0CA1"/>
    <w:rsid w:val="000A4421"/>
    <w:rsid w:val="000A4E27"/>
    <w:rsid w:val="000A4F0E"/>
    <w:rsid w:val="000A5E2A"/>
    <w:rsid w:val="000A5E8E"/>
    <w:rsid w:val="000A6D71"/>
    <w:rsid w:val="000A7982"/>
    <w:rsid w:val="000A7B89"/>
    <w:rsid w:val="000B0225"/>
    <w:rsid w:val="000B14E6"/>
    <w:rsid w:val="000B6A9F"/>
    <w:rsid w:val="000B78CB"/>
    <w:rsid w:val="000C073D"/>
    <w:rsid w:val="000C27C4"/>
    <w:rsid w:val="000C2A6E"/>
    <w:rsid w:val="000C2E62"/>
    <w:rsid w:val="000C78BF"/>
    <w:rsid w:val="000D12D3"/>
    <w:rsid w:val="000D4580"/>
    <w:rsid w:val="000D45B4"/>
    <w:rsid w:val="000D4F79"/>
    <w:rsid w:val="000D6A89"/>
    <w:rsid w:val="000D7AFA"/>
    <w:rsid w:val="000E1DDE"/>
    <w:rsid w:val="000E28D4"/>
    <w:rsid w:val="000E4881"/>
    <w:rsid w:val="000E536F"/>
    <w:rsid w:val="000E7C04"/>
    <w:rsid w:val="000F097A"/>
    <w:rsid w:val="000F2F8D"/>
    <w:rsid w:val="00102352"/>
    <w:rsid w:val="001065A3"/>
    <w:rsid w:val="001066E1"/>
    <w:rsid w:val="00110059"/>
    <w:rsid w:val="00110BF9"/>
    <w:rsid w:val="00111DAF"/>
    <w:rsid w:val="00113352"/>
    <w:rsid w:val="001162F9"/>
    <w:rsid w:val="001163F2"/>
    <w:rsid w:val="001206B2"/>
    <w:rsid w:val="00124AC1"/>
    <w:rsid w:val="00125995"/>
    <w:rsid w:val="00125C33"/>
    <w:rsid w:val="0013147A"/>
    <w:rsid w:val="0013184C"/>
    <w:rsid w:val="00131EA5"/>
    <w:rsid w:val="00131ECF"/>
    <w:rsid w:val="001334F5"/>
    <w:rsid w:val="00133A48"/>
    <w:rsid w:val="00133F57"/>
    <w:rsid w:val="001360A3"/>
    <w:rsid w:val="00137934"/>
    <w:rsid w:val="001410D8"/>
    <w:rsid w:val="00141502"/>
    <w:rsid w:val="00143AC5"/>
    <w:rsid w:val="00145B77"/>
    <w:rsid w:val="001468CF"/>
    <w:rsid w:val="001479B2"/>
    <w:rsid w:val="001541A0"/>
    <w:rsid w:val="00161E81"/>
    <w:rsid w:val="001620A3"/>
    <w:rsid w:val="00164B59"/>
    <w:rsid w:val="00166141"/>
    <w:rsid w:val="00166242"/>
    <w:rsid w:val="00166362"/>
    <w:rsid w:val="00167703"/>
    <w:rsid w:val="00170265"/>
    <w:rsid w:val="00170F01"/>
    <w:rsid w:val="00172956"/>
    <w:rsid w:val="00173F9F"/>
    <w:rsid w:val="0017687A"/>
    <w:rsid w:val="00180598"/>
    <w:rsid w:val="001809FD"/>
    <w:rsid w:val="00180EB9"/>
    <w:rsid w:val="0018100F"/>
    <w:rsid w:val="00181E43"/>
    <w:rsid w:val="00182ED5"/>
    <w:rsid w:val="00183AC3"/>
    <w:rsid w:val="001847B8"/>
    <w:rsid w:val="00190562"/>
    <w:rsid w:val="001909C2"/>
    <w:rsid w:val="00193021"/>
    <w:rsid w:val="0019422C"/>
    <w:rsid w:val="001946A0"/>
    <w:rsid w:val="001A1523"/>
    <w:rsid w:val="001A1D06"/>
    <w:rsid w:val="001A5240"/>
    <w:rsid w:val="001A5401"/>
    <w:rsid w:val="001A548F"/>
    <w:rsid w:val="001A5618"/>
    <w:rsid w:val="001A6C1D"/>
    <w:rsid w:val="001A7A8A"/>
    <w:rsid w:val="001B1A0F"/>
    <w:rsid w:val="001B48E0"/>
    <w:rsid w:val="001B4DD9"/>
    <w:rsid w:val="001B5BD3"/>
    <w:rsid w:val="001B640A"/>
    <w:rsid w:val="001C1C79"/>
    <w:rsid w:val="001C293E"/>
    <w:rsid w:val="001C6B6D"/>
    <w:rsid w:val="001D180F"/>
    <w:rsid w:val="001D30DF"/>
    <w:rsid w:val="001D41E8"/>
    <w:rsid w:val="001D5046"/>
    <w:rsid w:val="001D6FD8"/>
    <w:rsid w:val="001D7EBB"/>
    <w:rsid w:val="001E09F4"/>
    <w:rsid w:val="001E0B4F"/>
    <w:rsid w:val="001E3663"/>
    <w:rsid w:val="001E3CA5"/>
    <w:rsid w:val="001E3D80"/>
    <w:rsid w:val="001E71BC"/>
    <w:rsid w:val="001F5F7E"/>
    <w:rsid w:val="001F6633"/>
    <w:rsid w:val="00200A47"/>
    <w:rsid w:val="00201333"/>
    <w:rsid w:val="00203766"/>
    <w:rsid w:val="00204C4D"/>
    <w:rsid w:val="002062BC"/>
    <w:rsid w:val="00207300"/>
    <w:rsid w:val="0020762C"/>
    <w:rsid w:val="00210CB2"/>
    <w:rsid w:val="00212F85"/>
    <w:rsid w:val="002157DA"/>
    <w:rsid w:val="00216CEA"/>
    <w:rsid w:val="0022056F"/>
    <w:rsid w:val="00220C60"/>
    <w:rsid w:val="00220C78"/>
    <w:rsid w:val="00221A24"/>
    <w:rsid w:val="0022285E"/>
    <w:rsid w:val="00223470"/>
    <w:rsid w:val="00223699"/>
    <w:rsid w:val="00224470"/>
    <w:rsid w:val="00224DC1"/>
    <w:rsid w:val="00224F08"/>
    <w:rsid w:val="002279EF"/>
    <w:rsid w:val="00230133"/>
    <w:rsid w:val="00233D70"/>
    <w:rsid w:val="0023484D"/>
    <w:rsid w:val="00236739"/>
    <w:rsid w:val="002412B7"/>
    <w:rsid w:val="002431A5"/>
    <w:rsid w:val="00243B9B"/>
    <w:rsid w:val="00245AD9"/>
    <w:rsid w:val="002465D1"/>
    <w:rsid w:val="00255B06"/>
    <w:rsid w:val="00257130"/>
    <w:rsid w:val="00257FD3"/>
    <w:rsid w:val="00260BC3"/>
    <w:rsid w:val="00264452"/>
    <w:rsid w:val="00265B05"/>
    <w:rsid w:val="00265C17"/>
    <w:rsid w:val="00266D4A"/>
    <w:rsid w:val="002703A4"/>
    <w:rsid w:val="00271CD8"/>
    <w:rsid w:val="00273074"/>
    <w:rsid w:val="002736EE"/>
    <w:rsid w:val="00275199"/>
    <w:rsid w:val="0027579B"/>
    <w:rsid w:val="0027584C"/>
    <w:rsid w:val="00275DD2"/>
    <w:rsid w:val="00276EFD"/>
    <w:rsid w:val="00280B36"/>
    <w:rsid w:val="0028299C"/>
    <w:rsid w:val="00283171"/>
    <w:rsid w:val="00283FBB"/>
    <w:rsid w:val="0028569A"/>
    <w:rsid w:val="00286006"/>
    <w:rsid w:val="00287C51"/>
    <w:rsid w:val="0029097F"/>
    <w:rsid w:val="0029167B"/>
    <w:rsid w:val="0029175B"/>
    <w:rsid w:val="00291A99"/>
    <w:rsid w:val="00292346"/>
    <w:rsid w:val="002925BD"/>
    <w:rsid w:val="00292DE3"/>
    <w:rsid w:val="00293C38"/>
    <w:rsid w:val="0029560B"/>
    <w:rsid w:val="00296C21"/>
    <w:rsid w:val="002A0E7A"/>
    <w:rsid w:val="002A10C7"/>
    <w:rsid w:val="002A25AE"/>
    <w:rsid w:val="002A37D2"/>
    <w:rsid w:val="002A3F23"/>
    <w:rsid w:val="002A72AC"/>
    <w:rsid w:val="002B48FA"/>
    <w:rsid w:val="002B68F1"/>
    <w:rsid w:val="002B6CFB"/>
    <w:rsid w:val="002C26E2"/>
    <w:rsid w:val="002C4BBC"/>
    <w:rsid w:val="002C5900"/>
    <w:rsid w:val="002C5B96"/>
    <w:rsid w:val="002D055C"/>
    <w:rsid w:val="002D13AF"/>
    <w:rsid w:val="002D2DC1"/>
    <w:rsid w:val="002D4A44"/>
    <w:rsid w:val="002D6D5D"/>
    <w:rsid w:val="002D6D9E"/>
    <w:rsid w:val="002E0247"/>
    <w:rsid w:val="002E041F"/>
    <w:rsid w:val="002E2AF9"/>
    <w:rsid w:val="002E5C8E"/>
    <w:rsid w:val="002F0D66"/>
    <w:rsid w:val="002F1EEB"/>
    <w:rsid w:val="002F46AD"/>
    <w:rsid w:val="002F5EC9"/>
    <w:rsid w:val="002F7F24"/>
    <w:rsid w:val="003009A8"/>
    <w:rsid w:val="00300A25"/>
    <w:rsid w:val="003020C3"/>
    <w:rsid w:val="00304FD3"/>
    <w:rsid w:val="00306EA4"/>
    <w:rsid w:val="00313AA9"/>
    <w:rsid w:val="0031437F"/>
    <w:rsid w:val="0031443C"/>
    <w:rsid w:val="00314F11"/>
    <w:rsid w:val="003157A0"/>
    <w:rsid w:val="00316CC4"/>
    <w:rsid w:val="003177EC"/>
    <w:rsid w:val="003203CC"/>
    <w:rsid w:val="003220B3"/>
    <w:rsid w:val="00322183"/>
    <w:rsid w:val="00324C2A"/>
    <w:rsid w:val="0032699A"/>
    <w:rsid w:val="0033221C"/>
    <w:rsid w:val="00332828"/>
    <w:rsid w:val="00335457"/>
    <w:rsid w:val="00337D15"/>
    <w:rsid w:val="00340C3C"/>
    <w:rsid w:val="00345F89"/>
    <w:rsid w:val="00351A91"/>
    <w:rsid w:val="00352B28"/>
    <w:rsid w:val="0035554F"/>
    <w:rsid w:val="00355888"/>
    <w:rsid w:val="00355BFD"/>
    <w:rsid w:val="003569C4"/>
    <w:rsid w:val="003603D3"/>
    <w:rsid w:val="003627D2"/>
    <w:rsid w:val="00362C74"/>
    <w:rsid w:val="00365401"/>
    <w:rsid w:val="00370550"/>
    <w:rsid w:val="003736C3"/>
    <w:rsid w:val="003739E2"/>
    <w:rsid w:val="003753D2"/>
    <w:rsid w:val="00377FB1"/>
    <w:rsid w:val="00381ACA"/>
    <w:rsid w:val="003822E2"/>
    <w:rsid w:val="003836EE"/>
    <w:rsid w:val="003838B4"/>
    <w:rsid w:val="003839A2"/>
    <w:rsid w:val="003852F6"/>
    <w:rsid w:val="00387142"/>
    <w:rsid w:val="003932BE"/>
    <w:rsid w:val="003939F5"/>
    <w:rsid w:val="00394E10"/>
    <w:rsid w:val="003A04E7"/>
    <w:rsid w:val="003A349E"/>
    <w:rsid w:val="003A3AF4"/>
    <w:rsid w:val="003A4261"/>
    <w:rsid w:val="003A5F1C"/>
    <w:rsid w:val="003A6264"/>
    <w:rsid w:val="003B06DD"/>
    <w:rsid w:val="003B32E2"/>
    <w:rsid w:val="003B3953"/>
    <w:rsid w:val="003B4B0C"/>
    <w:rsid w:val="003B4E33"/>
    <w:rsid w:val="003B4E5C"/>
    <w:rsid w:val="003B50FF"/>
    <w:rsid w:val="003B53E3"/>
    <w:rsid w:val="003B62E7"/>
    <w:rsid w:val="003B635D"/>
    <w:rsid w:val="003B7862"/>
    <w:rsid w:val="003C040C"/>
    <w:rsid w:val="003C14B8"/>
    <w:rsid w:val="003C273C"/>
    <w:rsid w:val="003C27FD"/>
    <w:rsid w:val="003C2CCB"/>
    <w:rsid w:val="003C2CF0"/>
    <w:rsid w:val="003C2ED8"/>
    <w:rsid w:val="003C3627"/>
    <w:rsid w:val="003C4B1E"/>
    <w:rsid w:val="003C6A19"/>
    <w:rsid w:val="003C7C82"/>
    <w:rsid w:val="003C7E50"/>
    <w:rsid w:val="003D0B65"/>
    <w:rsid w:val="003D0DBF"/>
    <w:rsid w:val="003D140C"/>
    <w:rsid w:val="003D2F86"/>
    <w:rsid w:val="003D3C84"/>
    <w:rsid w:val="003D6058"/>
    <w:rsid w:val="003D6416"/>
    <w:rsid w:val="003E009E"/>
    <w:rsid w:val="003E023F"/>
    <w:rsid w:val="003E4AB6"/>
    <w:rsid w:val="003E59AA"/>
    <w:rsid w:val="003E5CDF"/>
    <w:rsid w:val="003E60CE"/>
    <w:rsid w:val="003E71F2"/>
    <w:rsid w:val="003F18AC"/>
    <w:rsid w:val="003F4E67"/>
    <w:rsid w:val="003F7B95"/>
    <w:rsid w:val="00400C64"/>
    <w:rsid w:val="00400ECD"/>
    <w:rsid w:val="00401121"/>
    <w:rsid w:val="0040177B"/>
    <w:rsid w:val="00402942"/>
    <w:rsid w:val="004036AF"/>
    <w:rsid w:val="00403DEC"/>
    <w:rsid w:val="0040689C"/>
    <w:rsid w:val="00406EC0"/>
    <w:rsid w:val="0041128F"/>
    <w:rsid w:val="00415A43"/>
    <w:rsid w:val="004162B6"/>
    <w:rsid w:val="00423252"/>
    <w:rsid w:val="00423958"/>
    <w:rsid w:val="00424C6F"/>
    <w:rsid w:val="00427649"/>
    <w:rsid w:val="00427E73"/>
    <w:rsid w:val="00430528"/>
    <w:rsid w:val="00430ACD"/>
    <w:rsid w:val="00431DC2"/>
    <w:rsid w:val="00432558"/>
    <w:rsid w:val="00433964"/>
    <w:rsid w:val="00433C4E"/>
    <w:rsid w:val="00434AAA"/>
    <w:rsid w:val="00435778"/>
    <w:rsid w:val="00435F8C"/>
    <w:rsid w:val="00437DE9"/>
    <w:rsid w:val="0044093E"/>
    <w:rsid w:val="004413FB"/>
    <w:rsid w:val="00442259"/>
    <w:rsid w:val="00443997"/>
    <w:rsid w:val="00443D75"/>
    <w:rsid w:val="00443E63"/>
    <w:rsid w:val="00444560"/>
    <w:rsid w:val="004445C0"/>
    <w:rsid w:val="00444686"/>
    <w:rsid w:val="00444DFC"/>
    <w:rsid w:val="0044761D"/>
    <w:rsid w:val="00447BDF"/>
    <w:rsid w:val="00450AC6"/>
    <w:rsid w:val="00450ADC"/>
    <w:rsid w:val="00451FF0"/>
    <w:rsid w:val="00454BB5"/>
    <w:rsid w:val="004550B4"/>
    <w:rsid w:val="004550BC"/>
    <w:rsid w:val="00456766"/>
    <w:rsid w:val="0045686F"/>
    <w:rsid w:val="00456CFB"/>
    <w:rsid w:val="00460216"/>
    <w:rsid w:val="004642B7"/>
    <w:rsid w:val="00464849"/>
    <w:rsid w:val="004652B5"/>
    <w:rsid w:val="00466B12"/>
    <w:rsid w:val="00467070"/>
    <w:rsid w:val="00467C29"/>
    <w:rsid w:val="00467DFB"/>
    <w:rsid w:val="004702D6"/>
    <w:rsid w:val="00470435"/>
    <w:rsid w:val="004705F0"/>
    <w:rsid w:val="00470AE8"/>
    <w:rsid w:val="00471187"/>
    <w:rsid w:val="004721B0"/>
    <w:rsid w:val="00473431"/>
    <w:rsid w:val="004773DE"/>
    <w:rsid w:val="004805DE"/>
    <w:rsid w:val="00481C60"/>
    <w:rsid w:val="0048200B"/>
    <w:rsid w:val="00482E66"/>
    <w:rsid w:val="004837BD"/>
    <w:rsid w:val="00485128"/>
    <w:rsid w:val="00485857"/>
    <w:rsid w:val="00485BB1"/>
    <w:rsid w:val="00486418"/>
    <w:rsid w:val="00486EA8"/>
    <w:rsid w:val="00487B18"/>
    <w:rsid w:val="00491305"/>
    <w:rsid w:val="00491B2A"/>
    <w:rsid w:val="0049364A"/>
    <w:rsid w:val="00493D16"/>
    <w:rsid w:val="00495641"/>
    <w:rsid w:val="00495734"/>
    <w:rsid w:val="00495F25"/>
    <w:rsid w:val="004963A4"/>
    <w:rsid w:val="0049650F"/>
    <w:rsid w:val="0049732F"/>
    <w:rsid w:val="00497CAC"/>
    <w:rsid w:val="004A0049"/>
    <w:rsid w:val="004A024D"/>
    <w:rsid w:val="004A1344"/>
    <w:rsid w:val="004A23E0"/>
    <w:rsid w:val="004A60B0"/>
    <w:rsid w:val="004B14CE"/>
    <w:rsid w:val="004B2C2B"/>
    <w:rsid w:val="004B4198"/>
    <w:rsid w:val="004B4871"/>
    <w:rsid w:val="004B48B3"/>
    <w:rsid w:val="004C1529"/>
    <w:rsid w:val="004C36BD"/>
    <w:rsid w:val="004C3B2F"/>
    <w:rsid w:val="004C3F57"/>
    <w:rsid w:val="004C4EA7"/>
    <w:rsid w:val="004C51BF"/>
    <w:rsid w:val="004C57DA"/>
    <w:rsid w:val="004C5B05"/>
    <w:rsid w:val="004C648E"/>
    <w:rsid w:val="004C7BBD"/>
    <w:rsid w:val="004D28B9"/>
    <w:rsid w:val="004D28EF"/>
    <w:rsid w:val="004D3057"/>
    <w:rsid w:val="004D32A5"/>
    <w:rsid w:val="004D7247"/>
    <w:rsid w:val="004D774E"/>
    <w:rsid w:val="004E0699"/>
    <w:rsid w:val="004E08BC"/>
    <w:rsid w:val="004E1048"/>
    <w:rsid w:val="004E2568"/>
    <w:rsid w:val="004E276C"/>
    <w:rsid w:val="004E2BA3"/>
    <w:rsid w:val="004E3202"/>
    <w:rsid w:val="004F0A81"/>
    <w:rsid w:val="004F25E8"/>
    <w:rsid w:val="004F3980"/>
    <w:rsid w:val="004F7407"/>
    <w:rsid w:val="005031E5"/>
    <w:rsid w:val="00503385"/>
    <w:rsid w:val="00504C65"/>
    <w:rsid w:val="005051C1"/>
    <w:rsid w:val="00507ED1"/>
    <w:rsid w:val="00511CF3"/>
    <w:rsid w:val="00511DD7"/>
    <w:rsid w:val="00512327"/>
    <w:rsid w:val="0051243F"/>
    <w:rsid w:val="00513F69"/>
    <w:rsid w:val="0051404A"/>
    <w:rsid w:val="005147F5"/>
    <w:rsid w:val="00516282"/>
    <w:rsid w:val="00517D66"/>
    <w:rsid w:val="005208C3"/>
    <w:rsid w:val="00522885"/>
    <w:rsid w:val="005231F5"/>
    <w:rsid w:val="00523F76"/>
    <w:rsid w:val="0052498B"/>
    <w:rsid w:val="00525FDC"/>
    <w:rsid w:val="00527506"/>
    <w:rsid w:val="00527B40"/>
    <w:rsid w:val="00530EBA"/>
    <w:rsid w:val="00533E1D"/>
    <w:rsid w:val="0053611A"/>
    <w:rsid w:val="0053642A"/>
    <w:rsid w:val="00540C46"/>
    <w:rsid w:val="00542104"/>
    <w:rsid w:val="005436F8"/>
    <w:rsid w:val="00543CD5"/>
    <w:rsid w:val="0054641F"/>
    <w:rsid w:val="00547D17"/>
    <w:rsid w:val="005503F6"/>
    <w:rsid w:val="00551CC7"/>
    <w:rsid w:val="005528FC"/>
    <w:rsid w:val="005626DC"/>
    <w:rsid w:val="00564B26"/>
    <w:rsid w:val="005651F3"/>
    <w:rsid w:val="005667C8"/>
    <w:rsid w:val="00567D05"/>
    <w:rsid w:val="00572726"/>
    <w:rsid w:val="0057328D"/>
    <w:rsid w:val="00573303"/>
    <w:rsid w:val="00573547"/>
    <w:rsid w:val="00575E14"/>
    <w:rsid w:val="005761EE"/>
    <w:rsid w:val="005771C4"/>
    <w:rsid w:val="005774EF"/>
    <w:rsid w:val="00577A2F"/>
    <w:rsid w:val="005808FE"/>
    <w:rsid w:val="00582CB8"/>
    <w:rsid w:val="00583288"/>
    <w:rsid w:val="00585844"/>
    <w:rsid w:val="005861C1"/>
    <w:rsid w:val="00586488"/>
    <w:rsid w:val="00586B28"/>
    <w:rsid w:val="005870C0"/>
    <w:rsid w:val="00587A2A"/>
    <w:rsid w:val="00587CD9"/>
    <w:rsid w:val="0059160E"/>
    <w:rsid w:val="005920E2"/>
    <w:rsid w:val="00592511"/>
    <w:rsid w:val="005929C1"/>
    <w:rsid w:val="00594B06"/>
    <w:rsid w:val="00594F95"/>
    <w:rsid w:val="00595410"/>
    <w:rsid w:val="00595524"/>
    <w:rsid w:val="005966FA"/>
    <w:rsid w:val="005A04B8"/>
    <w:rsid w:val="005A077D"/>
    <w:rsid w:val="005A0895"/>
    <w:rsid w:val="005A1104"/>
    <w:rsid w:val="005A157D"/>
    <w:rsid w:val="005A1D57"/>
    <w:rsid w:val="005A347F"/>
    <w:rsid w:val="005A389C"/>
    <w:rsid w:val="005A7E11"/>
    <w:rsid w:val="005B10BF"/>
    <w:rsid w:val="005B2FA2"/>
    <w:rsid w:val="005B33D2"/>
    <w:rsid w:val="005B6AEE"/>
    <w:rsid w:val="005B6E98"/>
    <w:rsid w:val="005C3C14"/>
    <w:rsid w:val="005C4D0A"/>
    <w:rsid w:val="005C652A"/>
    <w:rsid w:val="005C6B55"/>
    <w:rsid w:val="005D1130"/>
    <w:rsid w:val="005D3B62"/>
    <w:rsid w:val="005D3C2D"/>
    <w:rsid w:val="005E0458"/>
    <w:rsid w:val="005E0DFC"/>
    <w:rsid w:val="005E16CF"/>
    <w:rsid w:val="005E26CD"/>
    <w:rsid w:val="005E2B62"/>
    <w:rsid w:val="005F018A"/>
    <w:rsid w:val="005F0CBD"/>
    <w:rsid w:val="005F0DD7"/>
    <w:rsid w:val="005F2041"/>
    <w:rsid w:val="005F3B23"/>
    <w:rsid w:val="005F434C"/>
    <w:rsid w:val="005F49F0"/>
    <w:rsid w:val="005F5AA9"/>
    <w:rsid w:val="005F626B"/>
    <w:rsid w:val="005F766F"/>
    <w:rsid w:val="00601DD3"/>
    <w:rsid w:val="006031F8"/>
    <w:rsid w:val="00604659"/>
    <w:rsid w:val="006048E4"/>
    <w:rsid w:val="006071CB"/>
    <w:rsid w:val="00610801"/>
    <w:rsid w:val="00610BE3"/>
    <w:rsid w:val="00611772"/>
    <w:rsid w:val="00612109"/>
    <w:rsid w:val="00612816"/>
    <w:rsid w:val="00613456"/>
    <w:rsid w:val="00613A95"/>
    <w:rsid w:val="0061400C"/>
    <w:rsid w:val="00617518"/>
    <w:rsid w:val="00617547"/>
    <w:rsid w:val="0062033C"/>
    <w:rsid w:val="006212A7"/>
    <w:rsid w:val="0062130E"/>
    <w:rsid w:val="006216B7"/>
    <w:rsid w:val="00622537"/>
    <w:rsid w:val="006240F4"/>
    <w:rsid w:val="006249D8"/>
    <w:rsid w:val="00627172"/>
    <w:rsid w:val="0062795C"/>
    <w:rsid w:val="006315CB"/>
    <w:rsid w:val="0063180E"/>
    <w:rsid w:val="0063182B"/>
    <w:rsid w:val="0063197D"/>
    <w:rsid w:val="00633AC5"/>
    <w:rsid w:val="00636379"/>
    <w:rsid w:val="00636FD2"/>
    <w:rsid w:val="00641A7B"/>
    <w:rsid w:val="006420B4"/>
    <w:rsid w:val="00642B6C"/>
    <w:rsid w:val="00644A8B"/>
    <w:rsid w:val="0064749A"/>
    <w:rsid w:val="00647952"/>
    <w:rsid w:val="00647D0C"/>
    <w:rsid w:val="00652D93"/>
    <w:rsid w:val="00655CAB"/>
    <w:rsid w:val="00656E67"/>
    <w:rsid w:val="00657E75"/>
    <w:rsid w:val="00660687"/>
    <w:rsid w:val="0066136B"/>
    <w:rsid w:val="006621CD"/>
    <w:rsid w:val="0066369B"/>
    <w:rsid w:val="00664960"/>
    <w:rsid w:val="00667793"/>
    <w:rsid w:val="00667FB1"/>
    <w:rsid w:val="00670204"/>
    <w:rsid w:val="006711CA"/>
    <w:rsid w:val="0067188F"/>
    <w:rsid w:val="00672528"/>
    <w:rsid w:val="006763BB"/>
    <w:rsid w:val="0067675E"/>
    <w:rsid w:val="0068015B"/>
    <w:rsid w:val="00682F0A"/>
    <w:rsid w:val="00685855"/>
    <w:rsid w:val="00685C0B"/>
    <w:rsid w:val="00686BD2"/>
    <w:rsid w:val="006939B6"/>
    <w:rsid w:val="0069539B"/>
    <w:rsid w:val="006A1506"/>
    <w:rsid w:val="006A68CE"/>
    <w:rsid w:val="006A79FC"/>
    <w:rsid w:val="006B0C99"/>
    <w:rsid w:val="006B1118"/>
    <w:rsid w:val="006B1874"/>
    <w:rsid w:val="006B399F"/>
    <w:rsid w:val="006B449E"/>
    <w:rsid w:val="006B4995"/>
    <w:rsid w:val="006C0FD8"/>
    <w:rsid w:val="006C2190"/>
    <w:rsid w:val="006C2DEF"/>
    <w:rsid w:val="006C3468"/>
    <w:rsid w:val="006C3C5E"/>
    <w:rsid w:val="006C6EA9"/>
    <w:rsid w:val="006C711B"/>
    <w:rsid w:val="006D2626"/>
    <w:rsid w:val="006D350C"/>
    <w:rsid w:val="006D3C71"/>
    <w:rsid w:val="006D403A"/>
    <w:rsid w:val="006D585F"/>
    <w:rsid w:val="006D5E4D"/>
    <w:rsid w:val="006E02F1"/>
    <w:rsid w:val="006E0E55"/>
    <w:rsid w:val="006E2454"/>
    <w:rsid w:val="006E2C0A"/>
    <w:rsid w:val="006E5548"/>
    <w:rsid w:val="006E59C1"/>
    <w:rsid w:val="006E5C52"/>
    <w:rsid w:val="006E699E"/>
    <w:rsid w:val="006F0B75"/>
    <w:rsid w:val="006F0E75"/>
    <w:rsid w:val="006F1CEF"/>
    <w:rsid w:val="006F73E8"/>
    <w:rsid w:val="006F7B8C"/>
    <w:rsid w:val="00700315"/>
    <w:rsid w:val="0070055E"/>
    <w:rsid w:val="0070161D"/>
    <w:rsid w:val="0070310D"/>
    <w:rsid w:val="00706E17"/>
    <w:rsid w:val="00707327"/>
    <w:rsid w:val="0070781B"/>
    <w:rsid w:val="00707DC0"/>
    <w:rsid w:val="00710208"/>
    <w:rsid w:val="0071404A"/>
    <w:rsid w:val="00716FC9"/>
    <w:rsid w:val="00720979"/>
    <w:rsid w:val="00720E79"/>
    <w:rsid w:val="00720FE5"/>
    <w:rsid w:val="00726F90"/>
    <w:rsid w:val="00730CF6"/>
    <w:rsid w:val="00731F30"/>
    <w:rsid w:val="007321B5"/>
    <w:rsid w:val="0073237F"/>
    <w:rsid w:val="007364F7"/>
    <w:rsid w:val="007407E9"/>
    <w:rsid w:val="00742921"/>
    <w:rsid w:val="007438EB"/>
    <w:rsid w:val="00744B2D"/>
    <w:rsid w:val="00746A0C"/>
    <w:rsid w:val="007512FF"/>
    <w:rsid w:val="00754E40"/>
    <w:rsid w:val="0075542D"/>
    <w:rsid w:val="00755CE2"/>
    <w:rsid w:val="007567A5"/>
    <w:rsid w:val="00757A43"/>
    <w:rsid w:val="00760077"/>
    <w:rsid w:val="007612AC"/>
    <w:rsid w:val="00763257"/>
    <w:rsid w:val="00763879"/>
    <w:rsid w:val="007654DF"/>
    <w:rsid w:val="00765C80"/>
    <w:rsid w:val="00766EEA"/>
    <w:rsid w:val="00771944"/>
    <w:rsid w:val="00772144"/>
    <w:rsid w:val="0077322A"/>
    <w:rsid w:val="007738BF"/>
    <w:rsid w:val="00774011"/>
    <w:rsid w:val="00775921"/>
    <w:rsid w:val="00780EB3"/>
    <w:rsid w:val="0078152A"/>
    <w:rsid w:val="0078456F"/>
    <w:rsid w:val="0078547B"/>
    <w:rsid w:val="007860F1"/>
    <w:rsid w:val="00786FC3"/>
    <w:rsid w:val="007870ED"/>
    <w:rsid w:val="0079015E"/>
    <w:rsid w:val="00790648"/>
    <w:rsid w:val="0079597C"/>
    <w:rsid w:val="00795B14"/>
    <w:rsid w:val="007972E6"/>
    <w:rsid w:val="007A068E"/>
    <w:rsid w:val="007A06E7"/>
    <w:rsid w:val="007A5ACC"/>
    <w:rsid w:val="007A5D5D"/>
    <w:rsid w:val="007A74DF"/>
    <w:rsid w:val="007A7AF0"/>
    <w:rsid w:val="007B047F"/>
    <w:rsid w:val="007B4606"/>
    <w:rsid w:val="007B6236"/>
    <w:rsid w:val="007B6EC5"/>
    <w:rsid w:val="007B7156"/>
    <w:rsid w:val="007C18DC"/>
    <w:rsid w:val="007C1D7A"/>
    <w:rsid w:val="007C282A"/>
    <w:rsid w:val="007C629C"/>
    <w:rsid w:val="007D1B0A"/>
    <w:rsid w:val="007D3298"/>
    <w:rsid w:val="007D34E0"/>
    <w:rsid w:val="007D37F1"/>
    <w:rsid w:val="007D479C"/>
    <w:rsid w:val="007D4F7B"/>
    <w:rsid w:val="007D50E0"/>
    <w:rsid w:val="007D69EC"/>
    <w:rsid w:val="007D6F38"/>
    <w:rsid w:val="007D77EE"/>
    <w:rsid w:val="007E03DB"/>
    <w:rsid w:val="007E0CC0"/>
    <w:rsid w:val="007E1CC4"/>
    <w:rsid w:val="007E22AC"/>
    <w:rsid w:val="007E3787"/>
    <w:rsid w:val="007E5706"/>
    <w:rsid w:val="007E6577"/>
    <w:rsid w:val="007E67C8"/>
    <w:rsid w:val="007F285A"/>
    <w:rsid w:val="007F297A"/>
    <w:rsid w:val="007F3277"/>
    <w:rsid w:val="007F522E"/>
    <w:rsid w:val="007F6A1A"/>
    <w:rsid w:val="007F7039"/>
    <w:rsid w:val="00801BF9"/>
    <w:rsid w:val="00802833"/>
    <w:rsid w:val="00803307"/>
    <w:rsid w:val="008043BD"/>
    <w:rsid w:val="00805ABF"/>
    <w:rsid w:val="00805E6F"/>
    <w:rsid w:val="0080703F"/>
    <w:rsid w:val="00807E2C"/>
    <w:rsid w:val="00810468"/>
    <w:rsid w:val="008108B4"/>
    <w:rsid w:val="00810E6C"/>
    <w:rsid w:val="0081228F"/>
    <w:rsid w:val="0081493C"/>
    <w:rsid w:val="008150F0"/>
    <w:rsid w:val="00816CC4"/>
    <w:rsid w:val="00821330"/>
    <w:rsid w:val="008226A9"/>
    <w:rsid w:val="00822721"/>
    <w:rsid w:val="00822F19"/>
    <w:rsid w:val="00823394"/>
    <w:rsid w:val="008271B8"/>
    <w:rsid w:val="00827336"/>
    <w:rsid w:val="00836211"/>
    <w:rsid w:val="0083649B"/>
    <w:rsid w:val="00836BD5"/>
    <w:rsid w:val="00837110"/>
    <w:rsid w:val="008375A3"/>
    <w:rsid w:val="00843159"/>
    <w:rsid w:val="00843215"/>
    <w:rsid w:val="00845ED1"/>
    <w:rsid w:val="0084656E"/>
    <w:rsid w:val="008477F7"/>
    <w:rsid w:val="00852C3A"/>
    <w:rsid w:val="00853907"/>
    <w:rsid w:val="008571D7"/>
    <w:rsid w:val="008578F9"/>
    <w:rsid w:val="00857CA0"/>
    <w:rsid w:val="00857DE4"/>
    <w:rsid w:val="00862EAA"/>
    <w:rsid w:val="008631D2"/>
    <w:rsid w:val="008647BB"/>
    <w:rsid w:val="0086682C"/>
    <w:rsid w:val="00866BD1"/>
    <w:rsid w:val="00867812"/>
    <w:rsid w:val="00867A59"/>
    <w:rsid w:val="0087075A"/>
    <w:rsid w:val="00871BF0"/>
    <w:rsid w:val="008738AE"/>
    <w:rsid w:val="0087489A"/>
    <w:rsid w:val="00874FA3"/>
    <w:rsid w:val="00876CB5"/>
    <w:rsid w:val="00881B30"/>
    <w:rsid w:val="00884AE8"/>
    <w:rsid w:val="00885ED4"/>
    <w:rsid w:val="008864B9"/>
    <w:rsid w:val="00887613"/>
    <w:rsid w:val="00887C2C"/>
    <w:rsid w:val="00887D67"/>
    <w:rsid w:val="0089268F"/>
    <w:rsid w:val="00892A4E"/>
    <w:rsid w:val="00893541"/>
    <w:rsid w:val="00895086"/>
    <w:rsid w:val="0089540C"/>
    <w:rsid w:val="00896B92"/>
    <w:rsid w:val="008A0CB3"/>
    <w:rsid w:val="008A3CB9"/>
    <w:rsid w:val="008A43EF"/>
    <w:rsid w:val="008A5894"/>
    <w:rsid w:val="008A69BE"/>
    <w:rsid w:val="008A7B11"/>
    <w:rsid w:val="008B3A64"/>
    <w:rsid w:val="008B4669"/>
    <w:rsid w:val="008B4786"/>
    <w:rsid w:val="008B6E60"/>
    <w:rsid w:val="008B6F75"/>
    <w:rsid w:val="008C02E3"/>
    <w:rsid w:val="008C0461"/>
    <w:rsid w:val="008C058C"/>
    <w:rsid w:val="008C144E"/>
    <w:rsid w:val="008C1A68"/>
    <w:rsid w:val="008C2551"/>
    <w:rsid w:val="008C53A8"/>
    <w:rsid w:val="008C6D02"/>
    <w:rsid w:val="008C7163"/>
    <w:rsid w:val="008C7A9F"/>
    <w:rsid w:val="008C7C10"/>
    <w:rsid w:val="008C7DE5"/>
    <w:rsid w:val="008D31B8"/>
    <w:rsid w:val="008D424E"/>
    <w:rsid w:val="008D4964"/>
    <w:rsid w:val="008D6C5A"/>
    <w:rsid w:val="008E2C9C"/>
    <w:rsid w:val="008E3CE3"/>
    <w:rsid w:val="008E5D06"/>
    <w:rsid w:val="008E5DE9"/>
    <w:rsid w:val="008E5EAE"/>
    <w:rsid w:val="008E723B"/>
    <w:rsid w:val="008F1D52"/>
    <w:rsid w:val="008F23AD"/>
    <w:rsid w:val="008F334A"/>
    <w:rsid w:val="008F3B17"/>
    <w:rsid w:val="008F47A1"/>
    <w:rsid w:val="008F6A1B"/>
    <w:rsid w:val="00900BD9"/>
    <w:rsid w:val="00900D85"/>
    <w:rsid w:val="00901366"/>
    <w:rsid w:val="00901D8D"/>
    <w:rsid w:val="00904177"/>
    <w:rsid w:val="009056AD"/>
    <w:rsid w:val="00905950"/>
    <w:rsid w:val="0091017E"/>
    <w:rsid w:val="00910C42"/>
    <w:rsid w:val="00910E09"/>
    <w:rsid w:val="009114C4"/>
    <w:rsid w:val="00911667"/>
    <w:rsid w:val="00912C47"/>
    <w:rsid w:val="009135C3"/>
    <w:rsid w:val="009139FA"/>
    <w:rsid w:val="00913E91"/>
    <w:rsid w:val="00917E7A"/>
    <w:rsid w:val="00922BFE"/>
    <w:rsid w:val="00925632"/>
    <w:rsid w:val="009336C7"/>
    <w:rsid w:val="009353D5"/>
    <w:rsid w:val="00937D30"/>
    <w:rsid w:val="0094191A"/>
    <w:rsid w:val="00942E06"/>
    <w:rsid w:val="00943B5E"/>
    <w:rsid w:val="009503A5"/>
    <w:rsid w:val="0095227E"/>
    <w:rsid w:val="009531CB"/>
    <w:rsid w:val="009549A9"/>
    <w:rsid w:val="00957821"/>
    <w:rsid w:val="00957895"/>
    <w:rsid w:val="00957FEA"/>
    <w:rsid w:val="00965036"/>
    <w:rsid w:val="0096507E"/>
    <w:rsid w:val="009663E6"/>
    <w:rsid w:val="00971B0C"/>
    <w:rsid w:val="00972518"/>
    <w:rsid w:val="00972F14"/>
    <w:rsid w:val="009745A5"/>
    <w:rsid w:val="0098113C"/>
    <w:rsid w:val="0098179C"/>
    <w:rsid w:val="00981A4D"/>
    <w:rsid w:val="00982666"/>
    <w:rsid w:val="0098336C"/>
    <w:rsid w:val="00983C80"/>
    <w:rsid w:val="00984277"/>
    <w:rsid w:val="00984642"/>
    <w:rsid w:val="00986EEE"/>
    <w:rsid w:val="00991FBF"/>
    <w:rsid w:val="00995203"/>
    <w:rsid w:val="009A01C9"/>
    <w:rsid w:val="009A1399"/>
    <w:rsid w:val="009A1546"/>
    <w:rsid w:val="009A2061"/>
    <w:rsid w:val="009A2DBF"/>
    <w:rsid w:val="009A3E78"/>
    <w:rsid w:val="009A4050"/>
    <w:rsid w:val="009B090D"/>
    <w:rsid w:val="009B11BA"/>
    <w:rsid w:val="009B3999"/>
    <w:rsid w:val="009B4B5C"/>
    <w:rsid w:val="009B5C89"/>
    <w:rsid w:val="009B661F"/>
    <w:rsid w:val="009B7091"/>
    <w:rsid w:val="009B7B4F"/>
    <w:rsid w:val="009C008D"/>
    <w:rsid w:val="009C144D"/>
    <w:rsid w:val="009C1539"/>
    <w:rsid w:val="009C1C2A"/>
    <w:rsid w:val="009C1EFA"/>
    <w:rsid w:val="009C3BC5"/>
    <w:rsid w:val="009C5181"/>
    <w:rsid w:val="009C68B5"/>
    <w:rsid w:val="009D1E10"/>
    <w:rsid w:val="009D2423"/>
    <w:rsid w:val="009D6AAE"/>
    <w:rsid w:val="009D7E20"/>
    <w:rsid w:val="009E0890"/>
    <w:rsid w:val="009E2391"/>
    <w:rsid w:val="009E2CBE"/>
    <w:rsid w:val="009E2DE9"/>
    <w:rsid w:val="009E314B"/>
    <w:rsid w:val="009E3377"/>
    <w:rsid w:val="009E33FD"/>
    <w:rsid w:val="009E3445"/>
    <w:rsid w:val="009E3E79"/>
    <w:rsid w:val="009E4008"/>
    <w:rsid w:val="009E4711"/>
    <w:rsid w:val="009E588C"/>
    <w:rsid w:val="009E5D91"/>
    <w:rsid w:val="009E5EEE"/>
    <w:rsid w:val="009E5F55"/>
    <w:rsid w:val="009E6B9B"/>
    <w:rsid w:val="009F263E"/>
    <w:rsid w:val="009F32B6"/>
    <w:rsid w:val="009F3601"/>
    <w:rsid w:val="009F54A1"/>
    <w:rsid w:val="009F7F47"/>
    <w:rsid w:val="00A01C05"/>
    <w:rsid w:val="00A0449E"/>
    <w:rsid w:val="00A06FC2"/>
    <w:rsid w:val="00A07081"/>
    <w:rsid w:val="00A113E7"/>
    <w:rsid w:val="00A12460"/>
    <w:rsid w:val="00A12F40"/>
    <w:rsid w:val="00A13528"/>
    <w:rsid w:val="00A138A9"/>
    <w:rsid w:val="00A13BFF"/>
    <w:rsid w:val="00A13FED"/>
    <w:rsid w:val="00A16BF0"/>
    <w:rsid w:val="00A179EB"/>
    <w:rsid w:val="00A17B53"/>
    <w:rsid w:val="00A20096"/>
    <w:rsid w:val="00A213AD"/>
    <w:rsid w:val="00A241FE"/>
    <w:rsid w:val="00A25353"/>
    <w:rsid w:val="00A27FD7"/>
    <w:rsid w:val="00A30365"/>
    <w:rsid w:val="00A33D3E"/>
    <w:rsid w:val="00A3478F"/>
    <w:rsid w:val="00A364C2"/>
    <w:rsid w:val="00A41185"/>
    <w:rsid w:val="00A42B07"/>
    <w:rsid w:val="00A438CA"/>
    <w:rsid w:val="00A43942"/>
    <w:rsid w:val="00A43B61"/>
    <w:rsid w:val="00A444C0"/>
    <w:rsid w:val="00A45B52"/>
    <w:rsid w:val="00A4601D"/>
    <w:rsid w:val="00A50308"/>
    <w:rsid w:val="00A51775"/>
    <w:rsid w:val="00A51C45"/>
    <w:rsid w:val="00A52171"/>
    <w:rsid w:val="00A52488"/>
    <w:rsid w:val="00A52C54"/>
    <w:rsid w:val="00A57264"/>
    <w:rsid w:val="00A6187C"/>
    <w:rsid w:val="00A61D6A"/>
    <w:rsid w:val="00A61EC6"/>
    <w:rsid w:val="00A62F80"/>
    <w:rsid w:val="00A6672E"/>
    <w:rsid w:val="00A66CD6"/>
    <w:rsid w:val="00A71472"/>
    <w:rsid w:val="00A72A6C"/>
    <w:rsid w:val="00A7363C"/>
    <w:rsid w:val="00A73975"/>
    <w:rsid w:val="00A74065"/>
    <w:rsid w:val="00A7640A"/>
    <w:rsid w:val="00A7663E"/>
    <w:rsid w:val="00A80C12"/>
    <w:rsid w:val="00A827FC"/>
    <w:rsid w:val="00A83DC6"/>
    <w:rsid w:val="00A9025B"/>
    <w:rsid w:val="00A9037F"/>
    <w:rsid w:val="00A92E1B"/>
    <w:rsid w:val="00A969A6"/>
    <w:rsid w:val="00A969CF"/>
    <w:rsid w:val="00A96FA7"/>
    <w:rsid w:val="00A97905"/>
    <w:rsid w:val="00A979B6"/>
    <w:rsid w:val="00AA0ACE"/>
    <w:rsid w:val="00AA0B23"/>
    <w:rsid w:val="00AA3192"/>
    <w:rsid w:val="00AA511A"/>
    <w:rsid w:val="00AA6789"/>
    <w:rsid w:val="00AA75CF"/>
    <w:rsid w:val="00AB15ED"/>
    <w:rsid w:val="00AB184F"/>
    <w:rsid w:val="00AB1D8D"/>
    <w:rsid w:val="00AB292A"/>
    <w:rsid w:val="00AB2AA6"/>
    <w:rsid w:val="00AB2C33"/>
    <w:rsid w:val="00AB3743"/>
    <w:rsid w:val="00AB37B1"/>
    <w:rsid w:val="00AB448A"/>
    <w:rsid w:val="00AB5346"/>
    <w:rsid w:val="00AB56A6"/>
    <w:rsid w:val="00AB660E"/>
    <w:rsid w:val="00AB7452"/>
    <w:rsid w:val="00AC081D"/>
    <w:rsid w:val="00AC1F62"/>
    <w:rsid w:val="00AC3632"/>
    <w:rsid w:val="00AC63EA"/>
    <w:rsid w:val="00AC6987"/>
    <w:rsid w:val="00AC7041"/>
    <w:rsid w:val="00AD1D03"/>
    <w:rsid w:val="00AD250A"/>
    <w:rsid w:val="00AD31CB"/>
    <w:rsid w:val="00AD4823"/>
    <w:rsid w:val="00AD50D5"/>
    <w:rsid w:val="00AD6EEE"/>
    <w:rsid w:val="00AD7E3B"/>
    <w:rsid w:val="00AE0089"/>
    <w:rsid w:val="00AE164B"/>
    <w:rsid w:val="00AE2D6E"/>
    <w:rsid w:val="00AE3E58"/>
    <w:rsid w:val="00AE4D71"/>
    <w:rsid w:val="00AE51C5"/>
    <w:rsid w:val="00AE53EA"/>
    <w:rsid w:val="00AE751E"/>
    <w:rsid w:val="00AF2672"/>
    <w:rsid w:val="00AF27AE"/>
    <w:rsid w:val="00AF6428"/>
    <w:rsid w:val="00AF7FBB"/>
    <w:rsid w:val="00B002D4"/>
    <w:rsid w:val="00B00D54"/>
    <w:rsid w:val="00B011D3"/>
    <w:rsid w:val="00B04B51"/>
    <w:rsid w:val="00B10CD6"/>
    <w:rsid w:val="00B151C6"/>
    <w:rsid w:val="00B16321"/>
    <w:rsid w:val="00B16DDA"/>
    <w:rsid w:val="00B174F6"/>
    <w:rsid w:val="00B23D08"/>
    <w:rsid w:val="00B25937"/>
    <w:rsid w:val="00B2680F"/>
    <w:rsid w:val="00B26F5B"/>
    <w:rsid w:val="00B321D7"/>
    <w:rsid w:val="00B33E11"/>
    <w:rsid w:val="00B33F27"/>
    <w:rsid w:val="00B349FD"/>
    <w:rsid w:val="00B35456"/>
    <w:rsid w:val="00B35C89"/>
    <w:rsid w:val="00B3705C"/>
    <w:rsid w:val="00B37885"/>
    <w:rsid w:val="00B37AC4"/>
    <w:rsid w:val="00B40043"/>
    <w:rsid w:val="00B438FF"/>
    <w:rsid w:val="00B43C2F"/>
    <w:rsid w:val="00B4417A"/>
    <w:rsid w:val="00B454B5"/>
    <w:rsid w:val="00B46078"/>
    <w:rsid w:val="00B4613F"/>
    <w:rsid w:val="00B463E4"/>
    <w:rsid w:val="00B50777"/>
    <w:rsid w:val="00B515BC"/>
    <w:rsid w:val="00B52242"/>
    <w:rsid w:val="00B52389"/>
    <w:rsid w:val="00B52457"/>
    <w:rsid w:val="00B53BB6"/>
    <w:rsid w:val="00B561E2"/>
    <w:rsid w:val="00B5661E"/>
    <w:rsid w:val="00B56879"/>
    <w:rsid w:val="00B60217"/>
    <w:rsid w:val="00B604C3"/>
    <w:rsid w:val="00B616B4"/>
    <w:rsid w:val="00B6217B"/>
    <w:rsid w:val="00B637E3"/>
    <w:rsid w:val="00B64560"/>
    <w:rsid w:val="00B65E7C"/>
    <w:rsid w:val="00B660E6"/>
    <w:rsid w:val="00B66EC3"/>
    <w:rsid w:val="00B67776"/>
    <w:rsid w:val="00B70D10"/>
    <w:rsid w:val="00B71EB1"/>
    <w:rsid w:val="00B724C6"/>
    <w:rsid w:val="00B72F02"/>
    <w:rsid w:val="00B740B4"/>
    <w:rsid w:val="00B7439E"/>
    <w:rsid w:val="00B75646"/>
    <w:rsid w:val="00B773C7"/>
    <w:rsid w:val="00B80F68"/>
    <w:rsid w:val="00B82185"/>
    <w:rsid w:val="00B84D88"/>
    <w:rsid w:val="00B851A8"/>
    <w:rsid w:val="00B865B9"/>
    <w:rsid w:val="00B912AF"/>
    <w:rsid w:val="00B91372"/>
    <w:rsid w:val="00B931BD"/>
    <w:rsid w:val="00BA0D08"/>
    <w:rsid w:val="00BA1407"/>
    <w:rsid w:val="00BA1E24"/>
    <w:rsid w:val="00BA2303"/>
    <w:rsid w:val="00BA2306"/>
    <w:rsid w:val="00BA43F4"/>
    <w:rsid w:val="00BA515A"/>
    <w:rsid w:val="00BA59ED"/>
    <w:rsid w:val="00BA7B08"/>
    <w:rsid w:val="00BB0218"/>
    <w:rsid w:val="00BB0A67"/>
    <w:rsid w:val="00BB28CA"/>
    <w:rsid w:val="00BB34BC"/>
    <w:rsid w:val="00BB5447"/>
    <w:rsid w:val="00BB5DE5"/>
    <w:rsid w:val="00BB66C7"/>
    <w:rsid w:val="00BC180B"/>
    <w:rsid w:val="00BC2669"/>
    <w:rsid w:val="00BC31FE"/>
    <w:rsid w:val="00BC6179"/>
    <w:rsid w:val="00BC653D"/>
    <w:rsid w:val="00BD26C7"/>
    <w:rsid w:val="00BD4942"/>
    <w:rsid w:val="00BD7EC2"/>
    <w:rsid w:val="00BE01DD"/>
    <w:rsid w:val="00BE0BA0"/>
    <w:rsid w:val="00BE38B1"/>
    <w:rsid w:val="00BE5687"/>
    <w:rsid w:val="00BE62DA"/>
    <w:rsid w:val="00BE6DAD"/>
    <w:rsid w:val="00BE77F7"/>
    <w:rsid w:val="00BE7DE4"/>
    <w:rsid w:val="00BF0179"/>
    <w:rsid w:val="00BF0C38"/>
    <w:rsid w:val="00BF0D38"/>
    <w:rsid w:val="00BF148B"/>
    <w:rsid w:val="00BF1A97"/>
    <w:rsid w:val="00BF441C"/>
    <w:rsid w:val="00BF6301"/>
    <w:rsid w:val="00BF65AC"/>
    <w:rsid w:val="00C00469"/>
    <w:rsid w:val="00C00791"/>
    <w:rsid w:val="00C00CFC"/>
    <w:rsid w:val="00C00E0E"/>
    <w:rsid w:val="00C01A7D"/>
    <w:rsid w:val="00C03345"/>
    <w:rsid w:val="00C04516"/>
    <w:rsid w:val="00C0575A"/>
    <w:rsid w:val="00C11E5B"/>
    <w:rsid w:val="00C12211"/>
    <w:rsid w:val="00C131F4"/>
    <w:rsid w:val="00C16E2A"/>
    <w:rsid w:val="00C17728"/>
    <w:rsid w:val="00C26341"/>
    <w:rsid w:val="00C26C57"/>
    <w:rsid w:val="00C27CD2"/>
    <w:rsid w:val="00C32A41"/>
    <w:rsid w:val="00C33424"/>
    <w:rsid w:val="00C336BB"/>
    <w:rsid w:val="00C430E7"/>
    <w:rsid w:val="00C4535E"/>
    <w:rsid w:val="00C471B1"/>
    <w:rsid w:val="00C51C7B"/>
    <w:rsid w:val="00C52B0A"/>
    <w:rsid w:val="00C530A2"/>
    <w:rsid w:val="00C536B1"/>
    <w:rsid w:val="00C54D7E"/>
    <w:rsid w:val="00C57EA4"/>
    <w:rsid w:val="00C57F19"/>
    <w:rsid w:val="00C624C7"/>
    <w:rsid w:val="00C631E3"/>
    <w:rsid w:val="00C656DE"/>
    <w:rsid w:val="00C6593C"/>
    <w:rsid w:val="00C67A76"/>
    <w:rsid w:val="00C67ACC"/>
    <w:rsid w:val="00C67F07"/>
    <w:rsid w:val="00C67F99"/>
    <w:rsid w:val="00C717CD"/>
    <w:rsid w:val="00C7201B"/>
    <w:rsid w:val="00C74E7B"/>
    <w:rsid w:val="00C760F3"/>
    <w:rsid w:val="00C76A3B"/>
    <w:rsid w:val="00C76ED0"/>
    <w:rsid w:val="00C800B2"/>
    <w:rsid w:val="00C81052"/>
    <w:rsid w:val="00C81905"/>
    <w:rsid w:val="00C832F8"/>
    <w:rsid w:val="00C850C4"/>
    <w:rsid w:val="00C8596B"/>
    <w:rsid w:val="00C90D89"/>
    <w:rsid w:val="00C91EB9"/>
    <w:rsid w:val="00C9275D"/>
    <w:rsid w:val="00C92804"/>
    <w:rsid w:val="00C95550"/>
    <w:rsid w:val="00CA017D"/>
    <w:rsid w:val="00CA1403"/>
    <w:rsid w:val="00CA1EB2"/>
    <w:rsid w:val="00CA6E50"/>
    <w:rsid w:val="00CB1203"/>
    <w:rsid w:val="00CB25E5"/>
    <w:rsid w:val="00CB2CAA"/>
    <w:rsid w:val="00CB35B3"/>
    <w:rsid w:val="00CB4155"/>
    <w:rsid w:val="00CB44AB"/>
    <w:rsid w:val="00CB45A9"/>
    <w:rsid w:val="00CB6CE8"/>
    <w:rsid w:val="00CB6D76"/>
    <w:rsid w:val="00CC0A3C"/>
    <w:rsid w:val="00CC112E"/>
    <w:rsid w:val="00CC32AD"/>
    <w:rsid w:val="00CC3BD4"/>
    <w:rsid w:val="00CC4386"/>
    <w:rsid w:val="00CC4F13"/>
    <w:rsid w:val="00CC51DB"/>
    <w:rsid w:val="00CC535B"/>
    <w:rsid w:val="00CC64CF"/>
    <w:rsid w:val="00CC7EB6"/>
    <w:rsid w:val="00CD17AB"/>
    <w:rsid w:val="00CD342F"/>
    <w:rsid w:val="00CD3588"/>
    <w:rsid w:val="00CD4CE8"/>
    <w:rsid w:val="00CD4CF4"/>
    <w:rsid w:val="00CD5202"/>
    <w:rsid w:val="00CD6507"/>
    <w:rsid w:val="00CD6605"/>
    <w:rsid w:val="00CD69DA"/>
    <w:rsid w:val="00CE26AA"/>
    <w:rsid w:val="00CE4B10"/>
    <w:rsid w:val="00CE5468"/>
    <w:rsid w:val="00CE56AB"/>
    <w:rsid w:val="00CE6372"/>
    <w:rsid w:val="00CE63C6"/>
    <w:rsid w:val="00CE68A6"/>
    <w:rsid w:val="00CF0FED"/>
    <w:rsid w:val="00CF1240"/>
    <w:rsid w:val="00CF2E09"/>
    <w:rsid w:val="00CF4144"/>
    <w:rsid w:val="00CF52CA"/>
    <w:rsid w:val="00CF6B83"/>
    <w:rsid w:val="00D0168C"/>
    <w:rsid w:val="00D065EA"/>
    <w:rsid w:val="00D066B8"/>
    <w:rsid w:val="00D07750"/>
    <w:rsid w:val="00D14040"/>
    <w:rsid w:val="00D17A9D"/>
    <w:rsid w:val="00D17CD7"/>
    <w:rsid w:val="00D20016"/>
    <w:rsid w:val="00D20AC9"/>
    <w:rsid w:val="00D21384"/>
    <w:rsid w:val="00D218A8"/>
    <w:rsid w:val="00D21B0F"/>
    <w:rsid w:val="00D21B2B"/>
    <w:rsid w:val="00D2200F"/>
    <w:rsid w:val="00D23B48"/>
    <w:rsid w:val="00D242FD"/>
    <w:rsid w:val="00D24FBB"/>
    <w:rsid w:val="00D255BA"/>
    <w:rsid w:val="00D26117"/>
    <w:rsid w:val="00D2640F"/>
    <w:rsid w:val="00D316E7"/>
    <w:rsid w:val="00D35599"/>
    <w:rsid w:val="00D35D83"/>
    <w:rsid w:val="00D446C7"/>
    <w:rsid w:val="00D447DA"/>
    <w:rsid w:val="00D44D55"/>
    <w:rsid w:val="00D46E96"/>
    <w:rsid w:val="00D47059"/>
    <w:rsid w:val="00D50850"/>
    <w:rsid w:val="00D52130"/>
    <w:rsid w:val="00D549BB"/>
    <w:rsid w:val="00D558CA"/>
    <w:rsid w:val="00D55C00"/>
    <w:rsid w:val="00D566E1"/>
    <w:rsid w:val="00D57501"/>
    <w:rsid w:val="00D57E95"/>
    <w:rsid w:val="00D606FB"/>
    <w:rsid w:val="00D614AD"/>
    <w:rsid w:val="00D62E24"/>
    <w:rsid w:val="00D6399A"/>
    <w:rsid w:val="00D63C93"/>
    <w:rsid w:val="00D67136"/>
    <w:rsid w:val="00D675B4"/>
    <w:rsid w:val="00D70C01"/>
    <w:rsid w:val="00D71F85"/>
    <w:rsid w:val="00D72360"/>
    <w:rsid w:val="00D73262"/>
    <w:rsid w:val="00D73CDE"/>
    <w:rsid w:val="00D75106"/>
    <w:rsid w:val="00D76080"/>
    <w:rsid w:val="00D7654A"/>
    <w:rsid w:val="00D808D0"/>
    <w:rsid w:val="00D820AF"/>
    <w:rsid w:val="00D8253A"/>
    <w:rsid w:val="00D82976"/>
    <w:rsid w:val="00D82BE6"/>
    <w:rsid w:val="00D83AA8"/>
    <w:rsid w:val="00D864A8"/>
    <w:rsid w:val="00D931E0"/>
    <w:rsid w:val="00D93456"/>
    <w:rsid w:val="00D95EC2"/>
    <w:rsid w:val="00D96F80"/>
    <w:rsid w:val="00D97508"/>
    <w:rsid w:val="00D97B50"/>
    <w:rsid w:val="00DA13FD"/>
    <w:rsid w:val="00DA1528"/>
    <w:rsid w:val="00DA2399"/>
    <w:rsid w:val="00DA3F46"/>
    <w:rsid w:val="00DA4E37"/>
    <w:rsid w:val="00DA4F5D"/>
    <w:rsid w:val="00DA6404"/>
    <w:rsid w:val="00DA7F12"/>
    <w:rsid w:val="00DB0CC5"/>
    <w:rsid w:val="00DB2C0B"/>
    <w:rsid w:val="00DB315D"/>
    <w:rsid w:val="00DB326D"/>
    <w:rsid w:val="00DB42DF"/>
    <w:rsid w:val="00DB4952"/>
    <w:rsid w:val="00DB4C6C"/>
    <w:rsid w:val="00DB4C8B"/>
    <w:rsid w:val="00DB4EA7"/>
    <w:rsid w:val="00DB64D2"/>
    <w:rsid w:val="00DC0995"/>
    <w:rsid w:val="00DC20CE"/>
    <w:rsid w:val="00DC2A76"/>
    <w:rsid w:val="00DC38AA"/>
    <w:rsid w:val="00DC52EF"/>
    <w:rsid w:val="00DD1409"/>
    <w:rsid w:val="00DD1667"/>
    <w:rsid w:val="00DD1FF6"/>
    <w:rsid w:val="00DD35A8"/>
    <w:rsid w:val="00DD39DF"/>
    <w:rsid w:val="00DE12A9"/>
    <w:rsid w:val="00DE1F09"/>
    <w:rsid w:val="00DE4120"/>
    <w:rsid w:val="00DE4154"/>
    <w:rsid w:val="00DE60F0"/>
    <w:rsid w:val="00DE653B"/>
    <w:rsid w:val="00DE7872"/>
    <w:rsid w:val="00DF186D"/>
    <w:rsid w:val="00DF1C1D"/>
    <w:rsid w:val="00DF2773"/>
    <w:rsid w:val="00DF60F4"/>
    <w:rsid w:val="00DF6907"/>
    <w:rsid w:val="00E01689"/>
    <w:rsid w:val="00E020F5"/>
    <w:rsid w:val="00E0294A"/>
    <w:rsid w:val="00E0310E"/>
    <w:rsid w:val="00E04816"/>
    <w:rsid w:val="00E056D0"/>
    <w:rsid w:val="00E05A2D"/>
    <w:rsid w:val="00E10762"/>
    <w:rsid w:val="00E10E8E"/>
    <w:rsid w:val="00E138FE"/>
    <w:rsid w:val="00E13FC2"/>
    <w:rsid w:val="00E14BA4"/>
    <w:rsid w:val="00E14E68"/>
    <w:rsid w:val="00E17441"/>
    <w:rsid w:val="00E174D8"/>
    <w:rsid w:val="00E21DB8"/>
    <w:rsid w:val="00E22194"/>
    <w:rsid w:val="00E235E9"/>
    <w:rsid w:val="00E25C29"/>
    <w:rsid w:val="00E300A8"/>
    <w:rsid w:val="00E30C0D"/>
    <w:rsid w:val="00E32DA4"/>
    <w:rsid w:val="00E35A69"/>
    <w:rsid w:val="00E3795E"/>
    <w:rsid w:val="00E37BC8"/>
    <w:rsid w:val="00E40191"/>
    <w:rsid w:val="00E41B4A"/>
    <w:rsid w:val="00E440C3"/>
    <w:rsid w:val="00E44101"/>
    <w:rsid w:val="00E449D9"/>
    <w:rsid w:val="00E513D3"/>
    <w:rsid w:val="00E54DB6"/>
    <w:rsid w:val="00E57057"/>
    <w:rsid w:val="00E57588"/>
    <w:rsid w:val="00E60521"/>
    <w:rsid w:val="00E6108F"/>
    <w:rsid w:val="00E63B5C"/>
    <w:rsid w:val="00E63D26"/>
    <w:rsid w:val="00E672CE"/>
    <w:rsid w:val="00E67AF3"/>
    <w:rsid w:val="00E67FD5"/>
    <w:rsid w:val="00E700B5"/>
    <w:rsid w:val="00E70740"/>
    <w:rsid w:val="00E70A6A"/>
    <w:rsid w:val="00E724A8"/>
    <w:rsid w:val="00E73B58"/>
    <w:rsid w:val="00E744CC"/>
    <w:rsid w:val="00E75A45"/>
    <w:rsid w:val="00E834EF"/>
    <w:rsid w:val="00E875C4"/>
    <w:rsid w:val="00E90B03"/>
    <w:rsid w:val="00E922A7"/>
    <w:rsid w:val="00E92A89"/>
    <w:rsid w:val="00E9339B"/>
    <w:rsid w:val="00E9430F"/>
    <w:rsid w:val="00E95ED5"/>
    <w:rsid w:val="00E970B5"/>
    <w:rsid w:val="00E97EE4"/>
    <w:rsid w:val="00EA1514"/>
    <w:rsid w:val="00EA21D8"/>
    <w:rsid w:val="00EA4429"/>
    <w:rsid w:val="00EA6BE4"/>
    <w:rsid w:val="00EA6E76"/>
    <w:rsid w:val="00EB189C"/>
    <w:rsid w:val="00EB3494"/>
    <w:rsid w:val="00EB6F01"/>
    <w:rsid w:val="00EC1191"/>
    <w:rsid w:val="00EC3552"/>
    <w:rsid w:val="00EC3680"/>
    <w:rsid w:val="00EC4614"/>
    <w:rsid w:val="00EC4DCA"/>
    <w:rsid w:val="00EC54B2"/>
    <w:rsid w:val="00EC6B6A"/>
    <w:rsid w:val="00EC6F31"/>
    <w:rsid w:val="00ED05A2"/>
    <w:rsid w:val="00ED1341"/>
    <w:rsid w:val="00ED1934"/>
    <w:rsid w:val="00ED264D"/>
    <w:rsid w:val="00ED277B"/>
    <w:rsid w:val="00ED3361"/>
    <w:rsid w:val="00ED3429"/>
    <w:rsid w:val="00ED4B7A"/>
    <w:rsid w:val="00ED66A9"/>
    <w:rsid w:val="00ED6F25"/>
    <w:rsid w:val="00EE43CE"/>
    <w:rsid w:val="00EE5B88"/>
    <w:rsid w:val="00EF1BC2"/>
    <w:rsid w:val="00EF1F3F"/>
    <w:rsid w:val="00EF4E41"/>
    <w:rsid w:val="00EF4FCA"/>
    <w:rsid w:val="00EF5B53"/>
    <w:rsid w:val="00EF7038"/>
    <w:rsid w:val="00F0083F"/>
    <w:rsid w:val="00F03F1E"/>
    <w:rsid w:val="00F04F29"/>
    <w:rsid w:val="00F06489"/>
    <w:rsid w:val="00F068C8"/>
    <w:rsid w:val="00F06CF8"/>
    <w:rsid w:val="00F10D27"/>
    <w:rsid w:val="00F11537"/>
    <w:rsid w:val="00F17FFC"/>
    <w:rsid w:val="00F230F9"/>
    <w:rsid w:val="00F26FAC"/>
    <w:rsid w:val="00F2753A"/>
    <w:rsid w:val="00F3122C"/>
    <w:rsid w:val="00F31777"/>
    <w:rsid w:val="00F32197"/>
    <w:rsid w:val="00F3316C"/>
    <w:rsid w:val="00F359B4"/>
    <w:rsid w:val="00F40A3D"/>
    <w:rsid w:val="00F4240B"/>
    <w:rsid w:val="00F43240"/>
    <w:rsid w:val="00F43F4A"/>
    <w:rsid w:val="00F44506"/>
    <w:rsid w:val="00F46680"/>
    <w:rsid w:val="00F46783"/>
    <w:rsid w:val="00F53F09"/>
    <w:rsid w:val="00F54453"/>
    <w:rsid w:val="00F54CF3"/>
    <w:rsid w:val="00F55516"/>
    <w:rsid w:val="00F564D6"/>
    <w:rsid w:val="00F57050"/>
    <w:rsid w:val="00F60054"/>
    <w:rsid w:val="00F62E16"/>
    <w:rsid w:val="00F64F86"/>
    <w:rsid w:val="00F65B22"/>
    <w:rsid w:val="00F660B6"/>
    <w:rsid w:val="00F668D3"/>
    <w:rsid w:val="00F727F3"/>
    <w:rsid w:val="00F7319E"/>
    <w:rsid w:val="00F7441A"/>
    <w:rsid w:val="00F750E3"/>
    <w:rsid w:val="00F7542B"/>
    <w:rsid w:val="00F8028C"/>
    <w:rsid w:val="00F827D0"/>
    <w:rsid w:val="00F841A4"/>
    <w:rsid w:val="00F8445E"/>
    <w:rsid w:val="00F84B51"/>
    <w:rsid w:val="00F87786"/>
    <w:rsid w:val="00F87DCE"/>
    <w:rsid w:val="00F920E5"/>
    <w:rsid w:val="00F92774"/>
    <w:rsid w:val="00F92D80"/>
    <w:rsid w:val="00F92FA6"/>
    <w:rsid w:val="00F9491C"/>
    <w:rsid w:val="00F95326"/>
    <w:rsid w:val="00F95A2E"/>
    <w:rsid w:val="00F95B76"/>
    <w:rsid w:val="00FA0830"/>
    <w:rsid w:val="00FA1392"/>
    <w:rsid w:val="00FA15C8"/>
    <w:rsid w:val="00FA2FAC"/>
    <w:rsid w:val="00FA6CC0"/>
    <w:rsid w:val="00FB0561"/>
    <w:rsid w:val="00FB0C56"/>
    <w:rsid w:val="00FB13BF"/>
    <w:rsid w:val="00FB167A"/>
    <w:rsid w:val="00FB1D33"/>
    <w:rsid w:val="00FB2402"/>
    <w:rsid w:val="00FB3926"/>
    <w:rsid w:val="00FB6C1F"/>
    <w:rsid w:val="00FB705D"/>
    <w:rsid w:val="00FB7D82"/>
    <w:rsid w:val="00FC1EC0"/>
    <w:rsid w:val="00FC2F20"/>
    <w:rsid w:val="00FC44E1"/>
    <w:rsid w:val="00FC4AE3"/>
    <w:rsid w:val="00FC6144"/>
    <w:rsid w:val="00FC66D6"/>
    <w:rsid w:val="00FC6C63"/>
    <w:rsid w:val="00FC7AD1"/>
    <w:rsid w:val="00FD3DA9"/>
    <w:rsid w:val="00FD42F2"/>
    <w:rsid w:val="00FD46EF"/>
    <w:rsid w:val="00FD6F80"/>
    <w:rsid w:val="00FD6FF5"/>
    <w:rsid w:val="00FD7AC6"/>
    <w:rsid w:val="00FE0938"/>
    <w:rsid w:val="00FE2813"/>
    <w:rsid w:val="00FE2FD2"/>
    <w:rsid w:val="00FE5AA5"/>
    <w:rsid w:val="00FE5BDC"/>
    <w:rsid w:val="00FF0AA8"/>
    <w:rsid w:val="00FF3539"/>
    <w:rsid w:val="00FF3DA7"/>
    <w:rsid w:val="00FF51C7"/>
    <w:rsid w:val="00FF54E0"/>
    <w:rsid w:val="00FF7587"/>
    <w:rsid w:val="048CC023"/>
    <w:rsid w:val="056004AB"/>
    <w:rsid w:val="077ED27E"/>
    <w:rsid w:val="0B2F581D"/>
    <w:rsid w:val="1079992B"/>
    <w:rsid w:val="14372123"/>
    <w:rsid w:val="1766ADFE"/>
    <w:rsid w:val="1918F25A"/>
    <w:rsid w:val="1994F131"/>
    <w:rsid w:val="1B54F151"/>
    <w:rsid w:val="1D439979"/>
    <w:rsid w:val="26A72065"/>
    <w:rsid w:val="26DD494E"/>
    <w:rsid w:val="29BCFF62"/>
    <w:rsid w:val="2CA79740"/>
    <w:rsid w:val="2CAD1D0E"/>
    <w:rsid w:val="2F0B5C02"/>
    <w:rsid w:val="30F763CB"/>
    <w:rsid w:val="316D5F43"/>
    <w:rsid w:val="37BBF03C"/>
    <w:rsid w:val="38011464"/>
    <w:rsid w:val="3B367D86"/>
    <w:rsid w:val="3FDA5315"/>
    <w:rsid w:val="41253527"/>
    <w:rsid w:val="4CAD9FE8"/>
    <w:rsid w:val="4F4DA9FD"/>
    <w:rsid w:val="4FA08DBF"/>
    <w:rsid w:val="50C3AF75"/>
    <w:rsid w:val="519B4E39"/>
    <w:rsid w:val="530E364B"/>
    <w:rsid w:val="56C0A3BD"/>
    <w:rsid w:val="5879444E"/>
    <w:rsid w:val="58D04E8C"/>
    <w:rsid w:val="5A2374CA"/>
    <w:rsid w:val="5C6EC0DC"/>
    <w:rsid w:val="62D36ED3"/>
    <w:rsid w:val="65C19C6B"/>
    <w:rsid w:val="6694E0F3"/>
    <w:rsid w:val="69EC45D9"/>
    <w:rsid w:val="70DDDADE"/>
    <w:rsid w:val="70E0D75C"/>
    <w:rsid w:val="72787EC6"/>
    <w:rsid w:val="73209210"/>
    <w:rsid w:val="73BEDA4F"/>
    <w:rsid w:val="74E7DFE7"/>
    <w:rsid w:val="75E3DAA5"/>
    <w:rsid w:val="76FF7116"/>
    <w:rsid w:val="7B2BCFE0"/>
    <w:rsid w:val="7B6E3728"/>
    <w:rsid w:val="7BCB5A55"/>
    <w:rsid w:val="7EA6A6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AE194"/>
  <w15:docId w15:val="{4931A69D-4DA8-6748-BA01-B8481A0B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5"/>
    <w:rPr>
      <w:sz w:val="20"/>
      <w:szCs w:val="20"/>
    </w:rPr>
  </w:style>
  <w:style w:type="paragraph" w:styleId="Heading1">
    <w:name w:val="heading 1"/>
    <w:basedOn w:val="Normal"/>
    <w:next w:val="Normal"/>
    <w:link w:val="Heading1Char"/>
    <w:uiPriority w:val="9"/>
    <w:qFormat/>
    <w:rsid w:val="0007568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568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568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7568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7568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7568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7568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7568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568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046"/>
    <w:rPr>
      <w:color w:val="0000FF" w:themeColor="hyperlink"/>
      <w:u w:val="single"/>
    </w:rPr>
  </w:style>
  <w:style w:type="paragraph" w:styleId="Header">
    <w:name w:val="header"/>
    <w:basedOn w:val="Normal"/>
    <w:link w:val="HeaderChar"/>
    <w:uiPriority w:val="99"/>
    <w:unhideWhenUsed/>
    <w:rsid w:val="00F46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680"/>
    <w:rPr>
      <w:rFonts w:ascii="Arial" w:hAnsi="Arial" w:cs="Arial"/>
      <w:sz w:val="24"/>
      <w:szCs w:val="24"/>
    </w:rPr>
  </w:style>
  <w:style w:type="paragraph" w:styleId="Footer">
    <w:name w:val="footer"/>
    <w:basedOn w:val="NoSpacing"/>
    <w:link w:val="FooterChar"/>
    <w:uiPriority w:val="99"/>
    <w:unhideWhenUsed/>
    <w:rsid w:val="00F46680"/>
    <w:pPr>
      <w:tabs>
        <w:tab w:val="center" w:pos="4513"/>
        <w:tab w:val="right" w:pos="9026"/>
      </w:tabs>
    </w:pPr>
  </w:style>
  <w:style w:type="character" w:customStyle="1" w:styleId="FooterChar">
    <w:name w:val="Footer Char"/>
    <w:basedOn w:val="DefaultParagraphFont"/>
    <w:link w:val="Footer"/>
    <w:uiPriority w:val="99"/>
    <w:rsid w:val="004D32A5"/>
    <w:rPr>
      <w:sz w:val="20"/>
      <w:szCs w:val="20"/>
    </w:rPr>
  </w:style>
  <w:style w:type="paragraph" w:styleId="BalloonText">
    <w:name w:val="Balloon Text"/>
    <w:basedOn w:val="Normal"/>
    <w:link w:val="BalloonTextChar"/>
    <w:uiPriority w:val="99"/>
    <w:semiHidden/>
    <w:unhideWhenUsed/>
    <w:rsid w:val="00F46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80"/>
    <w:rPr>
      <w:rFonts w:ascii="Tahoma" w:hAnsi="Tahoma" w:cs="Tahoma"/>
      <w:sz w:val="16"/>
      <w:szCs w:val="16"/>
    </w:rPr>
  </w:style>
  <w:style w:type="character" w:customStyle="1" w:styleId="Heading1Char">
    <w:name w:val="Heading 1 Char"/>
    <w:basedOn w:val="DefaultParagraphFont"/>
    <w:link w:val="Heading1"/>
    <w:uiPriority w:val="9"/>
    <w:rsid w:val="0007568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7568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75685"/>
    <w:rPr>
      <w:caps/>
      <w:color w:val="243F60" w:themeColor="accent1" w:themeShade="7F"/>
      <w:spacing w:val="15"/>
    </w:rPr>
  </w:style>
  <w:style w:type="character" w:customStyle="1" w:styleId="Heading4Char">
    <w:name w:val="Heading 4 Char"/>
    <w:basedOn w:val="DefaultParagraphFont"/>
    <w:link w:val="Heading4"/>
    <w:uiPriority w:val="9"/>
    <w:semiHidden/>
    <w:rsid w:val="00075685"/>
    <w:rPr>
      <w:caps/>
      <w:color w:val="365F91" w:themeColor="accent1" w:themeShade="BF"/>
      <w:spacing w:val="10"/>
    </w:rPr>
  </w:style>
  <w:style w:type="character" w:customStyle="1" w:styleId="Heading5Char">
    <w:name w:val="Heading 5 Char"/>
    <w:basedOn w:val="DefaultParagraphFont"/>
    <w:link w:val="Heading5"/>
    <w:uiPriority w:val="9"/>
    <w:semiHidden/>
    <w:rsid w:val="00075685"/>
    <w:rPr>
      <w:caps/>
      <w:color w:val="365F91" w:themeColor="accent1" w:themeShade="BF"/>
      <w:spacing w:val="10"/>
    </w:rPr>
  </w:style>
  <w:style w:type="character" w:customStyle="1" w:styleId="Heading6Char">
    <w:name w:val="Heading 6 Char"/>
    <w:basedOn w:val="DefaultParagraphFont"/>
    <w:link w:val="Heading6"/>
    <w:uiPriority w:val="9"/>
    <w:semiHidden/>
    <w:rsid w:val="00075685"/>
    <w:rPr>
      <w:caps/>
      <w:color w:val="365F91" w:themeColor="accent1" w:themeShade="BF"/>
      <w:spacing w:val="10"/>
    </w:rPr>
  </w:style>
  <w:style w:type="character" w:customStyle="1" w:styleId="Heading7Char">
    <w:name w:val="Heading 7 Char"/>
    <w:basedOn w:val="DefaultParagraphFont"/>
    <w:link w:val="Heading7"/>
    <w:uiPriority w:val="9"/>
    <w:semiHidden/>
    <w:rsid w:val="00075685"/>
    <w:rPr>
      <w:caps/>
      <w:color w:val="365F91" w:themeColor="accent1" w:themeShade="BF"/>
      <w:spacing w:val="10"/>
    </w:rPr>
  </w:style>
  <w:style w:type="character" w:customStyle="1" w:styleId="Heading8Char">
    <w:name w:val="Heading 8 Char"/>
    <w:basedOn w:val="DefaultParagraphFont"/>
    <w:link w:val="Heading8"/>
    <w:uiPriority w:val="9"/>
    <w:semiHidden/>
    <w:rsid w:val="00075685"/>
    <w:rPr>
      <w:caps/>
      <w:spacing w:val="10"/>
      <w:sz w:val="18"/>
      <w:szCs w:val="18"/>
    </w:rPr>
  </w:style>
  <w:style w:type="character" w:customStyle="1" w:styleId="Heading9Char">
    <w:name w:val="Heading 9 Char"/>
    <w:basedOn w:val="DefaultParagraphFont"/>
    <w:link w:val="Heading9"/>
    <w:uiPriority w:val="9"/>
    <w:semiHidden/>
    <w:rsid w:val="00075685"/>
    <w:rPr>
      <w:i/>
      <w:caps/>
      <w:spacing w:val="10"/>
      <w:sz w:val="18"/>
      <w:szCs w:val="18"/>
    </w:rPr>
  </w:style>
  <w:style w:type="paragraph" w:styleId="Caption">
    <w:name w:val="caption"/>
    <w:basedOn w:val="Normal"/>
    <w:next w:val="Normal"/>
    <w:uiPriority w:val="35"/>
    <w:unhideWhenUsed/>
    <w:qFormat/>
    <w:rsid w:val="00075685"/>
    <w:rPr>
      <w:b/>
      <w:bCs/>
      <w:color w:val="365F91" w:themeColor="accent1" w:themeShade="BF"/>
      <w:sz w:val="16"/>
      <w:szCs w:val="16"/>
    </w:rPr>
  </w:style>
  <w:style w:type="paragraph" w:styleId="Title">
    <w:name w:val="Title"/>
    <w:basedOn w:val="Normal"/>
    <w:next w:val="Normal"/>
    <w:link w:val="TitleChar"/>
    <w:uiPriority w:val="10"/>
    <w:qFormat/>
    <w:rsid w:val="0007568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75685"/>
    <w:rPr>
      <w:caps/>
      <w:color w:val="4F81BD" w:themeColor="accent1"/>
      <w:spacing w:val="10"/>
      <w:kern w:val="28"/>
      <w:sz w:val="52"/>
      <w:szCs w:val="52"/>
    </w:rPr>
  </w:style>
  <w:style w:type="paragraph" w:styleId="Subtitle">
    <w:name w:val="Subtitle"/>
    <w:basedOn w:val="Normal"/>
    <w:next w:val="Normal"/>
    <w:link w:val="SubtitleChar"/>
    <w:uiPriority w:val="11"/>
    <w:qFormat/>
    <w:rsid w:val="0007568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5685"/>
    <w:rPr>
      <w:caps/>
      <w:color w:val="595959" w:themeColor="text1" w:themeTint="A6"/>
      <w:spacing w:val="10"/>
      <w:sz w:val="24"/>
      <w:szCs w:val="24"/>
    </w:rPr>
  </w:style>
  <w:style w:type="character" w:styleId="Strong">
    <w:name w:val="Strong"/>
    <w:uiPriority w:val="22"/>
    <w:qFormat/>
    <w:rsid w:val="00075685"/>
    <w:rPr>
      <w:b/>
      <w:bCs/>
    </w:rPr>
  </w:style>
  <w:style w:type="character" w:styleId="Emphasis">
    <w:name w:val="Emphasis"/>
    <w:uiPriority w:val="20"/>
    <w:qFormat/>
    <w:rsid w:val="00075685"/>
    <w:rPr>
      <w:caps/>
      <w:color w:val="243F60" w:themeColor="accent1" w:themeShade="7F"/>
      <w:spacing w:val="5"/>
    </w:rPr>
  </w:style>
  <w:style w:type="paragraph" w:styleId="NoSpacing">
    <w:name w:val="No Spacing"/>
    <w:basedOn w:val="Normal"/>
    <w:link w:val="NoSpacingChar"/>
    <w:uiPriority w:val="1"/>
    <w:qFormat/>
    <w:rsid w:val="00075685"/>
    <w:pPr>
      <w:spacing w:before="0" w:after="0" w:line="240" w:lineRule="auto"/>
    </w:pPr>
  </w:style>
  <w:style w:type="character" w:customStyle="1" w:styleId="NoSpacingChar">
    <w:name w:val="No Spacing Char"/>
    <w:basedOn w:val="DefaultParagraphFont"/>
    <w:link w:val="NoSpacing"/>
    <w:uiPriority w:val="1"/>
    <w:rsid w:val="00075685"/>
    <w:rPr>
      <w:sz w:val="20"/>
      <w:szCs w:val="20"/>
    </w:rPr>
  </w:style>
  <w:style w:type="paragraph" w:styleId="ListParagraph">
    <w:name w:val="List Paragraph"/>
    <w:basedOn w:val="Normal"/>
    <w:uiPriority w:val="34"/>
    <w:qFormat/>
    <w:rsid w:val="00075685"/>
    <w:pPr>
      <w:ind w:left="720"/>
      <w:contextualSpacing/>
    </w:pPr>
  </w:style>
  <w:style w:type="paragraph" w:styleId="Quote">
    <w:name w:val="Quote"/>
    <w:basedOn w:val="Normal"/>
    <w:next w:val="Normal"/>
    <w:link w:val="QuoteChar"/>
    <w:uiPriority w:val="29"/>
    <w:qFormat/>
    <w:rsid w:val="00075685"/>
    <w:rPr>
      <w:i/>
      <w:iCs/>
    </w:rPr>
  </w:style>
  <w:style w:type="character" w:customStyle="1" w:styleId="QuoteChar">
    <w:name w:val="Quote Char"/>
    <w:basedOn w:val="DefaultParagraphFont"/>
    <w:link w:val="Quote"/>
    <w:uiPriority w:val="29"/>
    <w:rsid w:val="00075685"/>
    <w:rPr>
      <w:i/>
      <w:iCs/>
      <w:sz w:val="20"/>
      <w:szCs w:val="20"/>
    </w:rPr>
  </w:style>
  <w:style w:type="paragraph" w:styleId="IntenseQuote">
    <w:name w:val="Intense Quote"/>
    <w:basedOn w:val="Normal"/>
    <w:next w:val="Normal"/>
    <w:link w:val="IntenseQuoteChar"/>
    <w:uiPriority w:val="30"/>
    <w:qFormat/>
    <w:rsid w:val="0007568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75685"/>
    <w:rPr>
      <w:i/>
      <w:iCs/>
      <w:color w:val="4F81BD" w:themeColor="accent1"/>
      <w:sz w:val="20"/>
      <w:szCs w:val="20"/>
    </w:rPr>
  </w:style>
  <w:style w:type="character" w:styleId="SubtleEmphasis">
    <w:name w:val="Subtle Emphasis"/>
    <w:uiPriority w:val="19"/>
    <w:qFormat/>
    <w:rsid w:val="00075685"/>
    <w:rPr>
      <w:i/>
      <w:iCs/>
      <w:color w:val="243F60" w:themeColor="accent1" w:themeShade="7F"/>
    </w:rPr>
  </w:style>
  <w:style w:type="character" w:styleId="IntenseEmphasis">
    <w:name w:val="Intense Emphasis"/>
    <w:uiPriority w:val="21"/>
    <w:qFormat/>
    <w:rsid w:val="00075685"/>
    <w:rPr>
      <w:b/>
      <w:bCs/>
      <w:caps/>
      <w:color w:val="243F60" w:themeColor="accent1" w:themeShade="7F"/>
      <w:spacing w:val="10"/>
    </w:rPr>
  </w:style>
  <w:style w:type="character" w:styleId="SubtleReference">
    <w:name w:val="Subtle Reference"/>
    <w:uiPriority w:val="31"/>
    <w:qFormat/>
    <w:rsid w:val="00075685"/>
    <w:rPr>
      <w:b/>
      <w:bCs/>
      <w:color w:val="4F81BD" w:themeColor="accent1"/>
    </w:rPr>
  </w:style>
  <w:style w:type="character" w:styleId="IntenseReference">
    <w:name w:val="Intense Reference"/>
    <w:uiPriority w:val="32"/>
    <w:qFormat/>
    <w:rsid w:val="00075685"/>
    <w:rPr>
      <w:b/>
      <w:bCs/>
      <w:i/>
      <w:iCs/>
      <w:caps/>
      <w:color w:val="4F81BD" w:themeColor="accent1"/>
    </w:rPr>
  </w:style>
  <w:style w:type="character" w:styleId="BookTitle">
    <w:name w:val="Book Title"/>
    <w:uiPriority w:val="33"/>
    <w:qFormat/>
    <w:rsid w:val="00075685"/>
    <w:rPr>
      <w:b/>
      <w:bCs/>
      <w:i/>
      <w:iCs/>
      <w:spacing w:val="9"/>
    </w:rPr>
  </w:style>
  <w:style w:type="paragraph" w:styleId="TOCHeading">
    <w:name w:val="TOC Heading"/>
    <w:basedOn w:val="Heading1"/>
    <w:next w:val="Normal"/>
    <w:uiPriority w:val="39"/>
    <w:semiHidden/>
    <w:unhideWhenUsed/>
    <w:qFormat/>
    <w:rsid w:val="00075685"/>
    <w:pPr>
      <w:outlineLvl w:val="9"/>
    </w:pPr>
    <w:rPr>
      <w:lang w:bidi="en-US"/>
    </w:rPr>
  </w:style>
  <w:style w:type="table" w:styleId="TableGrid">
    <w:name w:val="Table Grid"/>
    <w:basedOn w:val="TableNormal"/>
    <w:uiPriority w:val="59"/>
    <w:rsid w:val="006140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6E2A"/>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676258">
      <w:bodyDiv w:val="1"/>
      <w:marLeft w:val="0"/>
      <w:marRight w:val="0"/>
      <w:marTop w:val="0"/>
      <w:marBottom w:val="0"/>
      <w:divBdr>
        <w:top w:val="none" w:sz="0" w:space="0" w:color="auto"/>
        <w:left w:val="none" w:sz="0" w:space="0" w:color="auto"/>
        <w:bottom w:val="none" w:sz="0" w:space="0" w:color="auto"/>
        <w:right w:val="none" w:sz="0" w:space="0" w:color="auto"/>
      </w:divBdr>
    </w:div>
    <w:div w:id="1142887268">
      <w:bodyDiv w:val="1"/>
      <w:marLeft w:val="0"/>
      <w:marRight w:val="0"/>
      <w:marTop w:val="0"/>
      <w:marBottom w:val="0"/>
      <w:divBdr>
        <w:top w:val="none" w:sz="0" w:space="0" w:color="auto"/>
        <w:left w:val="none" w:sz="0" w:space="0" w:color="auto"/>
        <w:bottom w:val="none" w:sz="0" w:space="0" w:color="auto"/>
        <w:right w:val="none" w:sz="0" w:space="0" w:color="auto"/>
      </w:divBdr>
    </w:div>
    <w:div w:id="1534731297">
      <w:bodyDiv w:val="1"/>
      <w:marLeft w:val="0"/>
      <w:marRight w:val="0"/>
      <w:marTop w:val="0"/>
      <w:marBottom w:val="0"/>
      <w:divBdr>
        <w:top w:val="none" w:sz="0" w:space="0" w:color="auto"/>
        <w:left w:val="none" w:sz="0" w:space="0" w:color="auto"/>
        <w:bottom w:val="none" w:sz="0" w:space="0" w:color="auto"/>
        <w:right w:val="none" w:sz="0" w:space="0" w:color="auto"/>
      </w:divBdr>
    </w:div>
    <w:div w:id="1547598614">
      <w:bodyDiv w:val="1"/>
      <w:marLeft w:val="0"/>
      <w:marRight w:val="0"/>
      <w:marTop w:val="0"/>
      <w:marBottom w:val="0"/>
      <w:divBdr>
        <w:top w:val="none" w:sz="0" w:space="0" w:color="auto"/>
        <w:left w:val="none" w:sz="0" w:space="0" w:color="auto"/>
        <w:bottom w:val="none" w:sz="0" w:space="0" w:color="auto"/>
        <w:right w:val="none" w:sz="0" w:space="0" w:color="auto"/>
      </w:divBdr>
    </w:div>
    <w:div w:id="1566379921">
      <w:bodyDiv w:val="1"/>
      <w:marLeft w:val="0"/>
      <w:marRight w:val="0"/>
      <w:marTop w:val="0"/>
      <w:marBottom w:val="0"/>
      <w:divBdr>
        <w:top w:val="none" w:sz="0" w:space="0" w:color="auto"/>
        <w:left w:val="none" w:sz="0" w:space="0" w:color="auto"/>
        <w:bottom w:val="none" w:sz="0" w:space="0" w:color="auto"/>
        <w:right w:val="none" w:sz="0" w:space="0" w:color="auto"/>
      </w:divBdr>
    </w:div>
    <w:div w:id="189904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https://lunet-my.sharepoint.com/personal/wswra_lunet_lboro_ac_uk/Documents/Year%202/Robotics%20Project%20Design%20and%20Management/Colour%20Sensor%20Tes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TCS43725</a:t>
            </a:r>
            <a:r>
              <a:rPr lang="en-GB" sz="1100" baseline="0"/>
              <a:t> Detection of Red LED</a:t>
            </a:r>
            <a:endParaRPr lang="en-GB"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Dark Room</c:v>
          </c:tx>
          <c:spPr>
            <a:ln w="19050" cap="rnd">
              <a:solidFill>
                <a:schemeClr val="accent1"/>
              </a:solidFill>
              <a:round/>
            </a:ln>
            <a:effectLst/>
          </c:spPr>
          <c:marker>
            <c:symbol val="none"/>
          </c:marker>
          <c:xVal>
            <c:numRef>
              <c:f>'Colour Temperature'!$C$4:$C$19</c:f>
              <c:numCache>
                <c:formatCode>General</c:formatCode>
                <c:ptCount val="16"/>
                <c:pt idx="0">
                  <c:v>30</c:v>
                </c:pt>
                <c:pt idx="1">
                  <c:v>28</c:v>
                </c:pt>
                <c:pt idx="2">
                  <c:v>26</c:v>
                </c:pt>
                <c:pt idx="3">
                  <c:v>24</c:v>
                </c:pt>
                <c:pt idx="4">
                  <c:v>22</c:v>
                </c:pt>
                <c:pt idx="5">
                  <c:v>20</c:v>
                </c:pt>
                <c:pt idx="6">
                  <c:v>18</c:v>
                </c:pt>
                <c:pt idx="7">
                  <c:v>16</c:v>
                </c:pt>
                <c:pt idx="8">
                  <c:v>14</c:v>
                </c:pt>
                <c:pt idx="9">
                  <c:v>12</c:v>
                </c:pt>
                <c:pt idx="10">
                  <c:v>10</c:v>
                </c:pt>
                <c:pt idx="11">
                  <c:v>8</c:v>
                </c:pt>
                <c:pt idx="12">
                  <c:v>6</c:v>
                </c:pt>
                <c:pt idx="13">
                  <c:v>4</c:v>
                </c:pt>
                <c:pt idx="14">
                  <c:v>2</c:v>
                </c:pt>
                <c:pt idx="15">
                  <c:v>0</c:v>
                </c:pt>
              </c:numCache>
            </c:numRef>
          </c:xVal>
          <c:yVal>
            <c:numRef>
              <c:f>'Colour Temperature'!$D$4:$D$19</c:f>
              <c:numCache>
                <c:formatCode>General</c:formatCode>
                <c:ptCount val="16"/>
                <c:pt idx="0">
                  <c:v>2710</c:v>
                </c:pt>
                <c:pt idx="1">
                  <c:v>2676</c:v>
                </c:pt>
                <c:pt idx="2">
                  <c:v>2650</c:v>
                </c:pt>
                <c:pt idx="3">
                  <c:v>2631</c:v>
                </c:pt>
                <c:pt idx="4">
                  <c:v>2595</c:v>
                </c:pt>
                <c:pt idx="5">
                  <c:v>2541</c:v>
                </c:pt>
                <c:pt idx="6">
                  <c:v>2483</c:v>
                </c:pt>
                <c:pt idx="7">
                  <c:v>2421</c:v>
                </c:pt>
                <c:pt idx="8">
                  <c:v>2346</c:v>
                </c:pt>
                <c:pt idx="9">
                  <c:v>2265</c:v>
                </c:pt>
                <c:pt idx="10">
                  <c:v>2167</c:v>
                </c:pt>
                <c:pt idx="11">
                  <c:v>2066</c:v>
                </c:pt>
                <c:pt idx="12">
                  <c:v>1943</c:v>
                </c:pt>
                <c:pt idx="13">
                  <c:v>1852</c:v>
                </c:pt>
                <c:pt idx="14">
                  <c:v>1807</c:v>
                </c:pt>
                <c:pt idx="15">
                  <c:v>0</c:v>
                </c:pt>
              </c:numCache>
            </c:numRef>
          </c:yVal>
          <c:smooth val="1"/>
          <c:extLst>
            <c:ext xmlns:c16="http://schemas.microsoft.com/office/drawing/2014/chart" uri="{C3380CC4-5D6E-409C-BE32-E72D297353CC}">
              <c16:uniqueId val="{00000000-CA65-485C-843A-B5A0C081CAE1}"/>
            </c:ext>
          </c:extLst>
        </c:ser>
        <c:ser>
          <c:idx val="1"/>
          <c:order val="1"/>
          <c:tx>
            <c:v>Bright Room</c:v>
          </c:tx>
          <c:spPr>
            <a:ln w="19050" cap="rnd">
              <a:solidFill>
                <a:schemeClr val="accent2"/>
              </a:solidFill>
              <a:round/>
            </a:ln>
            <a:effectLst/>
          </c:spPr>
          <c:marker>
            <c:symbol val="none"/>
          </c:marker>
          <c:xVal>
            <c:numRef>
              <c:f>'Colour Temperature'!$C$21:$C$36</c:f>
              <c:numCache>
                <c:formatCode>General</c:formatCode>
                <c:ptCount val="16"/>
                <c:pt idx="0">
                  <c:v>30</c:v>
                </c:pt>
                <c:pt idx="1">
                  <c:v>28</c:v>
                </c:pt>
                <c:pt idx="2">
                  <c:v>26</c:v>
                </c:pt>
                <c:pt idx="3">
                  <c:v>24</c:v>
                </c:pt>
                <c:pt idx="4">
                  <c:v>22</c:v>
                </c:pt>
                <c:pt idx="5">
                  <c:v>20</c:v>
                </c:pt>
                <c:pt idx="6">
                  <c:v>18</c:v>
                </c:pt>
                <c:pt idx="7">
                  <c:v>16</c:v>
                </c:pt>
                <c:pt idx="8">
                  <c:v>14</c:v>
                </c:pt>
                <c:pt idx="9">
                  <c:v>12</c:v>
                </c:pt>
                <c:pt idx="10">
                  <c:v>10</c:v>
                </c:pt>
                <c:pt idx="11">
                  <c:v>8</c:v>
                </c:pt>
                <c:pt idx="12">
                  <c:v>6</c:v>
                </c:pt>
                <c:pt idx="13">
                  <c:v>4</c:v>
                </c:pt>
                <c:pt idx="14">
                  <c:v>2</c:v>
                </c:pt>
                <c:pt idx="15">
                  <c:v>0</c:v>
                </c:pt>
              </c:numCache>
            </c:numRef>
          </c:xVal>
          <c:yVal>
            <c:numRef>
              <c:f>'Colour Temperature'!$D$21:$D$36</c:f>
              <c:numCache>
                <c:formatCode>General</c:formatCode>
                <c:ptCount val="16"/>
                <c:pt idx="0">
                  <c:v>3011</c:v>
                </c:pt>
                <c:pt idx="1">
                  <c:v>2974</c:v>
                </c:pt>
                <c:pt idx="2">
                  <c:v>2893</c:v>
                </c:pt>
                <c:pt idx="3">
                  <c:v>2905</c:v>
                </c:pt>
                <c:pt idx="4">
                  <c:v>2851</c:v>
                </c:pt>
                <c:pt idx="5">
                  <c:v>2780</c:v>
                </c:pt>
                <c:pt idx="6">
                  <c:v>2728</c:v>
                </c:pt>
                <c:pt idx="7">
                  <c:v>2646</c:v>
                </c:pt>
                <c:pt idx="8">
                  <c:v>2551</c:v>
                </c:pt>
                <c:pt idx="9">
                  <c:v>2432</c:v>
                </c:pt>
                <c:pt idx="10">
                  <c:v>2276</c:v>
                </c:pt>
                <c:pt idx="11">
                  <c:v>2120</c:v>
                </c:pt>
                <c:pt idx="12">
                  <c:v>1951</c:v>
                </c:pt>
                <c:pt idx="13">
                  <c:v>1886</c:v>
                </c:pt>
                <c:pt idx="14">
                  <c:v>1941</c:v>
                </c:pt>
                <c:pt idx="15">
                  <c:v>0</c:v>
                </c:pt>
              </c:numCache>
            </c:numRef>
          </c:yVal>
          <c:smooth val="1"/>
          <c:extLst>
            <c:ext xmlns:c16="http://schemas.microsoft.com/office/drawing/2014/chart" uri="{C3380CC4-5D6E-409C-BE32-E72D297353CC}">
              <c16:uniqueId val="{00000001-CA65-485C-843A-B5A0C081CAE1}"/>
            </c:ext>
          </c:extLst>
        </c:ser>
        <c:dLbls>
          <c:showLegendKey val="0"/>
          <c:showVal val="0"/>
          <c:showCatName val="0"/>
          <c:showSerName val="0"/>
          <c:showPercent val="0"/>
          <c:showBubbleSize val="0"/>
        </c:dLbls>
        <c:axId val="1376575119"/>
        <c:axId val="1376571791"/>
      </c:scatterChart>
      <c:valAx>
        <c:axId val="1376575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 from</a:t>
                </a:r>
                <a:r>
                  <a:rPr lang="en-GB" baseline="0"/>
                  <a:t> the LED (cm)</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571791"/>
        <c:crosses val="autoZero"/>
        <c:crossBetween val="midCat"/>
      </c:valAx>
      <c:valAx>
        <c:axId val="1376571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Colour Temperature</a:t>
                </a:r>
                <a:r>
                  <a:rPr lang="en-GB" baseline="0"/>
                  <a:t> Measured (K)</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5751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B895E03EE05547B0FFD9594373DBAF" ma:contentTypeVersion="10" ma:contentTypeDescription="Create a new document." ma:contentTypeScope="" ma:versionID="12e5af5fe82262712512691158dba945">
  <xsd:schema xmlns:xsd="http://www.w3.org/2001/XMLSchema" xmlns:xs="http://www.w3.org/2001/XMLSchema" xmlns:p="http://schemas.microsoft.com/office/2006/metadata/properties" xmlns:ns2="d3d09c8d-15f9-4cfc-87af-db8b6ad49eed" targetNamespace="http://schemas.microsoft.com/office/2006/metadata/properties" ma:root="true" ma:fieldsID="b2586d61d19ac92451dafa2feb5c2f2c" ns2:_="">
    <xsd:import namespace="d3d09c8d-15f9-4cfc-87af-db8b6ad49e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09c8d-15f9-4cfc-87af-db8b6ad49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0B86A-6275-49E0-A11C-3A4A73C7D86F}">
  <ds:schemaRefs>
    <ds:schemaRef ds:uri="http://schemas.openxmlformats.org/officeDocument/2006/bibliography"/>
  </ds:schemaRefs>
</ds:datastoreItem>
</file>

<file path=customXml/itemProps2.xml><?xml version="1.0" encoding="utf-8"?>
<ds:datastoreItem xmlns:ds="http://schemas.openxmlformats.org/officeDocument/2006/customXml" ds:itemID="{1FB9F519-892B-4DFE-B4BB-6696CC5C38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C446BD-5351-4464-9970-BF9D75B16277}">
  <ds:schemaRefs>
    <ds:schemaRef ds:uri="http://schemas.microsoft.com/sharepoint/v3/contenttype/forms"/>
  </ds:schemaRefs>
</ds:datastoreItem>
</file>

<file path=customXml/itemProps4.xml><?xml version="1.0" encoding="utf-8"?>
<ds:datastoreItem xmlns:ds="http://schemas.openxmlformats.org/officeDocument/2006/customXml" ds:itemID="{E220D7C8-EF49-463B-B986-685C2D568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09c8d-15f9-4cfc-87af-db8b6ad49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Staff/Research Student</dc:creator>
  <cp:keywords/>
  <cp:lastModifiedBy>(s) Vedant Sule</cp:lastModifiedBy>
  <cp:revision>315</cp:revision>
  <cp:lastPrinted>2022-03-31T15:48:00Z</cp:lastPrinted>
  <dcterms:created xsi:type="dcterms:W3CDTF">2019-09-24T14:31:00Z</dcterms:created>
  <dcterms:modified xsi:type="dcterms:W3CDTF">2022-03-31T15:49:00Z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0x01010000B895E03EE05547B0FFD9594373DBAF</vt:lpwstr>
  </property>
</Properties>
</file>