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7801" w:rsidRPr="00F93F9B" w:rsidRDefault="00F57801" w:rsidP="00F57801">
      <w:pPr>
        <w:pStyle w:val="Ttulo"/>
      </w:pPr>
      <w:bookmarkStart w:id="0" w:name="_nei6mrw55kwj" w:colFirst="0" w:colLast="0"/>
      <w:bookmarkEnd w:id="0"/>
      <w:r w:rsidRPr="00F93F9B">
        <w:t>Declaração do Escopo</w:t>
      </w:r>
    </w:p>
    <w:p w:rsidR="00F57801" w:rsidRPr="00F93F9B" w:rsidRDefault="00F57801" w:rsidP="00F57801">
      <w:pPr>
        <w:pStyle w:val="Subttulo"/>
        <w:rPr>
          <w:sz w:val="32"/>
          <w:szCs w:val="32"/>
        </w:rPr>
      </w:pPr>
      <w:bookmarkStart w:id="1" w:name="_4ug3ljxw4g6z" w:colFirst="0" w:colLast="0"/>
      <w:bookmarkEnd w:id="1"/>
      <w:r w:rsidRPr="00F93F9B">
        <w:rPr>
          <w:sz w:val="32"/>
          <w:szCs w:val="32"/>
        </w:rPr>
        <w:t xml:space="preserve">Sistema de </w:t>
      </w:r>
      <w:r>
        <w:rPr>
          <w:sz w:val="32"/>
          <w:szCs w:val="32"/>
        </w:rPr>
        <w:t>Catalogação</w:t>
      </w:r>
    </w:p>
    <w:p w:rsidR="00C57386" w:rsidRDefault="00C57386" w:rsidP="00C57386">
      <w:pPr>
        <w:jc w:val="both"/>
      </w:pPr>
      <w:r w:rsidRPr="00C57386">
        <w:t>A história do </w:t>
      </w:r>
      <w:r w:rsidRPr="00C57386">
        <w:rPr>
          <w:bCs/>
        </w:rPr>
        <w:t>Depósito de Meias São Jorge</w:t>
      </w:r>
      <w:r w:rsidRPr="00C57386">
        <w:t xml:space="preserve"> teve início muito antes da fundação da primeira loja em 1955, quando os irmãos </w:t>
      </w:r>
      <w:proofErr w:type="spellStart"/>
      <w:r w:rsidRPr="00C57386">
        <w:t>Feiad</w:t>
      </w:r>
      <w:proofErr w:type="spellEnd"/>
      <w:r w:rsidRPr="00C57386">
        <w:t xml:space="preserve"> e Salvador vendiam meias nas feiras livres de São Paulo. O nome da empresa, inspirado na devoção da mãe, Maria, por </w:t>
      </w:r>
      <w:r w:rsidRPr="00C57386">
        <w:rPr>
          <w:bCs/>
        </w:rPr>
        <w:t>São Jorge</w:t>
      </w:r>
      <w:r w:rsidRPr="00C57386">
        <w:t>, ilustra a força e garra dos irmãos ao longo dos mais de 50 anos de comércio.</w:t>
      </w:r>
    </w:p>
    <w:p w:rsidR="00C57386" w:rsidRDefault="00C57386" w:rsidP="00C57386">
      <w:pPr>
        <w:jc w:val="both"/>
      </w:pPr>
    </w:p>
    <w:p w:rsidR="00C57386" w:rsidRDefault="00C57386" w:rsidP="00C57386">
      <w:pPr>
        <w:jc w:val="both"/>
      </w:pPr>
      <w:r w:rsidRPr="00C57386">
        <w:t>A </w:t>
      </w:r>
      <w:r w:rsidRPr="00C57386">
        <w:rPr>
          <w:bCs/>
        </w:rPr>
        <w:t>São Jorge</w:t>
      </w:r>
      <w:r w:rsidRPr="00C57386">
        <w:t> comercializa grande diversidade de produtos têxteis como meias, roupa íntima e malharia feminina, masculina e infantil, para revendedores e consumidores.</w:t>
      </w:r>
    </w:p>
    <w:p w:rsidR="00C57386" w:rsidRPr="00C57386" w:rsidRDefault="00C57386" w:rsidP="00C57386">
      <w:pPr>
        <w:jc w:val="both"/>
      </w:pPr>
    </w:p>
    <w:p w:rsidR="00C57386" w:rsidRPr="00C57386" w:rsidRDefault="00C57386" w:rsidP="00C57386">
      <w:pPr>
        <w:jc w:val="both"/>
      </w:pPr>
      <w:r w:rsidRPr="00C57386">
        <w:t>Desde o princípio, a </w:t>
      </w:r>
      <w:r w:rsidRPr="00C57386">
        <w:rPr>
          <w:bCs/>
        </w:rPr>
        <w:t>São Jorge</w:t>
      </w:r>
      <w:r w:rsidRPr="00C57386">
        <w:t> atende a revendedores e consumidores, com o cuida</w:t>
      </w:r>
      <w:r>
        <w:t>do do atendimento personalizado</w:t>
      </w:r>
      <w:r w:rsidRPr="00C57386">
        <w:t>. A organização das lojas é voltada para o autoatendimento, mas pode-se solici</w:t>
      </w:r>
      <w:r>
        <w:t>tar o auxílio de uma vendedora.</w:t>
      </w:r>
    </w:p>
    <w:p w:rsidR="00F57801" w:rsidRPr="00F93F9B" w:rsidRDefault="00F57801" w:rsidP="00F57801">
      <w:pPr>
        <w:jc w:val="both"/>
      </w:pPr>
    </w:p>
    <w:p w:rsidR="00E62716" w:rsidRDefault="00491103" w:rsidP="00491103">
      <w:r>
        <w:t xml:space="preserve">Para facilitar o processo de autoatendimento e agilizar o processo de compras, </w:t>
      </w:r>
      <w:r w:rsidR="00F57801" w:rsidRPr="00F93F9B">
        <w:t>tivemos a</w:t>
      </w:r>
      <w:r>
        <w:t xml:space="preserve"> ideia de produzir a solução SDC</w:t>
      </w:r>
      <w:r w:rsidR="00F57801" w:rsidRPr="00F93F9B">
        <w:t xml:space="preserve"> – Sistema de </w:t>
      </w:r>
      <w:r>
        <w:t>Catalogação</w:t>
      </w:r>
      <w:r w:rsidR="00F57801" w:rsidRPr="00F93F9B">
        <w:t xml:space="preserve">. O objetivo é que seja usado pelo </w:t>
      </w:r>
      <w:r>
        <w:t>cliente para visualizar os produtos, valores, se está disponível ou não, e produtos similares, e pela vendedora</w:t>
      </w:r>
      <w:bookmarkStart w:id="2" w:name="_GoBack"/>
      <w:bookmarkEnd w:id="2"/>
      <w:r w:rsidR="00F57801" w:rsidRPr="00F93F9B">
        <w:t>,</w:t>
      </w:r>
      <w:r>
        <w:t xml:space="preserve"> para</w:t>
      </w:r>
      <w:r w:rsidR="00F57801" w:rsidRPr="00F93F9B">
        <w:t xml:space="preserve"> consultar estoque</w:t>
      </w:r>
      <w:r>
        <w:t>, ter acesso ao código do produto, e informações adicionais.</w:t>
      </w:r>
      <w:r w:rsidR="00693535">
        <w:br/>
      </w:r>
    </w:p>
    <w:p w:rsidR="00E62716" w:rsidRDefault="00E62716"/>
    <w:p w:rsidR="00E62716" w:rsidRDefault="00E62716"/>
    <w:sectPr w:rsidR="00E6271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2331"/>
    <w:multiLevelType w:val="multilevel"/>
    <w:tmpl w:val="8FE0F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C24E3"/>
    <w:multiLevelType w:val="multilevel"/>
    <w:tmpl w:val="9544D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AA3B60"/>
    <w:multiLevelType w:val="multilevel"/>
    <w:tmpl w:val="3E6C3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16"/>
    <w:rsid w:val="000F438E"/>
    <w:rsid w:val="002B6C37"/>
    <w:rsid w:val="00491103"/>
    <w:rsid w:val="005C636F"/>
    <w:rsid w:val="00693535"/>
    <w:rsid w:val="007D0685"/>
    <w:rsid w:val="00A249C9"/>
    <w:rsid w:val="00C57386"/>
    <w:rsid w:val="00E62716"/>
    <w:rsid w:val="00F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C561"/>
  <w15:docId w15:val="{FD93F633-B7C4-4C87-AA91-DC65F2E5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F57801"/>
    <w:rPr>
      <w:i/>
      <w:iCs/>
      <w:color w:val="404040" w:themeColor="text1" w:themeTint="BF"/>
    </w:rPr>
  </w:style>
  <w:style w:type="character" w:customStyle="1" w:styleId="TtuloChar">
    <w:name w:val="Título Char"/>
    <w:basedOn w:val="Fontepargpadro"/>
    <w:link w:val="Ttulo"/>
    <w:rsid w:val="00F57801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F57801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5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57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Rafaella Ramos</cp:lastModifiedBy>
  <cp:revision>5</cp:revision>
  <dcterms:created xsi:type="dcterms:W3CDTF">2019-10-09T23:10:00Z</dcterms:created>
  <dcterms:modified xsi:type="dcterms:W3CDTF">2020-02-20T20:51:00Z</dcterms:modified>
</cp:coreProperties>
</file>