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Física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Treino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Trancamento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Gastos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