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val="0"/>
          <w:sz w:val="28"/>
          <w:szCs w:val="28"/>
        </w:rPr>
      </w:pPr>
      <w:bookmarkStart w:id="0" w:name="_GoBack"/>
      <w:bookmarkEnd w:id="0"/>
    </w:p>
    <w:p>
      <w:pPr>
        <w:rPr>
          <w:rFonts w:hint="default" w:ascii="Times New Roman" w:hAnsi="Times New Roman" w:cs="Times New Roman"/>
          <w:b w:val="0"/>
          <w:bCs w:val="0"/>
          <w:sz w:val="28"/>
          <w:szCs w:val="28"/>
        </w:rPr>
      </w:pPr>
    </w:p>
    <w:p>
      <w:pPr>
        <w:spacing w:line="240" w:lineRule="auto"/>
        <w:rPr>
          <w:rFonts w:hint="default" w:ascii="Times New Roman" w:hAnsi="Times New Roman" w:cs="Times New Roman"/>
          <w:b w:val="0"/>
          <w:bCs w:val="0"/>
          <w:sz w:val="24"/>
          <w:szCs w:val="24"/>
        </w:rPr>
      </w:pPr>
    </w:p>
    <w:p>
      <w:pPr>
        <w:spacing w:line="240" w:lineRule="auto"/>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 xml:space="preserve">JARDINICO, PHEBEL M. </w:t>
      </w:r>
    </w:p>
    <w:p>
      <w:pPr>
        <w:spacing w:line="240" w:lineRule="auto"/>
        <w:rPr>
          <w:rFonts w:hint="default" w:ascii="Times New Roman" w:hAnsi="Times New Roman" w:cs="Times New Roman"/>
          <w:b w:val="0"/>
          <w:bCs w:val="0"/>
          <w:sz w:val="28"/>
          <w:szCs w:val="28"/>
          <w:lang w:val="en-PH"/>
        </w:rPr>
      </w:pPr>
      <w:r>
        <w:rPr>
          <w:rFonts w:hint="default" w:ascii="Times New Roman" w:hAnsi="Times New Roman" w:cs="Times New Roman"/>
          <w:b w:val="0"/>
          <w:bCs w:val="0"/>
          <w:sz w:val="28"/>
          <w:szCs w:val="28"/>
          <w:lang w:val="en-PH"/>
        </w:rPr>
        <w:t>BSIT II - 2</w:t>
      </w:r>
    </w:p>
    <w:p>
      <w:pPr>
        <w:rPr>
          <w:rFonts w:hint="default" w:ascii="Times New Roman" w:hAnsi="Times New Roman" w:cs="Times New Roman"/>
          <w:b w:val="0"/>
          <w:bCs w:val="0"/>
          <w:sz w:val="28"/>
          <w:szCs w:val="28"/>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V. TEACHING-LEARNING ACTIVITIES Note: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Add a folder and name it as module1_tla (tla means Teaching Learning Activities) before you commit your answer/document. Commit your answer/document on your remote repository that shared to your instructor github account.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 xml:space="preserve"> A.ENGAGE: Reflection Misconception Check </w:t>
      </w:r>
    </w:p>
    <w:p>
      <w:pPr>
        <w:numPr>
          <w:ilvl w:val="0"/>
          <w:numId w:val="0"/>
        </w:numPr>
        <w:ind w:leftChars="0"/>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How the OOP works in arrays, table, string and files manipulation?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Answer : OOP works so well in any of these. By using OOP the developer can easily get and insert data from arrays, tables and files manipulations. Also by using OOP the developer can easily track the methods and use it many times as needed.</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B.EXPLORE: other class and methods 1. List down the other class and methods of string, file, array and table manipulation on the table below.</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String Class; String, StringBuffer, StringBuilder.</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String Method; charAt(), contains(), getChars(), indexOf(), replace(), toCharArray(), toLowerCase(), toUpperCase().</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Array Class; Array, ArrayList.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Array Method; System.arraycopy(from, fromStart, to, toStart, count);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Table Class; Jtable, DefaultTableModel.</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Table Methods;</w:t>
      </w:r>
      <w:r>
        <w:rPr>
          <w:rFonts w:hint="default" w:ascii="Times New Roman" w:hAnsi="Times New Roman" w:cs="Times New Roman"/>
          <w:b w:val="0"/>
          <w:bCs w:val="0"/>
          <w:color w:val="222222"/>
          <w:sz w:val="24"/>
          <w:szCs w:val="24"/>
          <w:shd w:val="clear" w:color="auto" w:fill="FFFFFF"/>
        </w:rPr>
        <w:t xml:space="preserve"> getModel(),getRowCount(),getColumns().</w:t>
      </w:r>
    </w:p>
    <w:p>
      <w:pPr>
        <w:pStyle w:val="2"/>
        <w:shd w:val="clear" w:color="auto" w:fill="FFFFFF"/>
        <w:spacing w:before="0" w:beforeAutospacing="0" w:after="225" w:afterAutospacing="0"/>
        <w:jc w:val="both"/>
        <w:textAlignment w:val="baseline"/>
        <w:rPr>
          <w:rFonts w:hint="default" w:ascii="Times New Roman" w:hAnsi="Times New Roman" w:cs="Times New Roman"/>
          <w:b w:val="0"/>
          <w:bCs w:val="0"/>
          <w:sz w:val="42"/>
          <w:szCs w:val="42"/>
        </w:rPr>
      </w:pPr>
      <w:r>
        <w:rPr>
          <w:rFonts w:hint="default" w:ascii="Times New Roman" w:hAnsi="Times New Roman" w:cs="Times New Roman"/>
          <w:b w:val="0"/>
          <w:bCs w:val="0"/>
          <w:sz w:val="24"/>
          <w:szCs w:val="24"/>
        </w:rPr>
        <w:t>Fie Class; Java.io.File</w:t>
      </w:r>
    </w:p>
    <w:p>
      <w:pPr>
        <w:rPr>
          <w:rFonts w:hint="default" w:ascii="Times New Roman" w:hAnsi="Times New Roman" w:cs="Times New Roman"/>
          <w:b w:val="0"/>
          <w:bCs w:val="0"/>
          <w:sz w:val="24"/>
          <w:szCs w:val="24"/>
          <w:shd w:val="clear" w:color="auto" w:fill="F1F1F1"/>
        </w:rPr>
      </w:pPr>
      <w:r>
        <w:rPr>
          <w:rFonts w:hint="default" w:ascii="Times New Roman" w:hAnsi="Times New Roman" w:cs="Times New Roman"/>
          <w:b w:val="0"/>
          <w:bCs w:val="0"/>
          <w:sz w:val="24"/>
          <w:szCs w:val="24"/>
        </w:rPr>
        <w:t>File Methods;</w:t>
      </w:r>
      <w:r>
        <w:rPr>
          <w:rFonts w:hint="default" w:ascii="Times New Roman" w:hAnsi="Times New Roman" w:cs="Times New Roman"/>
          <w:b w:val="0"/>
          <w:bCs w:val="0"/>
          <w:color w:val="222222"/>
          <w:sz w:val="24"/>
          <w:szCs w:val="24"/>
          <w:shd w:val="clear" w:color="auto" w:fill="FFFFFF"/>
        </w:rPr>
        <w:t xml:space="preserve"> </w:t>
      </w:r>
      <w:r>
        <w:rPr>
          <w:rFonts w:hint="default" w:ascii="Times New Roman" w:hAnsi="Times New Roman" w:cs="Times New Roman"/>
          <w:b w:val="0"/>
          <w:bCs w:val="0"/>
          <w:sz w:val="24"/>
          <w:szCs w:val="24"/>
          <w:shd w:val="clear" w:color="auto" w:fill="FFFFFF"/>
        </w:rPr>
        <w:t>getAbsolutePath(),length(),list(),mkdir(),</w:t>
      </w:r>
      <w:r>
        <w:rPr>
          <w:rFonts w:hint="default" w:ascii="Times New Roman" w:hAnsi="Times New Roman" w:cs="Times New Roman"/>
          <w:b w:val="0"/>
          <w:bCs w:val="0"/>
          <w:sz w:val="24"/>
          <w:szCs w:val="24"/>
          <w:shd w:val="clear" w:color="auto" w:fill="F1F1F1"/>
        </w:rPr>
        <w:t>delete(),exists(),getName(),canRead().</w:t>
      </w: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shd w:val="clear" w:color="auto" w:fill="F1F1F1"/>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E.EVALUATE Self-Assessment. Kindly check (</w:t>
      </w:r>
      <w:r>
        <w:rPr>
          <w:rFonts w:hint="default" w:ascii="Times New Roman" w:hAnsi="Times New Roman" w:eastAsia="MS Gothic" w:cs="Times New Roman"/>
          <w:b w:val="0"/>
          <w:bCs w:val="0"/>
          <w:sz w:val="24"/>
          <w:szCs w:val="24"/>
          <w:lang w:val="en-US"/>
        </w:rPr>
        <w:t>✔</w:t>
      </w:r>
      <w:r>
        <w:rPr>
          <w:rFonts w:hint="default" w:ascii="Times New Roman" w:hAnsi="Times New Roman" w:cs="Times New Roman"/>
          <w:b w:val="0"/>
          <w:bCs w:val="0"/>
          <w:sz w:val="24"/>
          <w:szCs w:val="24"/>
        </w:rPr>
        <w:t xml:space="preserve">) the box of your answer for each question. In this way, we will be able to assess how much we have learned and what are the things that needs to be </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improved.</w:t>
      </w:r>
    </w:p>
    <w:p>
      <w:pPr>
        <w:rPr>
          <w:rFonts w:hint="default" w:ascii="Times New Roman" w:hAnsi="Times New Roman" w:cs="Times New Roman"/>
          <w:b w:val="0"/>
          <w:bCs w:val="0"/>
          <w:sz w:val="24"/>
          <w:szCs w:val="24"/>
        </w:rPr>
      </w:pPr>
    </w:p>
    <w:p>
      <w:pPr>
        <w:ind w:left="6480" w:firstLine="720"/>
        <w:rPr>
          <w:rFonts w:hint="default" w:ascii="Times New Roman" w:hAnsi="Times New Roman" w:eastAsia="MS Gothic" w:cs="Times New Roman"/>
          <w:b w:val="0"/>
          <w:bCs w:val="0"/>
          <w:sz w:val="24"/>
          <w:szCs w:val="24"/>
        </w:rPr>
      </w:pPr>
      <w:r>
        <w:rPr>
          <w:rFonts w:hint="default" w:ascii="Times New Roman" w:hAnsi="Times New Roman" w:cs="Times New Roman"/>
          <w:b w:val="0"/>
          <w:bCs w:val="0"/>
        </w:rPr>
        <w:drawing>
          <wp:anchor distT="0" distB="0" distL="114300" distR="114300" simplePos="0" relativeHeight="251658240" behindDoc="1" locked="0" layoutInCell="1" allowOverlap="1">
            <wp:simplePos x="0" y="0"/>
            <wp:positionH relativeFrom="column">
              <wp:posOffset>-109220</wp:posOffset>
            </wp:positionH>
            <wp:positionV relativeFrom="paragraph">
              <wp:posOffset>-546735</wp:posOffset>
            </wp:positionV>
            <wp:extent cx="5943600" cy="4422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943600" cy="4422775"/>
                    </a:xfrm>
                    <a:prstGeom prst="rect">
                      <a:avLst/>
                    </a:prstGeom>
                    <a:noFill/>
                  </pic:spPr>
                </pic:pic>
              </a:graphicData>
            </a:graphic>
          </wp:anchor>
        </w:drawing>
      </w:r>
    </w:p>
    <w:p>
      <w:pPr>
        <w:rPr>
          <w:rFonts w:hint="default" w:ascii="Times New Roman" w:hAnsi="Times New Roman" w:eastAsia="MS Gothic" w:cs="Times New Roman"/>
          <w:b w:val="0"/>
          <w:bCs w:val="0"/>
          <w:sz w:val="28"/>
          <w:szCs w:val="24"/>
        </w:rPr>
      </w:pPr>
      <w:r>
        <w:rPr>
          <w:rFonts w:hint="default" w:ascii="Times New Roman" w:hAnsi="Times New Roman" w:cs="Times New Roman"/>
          <w:b w:val="0"/>
          <w:bCs w:val="0"/>
          <w:sz w:val="28"/>
          <w:szCs w:val="24"/>
        </w:rPr>
        <w:t xml:space="preserve">                                                                                           </w:t>
      </w:r>
      <w:r>
        <w:rPr>
          <w:rFonts w:hint="default" w:ascii="Times New Roman" w:hAnsi="Times New Roman" w:cs="Times New Roman"/>
          <w:b w:val="0"/>
          <w:bCs w:val="0"/>
          <w:sz w:val="28"/>
          <w:szCs w:val="24"/>
        </w:rPr>
        <w:tab/>
      </w:r>
      <w:r>
        <w:rPr>
          <w:rFonts w:hint="default" w:ascii="Times New Roman" w:hAnsi="Times New Roman" w:eastAsia="MS Gothic" w:cs="Times New Roman"/>
          <w:b w:val="0"/>
          <w:bCs w:val="0"/>
          <w:sz w:val="28"/>
          <w:szCs w:val="24"/>
          <w:lang w:val="en-US"/>
        </w:rPr>
        <w:t>✔</w:t>
      </w:r>
    </w:p>
    <w:p>
      <w:pPr>
        <w:rPr>
          <w:rFonts w:hint="default" w:ascii="Times New Roman" w:hAnsi="Times New Roman" w:eastAsia="MS Gothic" w:cs="Times New Roman"/>
          <w:b w:val="0"/>
          <w:bCs w:val="0"/>
          <w:sz w:val="28"/>
          <w:szCs w:val="24"/>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eastAsia="MS Gothic" w:cs="Times New Roman"/>
          <w:b w:val="0"/>
          <w:bCs w:val="0"/>
          <w:sz w:val="28"/>
          <w:szCs w:val="24"/>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eastAsia="MS Gothic" w:cs="Times New Roman"/>
          <w:b w:val="0"/>
          <w:bCs w:val="0"/>
          <w:sz w:val="28"/>
          <w:szCs w:val="24"/>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eastAsia="MS Gothic" w:cs="Times New Roman"/>
          <w:b w:val="0"/>
          <w:bCs w:val="0"/>
          <w:sz w:val="28"/>
          <w:szCs w:val="24"/>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eastAsia="MS Gothic" w:cs="Times New Roman"/>
          <w:b w:val="0"/>
          <w:bCs w:val="0"/>
          <w:sz w:val="28"/>
          <w:szCs w:val="24"/>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eastAsia="MS Gothic" w:cs="Times New Roman"/>
          <w:b w:val="0"/>
          <w:bCs w:val="0"/>
          <w:sz w:val="28"/>
          <w:szCs w:val="24"/>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eastAsia="MS Gothic" w:cs="Times New Roman"/>
          <w:b w:val="0"/>
          <w:bCs w:val="0"/>
          <w:sz w:val="28"/>
          <w:szCs w:val="24"/>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eastAsia="MS Gothic" w:cs="Times New Roman"/>
          <w:b w:val="0"/>
          <w:bCs w:val="0"/>
          <w:sz w:val="28"/>
          <w:szCs w:val="24"/>
          <w:lang w:val="en-US"/>
        </w:rPr>
      </w:pPr>
      <w:r>
        <w:rPr>
          <w:rFonts w:hint="default" w:ascii="Times New Roman" w:hAnsi="Times New Roman" w:eastAsia="MS Gothic" w:cs="Times New Roman"/>
          <w:b w:val="0"/>
          <w:bCs w:val="0"/>
          <w:sz w:val="28"/>
          <w:szCs w:val="24"/>
          <w:lang w:val="en-US"/>
        </w:rPr>
        <w:t xml:space="preserve">                                              ✔</w:t>
      </w:r>
    </w:p>
    <w:p>
      <w:pPr>
        <w:rPr>
          <w:rFonts w:hint="default" w:ascii="Times New Roman" w:hAnsi="Times New Roman" w:cs="Times New Roman"/>
          <w:b w:val="0"/>
          <w:bCs w:val="0"/>
          <w:sz w:val="24"/>
          <w:szCs w:val="24"/>
        </w:rPr>
      </w:pPr>
      <w:r>
        <w:rPr>
          <w:rFonts w:hint="default" w:ascii="Times New Roman" w:hAnsi="Times New Roman" w:eastAsia="MS Gothic" w:cs="Times New Roman"/>
          <w:b w:val="0"/>
          <w:bCs w:val="0"/>
          <w:sz w:val="28"/>
          <w:szCs w:val="24"/>
          <w:lang w:val="en-US"/>
        </w:rPr>
        <w:t xml:space="preserve">                                              ✔</w:t>
      </w:r>
      <w:r>
        <w:rPr>
          <w:rFonts w:hint="default" w:ascii="Times New Roman" w:hAnsi="Times New Roman" w:cs="Times New Roman"/>
          <w:b w:val="0"/>
          <w:bCs w:val="0"/>
          <w:sz w:val="24"/>
          <w:szCs w:val="24"/>
        </w:rPr>
        <w:tab/>
      </w:r>
    </w:p>
    <w:p>
      <w:pPr>
        <w:rPr>
          <w:rFonts w:hint="default" w:ascii="Times New Roman" w:hAnsi="Times New Roman" w:cs="Times New Roman"/>
          <w:b w:val="0"/>
          <w:bCs w:val="0"/>
          <w:sz w:val="28"/>
          <w:szCs w:val="28"/>
        </w:rPr>
      </w:pPr>
    </w:p>
    <w:sectPr>
      <w:pgSz w:w="12240" w:h="2016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B9"/>
    <w:rsid w:val="000C53B9"/>
    <w:rsid w:val="00817DA0"/>
    <w:rsid w:val="235801DC"/>
    <w:rsid w:val="2FD2616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customStyle="1" w:styleId="5">
    <w:name w:val="Heading 1 Char"/>
    <w:basedOn w:val="3"/>
    <w:link w:val="2"/>
    <w:uiPriority w:val="9"/>
    <w:rPr>
      <w:rFonts w:ascii="Times New Roman" w:hAnsi="Times New Roman" w:eastAsia="Times New Roman" w:cs="Times New Roman"/>
      <w:b/>
      <w:bCs/>
      <w:kern w:val="36"/>
      <w:sz w:val="48"/>
      <w:szCs w:val="48"/>
      <w:lang w:eastAsia="en-PH"/>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300</Words>
  <Characters>1714</Characters>
  <Lines>14</Lines>
  <Paragraphs>4</Paragraphs>
  <TotalTime>7</TotalTime>
  <ScaleCrop>false</ScaleCrop>
  <LinksUpToDate>false</LinksUpToDate>
  <CharactersWithSpaces>2010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2020-11-12T13:51:00Z</dcterms:created>
  <dc:creator>Kesiah</dc:creator>
  <cp:lastModifiedBy>lapor</cp:lastModifiedBy>
  <dcterms:modified xsi:type="dcterms:W3CDTF">2020-11-18T08:59:22Z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