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7801F374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8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6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1B5F14">
      <w:pPr>
        <w:shd w:val="clear" w:color="auto" w:fill="FFFFFF" w:themeFill="background1"/>
        <w:spacing w:before="4920" w:after="200"/>
        <w:jc w:val="center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486A16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  <w:color w:val="auto"/>
            </w:rPr>
          </w:pPr>
          <w:r w:rsidRPr="00486A16">
            <w:rPr>
              <w:rFonts w:asciiTheme="minorHAnsi" w:hAnsiTheme="minorHAnsi"/>
              <w:color w:val="auto"/>
            </w:rPr>
            <w:t>Índice</w:t>
          </w:r>
        </w:p>
        <w:p w14:paraId="2950CD0F" w14:textId="204AA5D4" w:rsidR="00486A16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8755061" w:history="1">
            <w:r w:rsidR="00486A16" w:rsidRPr="008C41BB">
              <w:rPr>
                <w:rStyle w:val="Hiperligao"/>
                <w:noProof/>
              </w:rPr>
              <w:t>Exercício 1</w:t>
            </w:r>
            <w:r w:rsidR="00486A16">
              <w:rPr>
                <w:noProof/>
                <w:webHidden/>
              </w:rPr>
              <w:tab/>
            </w:r>
            <w:r w:rsidR="00486A16">
              <w:rPr>
                <w:noProof/>
                <w:webHidden/>
              </w:rPr>
              <w:fldChar w:fldCharType="begin"/>
            </w:r>
            <w:r w:rsidR="00486A16">
              <w:rPr>
                <w:noProof/>
                <w:webHidden/>
              </w:rPr>
              <w:instrText xml:space="preserve"> PAGEREF _Toc168755061 \h </w:instrText>
            </w:r>
            <w:r w:rsidR="00486A16">
              <w:rPr>
                <w:noProof/>
                <w:webHidden/>
              </w:rPr>
            </w:r>
            <w:r w:rsidR="00486A16">
              <w:rPr>
                <w:noProof/>
                <w:webHidden/>
              </w:rPr>
              <w:fldChar w:fldCharType="separate"/>
            </w:r>
            <w:r w:rsidR="00486A16">
              <w:rPr>
                <w:noProof/>
                <w:webHidden/>
              </w:rPr>
              <w:t>2</w:t>
            </w:r>
            <w:r w:rsidR="00486A16">
              <w:rPr>
                <w:noProof/>
                <w:webHidden/>
              </w:rPr>
              <w:fldChar w:fldCharType="end"/>
            </w:r>
          </w:hyperlink>
        </w:p>
        <w:p w14:paraId="1BD77D63" w14:textId="3FE95EAF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2" w:history="1">
            <w:r w:rsidRPr="008C41BB">
              <w:rPr>
                <w:rStyle w:val="Hiperligao"/>
                <w:noProof/>
              </w:rPr>
              <w:t>Códigos de controlo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1F6A3" w14:textId="046584F1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3" w:history="1">
            <w:r w:rsidRPr="008C41BB">
              <w:rPr>
                <w:rStyle w:val="Hiperligao"/>
                <w:noProof/>
              </w:rPr>
              <w:t>Ausência de código de controlo de erros - Alínea (i)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A37B" w14:textId="6DF0B5FB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4" w:history="1">
            <w:r w:rsidRPr="008C41BB">
              <w:rPr>
                <w:rStyle w:val="Hiperligao"/>
                <w:noProof/>
              </w:rPr>
              <w:t>Código de repetição - Alínea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F7E79" w14:textId="17F03478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5" w:history="1">
            <w:r w:rsidRPr="008C41BB">
              <w:rPr>
                <w:rStyle w:val="Hiperligao"/>
                <w:noProof/>
              </w:rPr>
              <w:t>Código de Hamming - Alínea (iii)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3CB2A" w14:textId="6596B3FD" w:rsidR="00486A16" w:rsidRDefault="00486A1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6" w:history="1">
            <w:r w:rsidRPr="008C41BB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D09E" w14:textId="06C06652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7" w:history="1">
            <w:r w:rsidRPr="008C41BB">
              <w:rPr>
                <w:rStyle w:val="Hiperligao"/>
                <w:noProof/>
                <w:shd w:val="clear" w:color="auto" w:fill="FFFFFF"/>
              </w:rPr>
              <w:t>Erros em rajada (Burst) – Alínea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0661" w14:textId="13B03FA9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8" w:history="1">
            <w:r w:rsidRPr="008C41BB">
              <w:rPr>
                <w:rStyle w:val="Hiperligao"/>
                <w:rFonts w:ascii="Roboto" w:hAnsi="Roboto"/>
                <w:noProof/>
              </w:rPr>
              <w:t xml:space="preserve">Deteção de Erros em Rajada com CRC </w:t>
            </w:r>
            <w:r w:rsidRPr="008C41BB">
              <w:rPr>
                <w:rStyle w:val="Hiperligao"/>
                <w:noProof/>
                <w:shd w:val="clear" w:color="auto" w:fill="FFFFFF"/>
              </w:rPr>
              <w:t>– Alínea (b)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E8DEE" w14:textId="048CF2E0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69" w:history="1">
            <w:r w:rsidRPr="008C41BB">
              <w:rPr>
                <w:rStyle w:val="Hiperligao"/>
                <w:rFonts w:ascii="Roboto" w:hAnsi="Roboto"/>
                <w:noProof/>
              </w:rPr>
              <w:t xml:space="preserve">Identificação de Erros Indetetáveis pelo CRC </w:t>
            </w:r>
            <w:r w:rsidRPr="008C41BB">
              <w:rPr>
                <w:rStyle w:val="Hiperligao"/>
                <w:noProof/>
                <w:shd w:val="clear" w:color="auto" w:fill="FFFFFF"/>
              </w:rPr>
              <w:t>– Alínea (c)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C35F" w14:textId="6592D984" w:rsidR="00486A16" w:rsidRDefault="00486A1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70" w:history="1">
            <w:r w:rsidRPr="008C41BB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DA2C" w14:textId="265FFBA7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71" w:history="1">
            <w:r w:rsidRPr="008C41BB">
              <w:rPr>
                <w:rStyle w:val="Hiperligao"/>
                <w:noProof/>
              </w:rPr>
              <w:t>Como funciona o Arduino e blah blah blah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8879" w14:textId="366DEAC1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72" w:history="1">
            <w:r w:rsidRPr="008C41BB">
              <w:rPr>
                <w:rStyle w:val="Hiperligao"/>
                <w:noProof/>
              </w:rPr>
              <w:t>Demonstração do bom funcionamento do SCD – Alínea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7688" w14:textId="74078C8B" w:rsidR="00486A16" w:rsidRDefault="00486A16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73" w:history="1">
            <w:r w:rsidRPr="008C41BB">
              <w:rPr>
                <w:rStyle w:val="Hiperligao"/>
                <w:noProof/>
              </w:rPr>
              <w:t>Deteção de erros em rajada – Alínea (b)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3FA86" w14:textId="0D226493" w:rsidR="00486A16" w:rsidRDefault="00486A1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55074" w:history="1">
            <w:r w:rsidRPr="008C41BB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9B5" w14:textId="61BECC95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8755061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Hamming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5828F0">
      <w:pPr>
        <w:pStyle w:val="Ttulo2"/>
      </w:pPr>
      <w:bookmarkStart w:id="2" w:name="_Toc168755062"/>
      <w: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>Os códigos de controlo de erros lecionados em aula são: o código de repetição, o código de bit paridade par, o código de Hamming e o CRC (Cyclic Redundant Check). Destes códigos apresentados, recorreremos ao código de repetição e ao código de Hamming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Uma propriedade destes códigos é a distância mínima (dmin)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>Figura 1 – Fórmula de determinação do limite máximo de bits errados para existir deteção de erros na transmissão (l = nº de bits errados; dmin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>Figura 2 – Fórmula de determinação do limite máximo de bits errados para existir correção de erros na transmissão (t = nº de bits errados; dmin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0C1CBEB7" w:rsidR="00F62312" w:rsidRPr="00F62312" w:rsidRDefault="00B20CCE" w:rsidP="005828F0">
      <w:pPr>
        <w:pStyle w:val="Ttulo2"/>
      </w:pPr>
      <w:bookmarkStart w:id="3" w:name="_Toc168755063"/>
      <w:r>
        <w:t>Ausência de código de controlo de erros</w:t>
      </w:r>
      <w:r w:rsidR="006A4248">
        <w:t xml:space="preserve"> - </w:t>
      </w:r>
      <w:r w:rsidR="00BB5CCC">
        <w:t xml:space="preserve">Alínea </w:t>
      </w:r>
      <w:r w:rsidR="006A4248">
        <w:t>(</w:t>
      </w:r>
      <w:r w:rsidR="00BB5CCC">
        <w:t>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r>
        <w:rPr>
          <w:rFonts w:ascii="Roboto" w:eastAsia="SimSun" w:hAnsi="Roboto" w:cs="Times New Roman"/>
          <w:szCs w:val="22"/>
          <w:lang w:val="en-US"/>
        </w:rPr>
        <w:t>configuração</w:t>
      </w:r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>tem como objetivo</w:t>
      </w:r>
      <w:r w:rsidR="009D598C">
        <w:rPr>
          <w:rFonts w:ascii="Roboto" w:eastAsia="SimSun" w:hAnsi="Roboto" w:cs="Times New Roman"/>
          <w:szCs w:val="22"/>
          <w:lang w:val="en-US"/>
        </w:rPr>
        <w:t xml:space="preserve"> simular a transmissão de um ficheiro com a obra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56E39369" w:rsidR="00F62312" w:rsidRPr="00F62312" w:rsidRDefault="00C47FD7" w:rsidP="005828F0">
      <w:pPr>
        <w:pStyle w:val="Ttulo2"/>
      </w:pPr>
      <w:bookmarkStart w:id="4" w:name="_Toc168755064"/>
      <w:r>
        <w:lastRenderedPageBreak/>
        <w:t>Código de repetição</w:t>
      </w:r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r w:rsidR="00BB5CCC">
        <w:t>ii)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r w:rsidR="00C47FD7">
        <w:rPr>
          <w:rFonts w:ascii="Roboto" w:eastAsia="SimSun" w:hAnsi="Roboto" w:cs="Times New Roman"/>
          <w:szCs w:val="22"/>
          <w:lang w:val="en-US"/>
        </w:rPr>
        <w:t xml:space="preserve">configuração do BSC consiste em, novamente, simular a transmissão da obra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E070D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bookmarkStart w:id="7" w:name="_Hlk167739645"/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44135F4F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</w:t>
      </w:r>
      <w:r w:rsidR="00AE6A91"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bookmarkEnd w:id="7"/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14F26582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188D62B9" w:rsidR="00F62312" w:rsidRPr="00F62312" w:rsidRDefault="001E3F83" w:rsidP="005828F0">
      <w:pPr>
        <w:pStyle w:val="Ttulo2"/>
      </w:pPr>
      <w:bookmarkStart w:id="8" w:name="_Toc168755065"/>
      <w:r>
        <w:lastRenderedPageBreak/>
        <w:t>Código de Hamming</w:t>
      </w:r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r w:rsidR="00BB5CCC">
        <w:t>iii)</w:t>
      </w:r>
      <w:bookmarkEnd w:id="8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r>
        <w:rPr>
          <w:rFonts w:ascii="Roboto" w:eastAsia="SimSun" w:hAnsi="Roboto" w:cs="Times New Roman"/>
          <w:szCs w:val="22"/>
          <w:lang w:val="en-US"/>
        </w:rPr>
        <w:t>configuração do BSC pretende-se 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 xml:space="preserve">lar, de novo, a transmissão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>
        <w:rPr>
          <w:rFonts w:ascii="Roboto" w:eastAsia="SimSun" w:hAnsi="Roboto" w:cs="Times New Roman"/>
          <w:b/>
          <w:bCs/>
          <w:szCs w:val="22"/>
        </w:rPr>
        <w:t>Hamming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Hamming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Hamming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55959C49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070D7">
        <w:rPr>
          <w:noProof/>
        </w:rPr>
        <w:t>1</w:t>
      </w:r>
      <w:r>
        <w:fldChar w:fldCharType="end"/>
      </w:r>
      <w:r>
        <w:t>4 – Tabela de síndromas específica para o código de Hamming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1646AC41" w:rsidR="0009675D" w:rsidRDefault="00AE6A91" w:rsidP="00AE6A9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4AE66C" wp14:editId="3CAA7F5B">
                <wp:simplePos x="0" y="0"/>
                <wp:positionH relativeFrom="margin">
                  <wp:align>right</wp:align>
                </wp:positionH>
                <wp:positionV relativeFrom="paragraph">
                  <wp:posOffset>3348990</wp:posOffset>
                </wp:positionV>
                <wp:extent cx="5395595" cy="635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6" y="19800"/>
                    <wp:lineTo x="21506" y="0"/>
                    <wp:lineTo x="0" y="0"/>
                  </wp:wrapPolygon>
                </wp:wrapTight>
                <wp:docPr id="14854345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7CCDB" w14:textId="4A59AF6A" w:rsidR="00AE6A91" w:rsidRPr="00F26EBB" w:rsidRDefault="00AE6A91" w:rsidP="00AE6A9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15 - Resultados da simulação com código de Hamming (7,4)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AE66C" id="_x0000_s1027" type="#_x0000_t202" style="position:absolute;left:0;text-align:left;margin-left:373.65pt;margin-top:263.7pt;width:424.85pt;height:.05pt;z-index:-251627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YuGQ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57dzziTFbq7n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" stroked="f">
                <v:textbox style="mso-fit-shape-to-text:t" inset="0,0,0,0">
                  <w:txbxContent>
                    <w:p w14:paraId="4447CCDB" w14:textId="4A59AF6A" w:rsidR="00AE6A91" w:rsidRPr="00F26EBB" w:rsidRDefault="00AE6A91" w:rsidP="00AE6A9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15 - Resultados da simulação com código de </w:t>
                      </w:r>
                      <w:proofErr w:type="spellStart"/>
                      <w:r>
                        <w:t>Hamming</w:t>
                      </w:r>
                      <w:proofErr w:type="spellEnd"/>
                      <w:r>
                        <w:t xml:space="preserve"> (7,4)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E2AD95F" wp14:editId="02B6258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69845" cy="3290570"/>
            <wp:effectExtent l="0" t="0" r="1905" b="5080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3899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1"/>
                    <a:stretch/>
                  </pic:blipFill>
                  <pic:spPr bwMode="auto">
                    <a:xfrm>
                      <a:off x="0" y="0"/>
                      <a:ext cx="256984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8F717" wp14:editId="3157D97C">
            <wp:extent cx="2549236" cy="3296756"/>
            <wp:effectExtent l="0" t="0" r="3810" b="0"/>
            <wp:docPr id="12600454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81" b="2443"/>
                    <a:stretch/>
                  </pic:blipFill>
                  <pic:spPr bwMode="auto">
                    <a:xfrm>
                      <a:off x="0" y="0"/>
                      <a:ext cx="2551890" cy="3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33B45A94" w14:textId="77777777" w:rsidR="00AE6A91" w:rsidRDefault="00AE6A91" w:rsidP="00AE6A9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Com as imagens apresentadas acima conseguimos perceber que:</w:t>
      </w:r>
    </w:p>
    <w:p w14:paraId="2903A467" w14:textId="4A42932F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 implementação com o código de Hamming irá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recebida;</w:t>
      </w:r>
    </w:p>
    <w:p w14:paraId="0BC6C595" w14:textId="77777777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6396A783" w14:textId="760BF719" w:rsidR="00AE6A91" w:rsidRDefault="00AE6A91" w:rsidP="00AE6A9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Hamming, quer não;</w:t>
      </w:r>
    </w:p>
    <w:p w14:paraId="2CBCC54D" w14:textId="13AAB5B1" w:rsidR="00856D06" w:rsidRDefault="00AE6A91" w:rsidP="008C6DE0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 xml:space="preserve">Menor será a diferença entre o número de bits errados da transmissão com código de </w:t>
      </w:r>
      <w:r>
        <w:rPr>
          <w:rFonts w:ascii="Roboto" w:eastAsia="SimSun" w:hAnsi="Roboto" w:cs="Times New Roman"/>
          <w:b/>
          <w:bCs/>
          <w:szCs w:val="22"/>
        </w:rPr>
        <w:t>Hamming</w:t>
      </w:r>
      <w:r w:rsidRPr="006E55E3">
        <w:rPr>
          <w:rFonts w:ascii="Roboto" w:eastAsia="SimSun" w:hAnsi="Roboto" w:cs="Times New Roman"/>
          <w:b/>
          <w:bCs/>
          <w:szCs w:val="22"/>
        </w:rPr>
        <w:t xml:space="preserve"> e o número de bits errados da transmissão sem código de controlo de erros</w:t>
      </w:r>
      <w:r>
        <w:rPr>
          <w:rFonts w:ascii="Roboto" w:eastAsia="SimSun" w:hAnsi="Roboto" w:cs="Times New Roman"/>
          <w:szCs w:val="22"/>
        </w:rPr>
        <w:t>. Isto porque, quanto maior for o BER da transmissão, maior será a probabilidade de cada bloco de bits apresentar erros em mais do que 1 bit, impossibilitando a correção dos mesmos.</w:t>
      </w:r>
    </w:p>
    <w:p w14:paraId="3B97722E" w14:textId="77777777" w:rsidR="00AE6A91" w:rsidRDefault="00AE6A91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Hamming (7,4),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260" w14:textId="17090365" w:rsidR="00856D06" w:rsidRDefault="00856D06" w:rsidP="008C6DE0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0,001</w:t>
      </w: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9" w:name="_Toc168755066"/>
      <w:r>
        <w:t>Exercício</w:t>
      </w:r>
      <w:r w:rsidR="00D8099B">
        <w:t xml:space="preserve"> 2</w:t>
      </w:r>
      <w:bookmarkEnd w:id="9"/>
    </w:p>
    <w:p w14:paraId="02E4EB43" w14:textId="2176FA81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Neste exercício, exploraremos os conceitos de </w:t>
      </w:r>
      <w:r>
        <w:rPr>
          <w:rStyle w:val="Forte"/>
          <w:rFonts w:ascii="Roboto" w:hAnsi="Roboto"/>
          <w:color w:val="111111"/>
          <w:shd w:val="clear" w:color="auto" w:fill="FFFFFF"/>
        </w:rPr>
        <w:t>erros em rajada</w:t>
      </w:r>
      <w:r>
        <w:rPr>
          <w:rFonts w:ascii="Roboto" w:hAnsi="Roboto"/>
          <w:color w:val="111111"/>
          <w:shd w:val="clear" w:color="auto" w:fill="FFFFFF"/>
        </w:rPr>
        <w:t> e </w:t>
      </w:r>
      <w:r>
        <w:rPr>
          <w:rStyle w:val="Forte"/>
          <w:rFonts w:ascii="Roboto" w:hAnsi="Roboto"/>
          <w:color w:val="111111"/>
          <w:shd w:val="clear" w:color="auto" w:fill="FFFFFF"/>
        </w:rPr>
        <w:t>deteção de erros com Cyclic Redundancy Check (CRC)</w:t>
      </w:r>
      <w:r>
        <w:rPr>
          <w:rFonts w:ascii="Roboto" w:hAnsi="Roboto"/>
          <w:color w:val="111111"/>
          <w:shd w:val="clear" w:color="auto" w:fill="FFFFFF"/>
        </w:rPr>
        <w:t>. Primeiro, abordaremos como os erros em rajada afetam a integridade dos dados transmitidos. Em seguida, discutiremos o uso do CRC para detetar erros em blocos de dados.</w:t>
      </w:r>
    </w:p>
    <w:p w14:paraId="7E064E42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25ABBE1D" w14:textId="6AB31DEE" w:rsidR="00D25BDE" w:rsidRPr="00D25BDE" w:rsidRDefault="00D25BDE" w:rsidP="00944A21">
      <w:pPr>
        <w:pStyle w:val="Ttulo2"/>
        <w:rPr>
          <w:shd w:val="clear" w:color="auto" w:fill="FFFFFF"/>
        </w:rPr>
      </w:pPr>
      <w:bookmarkStart w:id="10" w:name="_Toc168755067"/>
      <w:r w:rsidRPr="00D25BDE">
        <w:rPr>
          <w:shd w:val="clear" w:color="auto" w:fill="FFFFFF"/>
        </w:rPr>
        <w:t>Erros em rajada (Burst)</w:t>
      </w:r>
      <w:r w:rsidR="00082561">
        <w:rPr>
          <w:shd w:val="clear" w:color="auto" w:fill="FFFFFF"/>
        </w:rPr>
        <w:t xml:space="preserve"> – Al</w:t>
      </w:r>
      <w:r w:rsidR="00666270">
        <w:rPr>
          <w:shd w:val="clear" w:color="auto" w:fill="FFFFFF"/>
        </w:rPr>
        <w:t>í</w:t>
      </w:r>
      <w:r w:rsidR="00082561">
        <w:rPr>
          <w:shd w:val="clear" w:color="auto" w:fill="FFFFFF"/>
        </w:rPr>
        <w:t>nea (a)</w:t>
      </w:r>
      <w:bookmarkEnd w:id="10"/>
    </w:p>
    <w:p w14:paraId="411F7F1C" w14:textId="6E6A4A76" w:rsidR="00046174" w:rsidRPr="00046174" w:rsidRDefault="00D25BDE" w:rsidP="008E4B4E">
      <w:pPr>
        <w:rPr>
          <w:rFonts w:eastAsia="Times New Roman"/>
          <w:lang w:eastAsia="pt-PT"/>
        </w:rPr>
      </w:pPr>
      <w:r w:rsidRPr="00046174">
        <w:rPr>
          <w:shd w:val="clear" w:color="auto" w:fill="FFFFFF"/>
        </w:rPr>
        <w:t xml:space="preserve">Erros em rajada ocorrem quando vários bits consecutivos em uma unidade de dados são corrompidos durante a transmissão. </w:t>
      </w:r>
      <w:r w:rsidR="00046174" w:rsidRPr="00046174">
        <w:rPr>
          <w:rFonts w:eastAsia="Times New Roman"/>
          <w:lang w:eastAsia="pt-PT"/>
        </w:rPr>
        <w:t>Os </w:t>
      </w:r>
      <w:r w:rsidR="00046174" w:rsidRPr="00046174">
        <w:rPr>
          <w:rFonts w:eastAsia="Times New Roman"/>
          <w:b/>
          <w:bCs/>
          <w:lang w:eastAsia="pt-PT"/>
        </w:rPr>
        <w:t>erros em rajada</w:t>
      </w:r>
      <w:r w:rsidR="00046174" w:rsidRPr="00046174">
        <w:rPr>
          <w:rFonts w:eastAsia="Times New Roman"/>
          <w:lang w:eastAsia="pt-PT"/>
        </w:rPr>
        <w:t> são frequentes em sistemas de comunicação e armazenamento.</w:t>
      </w:r>
      <w:r w:rsidR="00046174" w:rsidRPr="00046174">
        <w:rPr>
          <w:shd w:val="clear" w:color="auto" w:fill="FFFFFF"/>
        </w:rPr>
        <w:t xml:space="preserve"> Diferentemente dos erros de bit individuais, que afetam apenas um bit, os erros em rajada podem impactar sequências maiores de bits.</w:t>
      </w:r>
      <w:r w:rsidR="00046174" w:rsidRPr="00046174">
        <w:rPr>
          <w:rFonts w:eastAsia="Times New Roman"/>
          <w:lang w:eastAsia="pt-PT"/>
        </w:rPr>
        <w:t xml:space="preserve"> Esses erros podem ser causados por interferências no sinal, ruídos impulsivos ou outras perturbações. </w:t>
      </w:r>
      <w:r w:rsidR="008E4B4E">
        <w:rPr>
          <w:rFonts w:eastAsia="Times New Roman"/>
          <w:lang w:eastAsia="pt-PT"/>
        </w:rPr>
        <w:t>E</w:t>
      </w:r>
      <w:r w:rsidR="00046174" w:rsidRPr="00046174">
        <w:rPr>
          <w:rFonts w:eastAsia="Times New Roman"/>
          <w:lang w:eastAsia="pt-PT"/>
        </w:rPr>
        <w:t>xemplos de situações reais:</w:t>
      </w:r>
    </w:p>
    <w:p w14:paraId="705C2E2F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QR Codes:</w:t>
      </w:r>
    </w:p>
    <w:p w14:paraId="1B64B930" w14:textId="32A3F9D6" w:rsidR="00046174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>Os </w:t>
      </w:r>
      <w:r w:rsidRPr="008E4B4E">
        <w:rPr>
          <w:b/>
          <w:bCs/>
          <w:lang w:eastAsia="pt-PT"/>
        </w:rPr>
        <w:t>QR codes</w:t>
      </w:r>
      <w:r w:rsidRPr="00046174">
        <w:rPr>
          <w:lang w:eastAsia="pt-PT"/>
        </w:rPr>
        <w:t> são amplamente utilizados para armazenar informações, como URLs ou dados de contato.</w:t>
      </w:r>
    </w:p>
    <w:p w14:paraId="7A165D3C" w14:textId="0469CE7D" w:rsidR="008E4B4E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 xml:space="preserve">Durante a leitura de QR codes danificados ou mal impressos, erros em rajada </w:t>
      </w:r>
      <w:r>
        <w:rPr>
          <w:lang w:eastAsia="pt-PT"/>
        </w:rPr>
        <w:t>são uma possibilidade.</w:t>
      </w:r>
    </w:p>
    <w:p w14:paraId="41BE0DFB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Transmissão de Vídeo Digital:</w:t>
      </w:r>
    </w:p>
    <w:p w14:paraId="332B3605" w14:textId="6FDE83D7" w:rsidR="00046174" w:rsidRDefault="00046174" w:rsidP="008E4B4E">
      <w:pPr>
        <w:pStyle w:val="PargrafodaLista"/>
        <w:numPr>
          <w:ilvl w:val="0"/>
          <w:numId w:val="61"/>
        </w:numPr>
        <w:rPr>
          <w:lang w:eastAsia="pt-PT"/>
        </w:rPr>
      </w:pPr>
      <w:r w:rsidRPr="00046174">
        <w:rPr>
          <w:lang w:eastAsia="pt-PT"/>
        </w:rPr>
        <w:t>Em sistemas de transmissão de vídeo digital, como a TV digital, os erros em rajada podem ocorrer devido a interferências no sinal</w:t>
      </w:r>
      <w:r w:rsidR="008E4B4E">
        <w:rPr>
          <w:lang w:eastAsia="pt-PT"/>
        </w:rPr>
        <w:t>, provocando por vezes distorção parcial do vídeo que está a ser transmitido.</w:t>
      </w:r>
    </w:p>
    <w:p w14:paraId="3C69FD2E" w14:textId="77777777" w:rsidR="008E4B4E" w:rsidRDefault="008E4B4E" w:rsidP="008E4B4E">
      <w:pPr>
        <w:pStyle w:val="PargrafodaLista"/>
        <w:ind w:left="1080"/>
        <w:rPr>
          <w:lang w:eastAsia="pt-PT"/>
        </w:rPr>
      </w:pPr>
    </w:p>
    <w:p w14:paraId="25F6ECAB" w14:textId="0F9D656F" w:rsidR="00046174" w:rsidRDefault="008E4B4E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Dentro deste </w:t>
      </w:r>
      <w:r w:rsidR="00046174">
        <w:rPr>
          <w:shd w:val="clear" w:color="auto" w:fill="FFFFFF"/>
        </w:rPr>
        <w:t xml:space="preserve">contexto, existem vários códigos projetados para deteção e correção. No exercício 2, </w:t>
      </w:r>
      <w:r w:rsidR="001B5F14">
        <w:rPr>
          <w:shd w:val="clear" w:color="auto" w:fill="FFFFFF"/>
        </w:rPr>
        <w:t>focar-nos-emos</w:t>
      </w:r>
      <w:r w:rsidR="00046174">
        <w:rPr>
          <w:shd w:val="clear" w:color="auto" w:fill="FFFFFF"/>
        </w:rPr>
        <w:t xml:space="preserve"> num deles: o </w:t>
      </w:r>
      <w:r w:rsidR="00046174">
        <w:rPr>
          <w:rStyle w:val="Forte"/>
          <w:rFonts w:ascii="Roboto" w:hAnsi="Roboto"/>
          <w:color w:val="111111"/>
          <w:shd w:val="clear" w:color="auto" w:fill="FFFFFF"/>
        </w:rPr>
        <w:t>Cyclic Redundancy Check (CRC)</w:t>
      </w:r>
      <w:r w:rsidR="00046174">
        <w:rPr>
          <w:shd w:val="clear" w:color="auto" w:fill="FFFFFF"/>
        </w:rPr>
        <w:t>. Discutiremos mais à frente como o CRC é utilizado e de que forma é capaz de detetar os erros em rajada.</w:t>
      </w:r>
    </w:p>
    <w:p w14:paraId="043AEDCD" w14:textId="6814FC19" w:rsidR="00FE0C56" w:rsidRPr="00FE0C56" w:rsidRDefault="008E4B4E" w:rsidP="008E4B4E">
      <w:pPr>
        <w:rPr>
          <w:rFonts w:eastAsia="Times New Roman" w:cs="Times New Roman"/>
          <w:szCs w:val="22"/>
          <w:lang w:eastAsia="pt-PT"/>
        </w:rPr>
      </w:pPr>
      <w:r>
        <w:rPr>
          <w:rFonts w:eastAsia="Times New Roman" w:cs="Times New Roman"/>
          <w:szCs w:val="22"/>
          <w:lang w:eastAsia="pt-PT"/>
        </w:rPr>
        <w:t>Na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alínea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), desenvolvemos uma função em 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Python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que recebe uma sequência de bits,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L</w:t>
      </w:r>
      <w:r w:rsidR="00FE0C56" w:rsidRPr="00FE0C56">
        <w:rPr>
          <w:rFonts w:eastAsia="Times New Roman" w:cs="Times New Roman"/>
          <w:szCs w:val="22"/>
          <w:lang w:eastAsia="pt-PT"/>
        </w:rPr>
        <w:t>) que representa o tamanho dos erros em rajada e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</w:t>
      </w:r>
      <w:r w:rsidR="00FE0C56" w:rsidRPr="00FE0C56">
        <w:rPr>
          <w:rFonts w:eastAsia="Times New Roman" w:cs="Times New Roman"/>
          <w:szCs w:val="22"/>
          <w:lang w:eastAsia="pt-PT"/>
        </w:rPr>
        <w:t>) que corresponde à probabilidade de inserção de erros em rajada na sequência inicial.</w:t>
      </w:r>
    </w:p>
    <w:p w14:paraId="63C171FD" w14:textId="77777777" w:rsidR="00FE0C56" w:rsidRPr="00FE0C56" w:rsidRDefault="00FE0C56" w:rsidP="008E4B4E">
      <w:pPr>
        <w:rPr>
          <w:rFonts w:eastAsia="Times New Roman" w:cs="Times New Roman"/>
          <w:szCs w:val="22"/>
          <w:lang w:eastAsia="pt-PT"/>
        </w:rPr>
      </w:pPr>
      <w:r w:rsidRPr="00FE0C56">
        <w:rPr>
          <w:rFonts w:eastAsia="Times New Roman" w:cs="Times New Roman"/>
          <w:szCs w:val="22"/>
          <w:lang w:eastAsia="pt-PT"/>
        </w:rPr>
        <w:t xml:space="preserve">No diagrama de blocos representado pela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Figura 20</w:t>
      </w:r>
      <w:r w:rsidRPr="00FE0C56">
        <w:rPr>
          <w:rFonts w:eastAsia="Times New Roman" w:cs="Times New Roman"/>
          <w:szCs w:val="22"/>
          <w:lang w:eastAsia="pt-PT"/>
        </w:rPr>
        <w:t xml:space="preserve">, apresentamos os blocos pelos quais o arquivo de texto passará. A única diferença em relação ao exercício 1 é que substituiremos o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BSC</w:t>
      </w:r>
      <w:r w:rsidRPr="00FE0C56">
        <w:rPr>
          <w:rFonts w:eastAsia="Times New Roman" w:cs="Times New Roman"/>
          <w:szCs w:val="22"/>
          <w:lang w:eastAsia="pt-PT"/>
        </w:rPr>
        <w:t xml:space="preserve"> por um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Burst</w:t>
      </w:r>
      <w:r w:rsidRPr="00FE0C56">
        <w:rPr>
          <w:rFonts w:eastAsia="Times New Roman" w:cs="Times New Roman"/>
          <w:szCs w:val="22"/>
          <w:lang w:eastAsia="pt-PT"/>
        </w:rPr>
        <w:t>, onde os erros em rajada serão introduzidos.</w:t>
      </w:r>
    </w:p>
    <w:p w14:paraId="5A3C8754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70649298" w14:textId="77777777" w:rsidR="00184210" w:rsidRDefault="00046174" w:rsidP="00184210">
      <w:pPr>
        <w:spacing w:after="200"/>
        <w:jc w:val="center"/>
        <w:rPr>
          <w:rFonts w:ascii="Roboto" w:hAnsi="Roboto"/>
          <w:color w:val="111111"/>
          <w:shd w:val="clear" w:color="auto" w:fill="FFFFFF"/>
        </w:rPr>
      </w:pPr>
      <w:r w:rsidRPr="00D25BD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3DBA212" wp14:editId="0BE556DF">
            <wp:extent cx="4922947" cy="2591025"/>
            <wp:effectExtent l="0" t="0" r="0" b="0"/>
            <wp:docPr id="1334922289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2289" name="Imagem 1" descr="Uma imagem com texto, diagrama, Tipo de letr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8EB" w14:textId="461B9522" w:rsidR="00184210" w:rsidRDefault="00184210" w:rsidP="00184210">
      <w:pPr>
        <w:pStyle w:val="Legenda"/>
      </w:pPr>
      <w:bookmarkStart w:id="11" w:name="_Hlk167979860"/>
      <w:r>
        <w:t>Figura 20  - Diagrama de blocos do canal</w:t>
      </w:r>
      <w:bookmarkEnd w:id="11"/>
    </w:p>
    <w:p w14:paraId="5CF68F5F" w14:textId="77777777" w:rsidR="001359DD" w:rsidRPr="001359DD" w:rsidRDefault="001359DD" w:rsidP="001359DD"/>
    <w:p w14:paraId="27B9ACF5" w14:textId="4E28F2CE" w:rsidR="001359DD" w:rsidRDefault="001359DD" w:rsidP="008E4B4E">
      <w:pPr>
        <w:rPr>
          <w:shd w:val="clear" w:color="auto" w:fill="FFFFFF"/>
        </w:rPr>
      </w:pPr>
      <w:r>
        <w:rPr>
          <w:shd w:val="clear" w:color="auto" w:fill="FFFFFF"/>
        </w:rPr>
        <w:t>Para ilustrar a passagem por este canal de Burst, geramos quatro arquivos diferentes com base no mesmo texto. Em seguida, analisaremos como diferentes valores de (</w:t>
      </w:r>
      <w:r w:rsidRPr="008E4B4E">
        <w:rPr>
          <w:b/>
          <w:bCs/>
          <w:shd w:val="clear" w:color="auto" w:fill="FFFFFF"/>
        </w:rPr>
        <w:t>L</w:t>
      </w:r>
      <w:r>
        <w:rPr>
          <w:shd w:val="clear" w:color="auto" w:fill="FFFFFF"/>
        </w:rPr>
        <w:t>) e (</w:t>
      </w:r>
      <w:r w:rsidRPr="008E4B4E">
        <w:rPr>
          <w:b/>
          <w:bCs/>
          <w:shd w:val="clear" w:color="auto" w:fill="FFFFFF"/>
        </w:rPr>
        <w:t>p</w:t>
      </w:r>
      <w:r>
        <w:rPr>
          <w:shd w:val="clear" w:color="auto" w:fill="FFFFFF"/>
        </w:rPr>
        <w:t>) influenciam o conteúdo desses arquivos.</w:t>
      </w:r>
      <w:bookmarkStart w:id="12" w:name="_Toc164520798"/>
    </w:p>
    <w:p w14:paraId="1FB546AD" w14:textId="77777777" w:rsidR="008E4B4E" w:rsidRPr="008E4B4E" w:rsidRDefault="008E4B4E" w:rsidP="008E4B4E"/>
    <w:p w14:paraId="61E4FF5D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75C81F12" wp14:editId="2658D866">
            <wp:extent cx="5400040" cy="479425"/>
            <wp:effectExtent l="0" t="0" r="0" b="0"/>
            <wp:docPr id="1233900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0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4716" w14:textId="282CF30D" w:rsidR="001359DD" w:rsidRDefault="001359DD" w:rsidP="001359DD">
      <w:pPr>
        <w:pStyle w:val="Legenda"/>
      </w:pPr>
      <w:r>
        <w:t>Figura 21  - Ficheiro gerado pela passagem pelo Burst com valores L=3 e p=0.01</w:t>
      </w:r>
    </w:p>
    <w:p w14:paraId="563B42D4" w14:textId="77777777" w:rsidR="001359DD" w:rsidRPr="001359DD" w:rsidRDefault="001359DD" w:rsidP="001359DD"/>
    <w:p w14:paraId="56448820" w14:textId="1E270A8B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6619A553" wp14:editId="672933C1">
            <wp:extent cx="5400040" cy="508000"/>
            <wp:effectExtent l="0" t="0" r="0" b="6350"/>
            <wp:docPr id="1799803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03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576BA177" w14:textId="10BA9C26" w:rsidR="001359DD" w:rsidRDefault="001359DD" w:rsidP="001359DD">
      <w:pPr>
        <w:pStyle w:val="Legenda"/>
      </w:pPr>
      <w:r>
        <w:t>Figura 22  - Ficheiro gerado pela passagem pelo Burst com valores L=3 e p=0.1</w:t>
      </w:r>
    </w:p>
    <w:p w14:paraId="62B42797" w14:textId="77777777" w:rsidR="001359DD" w:rsidRPr="001359DD" w:rsidRDefault="001359DD" w:rsidP="001359DD"/>
    <w:p w14:paraId="697DD892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noProof/>
        </w:rPr>
        <w:drawing>
          <wp:inline distT="0" distB="0" distL="0" distR="0" wp14:anchorId="14612F43" wp14:editId="5795F5E8">
            <wp:extent cx="5400040" cy="455930"/>
            <wp:effectExtent l="0" t="0" r="0" b="1270"/>
            <wp:docPr id="192564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44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4BB49ED2" w14:textId="63CC0094" w:rsidR="001359DD" w:rsidRDefault="001359DD" w:rsidP="001359DD">
      <w:pPr>
        <w:pStyle w:val="Legenda"/>
      </w:pPr>
      <w:r>
        <w:t>Figura 23  - Ficheiro gerado pela passagem pelo Burst com valores L=8 e p=0.01</w:t>
      </w:r>
    </w:p>
    <w:p w14:paraId="04805E77" w14:textId="77777777" w:rsidR="001359DD" w:rsidRDefault="001359DD">
      <w:pPr>
        <w:spacing w:after="200"/>
        <w:jc w:val="left"/>
        <w:rPr>
          <w:noProof/>
        </w:rPr>
      </w:pPr>
    </w:p>
    <w:p w14:paraId="4507B2DA" w14:textId="54DFB2EF" w:rsidR="001359DD" w:rsidRDefault="001359DD">
      <w:pPr>
        <w:spacing w:after="20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59DD">
        <w:rPr>
          <w:noProof/>
        </w:rPr>
        <w:drawing>
          <wp:inline distT="0" distB="0" distL="0" distR="0" wp14:anchorId="32CA1FD7" wp14:editId="66087331">
            <wp:extent cx="5400040" cy="449580"/>
            <wp:effectExtent l="0" t="0" r="0" b="7620"/>
            <wp:docPr id="971062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2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3541" w14:textId="24411262" w:rsidR="001359DD" w:rsidRDefault="001359DD" w:rsidP="001359DD">
      <w:pPr>
        <w:pStyle w:val="Legenda"/>
      </w:pPr>
      <w:r>
        <w:t>Figura 24  - Ficheiro gerado pela passagem pelo Burst com valores L=8 e p=0.1</w:t>
      </w:r>
    </w:p>
    <w:p w14:paraId="45E9F6E1" w14:textId="6F6B03A1" w:rsidR="001359DD" w:rsidRDefault="001359DD" w:rsidP="00480DAA">
      <w:pPr>
        <w:spacing w:after="200"/>
        <w:rPr>
          <w:rFonts w:ascii="Roboto" w:eastAsia="Times New Roman" w:hAnsi="Roboto" w:cs="Times New Roman"/>
          <w:color w:val="111111"/>
          <w:lang w:eastAsia="pt-PT"/>
        </w:rPr>
      </w:pPr>
    </w:p>
    <w:p w14:paraId="35A18089" w14:textId="77777777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notável o impacto que os </w:t>
      </w:r>
      <w:r w:rsidRPr="0041501A">
        <w:rPr>
          <w:b/>
          <w:bCs/>
          <w:lang w:eastAsia="pt-PT"/>
        </w:rPr>
        <w:t>erros em rajada</w:t>
      </w:r>
      <w:r w:rsidRPr="0041501A">
        <w:rPr>
          <w:lang w:eastAsia="pt-PT"/>
        </w:rPr>
        <w:t> têm nos arquivos gerados. Mesmo com valores mais baixos de (</w:t>
      </w:r>
      <w:r w:rsidRPr="008E4B4E">
        <w:rPr>
          <w:b/>
          <w:bCs/>
          <w:lang w:eastAsia="pt-PT"/>
        </w:rPr>
        <w:t>L</w:t>
      </w:r>
      <w:r w:rsidRPr="0041501A">
        <w:rPr>
          <w:lang w:eastAsia="pt-PT"/>
        </w:rPr>
        <w:t>) e (</w:t>
      </w:r>
      <w:r w:rsidRPr="008E4B4E">
        <w:rPr>
          <w:b/>
          <w:bCs/>
          <w:lang w:eastAsia="pt-PT"/>
        </w:rPr>
        <w:t>p</w:t>
      </w:r>
      <w:r w:rsidRPr="0041501A">
        <w:rPr>
          <w:lang w:eastAsia="pt-PT"/>
        </w:rPr>
        <w:t xml:space="preserve">), o conteúdo inicial do texto foi significativamente afetado, como evidenciado na </w:t>
      </w:r>
      <w:r w:rsidRPr="0041501A">
        <w:rPr>
          <w:b/>
          <w:bCs/>
          <w:lang w:eastAsia="pt-PT"/>
        </w:rPr>
        <w:t>Figura 21</w:t>
      </w:r>
      <w:r w:rsidRPr="0041501A">
        <w:rPr>
          <w:lang w:eastAsia="pt-PT"/>
        </w:rPr>
        <w:t xml:space="preserve">. Além disso, na </w:t>
      </w:r>
      <w:r w:rsidRPr="0041501A">
        <w:rPr>
          <w:b/>
          <w:bCs/>
          <w:lang w:eastAsia="pt-PT"/>
        </w:rPr>
        <w:t>Figura 24</w:t>
      </w:r>
      <w:r w:rsidRPr="0041501A">
        <w:rPr>
          <w:lang w:eastAsia="pt-PT"/>
        </w:rPr>
        <w:t>, a leitura do texto ficou completamente ilegível.</w:t>
      </w:r>
    </w:p>
    <w:p w14:paraId="0FCCDADE" w14:textId="5971D273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importante ressaltar que, no mundo real, a probabilidade de ocorrência de erros em rajada não é tão frequente quanto a que utiliz</w:t>
      </w:r>
      <w:r w:rsidR="00082561">
        <w:rPr>
          <w:lang w:eastAsia="pt-PT"/>
        </w:rPr>
        <w:t>á</w:t>
      </w:r>
      <w:r w:rsidRPr="0041501A">
        <w:rPr>
          <w:lang w:eastAsia="pt-PT"/>
        </w:rPr>
        <w:t>mos para fins de teste. No entanto, es</w:t>
      </w:r>
      <w:r w:rsidR="00082561">
        <w:rPr>
          <w:lang w:eastAsia="pt-PT"/>
        </w:rPr>
        <w:t>t</w:t>
      </w:r>
      <w:r w:rsidRPr="0041501A">
        <w:rPr>
          <w:lang w:eastAsia="pt-PT"/>
        </w:rPr>
        <w:t>es exemplos permitem</w:t>
      </w:r>
      <w:r>
        <w:rPr>
          <w:lang w:eastAsia="pt-PT"/>
        </w:rPr>
        <w:t>-</w:t>
      </w:r>
      <w:r w:rsidRPr="0041501A">
        <w:rPr>
          <w:lang w:eastAsia="pt-PT"/>
        </w:rPr>
        <w:t xml:space="preserve">nos compreender como erros </w:t>
      </w:r>
      <w:r w:rsidR="00082561">
        <w:rPr>
          <w:lang w:eastAsia="pt-PT"/>
        </w:rPr>
        <w:t xml:space="preserve">desta dimensão </w:t>
      </w:r>
      <w:r w:rsidRPr="0041501A">
        <w:rPr>
          <w:lang w:eastAsia="pt-PT"/>
        </w:rPr>
        <w:t>influenciam as transmissões de dados.</w:t>
      </w:r>
      <w:r w:rsidR="00082561">
        <w:rPr>
          <w:lang w:eastAsia="pt-PT"/>
        </w:rPr>
        <w:tab/>
      </w:r>
    </w:p>
    <w:p w14:paraId="0B712EA2" w14:textId="77777777" w:rsidR="00F62312" w:rsidRDefault="00F62312" w:rsidP="008E4B4E">
      <w:pPr>
        <w:rPr>
          <w:lang w:eastAsia="pt-PT"/>
        </w:rPr>
      </w:pPr>
    </w:p>
    <w:p w14:paraId="782820A4" w14:textId="0F29B5D0" w:rsidR="008E4B4E" w:rsidRPr="00944A21" w:rsidRDefault="00666270" w:rsidP="00944A21">
      <w:pPr>
        <w:pStyle w:val="Ttulo2"/>
        <w:shd w:val="clear" w:color="auto" w:fill="FFFFFF"/>
        <w:spacing w:before="180"/>
        <w:rPr>
          <w:sz w:val="32"/>
          <w:szCs w:val="32"/>
          <w:shd w:val="clear" w:color="auto" w:fill="FFFFFF"/>
        </w:rPr>
      </w:pPr>
      <w:bookmarkStart w:id="13" w:name="_Toc168755068"/>
      <w:r>
        <w:rPr>
          <w:rFonts w:ascii="Roboto" w:hAnsi="Roboto"/>
          <w:color w:val="111111"/>
        </w:rPr>
        <w:t>Deteção</w:t>
      </w:r>
      <w:r w:rsidR="00510B42">
        <w:rPr>
          <w:rFonts w:ascii="Roboto" w:hAnsi="Roboto"/>
          <w:color w:val="111111"/>
        </w:rPr>
        <w:t xml:space="preserve"> de Erros em Rajada com CRC </w:t>
      </w:r>
      <w:r w:rsidR="00510B42">
        <w:rPr>
          <w:sz w:val="32"/>
          <w:szCs w:val="32"/>
          <w:shd w:val="clear" w:color="auto" w:fill="FFFFFF"/>
        </w:rPr>
        <w:t xml:space="preserve">– </w:t>
      </w:r>
      <w:r>
        <w:rPr>
          <w:sz w:val="32"/>
          <w:szCs w:val="32"/>
          <w:shd w:val="clear" w:color="auto" w:fill="FFFFFF"/>
        </w:rPr>
        <w:t>Alínea</w:t>
      </w:r>
      <w:r w:rsidR="00510B42">
        <w:rPr>
          <w:sz w:val="32"/>
          <w:szCs w:val="32"/>
          <w:shd w:val="clear" w:color="auto" w:fill="FFFFFF"/>
        </w:rPr>
        <w:t xml:space="preserve"> (b)</w:t>
      </w:r>
      <w:bookmarkEnd w:id="13"/>
    </w:p>
    <w:p w14:paraId="65D4A04F" w14:textId="55EEF77D" w:rsidR="00510B42" w:rsidRPr="00510B42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shd w:val="clear" w:color="auto" w:fill="FFFFFF"/>
        </w:rPr>
        <w:t xml:space="preserve">Na alínea anterior, </w:t>
      </w:r>
      <w:r w:rsidRPr="008E4B4E">
        <w:t>implement</w:t>
      </w:r>
      <w:r w:rsidR="008E4B4E">
        <w:t>á</w:t>
      </w:r>
      <w:r w:rsidRPr="008E4B4E">
        <w:t>mos</w:t>
      </w:r>
      <w:r w:rsidRPr="00510B42">
        <w:rPr>
          <w:shd w:val="clear" w:color="auto" w:fill="FFFFFF"/>
        </w:rPr>
        <w:t xml:space="preserve"> o modelo de canal que introduz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erros em rajada</w:t>
      </w:r>
      <w:r w:rsidRPr="00510B42">
        <w:rPr>
          <w:shd w:val="clear" w:color="auto" w:fill="FFFFFF"/>
        </w:rPr>
        <w:t> com dimensão (</w:t>
      </w:r>
      <w:r w:rsidRPr="008E4B4E">
        <w:rPr>
          <w:b/>
          <w:bCs/>
          <w:shd w:val="clear" w:color="auto" w:fill="FFFFFF"/>
        </w:rPr>
        <w:t>L</w:t>
      </w:r>
      <w:r w:rsidRPr="00510B42">
        <w:rPr>
          <w:shd w:val="clear" w:color="auto" w:fill="FFFFFF"/>
        </w:rPr>
        <w:t xml:space="preserve">). Agora, vamos </w:t>
      </w:r>
      <w:r w:rsidR="008E4B4E">
        <w:rPr>
          <w:shd w:val="clear" w:color="auto" w:fill="FFFFFF"/>
        </w:rPr>
        <w:t>aprofundar</w:t>
      </w:r>
      <w:r w:rsidRPr="00510B42">
        <w:rPr>
          <w:shd w:val="clear" w:color="auto" w:fill="FFFFFF"/>
        </w:rPr>
        <w:t xml:space="preserve"> como o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Cyclic Redundancy Check (CRC)</w:t>
      </w:r>
      <w:r w:rsidRPr="00510B42">
        <w:rPr>
          <w:shd w:val="clear" w:color="auto" w:fill="FFFFFF"/>
        </w:rPr>
        <w:t> pode ser aplicado a esse modelo para detetar esses erros.</w:t>
      </w:r>
    </w:p>
    <w:p w14:paraId="44935A75" w14:textId="6CBE3522" w:rsidR="00CA24CE" w:rsidRPr="008E4B4E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rFonts w:eastAsia="Times New Roman" w:cs="Times New Roman"/>
          <w:lang w:eastAsia="pt-PT"/>
        </w:rPr>
        <w:t>O </w:t>
      </w:r>
      <w:r w:rsidRPr="00510B42">
        <w:rPr>
          <w:rFonts w:eastAsia="Times New Roman" w:cs="Times New Roman"/>
          <w:b/>
          <w:bCs/>
          <w:lang w:eastAsia="pt-PT"/>
        </w:rPr>
        <w:t>Cyclic Redundancy Check (CRC)</w:t>
      </w:r>
      <w:r w:rsidRPr="00510B42">
        <w:rPr>
          <w:rFonts w:eastAsia="Times New Roman" w:cs="Times New Roman"/>
          <w:lang w:eastAsia="pt-PT"/>
        </w:rPr>
        <w:t xml:space="preserve"> é uma técnica amplamente utilizada para deteção de erros em transmissões de dados. </w:t>
      </w:r>
      <w:r w:rsidR="00480DAA">
        <w:rPr>
          <w:rFonts w:eastAsia="Times New Roman" w:cs="Times New Roman"/>
          <w:lang w:eastAsia="pt-PT"/>
        </w:rPr>
        <w:t>O</w:t>
      </w:r>
      <w:r w:rsidR="00480DAA" w:rsidRPr="00510B42">
        <w:rPr>
          <w:rFonts w:eastAsia="Times New Roman" w:cs="Times New Roman"/>
          <w:lang w:eastAsia="pt-PT"/>
        </w:rPr>
        <w:t>s principais conceitos relacionados</w:t>
      </w:r>
      <w:r w:rsidRPr="00510B42">
        <w:rPr>
          <w:rFonts w:eastAsia="Times New Roman" w:cs="Times New Roman"/>
          <w:lang w:eastAsia="pt-PT"/>
        </w:rPr>
        <w:t xml:space="preserve"> ao CRC</w:t>
      </w:r>
      <w:r>
        <w:rPr>
          <w:rFonts w:eastAsia="Times New Roman" w:cs="Times New Roman"/>
          <w:lang w:eastAsia="pt-PT"/>
        </w:rPr>
        <w:t xml:space="preserve"> são:</w:t>
      </w:r>
      <w:sdt>
        <w:sdtPr>
          <w:rPr>
            <w:rFonts w:eastAsia="Times New Roman" w:cs="Times New Roman"/>
            <w:lang w:eastAsia="pt-PT"/>
          </w:rPr>
          <w:id w:val="220800726"/>
          <w:citation/>
        </w:sdtPr>
        <w:sdtContent>
          <w:r w:rsidR="00CA24CE">
            <w:rPr>
              <w:rFonts w:eastAsia="Times New Roman" w:cs="Times New Roman"/>
              <w:lang w:eastAsia="pt-PT"/>
            </w:rPr>
            <w:fldChar w:fldCharType="begin"/>
          </w:r>
          <w:r w:rsidR="00CA24CE">
            <w:rPr>
              <w:rFonts w:eastAsia="Times New Roman" w:cs="Times New Roman"/>
              <w:lang w:eastAsia="pt-PT"/>
            </w:rPr>
            <w:instrText xml:space="preserve"> CITATION Art \l 2070 </w:instrText>
          </w:r>
          <w:r w:rsidR="00CA24CE">
            <w:rPr>
              <w:rFonts w:eastAsia="Times New Roman" w:cs="Times New Roman"/>
              <w:lang w:eastAsia="pt-PT"/>
            </w:rPr>
            <w:fldChar w:fldCharType="separate"/>
          </w:r>
          <w:r w:rsidR="002D28DE">
            <w:rPr>
              <w:rFonts w:eastAsia="Times New Roman" w:cs="Times New Roman"/>
              <w:noProof/>
              <w:lang w:eastAsia="pt-PT"/>
            </w:rPr>
            <w:t xml:space="preserve"> </w:t>
          </w:r>
          <w:r w:rsidR="002D28DE" w:rsidRPr="002D28DE">
            <w:rPr>
              <w:rFonts w:eastAsia="Times New Roman" w:cs="Times New Roman"/>
              <w:noProof/>
              <w:lang w:eastAsia="pt-PT"/>
            </w:rPr>
            <w:t>[1]</w:t>
          </w:r>
          <w:r w:rsidR="00CA24CE">
            <w:rPr>
              <w:rFonts w:eastAsia="Times New Roman" w:cs="Times New Roman"/>
              <w:lang w:eastAsia="pt-PT"/>
            </w:rPr>
            <w:fldChar w:fldCharType="end"/>
          </w:r>
        </w:sdtContent>
      </w:sdt>
    </w:p>
    <w:p w14:paraId="197CD8C6" w14:textId="6530A4B8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Síndroma (s(X))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38177551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594D5FB" w14:textId="315C3FB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O descodificador, em modo de deteção, calcula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(s(X)).</w:t>
      </w:r>
    </w:p>
    <w:p w14:paraId="1102A591" w14:textId="2E7A7D53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Dado que (c(X) = m(X)g(X)), qualquer palavra de código é um fator do polinómio gerador.</w:t>
      </w:r>
    </w:p>
    <w:p w14:paraId="0A17999C" w14:textId="596E003D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Palavra Recebida (y(X))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788791640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466CBCC7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Seja (y(X) = c(X) + e(X)), onde (e(X)) é o padrão de erro.</w:t>
      </w:r>
    </w:p>
    <w:p w14:paraId="54930698" w14:textId="58AB5DE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(e(X)) for nulo,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também será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770C911" w14:textId="3A1743F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Caso contrário,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será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dependerá do valor de (e(X)).</w:t>
      </w:r>
    </w:p>
    <w:p w14:paraId="2CDE4E78" w14:textId="08D6C094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Divisão de Polinómios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070001473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7751B65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Na descodificação, realizamos a divisão de polinómios.</w:t>
      </w:r>
    </w:p>
    <w:p w14:paraId="12A8EEAD" w14:textId="195388C4" w:rsidR="00510B42" w:rsidRPr="00510B42" w:rsidRDefault="00737EC4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é calculad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para verificar se há erros.</w:t>
      </w:r>
    </w:p>
    <w:p w14:paraId="75D9156C" w14:textId="5CE61DF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não há erros detetados.</w:t>
      </w:r>
    </w:p>
    <w:p w14:paraId="2417C161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Caso contrário, erros são identificados e dependem do valor de (e(X)).</w:t>
      </w:r>
    </w:p>
    <w:p w14:paraId="3E626481" w14:textId="354DE80C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Capacidade de Deteção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9759428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5FB68087" w14:textId="77777777" w:rsid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tem alta capacidade de deteção de erros, especialmente de </w:t>
      </w: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burst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 (rajadas de erros).</w:t>
      </w:r>
    </w:p>
    <w:p w14:paraId="7688E342" w14:textId="191EB73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Identifica erros em sequências contíguas de bits, mesmo quando esses erros ocorrem em blocos maiores.</w:t>
      </w:r>
    </w:p>
    <w:p w14:paraId="63813902" w14:textId="21FB14E0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Limitações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747086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F74EE5F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não corrige erros; ele apenas os deteta.</w:t>
      </w:r>
    </w:p>
    <w:p w14:paraId="14470E0D" w14:textId="65AE87E9" w:rsidR="00480DAA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o recetor sabe que ocorreram erros, mas não sabe exatamente quais bits estão errados.</w:t>
      </w:r>
    </w:p>
    <w:p w14:paraId="346C9BBC" w14:textId="57739ABE" w:rsidR="00DF7EF2" w:rsidRDefault="00BA2192">
      <w:pPr>
        <w:spacing w:after="200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No âmbito da alínea (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b</w:t>
      </w:r>
      <w:r>
        <w:rPr>
          <w:rFonts w:ascii="Roboto" w:hAnsi="Roboto"/>
          <w:color w:val="111111"/>
          <w:shd w:val="clear" w:color="auto" w:fill="FFFFFF"/>
        </w:rPr>
        <w:t xml:space="preserve">), desenvolvemos duas funções para deteção de erros em rajada usando o CRC. Uma função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 e outra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de</w:t>
      </w:r>
      <w:r w:rsidR="00737EC4">
        <w:rPr>
          <w:rFonts w:ascii="Roboto" w:hAnsi="Roboto"/>
          <w:b/>
          <w:bCs/>
          <w:color w:val="111111"/>
          <w:shd w:val="clear" w:color="auto" w:fill="FFFFFF"/>
        </w:rPr>
        <w:t>s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. O objetivo era calcular os bits de paridade da mensagem transmitida usando o polinômio gerador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CRC16</w:t>
      </w:r>
      <w:r>
        <w:rPr>
          <w:rFonts w:ascii="Roboto" w:hAnsi="Roboto"/>
          <w:color w:val="111111"/>
          <w:shd w:val="clear" w:color="auto" w:fill="FFFFFF"/>
        </w:rPr>
        <w:t>. Na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 xml:space="preserve">codificação, separamos a mensagem dos bits de paridade, </w:t>
      </w:r>
      <w:r w:rsidR="00737EC4">
        <w:rPr>
          <w:rFonts w:ascii="Roboto" w:hAnsi="Roboto"/>
          <w:color w:val="111111"/>
          <w:shd w:val="clear" w:color="auto" w:fill="FFFFFF"/>
        </w:rPr>
        <w:t>recalculamos</w:t>
      </w:r>
      <w:r>
        <w:rPr>
          <w:rFonts w:ascii="Roboto" w:hAnsi="Roboto"/>
          <w:color w:val="111111"/>
          <w:shd w:val="clear" w:color="auto" w:fill="FFFFFF"/>
        </w:rPr>
        <w:t xml:space="preserve"> os </w:t>
      </w:r>
      <w:r w:rsidR="00737EC4">
        <w:rPr>
          <w:rFonts w:ascii="Roboto" w:hAnsi="Roboto"/>
          <w:color w:val="111111"/>
          <w:shd w:val="clear" w:color="auto" w:fill="FFFFFF"/>
        </w:rPr>
        <w:t>mesmos</w:t>
      </w:r>
      <w:r>
        <w:rPr>
          <w:rFonts w:ascii="Roboto" w:hAnsi="Roboto"/>
          <w:color w:val="111111"/>
          <w:shd w:val="clear" w:color="auto" w:fill="FFFFFF"/>
        </w:rPr>
        <w:t xml:space="preserve"> e comparamos </w:t>
      </w:r>
      <w:r w:rsidR="00737EC4">
        <w:rPr>
          <w:rFonts w:ascii="Roboto" w:hAnsi="Roboto"/>
          <w:color w:val="111111"/>
          <w:shd w:val="clear" w:color="auto" w:fill="FFFFFF"/>
        </w:rPr>
        <w:t xml:space="preserve">estes </w:t>
      </w:r>
      <w:r>
        <w:rPr>
          <w:rFonts w:ascii="Roboto" w:hAnsi="Roboto"/>
          <w:color w:val="111111"/>
          <w:shd w:val="clear" w:color="auto" w:fill="FFFFFF"/>
        </w:rPr>
        <w:t xml:space="preserve">com os bits de paridade recebidos para verificar se eram iguais e se não houve troca de bits durante a transmissão. Utilizamos a biblioteca chamada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CRCCHECK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 w:rsidR="00737EC4">
        <w:rPr>
          <w:rFonts w:ascii="Roboto" w:hAnsi="Roboto"/>
          <w:color w:val="111111"/>
          <w:shd w:val="clear" w:color="auto" w:fill="FFFFFF"/>
        </w:rPr>
        <w:t xml:space="preserve">do </w:t>
      </w:r>
      <w:r w:rsidR="00737EC4" w:rsidRPr="00BA2192">
        <w:rPr>
          <w:rFonts w:ascii="Roboto" w:hAnsi="Roboto"/>
          <w:b/>
          <w:bCs/>
          <w:color w:val="111111"/>
          <w:shd w:val="clear" w:color="auto" w:fill="FFFFFF"/>
        </w:rPr>
        <w:t>Python</w:t>
      </w:r>
      <w:r w:rsidR="00737EC4"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para realizar o cálculo do CRC.</w:t>
      </w:r>
    </w:p>
    <w:p w14:paraId="460648E6" w14:textId="7A728FC3" w:rsidR="00666270" w:rsidRDefault="00666270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Para testar a deteção de erros usando o CRC, geramos três sequências de 1024 bits. Passámos cada sequência pelo canal de Burst conforme o diagrama de blocos da Figura 20. Em seguida, comparámos os bits de paridade recebidos com os bits de paridade calculados durante 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>codificação. Vale</w:t>
      </w:r>
      <w:r w:rsidR="00737EC4">
        <w:rPr>
          <w:rFonts w:ascii="Roboto" w:hAnsi="Roboto"/>
          <w:color w:val="111111"/>
          <w:shd w:val="clear" w:color="auto" w:fill="FFFFFF"/>
        </w:rPr>
        <w:t xml:space="preserve"> a pena</w:t>
      </w:r>
      <w:r>
        <w:rPr>
          <w:rFonts w:ascii="Roboto" w:hAnsi="Roboto"/>
          <w:color w:val="111111"/>
          <w:shd w:val="clear" w:color="auto" w:fill="FFFFFF"/>
        </w:rPr>
        <w:t xml:space="preserve"> realçar que utilizámos uma taxa de erro de bit (BER) de 0,002 e um valor de L igual a 16 o que nos permitiu atingir os resultados representados nas figuras abaixo.</w:t>
      </w:r>
    </w:p>
    <w:p w14:paraId="17429286" w14:textId="038FFDBF" w:rsidR="00CA24CE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165743A3" wp14:editId="55B5258B">
            <wp:extent cx="5400040" cy="798830"/>
            <wp:effectExtent l="0" t="0" r="0" b="1270"/>
            <wp:docPr id="395498072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8072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359" w14:textId="5D29241B" w:rsidR="00666270" w:rsidRDefault="00666270" w:rsidP="00666270">
      <w:pPr>
        <w:pStyle w:val="Legenda"/>
      </w:pPr>
      <w:r>
        <w:t>Figura 25 - Exemplo 1 da passagem pelo canal de burst e deteção de erros feito pelo CRC</w:t>
      </w:r>
    </w:p>
    <w:p w14:paraId="6FE2E991" w14:textId="77777777" w:rsidR="00666270" w:rsidRDefault="00666270" w:rsidP="00666270"/>
    <w:p w14:paraId="374B4A13" w14:textId="77777777" w:rsidR="00666270" w:rsidRPr="00666270" w:rsidRDefault="00666270" w:rsidP="00666270"/>
    <w:p w14:paraId="1A3BE654" w14:textId="6F755252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2E40FF3" wp14:editId="166FC56B">
            <wp:extent cx="5400040" cy="725805"/>
            <wp:effectExtent l="0" t="0" r="0" b="0"/>
            <wp:docPr id="21112350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5031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AD6" w14:textId="67EBD3CC" w:rsidR="00666270" w:rsidRPr="005828F0" w:rsidRDefault="00666270" w:rsidP="005828F0">
      <w:pPr>
        <w:pStyle w:val="Legenda"/>
      </w:pPr>
      <w:r>
        <w:t>Figura 26 - Exemplo 2 da passagem pelo canal de burst e deteção de erros feito pelo CRC</w:t>
      </w:r>
    </w:p>
    <w:p w14:paraId="55716355" w14:textId="64066026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lastRenderedPageBreak/>
        <w:drawing>
          <wp:inline distT="0" distB="0" distL="0" distR="0" wp14:anchorId="63A377A1" wp14:editId="6DC399DD">
            <wp:extent cx="5400040" cy="803275"/>
            <wp:effectExtent l="0" t="0" r="0" b="0"/>
            <wp:docPr id="7058869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6955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FED" w14:textId="0E5B0856" w:rsidR="00666270" w:rsidRPr="004C772B" w:rsidRDefault="00666270" w:rsidP="004C772B">
      <w:pPr>
        <w:pStyle w:val="Legenda"/>
      </w:pPr>
      <w:r>
        <w:t>Figura 27 - Exemplo 3 da passagem pelo canal de burst e deteção de erros feito pelo CRC</w:t>
      </w:r>
    </w:p>
    <w:p w14:paraId="2D076A14" w14:textId="77777777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43F6AEE" w14:textId="7048A9E6" w:rsidR="00DF7EF2" w:rsidRPr="00480DAA" w:rsidRDefault="00DF7EF2" w:rsidP="00DF7EF2">
      <w:pPr>
        <w:pStyle w:val="Ttulo2"/>
        <w:shd w:val="clear" w:color="auto" w:fill="FFFFFF"/>
        <w:spacing w:before="180"/>
        <w:rPr>
          <w:rFonts w:ascii="Roboto" w:hAnsi="Roboto"/>
          <w:color w:val="111111"/>
          <w:szCs w:val="36"/>
        </w:rPr>
      </w:pPr>
      <w:bookmarkStart w:id="14" w:name="_Toc168755069"/>
      <w:r>
        <w:rPr>
          <w:rFonts w:ascii="Roboto" w:hAnsi="Roboto"/>
          <w:color w:val="111111"/>
        </w:rPr>
        <w:t>Identificação de Erros Indetetáveis pelo CRC</w:t>
      </w:r>
      <w:r>
        <w:rPr>
          <w:rFonts w:ascii="Roboto" w:hAnsi="Roboto"/>
          <w:color w:val="111111"/>
          <w:szCs w:val="36"/>
        </w:rPr>
        <w:t xml:space="preserve"> </w:t>
      </w:r>
      <w:r>
        <w:rPr>
          <w:sz w:val="32"/>
          <w:szCs w:val="32"/>
          <w:shd w:val="clear" w:color="auto" w:fill="FFFFFF"/>
        </w:rPr>
        <w:t xml:space="preserve">– </w:t>
      </w:r>
      <w:r w:rsidR="00666270">
        <w:rPr>
          <w:sz w:val="32"/>
          <w:szCs w:val="32"/>
          <w:shd w:val="clear" w:color="auto" w:fill="FFFFFF"/>
        </w:rPr>
        <w:t>Alínea</w:t>
      </w:r>
      <w:r>
        <w:rPr>
          <w:sz w:val="32"/>
          <w:szCs w:val="32"/>
          <w:shd w:val="clear" w:color="auto" w:fill="FFFFFF"/>
        </w:rPr>
        <w:t xml:space="preserve"> (c)</w:t>
      </w:r>
      <w:bookmarkEnd w:id="14"/>
    </w:p>
    <w:p w14:paraId="0BCAD8CB" w14:textId="2C221AA9" w:rsidR="00DF7EF2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eastAsia="Times New Roman" w:hAnsi="Roboto" w:cs="Times New Roman"/>
          <w:color w:val="111111"/>
          <w:szCs w:val="22"/>
          <w:lang w:eastAsia="pt-PT"/>
        </w:rPr>
        <w:t>Conforme mencionado anterior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mente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, u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ma das características notáveis do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Cyclic Redundancy Check (CRC)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 é 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a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sua habilidade de deteção de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rajadas de erros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No entanto, existem 3 situações onde não é possível detetar erros, se o padrão de erro for múltiplo do polinómio gerador: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37455771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1ADC57DA" w14:textId="77777777" w:rsidR="00DF7EF2" w:rsidRPr="00480DAA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04EA9F4D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1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37EDEE04" w14:textId="71B22DC1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rajadas de erros com comprimento menor ou igual ao grau ((n - k)) do polinómio gerador (g(x)),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n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ão podem corresponder aos múltiplos do polinómio gerador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todos os padrões de erros são detetados.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12990685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D0ED44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2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132B0D11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+ 1)), existe apenas um padrão de erro múltiplo de (g(x)) que coincide exatamente com (g(x)).</w:t>
      </w:r>
    </w:p>
    <w:p w14:paraId="75A103F6" w14:textId="28AB695E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é inversamente proporcional ao número de padrões de erro possíveis.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81322885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21FCD0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3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5BEC888F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+ 2)), o número de padrões de erro diferentes aumenta, mas também aumenta o número de múltiplos de (g(x)).</w:t>
      </w:r>
    </w:p>
    <w:p w14:paraId="1C3FBD5A" w14:textId="2A7D70DC" w:rsidR="00DF7EF2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permanece constante.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83337330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294F34A0" w14:textId="77777777" w:rsidR="00510B42" w:rsidRDefault="00510B42" w:rsidP="00510B42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694D1165" w14:textId="5B94FE3C" w:rsidR="001B77A0" w:rsidRP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demonstrar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ocorrência de um erro em rajada que não é detetado, iniciámos o processo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por consultar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documentação da biblioteca </w:t>
      </w:r>
      <w:r w:rsidRPr="00CC0EFF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CRCCHECK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O objetivo era identificar o polinómio gerador utilizado pelo CRC16 desta biblioteca.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Identificámos que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o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polinómio gerador era </w:t>
      </w:r>
      <m:oMath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g(x)=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13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5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+1</m:t>
        </m:r>
      </m:oMath>
      <w:r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E2F748B" w14:textId="7623140B" w:rsid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Com o polinómio gerador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4129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identificado, procedemos à seleção de uma sequência de bits que fosse múltipla do polinómio e escolhemos “00010000001000010”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8158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 Para provar que o erro não seria detetado, introduzimos bits errados na mensagem recebida para que também fosse um múltiplo do polinómio gerador. Assim, gerámos “000100000010000100000”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33032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CAC3958" w14:textId="77777777" w:rsidR="005828F0" w:rsidRPr="001B77A0" w:rsidRDefault="005828F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19822E5" w14:textId="56637BDF" w:rsidR="00330CFF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Confirmámos o que era o objetivo e o resultado que obtivemos está visível na figura 28. Podemos ver que foram gerados os mesmos bits de paridade para ambas as mensagens, o que corresponde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exatamente ao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que era esperado. Por es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t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e motivo, o CRC não irá detetar que houve diferença nas mensagens enviadas e recebidas. Est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lastRenderedPageBreak/>
        <w:t>exemplo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demonstra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uma das situações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em que um erro em rajada não é detetado pelo CRC.</w:t>
      </w:r>
    </w:p>
    <w:p w14:paraId="455CB0FE" w14:textId="23D6FF03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D28DE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53AC254" wp14:editId="5F93A291">
            <wp:extent cx="3337849" cy="655377"/>
            <wp:effectExtent l="0" t="0" r="0" b="0"/>
            <wp:docPr id="111513252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2523" name="Imagem 1" descr="Uma imagem com texto, Tipo de letra, captura de ecrã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3F90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42B38116" w14:textId="374D6421" w:rsidR="002D28DE" w:rsidRPr="004C772B" w:rsidRDefault="002D28DE" w:rsidP="002D28DE">
      <w:pPr>
        <w:pStyle w:val="Legenda"/>
      </w:pPr>
      <w:r>
        <w:t>Figura 28  - Exemplo da não deteção de erros pelo CRC</w:t>
      </w:r>
    </w:p>
    <w:p w14:paraId="4066CC2C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13E7CAE3" w14:textId="77777777" w:rsidR="002D28DE" w:rsidRDefault="002D28DE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475A4411" w14:textId="44F2112D" w:rsidR="00F62312" w:rsidRPr="00F62312" w:rsidRDefault="00EF1DF6" w:rsidP="005828F0">
      <w:pPr>
        <w:pStyle w:val="Ttulo1"/>
      </w:pPr>
      <w:bookmarkStart w:id="15" w:name="_Toc168755070"/>
      <w:r w:rsidRPr="00F62312">
        <w:t>Exercício 3</w:t>
      </w:r>
      <w:bookmarkEnd w:id="12"/>
      <w:bookmarkEnd w:id="15"/>
    </w:p>
    <w:p w14:paraId="394A2952" w14:textId="376FC1B0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16" w:name="_Hlk164544958"/>
      <w:r>
        <w:rPr>
          <w:szCs w:val="22"/>
          <w:lang w:eastAsia="pt-PT"/>
        </w:rPr>
        <w:t>de ocorrências de símbolos e pares de símbolos</w:t>
      </w:r>
      <w:bookmarkEnd w:id="16"/>
      <w:r>
        <w:rPr>
          <w:szCs w:val="22"/>
          <w:lang w:eastAsia="pt-PT"/>
        </w:rPr>
        <w:t>.</w:t>
      </w:r>
      <w:r w:rsidR="006A4248">
        <w:rPr>
          <w:szCs w:val="22"/>
          <w:lang w:eastAsia="pt-PT"/>
        </w:rPr>
        <w:t xml:space="preserve"> </w:t>
      </w:r>
      <w:r w:rsidR="006A4248" w:rsidRPr="006A4248">
        <w:rPr>
          <w:b/>
          <w:bCs/>
          <w:szCs w:val="22"/>
          <w:lang w:eastAsia="pt-PT"/>
        </w:rPr>
        <w:t>(Depois faz esta parte introdutória também por favor)</w:t>
      </w:r>
    </w:p>
    <w:p w14:paraId="077FE8C9" w14:textId="77777777" w:rsidR="005C0A10" w:rsidRPr="00F62312" w:rsidRDefault="005C0A10" w:rsidP="00F62312"/>
    <w:p w14:paraId="5F55CE42" w14:textId="2F055D24" w:rsidR="00FA677C" w:rsidRDefault="00D71672" w:rsidP="008A33C4">
      <w:pPr>
        <w:pStyle w:val="Ttulo2"/>
        <w:shd w:val="clear" w:color="auto" w:fill="FFFFFF" w:themeFill="background1"/>
      </w:pPr>
      <w:bookmarkStart w:id="17" w:name="_Toc168755071"/>
      <w:r>
        <w:t>Como funciona o Arduino e blah blah blah</w:t>
      </w:r>
      <w:bookmarkEnd w:id="17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>ou auto-informação. Esta é definada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15A9BD0" w14:textId="77777777" w:rsidR="005C0A10" w:rsidRPr="005C0A10" w:rsidRDefault="005C0A10" w:rsidP="005C0A10"/>
    <w:p w14:paraId="24BD550D" w14:textId="3EC15E65" w:rsidR="00FA677C" w:rsidRDefault="006A4248" w:rsidP="008A33C4">
      <w:pPr>
        <w:pStyle w:val="Ttulo2"/>
        <w:shd w:val="clear" w:color="auto" w:fill="FFFFFF" w:themeFill="background1"/>
      </w:pPr>
      <w:bookmarkStart w:id="18" w:name="_Toc168755072"/>
      <w:r>
        <w:t>Demonstração do bom funcionamento do SCD – Alínea (a)</w:t>
      </w:r>
      <w:bookmarkEnd w:id="18"/>
    </w:p>
    <w:p w14:paraId="6897E870" w14:textId="1F55409E" w:rsidR="00F00CAF" w:rsidRDefault="00931D31" w:rsidP="00931D31">
      <w:r>
        <w:t xml:space="preserve">Nesta primeira alínea pretende-se demonstrar o </w:t>
      </w:r>
      <w:r w:rsidRPr="0009309B">
        <w:rPr>
          <w:b/>
          <w:bCs/>
        </w:rPr>
        <w:t>bom funcionamento do SCD criado</w:t>
      </w:r>
      <w:r>
        <w:t>, tendo em conta as especificações requisitadas. Para tal, realizou-se</w:t>
      </w:r>
      <w:r w:rsidR="005E6364">
        <w:t xml:space="preserve"> </w:t>
      </w:r>
      <w:r>
        <w:t>um programa</w:t>
      </w:r>
      <w:r w:rsidR="00164123">
        <w:t>, em C,</w:t>
      </w:r>
      <w:r>
        <w:t xml:space="preserve"> simples, no lado do</w:t>
      </w:r>
      <w:r w:rsidRPr="00E070D7">
        <w:rPr>
          <w:i/>
          <w:iCs/>
        </w:rPr>
        <w:t xml:space="preserve"> Arduino</w:t>
      </w:r>
      <w:r>
        <w:t xml:space="preserve">, que </w:t>
      </w:r>
      <w:r w:rsidR="003F4EF0">
        <w:t>transmitisse</w:t>
      </w:r>
      <w:r>
        <w:t xml:space="preserve"> todos os números primos</w:t>
      </w:r>
      <w:r w:rsidR="0009309B">
        <w:t xml:space="preserve"> entre 1 a 100, e, no lado da nossa máquina, um programa</w:t>
      </w:r>
      <w:r w:rsidR="00164123">
        <w:t>, em Pyhton,</w:t>
      </w:r>
      <w:r w:rsidR="0009309B">
        <w:t xml:space="preserve"> que mostra</w:t>
      </w:r>
      <w:r w:rsidR="003F4EF0">
        <w:t>-se</w:t>
      </w:r>
      <w:r w:rsidR="0009309B">
        <w:t xml:space="preserve"> na consola os números obtidos da transmissão.</w:t>
      </w:r>
      <w:r w:rsidR="009D150E">
        <w:t xml:space="preserve"> </w:t>
      </w:r>
      <w:r w:rsidR="003F4EF0">
        <w:t xml:space="preserve">Para esta interação entre o hardware e a nossa máquina ser possível, foi utilizado o módulo </w:t>
      </w:r>
      <w:r w:rsidR="003F4EF0" w:rsidRPr="003F4EF0">
        <w:rPr>
          <w:b/>
          <w:bCs/>
          <w:i/>
          <w:iCs/>
        </w:rPr>
        <w:t>serial</w:t>
      </w:r>
      <w:r w:rsidR="003F4EF0">
        <w:t xml:space="preserve"> da biblioteca Python, que disponibiliza o método </w:t>
      </w:r>
      <w:r w:rsidR="003F4EF0">
        <w:rPr>
          <w:b/>
          <w:bCs/>
          <w:i/>
          <w:iCs/>
        </w:rPr>
        <w:t>Serial</w:t>
      </w:r>
      <w:r w:rsidR="002C6EAE">
        <w:t>, responsável por criar esta interação.</w:t>
      </w:r>
    </w:p>
    <w:p w14:paraId="3EDF2BFF" w14:textId="4268FCFC" w:rsidR="00263528" w:rsidRDefault="00263528" w:rsidP="00263528">
      <w:pPr>
        <w:shd w:val="clear" w:color="auto" w:fill="FFFFFF" w:themeFill="background1"/>
      </w:pPr>
      <w:r>
        <w:lastRenderedPageBreak/>
        <w:t xml:space="preserve">De forma a garantir a receção correta e ordenada da transmissão da sequência de números primos pelo </w:t>
      </w:r>
      <w:r w:rsidRPr="00263528">
        <w:rPr>
          <w:i/>
          <w:iCs/>
        </w:rPr>
        <w:t>Arduino</w:t>
      </w:r>
      <w:r>
        <w:t>, esta é apenas iniciada após 3 segundos da execução do programa, de forma a existir um intervalo de tempo suficiente para inicializar o recetor.</w:t>
      </w:r>
    </w:p>
    <w:p w14:paraId="4393E90E" w14:textId="77777777" w:rsidR="00263528" w:rsidRPr="003F4EF0" w:rsidRDefault="00263528" w:rsidP="00931D31"/>
    <w:p w14:paraId="5CDEBECF" w14:textId="71EC6EC5" w:rsidR="00372440" w:rsidRDefault="002C6EAE" w:rsidP="00F00CAF">
      <w:r>
        <w:t>Com isto, obtiveram-se todos os números</w:t>
      </w:r>
      <w:r w:rsidR="00746C6F">
        <w:t xml:space="preserve"> primos</w:t>
      </w:r>
      <w:r>
        <w:t xml:space="preserve"> entre 1 a 100</w:t>
      </w:r>
      <w:r w:rsidR="00D83EB4">
        <w:t xml:space="preserve">, </w:t>
      </w:r>
      <w:r>
        <w:t>confirmando o bom funcionamento do SCD criado</w:t>
      </w:r>
      <w:r w:rsidR="00746C6F">
        <w:t>,</w:t>
      </w:r>
      <w:r>
        <w:t xml:space="preserve"> sem</w:t>
      </w:r>
      <w:r w:rsidR="00746C6F">
        <w:t xml:space="preserve"> a</w:t>
      </w:r>
      <w:r>
        <w:t xml:space="preserve"> realiza</w:t>
      </w:r>
      <w:r w:rsidR="00746C6F">
        <w:t>ção de</w:t>
      </w:r>
      <w:r>
        <w:t xml:space="preserve"> deteção de erros.</w:t>
      </w:r>
    </w:p>
    <w:p w14:paraId="4BE81859" w14:textId="057C1AE2" w:rsidR="004032D1" w:rsidRDefault="004032D1" w:rsidP="004032D1">
      <w:pPr>
        <w:jc w:val="center"/>
      </w:pPr>
    </w:p>
    <w:p w14:paraId="79413885" w14:textId="5BA3816B" w:rsidR="00B4592E" w:rsidRDefault="00931654" w:rsidP="00931654">
      <w:pPr>
        <w:pStyle w:val="Ttulo2"/>
      </w:pPr>
      <w:bookmarkStart w:id="19" w:name="_Toc168755073"/>
      <w:r>
        <w:t>Deteção de erros em rajada – Alínea (b)</w:t>
      </w:r>
      <w:bookmarkEnd w:id="19"/>
    </w:p>
    <w:p w14:paraId="1ECA198B" w14:textId="10E7D200" w:rsidR="00BE1C9D" w:rsidRDefault="00313129" w:rsidP="00931654">
      <w:pPr>
        <w:shd w:val="clear" w:color="auto" w:fill="FFFFFF" w:themeFill="background1"/>
      </w:pPr>
      <w:r>
        <w:t>Nesta alínea pretende-se testar</w:t>
      </w:r>
      <w:r w:rsidR="006A3E23">
        <w:t xml:space="preserve"> a deteção de erros nos bits transmitidos </w:t>
      </w:r>
      <w:r w:rsidR="00746C6F">
        <w:t xml:space="preserve">do </w:t>
      </w:r>
      <w:r w:rsidR="00746C6F" w:rsidRPr="00E070D7">
        <w:rPr>
          <w:i/>
          <w:iCs/>
        </w:rPr>
        <w:t>Arduino</w:t>
      </w:r>
      <w:r w:rsidR="00746C6F">
        <w:t xml:space="preserve"> para a nossa máquina, recorrendo à técnica de </w:t>
      </w:r>
      <w:r w:rsidR="00746C6F" w:rsidRPr="00746C6F">
        <w:rPr>
          <w:b/>
          <w:bCs/>
          <w:i/>
          <w:iCs/>
        </w:rPr>
        <w:t>IP Checksum</w:t>
      </w:r>
      <w:r w:rsidR="00746C6F">
        <w:t xml:space="preserve">. Para tal, recorreu-se à implementação do </w:t>
      </w:r>
      <w:r w:rsidR="00746C6F" w:rsidRPr="00746C6F">
        <w:rPr>
          <w:b/>
          <w:bCs/>
        </w:rPr>
        <w:t>canal Burst</w:t>
      </w:r>
      <w:r w:rsidR="00746C6F">
        <w:t xml:space="preserve">, realizada no exercício 2, que receberá os bits transmitidos pelo </w:t>
      </w:r>
      <w:r w:rsidR="00746C6F" w:rsidRPr="00E070D7">
        <w:rPr>
          <w:i/>
          <w:iCs/>
        </w:rPr>
        <w:t>Arduino</w:t>
      </w:r>
      <w:r w:rsidR="00746C6F">
        <w:t xml:space="preserve"> e aplicará padrões de erro em rajada de tamanho e probabilidade definidas pelo utilizador.</w:t>
      </w:r>
      <w:r w:rsidR="003969A0">
        <w:t xml:space="preserve"> Mais uma vez, recorreu-se à biblioteca Python para se obter o módulo </w:t>
      </w:r>
      <w:r w:rsidR="003969A0">
        <w:rPr>
          <w:b/>
          <w:bCs/>
          <w:i/>
          <w:iCs/>
        </w:rPr>
        <w:t>serial</w:t>
      </w:r>
      <w:r w:rsidR="003969A0">
        <w:t xml:space="preserve"> que será responsável por permitir a interação entre o </w:t>
      </w:r>
      <w:r w:rsidR="003969A0" w:rsidRPr="00E070D7">
        <w:rPr>
          <w:i/>
          <w:iCs/>
        </w:rPr>
        <w:t>Arduino</w:t>
      </w:r>
      <w:r w:rsidR="003969A0">
        <w:t xml:space="preserve"> e a nossa máquina.</w:t>
      </w:r>
    </w:p>
    <w:p w14:paraId="27B44A41" w14:textId="77777777" w:rsidR="00263528" w:rsidRDefault="00263528" w:rsidP="00931654">
      <w:pPr>
        <w:shd w:val="clear" w:color="auto" w:fill="FFFFFF" w:themeFill="background1"/>
      </w:pPr>
    </w:p>
    <w:p w14:paraId="478EA41A" w14:textId="609959D4" w:rsidR="00263528" w:rsidRDefault="00263528" w:rsidP="00931654">
      <w:pPr>
        <w:shd w:val="clear" w:color="auto" w:fill="FFFFFF" w:themeFill="background1"/>
      </w:pPr>
      <w:r>
        <w:t xml:space="preserve">Novamente, com o objetivo de garantir a receção correta e ordenada da transmissão da sequência de números primos pelo </w:t>
      </w:r>
      <w:r w:rsidRPr="00263528">
        <w:rPr>
          <w:i/>
          <w:iCs/>
        </w:rPr>
        <w:t>Arduino</w:t>
      </w:r>
      <w:r>
        <w:t>, esta é apenas iniciada após 3 segundos da execução do programa, de forma a existir um intervalo de tempo suficiente para inicializar o recetor.</w:t>
      </w:r>
    </w:p>
    <w:p w14:paraId="21E20879" w14:textId="77777777" w:rsidR="005E32CC" w:rsidRDefault="005E32CC" w:rsidP="00931654">
      <w:pPr>
        <w:shd w:val="clear" w:color="auto" w:fill="FFFFFF" w:themeFill="background1"/>
      </w:pPr>
    </w:p>
    <w:p w14:paraId="7F7C6CE2" w14:textId="12BF6F48" w:rsidR="005E32CC" w:rsidRDefault="005E32CC" w:rsidP="00931654">
      <w:pPr>
        <w:shd w:val="clear" w:color="auto" w:fill="FFFFFF" w:themeFill="background1"/>
      </w:pPr>
      <w:r>
        <w:t>As seguintes figuras ilustram dois exemplos de execução, onde são transmitidos apenas os números primos entre 1 e 5, repetidamente, com diferentes probabilidades de ocorrência de erros em rajada</w:t>
      </w:r>
      <w:r w:rsidR="00E070D7">
        <w:t>. Nestes exemplos</w:t>
      </w:r>
      <w:r w:rsidR="00372440">
        <w:t>,</w:t>
      </w:r>
      <w:r w:rsidR="00E070D7">
        <w:t xml:space="preserve"> são mostrados os 3 números primos, enviados pelo </w:t>
      </w:r>
      <w:r w:rsidR="00E070D7" w:rsidRPr="00E070D7">
        <w:rPr>
          <w:i/>
          <w:iCs/>
        </w:rPr>
        <w:t>Arduino</w:t>
      </w:r>
      <w:r w:rsidR="00E070D7">
        <w:t xml:space="preserve">, tal como o </w:t>
      </w:r>
      <w:r w:rsidR="00E070D7" w:rsidRPr="00E070D7">
        <w:rPr>
          <w:i/>
          <w:iCs/>
        </w:rPr>
        <w:t>checksum</w:t>
      </w:r>
      <w:r w:rsidR="00E070D7">
        <w:t xml:space="preserve"> dos mesmos, </w:t>
      </w:r>
      <w:r w:rsidR="00372440">
        <w:t>estes valores</w:t>
      </w:r>
      <w:r w:rsidR="00E070D7">
        <w:t xml:space="preserve"> após a sua passagem pelo canal Burst e a síndroma calculada a partir destes valores.</w:t>
      </w:r>
    </w:p>
    <w:p w14:paraId="0DE1FC8F" w14:textId="77777777" w:rsidR="00E070D7" w:rsidRDefault="00E070D7" w:rsidP="00931654">
      <w:pPr>
        <w:shd w:val="clear" w:color="auto" w:fill="FFFFFF" w:themeFill="background1"/>
      </w:pPr>
    </w:p>
    <w:p w14:paraId="5BE8A47B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6957C6C0" wp14:editId="35C20843">
            <wp:extent cx="2407920" cy="2455918"/>
            <wp:effectExtent l="0" t="0" r="0" b="1905"/>
            <wp:docPr id="1782529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98" cy="2460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123C2" w14:textId="65956F63" w:rsidR="00263528" w:rsidRDefault="00E070D7" w:rsidP="00263528">
      <w:pPr>
        <w:pStyle w:val="Legenda"/>
      </w:pPr>
      <w:r>
        <w:t xml:space="preserve">Figura 29 – </w:t>
      </w:r>
      <w:bookmarkStart w:id="20" w:name="_Hlk168752226"/>
      <w:r>
        <w:t>Output resultante de uma transmissão com probabilidade de ocorrência de erros em rajada de tamanho 3 igual a 0,01</w:t>
      </w:r>
      <w:bookmarkEnd w:id="20"/>
    </w:p>
    <w:p w14:paraId="7BB6EE3D" w14:textId="77777777" w:rsidR="00263528" w:rsidRPr="00263528" w:rsidRDefault="00263528" w:rsidP="00263528"/>
    <w:p w14:paraId="77B19E7A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4B2EEDF6" wp14:editId="59A8A96B">
            <wp:extent cx="2788920" cy="2401359"/>
            <wp:effectExtent l="0" t="0" r="0" b="0"/>
            <wp:docPr id="11193129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28" cy="2407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41B69" w14:textId="553E00EB" w:rsidR="00750BEE" w:rsidRDefault="00E070D7" w:rsidP="00E070D7">
      <w:pPr>
        <w:pStyle w:val="Legenda"/>
      </w:pPr>
      <w:r>
        <w:t xml:space="preserve">Figura 30 - </w:t>
      </w:r>
      <w:r w:rsidRPr="00E070D7">
        <w:t>Output resultante de uma transmissão com probabilidade de ocorrência de erros em rajada de tamanho 3 igual a 0,1</w:t>
      </w:r>
    </w:p>
    <w:p w14:paraId="1AC6882A" w14:textId="77777777" w:rsidR="00E070D7" w:rsidRDefault="00E070D7" w:rsidP="00E070D7"/>
    <w:p w14:paraId="559B6E7B" w14:textId="28892FF6" w:rsidR="00E070D7" w:rsidRDefault="00B935A3" w:rsidP="00E070D7">
      <w:r>
        <w:t>Com os resultados apresentados, é possível concluir que</w:t>
      </w:r>
      <w:r w:rsidR="00AE5132">
        <w:t>:</w:t>
      </w:r>
    </w:p>
    <w:p w14:paraId="0610EEF6" w14:textId="50CC7A57" w:rsidR="00AE5132" w:rsidRDefault="00AE5132" w:rsidP="00AE5132">
      <w:pPr>
        <w:pStyle w:val="PargrafodaLista"/>
        <w:numPr>
          <w:ilvl w:val="0"/>
          <w:numId w:val="63"/>
        </w:numPr>
      </w:pPr>
      <w:r>
        <w:t>Quanto maior a probabilidade de ocorrência de erros, maior será a probabilidade d</w:t>
      </w:r>
      <w:r w:rsidR="00372440">
        <w:t>e a</w:t>
      </w:r>
      <w:r>
        <w:t xml:space="preserve"> informação transmitida apresentar erros;</w:t>
      </w:r>
    </w:p>
    <w:p w14:paraId="56941F03" w14:textId="2304E198" w:rsidR="00AE5132" w:rsidRDefault="00AE5132" w:rsidP="00AE5132">
      <w:pPr>
        <w:pStyle w:val="PargrafodaLista"/>
        <w:numPr>
          <w:ilvl w:val="0"/>
          <w:numId w:val="63"/>
        </w:numPr>
      </w:pPr>
      <w:r>
        <w:t xml:space="preserve">Tal como </w:t>
      </w:r>
      <w:r w:rsidR="00CF23D0">
        <w:t xml:space="preserve">para a técnica de CRC, há certas situações em que, apesar da informação transmitida apresentar erros, a técnica de </w:t>
      </w:r>
      <w:r w:rsidR="00CF23D0" w:rsidRPr="00CF23D0">
        <w:rPr>
          <w:i/>
          <w:iCs/>
        </w:rPr>
        <w:t>IP Checksum</w:t>
      </w:r>
      <w:r w:rsidR="00CF23D0">
        <w:t xml:space="preserve"> não é capaz de detetar esses erros. Uma destas situações será a ocorrência de alterações simétricas nos bits da mensagem, isto é, ocorrer o mesmo número de alterações de bits a 0 para 1 e de bits a 1 para 0, resultando numa soma incapaz de detetar erros na mensagem.</w:t>
      </w:r>
    </w:p>
    <w:p w14:paraId="26478B81" w14:textId="77777777" w:rsidR="00E070D7" w:rsidRDefault="00E070D7" w:rsidP="00E070D7"/>
    <w:p w14:paraId="4FC2B7B8" w14:textId="77777777" w:rsidR="00E070D7" w:rsidRDefault="00E070D7" w:rsidP="00E070D7"/>
    <w:p w14:paraId="64ACA14B" w14:textId="77777777" w:rsidR="00E070D7" w:rsidRDefault="00E070D7" w:rsidP="00E070D7"/>
    <w:p w14:paraId="27003ADE" w14:textId="77777777" w:rsidR="00E070D7" w:rsidRDefault="00E070D7" w:rsidP="00E070D7"/>
    <w:p w14:paraId="61F54CDC" w14:textId="77777777" w:rsidR="00E070D7" w:rsidRDefault="00E070D7" w:rsidP="00E070D7"/>
    <w:p w14:paraId="7F139D4D" w14:textId="77777777" w:rsidR="00E070D7" w:rsidRDefault="00E070D7" w:rsidP="00E070D7"/>
    <w:p w14:paraId="7AD1C237" w14:textId="77777777" w:rsidR="00E070D7" w:rsidRDefault="00E070D7" w:rsidP="00E070D7"/>
    <w:p w14:paraId="1E83BBEF" w14:textId="77777777" w:rsidR="00E070D7" w:rsidRDefault="00E070D7" w:rsidP="00E070D7"/>
    <w:p w14:paraId="6DE39F14" w14:textId="77777777" w:rsidR="00E070D7" w:rsidRDefault="00E070D7" w:rsidP="00E070D7"/>
    <w:p w14:paraId="41B5CBDD" w14:textId="77777777" w:rsidR="00E070D7" w:rsidRDefault="00E070D7" w:rsidP="00E070D7"/>
    <w:p w14:paraId="136C1E90" w14:textId="77777777" w:rsidR="00E070D7" w:rsidRDefault="00E070D7" w:rsidP="00E070D7"/>
    <w:p w14:paraId="52DDF48D" w14:textId="77777777" w:rsidR="00E070D7" w:rsidRDefault="00E070D7" w:rsidP="002D28DE">
      <w:pPr>
        <w:spacing w:after="200"/>
        <w:jc w:val="left"/>
      </w:pPr>
    </w:p>
    <w:bookmarkStart w:id="21" w:name="_Bibliografia_1" w:displacedByCustomXml="next"/>
    <w:bookmarkEnd w:id="21" w:displacedByCustomXml="next"/>
    <w:bookmarkStart w:id="22" w:name="_Toc168755074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22"/>
        </w:p>
        <w:sdt>
          <w:sdtPr>
            <w:id w:val="111145805"/>
            <w:bibliography/>
          </w:sdtPr>
          <w:sdtContent>
            <w:p w14:paraId="0E8928D3" w14:textId="77777777" w:rsidR="002D28DE" w:rsidRDefault="004B239D" w:rsidP="004B239D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2D28DE" w14:paraId="0D568F3F" w14:textId="77777777">
                <w:trPr>
                  <w:divId w:val="4186454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D7D16B" w14:textId="026241F6" w:rsidR="002D28DE" w:rsidRDefault="002D28DE">
                    <w:pPr>
                      <w:pStyle w:val="Bibliografia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89DFAB" w14:textId="77777777" w:rsidR="002D28DE" w:rsidRDefault="002D28D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Ferreira, </w:t>
                    </w:r>
                    <w:r>
                      <w:rPr>
                        <w:i/>
                        <w:iCs/>
                        <w:noProof/>
                      </w:rPr>
                      <w:t>10. Codificação de Canal (Códigos de Controlo de Erros).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2D28DE" w14:paraId="55FC4DE1" w14:textId="77777777">
                <w:trPr>
                  <w:divId w:val="4186454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C21B7C" w14:textId="77777777" w:rsidR="002D28DE" w:rsidRDefault="002D28D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53558" w14:textId="77777777" w:rsidR="002D28DE" w:rsidRDefault="002D28D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M. Ribeiro, Sistemas de Comunicação Digital, Lisboa: Instituto Politécnico de Lisboa, 2023. </w:t>
                    </w:r>
                  </w:p>
                </w:tc>
              </w:tr>
            </w:tbl>
            <w:p w14:paraId="4B449391" w14:textId="77777777" w:rsidR="002D28DE" w:rsidRDefault="002D28DE">
              <w:pPr>
                <w:divId w:val="418645455"/>
                <w:rPr>
                  <w:rFonts w:eastAsia="Times New Roman"/>
                  <w:noProof/>
                </w:rPr>
              </w:pPr>
            </w:p>
            <w:p w14:paraId="604B6A1A" w14:textId="4C8FF466" w:rsidR="00D62177" w:rsidRDefault="004B239D" w:rsidP="004B239D">
              <w:pPr>
                <w:shd w:val="clear" w:color="auto" w:fill="FFFFFF" w:themeFill="background1"/>
              </w:pPr>
              <w: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AE81C" w14:textId="77777777" w:rsidR="00523CAC" w:rsidRDefault="00523CAC" w:rsidP="00DE7218">
      <w:pPr>
        <w:spacing w:after="0" w:line="240" w:lineRule="auto"/>
      </w:pPr>
      <w:r>
        <w:separator/>
      </w:r>
    </w:p>
  </w:endnote>
  <w:endnote w:type="continuationSeparator" w:id="0">
    <w:p w14:paraId="64D3ECEA" w14:textId="77777777" w:rsidR="00523CAC" w:rsidRDefault="00523CAC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B5EDD" w14:textId="77777777" w:rsidR="00523CAC" w:rsidRDefault="00523CAC" w:rsidP="00DE7218">
      <w:pPr>
        <w:spacing w:after="0" w:line="240" w:lineRule="auto"/>
      </w:pPr>
      <w:r>
        <w:separator/>
      </w:r>
    </w:p>
  </w:footnote>
  <w:footnote w:type="continuationSeparator" w:id="0">
    <w:p w14:paraId="161ADF8D" w14:textId="77777777" w:rsidR="00523CAC" w:rsidRDefault="00523CAC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12016"/>
    <w:multiLevelType w:val="hybridMultilevel"/>
    <w:tmpl w:val="103C0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732986"/>
    <w:multiLevelType w:val="multilevel"/>
    <w:tmpl w:val="7F68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0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50658"/>
    <w:multiLevelType w:val="hybridMultilevel"/>
    <w:tmpl w:val="2EA855D2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13739F"/>
    <w:multiLevelType w:val="multilevel"/>
    <w:tmpl w:val="F716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9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2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1BD290E"/>
    <w:multiLevelType w:val="multilevel"/>
    <w:tmpl w:val="7E32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53953B1"/>
    <w:multiLevelType w:val="hybridMultilevel"/>
    <w:tmpl w:val="E56034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ED460BA"/>
    <w:multiLevelType w:val="multilevel"/>
    <w:tmpl w:val="F29C0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2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3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A96184"/>
    <w:multiLevelType w:val="hybridMultilevel"/>
    <w:tmpl w:val="EC0C4198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8"/>
  </w:num>
  <w:num w:numId="2" w16cid:durableId="1676346547">
    <w:abstractNumId w:val="0"/>
  </w:num>
  <w:num w:numId="3" w16cid:durableId="570577889">
    <w:abstractNumId w:val="60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6"/>
  </w:num>
  <w:num w:numId="7" w16cid:durableId="1336152887">
    <w:abstractNumId w:val="38"/>
  </w:num>
  <w:num w:numId="8" w16cid:durableId="1072890844">
    <w:abstractNumId w:val="31"/>
  </w:num>
  <w:num w:numId="9" w16cid:durableId="1340086345">
    <w:abstractNumId w:val="44"/>
  </w:num>
  <w:num w:numId="10" w16cid:durableId="577179519">
    <w:abstractNumId w:val="24"/>
  </w:num>
  <w:num w:numId="11" w16cid:durableId="1682976595">
    <w:abstractNumId w:val="27"/>
  </w:num>
  <w:num w:numId="12" w16cid:durableId="1919291306">
    <w:abstractNumId w:val="10"/>
  </w:num>
  <w:num w:numId="13" w16cid:durableId="927075605">
    <w:abstractNumId w:val="11"/>
  </w:num>
  <w:num w:numId="14" w16cid:durableId="1940402883">
    <w:abstractNumId w:val="19"/>
  </w:num>
  <w:num w:numId="15" w16cid:durableId="2017808157">
    <w:abstractNumId w:val="35"/>
  </w:num>
  <w:num w:numId="16" w16cid:durableId="1046223114">
    <w:abstractNumId w:val="39"/>
  </w:num>
  <w:num w:numId="17" w16cid:durableId="1459035079">
    <w:abstractNumId w:val="51"/>
  </w:num>
  <w:num w:numId="18" w16cid:durableId="1854494722">
    <w:abstractNumId w:val="13"/>
  </w:num>
  <w:num w:numId="19" w16cid:durableId="224724082">
    <w:abstractNumId w:val="28"/>
  </w:num>
  <w:num w:numId="20" w16cid:durableId="914511975">
    <w:abstractNumId w:val="55"/>
  </w:num>
  <w:num w:numId="21" w16cid:durableId="1829200511">
    <w:abstractNumId w:val="62"/>
  </w:num>
  <w:num w:numId="22" w16cid:durableId="2106262133">
    <w:abstractNumId w:val="25"/>
  </w:num>
  <w:num w:numId="23" w16cid:durableId="1023945903">
    <w:abstractNumId w:val="23"/>
  </w:num>
  <w:num w:numId="24" w16cid:durableId="1263417936">
    <w:abstractNumId w:val="43"/>
  </w:num>
  <w:num w:numId="25" w16cid:durableId="1210191145">
    <w:abstractNumId w:val="46"/>
  </w:num>
  <w:num w:numId="26" w16cid:durableId="1875463528">
    <w:abstractNumId w:val="47"/>
  </w:num>
  <w:num w:numId="27" w16cid:durableId="727264156">
    <w:abstractNumId w:val="33"/>
  </w:num>
  <w:num w:numId="28" w16cid:durableId="466438008">
    <w:abstractNumId w:val="6"/>
  </w:num>
  <w:num w:numId="29" w16cid:durableId="774710927">
    <w:abstractNumId w:val="61"/>
  </w:num>
  <w:num w:numId="30" w16cid:durableId="508712633">
    <w:abstractNumId w:val="22"/>
  </w:num>
  <w:num w:numId="31" w16cid:durableId="250621853">
    <w:abstractNumId w:val="16"/>
  </w:num>
  <w:num w:numId="32" w16cid:durableId="1557273885">
    <w:abstractNumId w:val="57"/>
  </w:num>
  <w:num w:numId="33" w16cid:durableId="424612940">
    <w:abstractNumId w:val="49"/>
  </w:num>
  <w:num w:numId="34" w16cid:durableId="1541088539">
    <w:abstractNumId w:val="29"/>
  </w:num>
  <w:num w:numId="35" w16cid:durableId="878394110">
    <w:abstractNumId w:val="50"/>
  </w:num>
  <w:num w:numId="36" w16cid:durableId="96173102">
    <w:abstractNumId w:val="34"/>
  </w:num>
  <w:num w:numId="37" w16cid:durableId="1837530334">
    <w:abstractNumId w:val="30"/>
  </w:num>
  <w:num w:numId="38" w16cid:durableId="1200584377">
    <w:abstractNumId w:val="48"/>
  </w:num>
  <w:num w:numId="39" w16cid:durableId="1422994853">
    <w:abstractNumId w:val="45"/>
  </w:num>
  <w:num w:numId="40" w16cid:durableId="1439638253">
    <w:abstractNumId w:val="8"/>
  </w:num>
  <w:num w:numId="41" w16cid:durableId="615066973">
    <w:abstractNumId w:val="56"/>
  </w:num>
  <w:num w:numId="42" w16cid:durableId="335885761">
    <w:abstractNumId w:val="3"/>
  </w:num>
  <w:num w:numId="43" w16cid:durableId="1035815055">
    <w:abstractNumId w:val="59"/>
  </w:num>
  <w:num w:numId="44" w16cid:durableId="1342584774">
    <w:abstractNumId w:val="52"/>
  </w:num>
  <w:num w:numId="45" w16cid:durableId="1978679438">
    <w:abstractNumId w:val="32"/>
  </w:num>
  <w:num w:numId="46" w16cid:durableId="1175992932">
    <w:abstractNumId w:val="42"/>
  </w:num>
  <w:num w:numId="47" w16cid:durableId="292908312">
    <w:abstractNumId w:val="54"/>
  </w:num>
  <w:num w:numId="48" w16cid:durableId="296959293">
    <w:abstractNumId w:val="12"/>
  </w:num>
  <w:num w:numId="49" w16cid:durableId="2044479322">
    <w:abstractNumId w:val="58"/>
  </w:num>
  <w:num w:numId="50" w16cid:durableId="1784033">
    <w:abstractNumId w:val="41"/>
  </w:num>
  <w:num w:numId="51" w16cid:durableId="322198377">
    <w:abstractNumId w:val="20"/>
  </w:num>
  <w:num w:numId="52" w16cid:durableId="1953170248">
    <w:abstractNumId w:val="9"/>
  </w:num>
  <w:num w:numId="53" w16cid:durableId="2058968868">
    <w:abstractNumId w:val="21"/>
  </w:num>
  <w:num w:numId="54" w16cid:durableId="1984582475">
    <w:abstractNumId w:val="14"/>
  </w:num>
  <w:num w:numId="55" w16cid:durableId="163008797">
    <w:abstractNumId w:val="4"/>
  </w:num>
  <w:num w:numId="56" w16cid:durableId="1266766780">
    <w:abstractNumId w:val="5"/>
  </w:num>
  <w:num w:numId="57" w16cid:durableId="1195079096">
    <w:abstractNumId w:val="40"/>
  </w:num>
  <w:num w:numId="58" w16cid:durableId="1729912052">
    <w:abstractNumId w:val="36"/>
  </w:num>
  <w:num w:numId="59" w16cid:durableId="1162163007">
    <w:abstractNumId w:val="7"/>
  </w:num>
  <w:num w:numId="60" w16cid:durableId="2115708746">
    <w:abstractNumId w:val="17"/>
  </w:num>
  <w:num w:numId="61" w16cid:durableId="1112675848">
    <w:abstractNumId w:val="53"/>
  </w:num>
  <w:num w:numId="62" w16cid:durableId="345639726">
    <w:abstractNumId w:val="15"/>
  </w:num>
  <w:num w:numId="63" w16cid:durableId="117946611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6174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2561"/>
    <w:rsid w:val="00087BCC"/>
    <w:rsid w:val="0009309B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359DD"/>
    <w:rsid w:val="00140823"/>
    <w:rsid w:val="00152C07"/>
    <w:rsid w:val="00163B35"/>
    <w:rsid w:val="00164123"/>
    <w:rsid w:val="0016412E"/>
    <w:rsid w:val="00166997"/>
    <w:rsid w:val="00167B22"/>
    <w:rsid w:val="0017794A"/>
    <w:rsid w:val="00177A39"/>
    <w:rsid w:val="001828C6"/>
    <w:rsid w:val="00182CDD"/>
    <w:rsid w:val="00184210"/>
    <w:rsid w:val="00184925"/>
    <w:rsid w:val="001851A6"/>
    <w:rsid w:val="0019106B"/>
    <w:rsid w:val="001913DD"/>
    <w:rsid w:val="00193671"/>
    <w:rsid w:val="001A083A"/>
    <w:rsid w:val="001A33B7"/>
    <w:rsid w:val="001B15E8"/>
    <w:rsid w:val="001B5F14"/>
    <w:rsid w:val="001B77A0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3528"/>
    <w:rsid w:val="00265216"/>
    <w:rsid w:val="0027622E"/>
    <w:rsid w:val="00277C36"/>
    <w:rsid w:val="00282BA1"/>
    <w:rsid w:val="00296399"/>
    <w:rsid w:val="002A1C15"/>
    <w:rsid w:val="002A5B3D"/>
    <w:rsid w:val="002B69D8"/>
    <w:rsid w:val="002B7757"/>
    <w:rsid w:val="002C23C6"/>
    <w:rsid w:val="002C683D"/>
    <w:rsid w:val="002C6EAE"/>
    <w:rsid w:val="002D28DE"/>
    <w:rsid w:val="002E1BB2"/>
    <w:rsid w:val="002F647C"/>
    <w:rsid w:val="0031211F"/>
    <w:rsid w:val="00313129"/>
    <w:rsid w:val="003164F3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72440"/>
    <w:rsid w:val="003809DC"/>
    <w:rsid w:val="003840B8"/>
    <w:rsid w:val="00387EF1"/>
    <w:rsid w:val="003947FA"/>
    <w:rsid w:val="003969A0"/>
    <w:rsid w:val="003A7A18"/>
    <w:rsid w:val="003B19A9"/>
    <w:rsid w:val="003C1954"/>
    <w:rsid w:val="003C220E"/>
    <w:rsid w:val="003F4EF0"/>
    <w:rsid w:val="003F4F45"/>
    <w:rsid w:val="003F52B6"/>
    <w:rsid w:val="00401BB4"/>
    <w:rsid w:val="004032D1"/>
    <w:rsid w:val="00414080"/>
    <w:rsid w:val="0041501A"/>
    <w:rsid w:val="00417B5E"/>
    <w:rsid w:val="0042248F"/>
    <w:rsid w:val="0044229D"/>
    <w:rsid w:val="00453DE0"/>
    <w:rsid w:val="00455BF0"/>
    <w:rsid w:val="00480DAA"/>
    <w:rsid w:val="00486A16"/>
    <w:rsid w:val="004A11C0"/>
    <w:rsid w:val="004B239D"/>
    <w:rsid w:val="004C4792"/>
    <w:rsid w:val="004C493B"/>
    <w:rsid w:val="004C5D90"/>
    <w:rsid w:val="004C772B"/>
    <w:rsid w:val="004D4D48"/>
    <w:rsid w:val="004F24BB"/>
    <w:rsid w:val="005028A5"/>
    <w:rsid w:val="00510B42"/>
    <w:rsid w:val="00513BF3"/>
    <w:rsid w:val="00522218"/>
    <w:rsid w:val="00523CAC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828F0"/>
    <w:rsid w:val="005A2795"/>
    <w:rsid w:val="005A6130"/>
    <w:rsid w:val="005B0CFF"/>
    <w:rsid w:val="005B210C"/>
    <w:rsid w:val="005B31AC"/>
    <w:rsid w:val="005B6BA4"/>
    <w:rsid w:val="005C0A10"/>
    <w:rsid w:val="005C1409"/>
    <w:rsid w:val="005D6DD7"/>
    <w:rsid w:val="005D7119"/>
    <w:rsid w:val="005E32CC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1265"/>
    <w:rsid w:val="00643713"/>
    <w:rsid w:val="00647248"/>
    <w:rsid w:val="00656F4C"/>
    <w:rsid w:val="00663F37"/>
    <w:rsid w:val="00666270"/>
    <w:rsid w:val="006676FA"/>
    <w:rsid w:val="00676404"/>
    <w:rsid w:val="00677844"/>
    <w:rsid w:val="0068130C"/>
    <w:rsid w:val="006845C2"/>
    <w:rsid w:val="00686694"/>
    <w:rsid w:val="00687A66"/>
    <w:rsid w:val="006A08B0"/>
    <w:rsid w:val="006A3E23"/>
    <w:rsid w:val="006A4248"/>
    <w:rsid w:val="006B1B43"/>
    <w:rsid w:val="006B7D9B"/>
    <w:rsid w:val="006D50F7"/>
    <w:rsid w:val="006E268B"/>
    <w:rsid w:val="006E55E3"/>
    <w:rsid w:val="006F0BC5"/>
    <w:rsid w:val="006F7A2C"/>
    <w:rsid w:val="00713174"/>
    <w:rsid w:val="00716AB6"/>
    <w:rsid w:val="0072020A"/>
    <w:rsid w:val="00721261"/>
    <w:rsid w:val="0072661C"/>
    <w:rsid w:val="00737EC4"/>
    <w:rsid w:val="00746C6F"/>
    <w:rsid w:val="00750BEE"/>
    <w:rsid w:val="00751A31"/>
    <w:rsid w:val="007539D5"/>
    <w:rsid w:val="00754523"/>
    <w:rsid w:val="0076732F"/>
    <w:rsid w:val="00771857"/>
    <w:rsid w:val="00780DE5"/>
    <w:rsid w:val="00795F05"/>
    <w:rsid w:val="00795F86"/>
    <w:rsid w:val="00796E59"/>
    <w:rsid w:val="007A68EA"/>
    <w:rsid w:val="007C2444"/>
    <w:rsid w:val="007C73DA"/>
    <w:rsid w:val="007D404E"/>
    <w:rsid w:val="00806B7B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C6DE0"/>
    <w:rsid w:val="008D2072"/>
    <w:rsid w:val="008D3D25"/>
    <w:rsid w:val="008D5BF4"/>
    <w:rsid w:val="008E4B4E"/>
    <w:rsid w:val="008E4EB4"/>
    <w:rsid w:val="00911BBD"/>
    <w:rsid w:val="00912AA0"/>
    <w:rsid w:val="00913DAD"/>
    <w:rsid w:val="0092003C"/>
    <w:rsid w:val="009217AA"/>
    <w:rsid w:val="0093079B"/>
    <w:rsid w:val="009312EE"/>
    <w:rsid w:val="00931654"/>
    <w:rsid w:val="00931D31"/>
    <w:rsid w:val="009420FA"/>
    <w:rsid w:val="00944A21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833CA"/>
    <w:rsid w:val="0099655C"/>
    <w:rsid w:val="00997EA2"/>
    <w:rsid w:val="009A59D6"/>
    <w:rsid w:val="009B6798"/>
    <w:rsid w:val="009C7359"/>
    <w:rsid w:val="009D150E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23DD"/>
    <w:rsid w:val="00AD74A4"/>
    <w:rsid w:val="00AE1655"/>
    <w:rsid w:val="00AE5132"/>
    <w:rsid w:val="00AE5B36"/>
    <w:rsid w:val="00AE665C"/>
    <w:rsid w:val="00AE6A91"/>
    <w:rsid w:val="00B010EB"/>
    <w:rsid w:val="00B07BE1"/>
    <w:rsid w:val="00B12681"/>
    <w:rsid w:val="00B153F5"/>
    <w:rsid w:val="00B15E09"/>
    <w:rsid w:val="00B20CCE"/>
    <w:rsid w:val="00B2443B"/>
    <w:rsid w:val="00B311AC"/>
    <w:rsid w:val="00B33D75"/>
    <w:rsid w:val="00B3536A"/>
    <w:rsid w:val="00B40A54"/>
    <w:rsid w:val="00B43523"/>
    <w:rsid w:val="00B4592E"/>
    <w:rsid w:val="00B512C7"/>
    <w:rsid w:val="00B5539C"/>
    <w:rsid w:val="00B56B6E"/>
    <w:rsid w:val="00B61F71"/>
    <w:rsid w:val="00B7032C"/>
    <w:rsid w:val="00B71FE1"/>
    <w:rsid w:val="00B76C3E"/>
    <w:rsid w:val="00B8071D"/>
    <w:rsid w:val="00B829FF"/>
    <w:rsid w:val="00B82FA5"/>
    <w:rsid w:val="00B91481"/>
    <w:rsid w:val="00B935A3"/>
    <w:rsid w:val="00B935E0"/>
    <w:rsid w:val="00B94A68"/>
    <w:rsid w:val="00BA1862"/>
    <w:rsid w:val="00BA2192"/>
    <w:rsid w:val="00BA4362"/>
    <w:rsid w:val="00BB556F"/>
    <w:rsid w:val="00BB5CCC"/>
    <w:rsid w:val="00BD0DFA"/>
    <w:rsid w:val="00BD5700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0C97"/>
    <w:rsid w:val="00C71A6E"/>
    <w:rsid w:val="00C733BE"/>
    <w:rsid w:val="00C74287"/>
    <w:rsid w:val="00CA24CE"/>
    <w:rsid w:val="00CA78CA"/>
    <w:rsid w:val="00CB0931"/>
    <w:rsid w:val="00CB292D"/>
    <w:rsid w:val="00CB2D7B"/>
    <w:rsid w:val="00CB66E6"/>
    <w:rsid w:val="00CC0EFF"/>
    <w:rsid w:val="00CC34EC"/>
    <w:rsid w:val="00CC7DBD"/>
    <w:rsid w:val="00CE0018"/>
    <w:rsid w:val="00CE3EDA"/>
    <w:rsid w:val="00CF23D0"/>
    <w:rsid w:val="00D17C6B"/>
    <w:rsid w:val="00D2236E"/>
    <w:rsid w:val="00D25BDE"/>
    <w:rsid w:val="00D260E6"/>
    <w:rsid w:val="00D41F95"/>
    <w:rsid w:val="00D438E3"/>
    <w:rsid w:val="00D47128"/>
    <w:rsid w:val="00D52D19"/>
    <w:rsid w:val="00D574F0"/>
    <w:rsid w:val="00D62177"/>
    <w:rsid w:val="00D71672"/>
    <w:rsid w:val="00D8099B"/>
    <w:rsid w:val="00D83EB4"/>
    <w:rsid w:val="00D9137A"/>
    <w:rsid w:val="00D93FFD"/>
    <w:rsid w:val="00D96286"/>
    <w:rsid w:val="00DA3F76"/>
    <w:rsid w:val="00DA7974"/>
    <w:rsid w:val="00DB5EE7"/>
    <w:rsid w:val="00DC2E00"/>
    <w:rsid w:val="00DE7218"/>
    <w:rsid w:val="00DF0AFC"/>
    <w:rsid w:val="00DF426B"/>
    <w:rsid w:val="00DF7EF2"/>
    <w:rsid w:val="00E070D7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94F68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0C56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91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9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Rib23</b:Tag>
    <b:SourceType>Book</b:SourceType>
    <b:Guid>{823FF086-6F3F-4950-ADF4-36E4166CCC1B}</b:Guid>
    <b:Title>Sistemas de Comunicação Digital</b:Title>
    <b:Year>2023</b:Year>
    <b:URL>http://hdl.handle.net/10400.21/16630</b:URL>
    <b:Author>
      <b:Author>
        <b:NameList>
          <b:Person>
            <b:Last>Ribeiro</b:Last>
            <b:First>Carlos</b:First>
            <b:Middle>Meneses</b:Middle>
          </b:Person>
        </b:NameList>
      </b:Author>
    </b:Author>
    <b:City>Lisboa</b:City>
    <b:Publisher>Instituto Politécnico de Lisboa</b:Publisher>
    <b:RefOrder>2</b:RefOrder>
  </b:Source>
  <b:Source>
    <b:Tag>Art</b:Tag>
    <b:SourceType>Misc</b:SourceType>
    <b:Guid>{D13B3F79-4287-4069-B127-4F78A4D4252C}</b:Guid>
    <b:Title>10. Codificação de Canal (Códigos de Controlo de Erros)</b:Title>
    <b:Author>
      <b:Author>
        <b:NameList>
          <b:Person>
            <b:Last>Ferreira</b:Last>
            <b:First>Artur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7FADB83-3CE7-4016-883D-5AE8B65AD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21</Pages>
  <Words>4000</Words>
  <Characters>21602</Characters>
  <Application>Microsoft Office Word</Application>
  <DocSecurity>0</DocSecurity>
  <Lines>180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Silva;Bruno Raposo</dc:creator>
  <cp:lastModifiedBy>Bruno Raposo</cp:lastModifiedBy>
  <cp:revision>81</cp:revision>
  <cp:lastPrinted>2017-03-15T11:40:00Z</cp:lastPrinted>
  <dcterms:created xsi:type="dcterms:W3CDTF">2024-04-20T12:57:00Z</dcterms:created>
  <dcterms:modified xsi:type="dcterms:W3CDTF">2024-06-08T15:04:00Z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