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6480"/>
        <w:rPr>
          <w:rFonts w:ascii="Arial Narrow" w:hAnsi="Arial Narrow"/>
          <w:color w:val="1d1b11"/>
          <w:sz w:val="24"/>
          <w:szCs w:val="24"/>
          <w:lang w:val="es-ES"/>
        </w:rPr>
      </w:pPr>
      <w:r>
        <w:rPr>
          <w:rFonts w:ascii="Arial Narrow" w:hAnsi="Arial Narrow"/>
          <w:color w:val="1d1b11"/>
          <w:sz w:val="24"/>
          <w:szCs w:val="24"/>
        </w:rPr>
        <w:t>Jakarta</w:t>
      </w:r>
      <w:r>
        <w:rPr>
          <w:rFonts w:ascii="Arial Narrow" w:hAnsi="Arial Narrow"/>
          <w:color w:val="1d1b11"/>
          <w:sz w:val="24"/>
          <w:szCs w:val="24"/>
          <w:lang w:val="es-ES"/>
        </w:rPr>
        <w:t>,</w:t>
      </w: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</w:rPr>
      </w:pPr>
      <w:r>
        <w:rPr>
          <w:rFonts w:ascii="Arial Narrow" w:hAnsi="Arial Narrow"/>
          <w:color w:val="1d1b11"/>
          <w:sz w:val="24"/>
          <w:szCs w:val="24"/>
        </w:rPr>
        <w:t>Kepada Yth,</w:t>
      </w: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</w:rPr>
      </w:pPr>
      <w:r>
        <w:rPr>
          <w:rFonts w:ascii="Arial Narrow" w:hAnsi="Arial Narrow"/>
          <w:color w:val="1d1b11"/>
          <w:sz w:val="24"/>
          <w:szCs w:val="24"/>
        </w:rPr>
        <w:t>Bapak / Ibu</w:t>
      </w:r>
      <w:r>
        <w:rPr>
          <w:rFonts w:ascii="Arial Narrow" w:hAnsi="Arial Narrow"/>
          <w:color w:val="1d1b11"/>
          <w:sz w:val="24"/>
          <w:szCs w:val="24"/>
        </w:rPr>
        <w:t xml:space="preserve"> Bagian Personalia</w:t>
      </w: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</w:rPr>
      </w:pPr>
      <w:r>
        <w:rPr>
          <w:rFonts w:ascii="Arial Narrow" w:hAnsi="Arial Narrow"/>
          <w:color w:val="1d1b11"/>
          <w:sz w:val="24"/>
          <w:szCs w:val="24"/>
        </w:rPr>
        <w:t>Di Tempat</w:t>
      </w: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</w:rPr>
      </w:pP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</w:rPr>
      </w:pPr>
      <w:r>
        <w:rPr>
          <w:rFonts w:ascii="Arial Narrow" w:hAnsi="Arial Narrow"/>
          <w:color w:val="1d1b11"/>
          <w:sz w:val="24"/>
          <w:szCs w:val="24"/>
        </w:rPr>
        <w:t>Perihal</w:t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>: Permohonan Pekerjaan</w:t>
      </w: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</w:rPr>
      </w:pP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</w:rPr>
      </w:pPr>
      <w:r>
        <w:rPr>
          <w:rFonts w:ascii="Arial Narrow" w:hAnsi="Arial Narrow"/>
          <w:color w:val="1d1b11"/>
          <w:sz w:val="24"/>
          <w:szCs w:val="24"/>
        </w:rPr>
        <w:t>Dengan hormat,</w:t>
      </w:r>
    </w:p>
    <w:p>
      <w:pPr>
        <w:pStyle w:val="style0"/>
        <w:spacing w:lineRule="auto" w:line="240"/>
        <w:rPr>
          <w:rFonts w:ascii="Arial Narrow" w:hAnsi="Arial Narrow"/>
          <w:color w:val="1d1b11"/>
          <w:sz w:val="2"/>
          <w:szCs w:val="2"/>
        </w:rPr>
      </w:pP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</w:rPr>
      </w:pPr>
      <w:r>
        <w:rPr>
          <w:rFonts w:ascii="Arial Narrow" w:hAnsi="Arial Narrow"/>
          <w:color w:val="1d1b11"/>
          <w:sz w:val="24"/>
          <w:szCs w:val="24"/>
        </w:rPr>
        <w:t>Bahwa</w:t>
      </w:r>
      <w:r>
        <w:rPr>
          <w:rFonts w:ascii="Arial Narrow" w:hAnsi="Arial Narrow"/>
          <w:color w:val="1d1b11"/>
          <w:sz w:val="24"/>
          <w:szCs w:val="24"/>
        </w:rPr>
        <w:t xml:space="preserve"> yang bertanda tangan di bawah ini :</w:t>
      </w:r>
    </w:p>
    <w:p>
      <w:pPr>
        <w:pStyle w:val="style0"/>
        <w:rPr>
          <w:rFonts w:ascii="Arial Narrow" w:hAnsi="Arial Narrow"/>
          <w:lang w:val="de-DE"/>
        </w:rPr>
      </w:pPr>
      <w:r>
        <w:rPr>
          <w:rFonts w:ascii="Arial Narrow" w:hAnsi="Arial Narrow"/>
          <w:lang w:val="de-DE"/>
        </w:rPr>
        <w:t>Nama</w:t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>: ERWIN</w:t>
      </w:r>
    </w:p>
    <w:p>
      <w:pPr>
        <w:pStyle w:val="style0"/>
        <w:rPr>
          <w:rFonts w:ascii="Arial Narrow" w:hAnsi="Arial Narrow"/>
          <w:lang w:val="de-DE"/>
        </w:rPr>
      </w:pPr>
      <w:r>
        <w:rPr>
          <w:rFonts w:ascii="Arial Narrow" w:hAnsi="Arial Narrow"/>
          <w:lang w:val="de-DE"/>
        </w:rPr>
        <w:t>Tempa, tanggal lahir</w:t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>: Jakarta, 15 Maret 1991</w:t>
      </w:r>
    </w:p>
    <w:p>
      <w:pPr>
        <w:pStyle w:val="style0"/>
        <w:rPr>
          <w:rFonts w:ascii="Arial Narrow" w:hAnsi="Arial Narrow"/>
          <w:lang w:val="de-DE"/>
        </w:rPr>
      </w:pPr>
      <w:r>
        <w:rPr>
          <w:rFonts w:ascii="Arial Narrow" w:hAnsi="Arial Narrow"/>
          <w:lang w:val="de-DE"/>
        </w:rPr>
        <w:t>Jenis Kelamin</w:t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>: Laki-laki</w:t>
      </w:r>
    </w:p>
    <w:p>
      <w:pPr>
        <w:pStyle w:val="style0"/>
        <w:rPr>
          <w:rFonts w:ascii="Arial Narrow" w:hAnsi="Arial Narrow"/>
          <w:lang w:val="de-DE"/>
        </w:rPr>
      </w:pPr>
      <w:r>
        <w:rPr>
          <w:rFonts w:ascii="Arial Narrow" w:hAnsi="Arial Narrow"/>
          <w:lang w:val="de-DE"/>
        </w:rPr>
        <w:t>Agama</w:t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>: Islam</w:t>
      </w:r>
    </w:p>
    <w:p>
      <w:pPr>
        <w:pStyle w:val="style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Alamat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 xml:space="preserve">: </w:t>
      </w:r>
      <w:r>
        <w:rPr>
          <w:rFonts w:ascii="Arial Narrow" w:hAnsi="Arial Narrow"/>
          <w:lang w:val="en-US"/>
        </w:rPr>
        <w:t xml:space="preserve">Gg.H.Mutholib </w:t>
      </w:r>
      <w:r>
        <w:rPr>
          <w:rFonts w:ascii="Arial Narrow" w:hAnsi="Arial Narrow"/>
          <w:lang w:val="en-US"/>
        </w:rPr>
        <w:t>rt</w:t>
      </w:r>
      <w:r>
        <w:rPr>
          <w:rFonts w:ascii="Arial Narrow" w:hAnsi="Arial Narrow"/>
          <w:lang w:val="en-US"/>
        </w:rPr>
        <w:t xml:space="preserve"> 005/03 pondok bambu</w:t>
      </w:r>
    </w:p>
    <w:p>
      <w:pPr>
        <w:pStyle w:val="style0"/>
        <w:rPr>
          <w:rFonts w:ascii="Arial Narrow" w:hAnsi="Arial Narrow"/>
          <w:lang w:val="de-DE"/>
        </w:rPr>
      </w:pPr>
      <w:r>
        <w:rPr>
          <w:rFonts w:ascii="Arial Narrow" w:hAnsi="Arial Narrow"/>
          <w:lang w:val="en-US"/>
        </w:rPr>
        <w:t xml:space="preserve">                                             Duren sawit Jakarta Timur</w:t>
      </w:r>
    </w:p>
    <w:p>
      <w:pPr>
        <w:pStyle w:val="style0"/>
        <w:rPr>
          <w:rFonts w:ascii="Arial Narrow" w:hAnsi="Arial Narrow"/>
          <w:lang w:val="de-DE"/>
        </w:rPr>
      </w:pPr>
      <w:r>
        <w:rPr>
          <w:rFonts w:ascii="Arial Narrow" w:hAnsi="Arial Narrow"/>
          <w:lang w:val="de-DE"/>
        </w:rPr>
        <w:t>Pendidikan Terakhir</w:t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>: SMK</w:t>
      </w:r>
    </w:p>
    <w:p>
      <w:pPr>
        <w:pStyle w:val="style0"/>
        <w:rPr>
          <w:rFonts w:ascii="Arial Narrow" w:hAnsi="Arial Narrow"/>
          <w:lang w:val="de-DE"/>
        </w:rPr>
      </w:pPr>
      <w:r>
        <w:rPr>
          <w:rFonts w:ascii="Arial Narrow" w:hAnsi="Arial Narrow"/>
          <w:lang w:val="de-DE"/>
        </w:rPr>
        <w:t>No.Telp</w:t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ab/>
      </w:r>
      <w:r>
        <w:rPr>
          <w:rFonts w:ascii="Arial Narrow" w:hAnsi="Arial Narrow"/>
          <w:lang w:val="de-DE"/>
        </w:rPr>
        <w:t xml:space="preserve">               : 08</w:t>
      </w:r>
      <w:r>
        <w:rPr>
          <w:rFonts w:ascii="Arial Narrow" w:hAnsi="Arial Narrow"/>
        </w:rPr>
        <w:t>57-7777-1676</w:t>
      </w:r>
      <w:r>
        <w:rPr>
          <w:rFonts w:ascii="Arial Narrow" w:hAnsi="Arial Narrow"/>
          <w:lang w:val="de-DE"/>
        </w:rPr>
        <w:tab/>
      </w:r>
    </w:p>
    <w:p>
      <w:pPr>
        <w:pStyle w:val="style0"/>
        <w:ind w:firstLine="360"/>
        <w:rPr>
          <w:rFonts w:ascii="Arial Narrow" w:hAnsi="Arial Narrow"/>
          <w:lang w:val="de-DE"/>
        </w:rPr>
      </w:pPr>
      <w:r>
        <w:rPr>
          <w:rFonts w:ascii="Arial Narrow" w:hAnsi="Arial Narrow"/>
          <w:color w:val="1d1b11"/>
          <w:sz w:val="24"/>
          <w:szCs w:val="24"/>
        </w:rPr>
        <w:t>Dengan ini saya bermaksud mengajukan</w:t>
      </w:r>
      <w:r>
        <w:rPr>
          <w:rFonts w:ascii="Arial Narrow" w:hAnsi="Arial Narrow"/>
          <w:color w:val="1d1b11"/>
          <w:sz w:val="24"/>
          <w:szCs w:val="24"/>
          <w:lang w:val="en-US"/>
        </w:rPr>
        <w:t xml:space="preserve"> </w:t>
      </w:r>
      <w:r>
        <w:rPr>
          <w:rFonts w:ascii="Arial Narrow" w:hAnsi="Arial Narrow"/>
          <w:color w:val="1d1b11"/>
          <w:sz w:val="24"/>
          <w:szCs w:val="24"/>
        </w:rPr>
        <w:t xml:space="preserve">permohonan kerja kepada perusahaan yang </w:t>
      </w:r>
      <w:r>
        <w:rPr>
          <w:rFonts w:ascii="Arial Narrow" w:hAnsi="Arial Narrow"/>
          <w:color w:val="1d1b11"/>
          <w:sz w:val="24"/>
          <w:szCs w:val="24"/>
        </w:rPr>
        <w:t>Bapak/Ibu pimpin</w:t>
      </w:r>
      <w:r>
        <w:rPr>
          <w:rFonts w:ascii="Arial Narrow" w:hAnsi="Arial Narrow"/>
          <w:color w:val="1d1b11"/>
          <w:sz w:val="24"/>
          <w:szCs w:val="24"/>
        </w:rPr>
        <w:t>, bersama ini pula saya lampirkan :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Daftar  Riwayat  Hidup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Foto copy KTP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Foto copy Ijazah  SMK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Foto copy Sertifikat PKL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Foto </w:t>
      </w:r>
      <w:r>
        <w:rPr>
          <w:rFonts w:ascii="Arial Narrow" w:hAnsi="Arial Narrow"/>
          <w:lang w:val="en-US"/>
        </w:rPr>
        <w:t>copy Surat Pengalaman Kerja</w:t>
      </w:r>
    </w:p>
    <w:p>
      <w:pPr>
        <w:pStyle w:val="style179"/>
        <w:spacing w:after="0" w:lineRule="auto" w:line="240"/>
        <w:rPr>
          <w:rFonts w:ascii="Arial Narrow" w:hAnsi="Arial Narrow"/>
          <w:lang w:val="en-US"/>
        </w:rPr>
      </w:pPr>
    </w:p>
    <w:p>
      <w:pPr>
        <w:pStyle w:val="style0"/>
        <w:ind w:firstLine="720"/>
        <w:rPr>
          <w:rFonts w:ascii="Arial Narrow" w:hAnsi="Arial Narrow"/>
          <w:lang w:val="en-US"/>
        </w:rPr>
      </w:pPr>
    </w:p>
    <w:p>
      <w:pPr>
        <w:pStyle w:val="style0"/>
        <w:spacing w:lineRule="auto" w:line="360"/>
        <w:ind w:firstLine="360"/>
        <w:rPr>
          <w:rFonts w:ascii="Arial Narrow" w:hAnsi="Arial Narrow"/>
          <w:color w:val="1d1b11"/>
          <w:sz w:val="24"/>
          <w:szCs w:val="24"/>
          <w:lang w:val="en-US"/>
        </w:rPr>
      </w:pPr>
      <w:r>
        <w:rPr>
          <w:rFonts w:ascii="Arial Narrow" w:hAnsi="Arial Narrow"/>
          <w:color w:val="1d1b11"/>
          <w:sz w:val="24"/>
          <w:szCs w:val="24"/>
        </w:rPr>
        <w:t>Besar harapan saya atas terkabulnya permohonan ini dan saya</w:t>
      </w:r>
      <w:r>
        <w:rPr>
          <w:rFonts w:ascii="Arial Narrow" w:hAnsi="Arial Narrow"/>
          <w:color w:val="1d1b11"/>
          <w:sz w:val="24"/>
          <w:szCs w:val="24"/>
        </w:rPr>
        <w:t xml:space="preserve"> siap menerima panggilan testing/</w:t>
      </w:r>
      <w:r>
        <w:rPr>
          <w:rFonts w:ascii="Arial Narrow" w:hAnsi="Arial Narrow"/>
          <w:color w:val="1d1b11"/>
          <w:sz w:val="24"/>
          <w:szCs w:val="24"/>
        </w:rPr>
        <w:t>wawancara.</w:t>
      </w:r>
    </w:p>
    <w:p>
      <w:pPr>
        <w:pStyle w:val="style0"/>
        <w:spacing w:lineRule="auto" w:line="360"/>
        <w:rPr>
          <w:rFonts w:ascii="Arial Narrow" w:hAnsi="Arial Narrow"/>
          <w:color w:val="1d1b11"/>
          <w:sz w:val="24"/>
          <w:szCs w:val="24"/>
        </w:rPr>
      </w:pPr>
      <w:r>
        <w:rPr>
          <w:rFonts w:ascii="Arial Narrow" w:hAnsi="Arial Narrow"/>
          <w:color w:val="1d1b11"/>
          <w:sz w:val="24"/>
          <w:szCs w:val="24"/>
        </w:rPr>
        <w:t>Atas perhatian serta kesempatan yang Bapak/Ibu berikan, saya ucapkan terima kasih.</w:t>
      </w: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</w:rPr>
      </w:pP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</w:rPr>
      </w:pP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>Hormat saya,</w:t>
      </w: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  <w:lang w:val="en-US"/>
        </w:rPr>
      </w:pPr>
      <w:r>
        <w:rPr>
          <w:rFonts w:ascii="Arial Narrow" w:hAnsi="Arial Narrow"/>
          <w:color w:val="1d1b11"/>
          <w:sz w:val="24"/>
          <w:szCs w:val="24"/>
          <w:lang w:val="en-US"/>
        </w:rPr>
        <w:tab/>
      </w:r>
      <w:r>
        <w:rPr>
          <w:rFonts w:ascii="Arial Narrow" w:hAnsi="Arial Narrow"/>
          <w:color w:val="1d1b11"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  <w:lang w:val="en-US"/>
        </w:rPr>
      </w:pP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</w:rPr>
        <w:tab/>
      </w:r>
      <w:r>
        <w:rPr>
          <w:rFonts w:ascii="Arial Narrow" w:hAnsi="Arial Narrow"/>
          <w:color w:val="1d1b11"/>
          <w:sz w:val="24"/>
          <w:szCs w:val="24"/>
          <w:lang w:val="en-US"/>
        </w:rPr>
        <w:tab/>
      </w:r>
      <w:r>
        <w:rPr>
          <w:rFonts w:ascii="Arial Narrow" w:hAnsi="Arial Narrow"/>
          <w:color w:val="1d1b11"/>
          <w:sz w:val="24"/>
          <w:szCs w:val="24"/>
          <w:lang w:val="en-US"/>
        </w:rPr>
        <w:t xml:space="preserve">  </w:t>
      </w:r>
      <w:r>
        <w:rPr>
          <w:rFonts w:ascii="Arial Narrow" w:hAnsi="Arial Narrow"/>
          <w:color w:val="1d1b11"/>
          <w:sz w:val="24"/>
          <w:szCs w:val="24"/>
        </w:rPr>
        <w:t>( E</w:t>
      </w:r>
      <w:r>
        <w:rPr>
          <w:rFonts w:ascii="Arial Narrow" w:hAnsi="Arial Narrow"/>
          <w:color w:val="1d1b11"/>
          <w:sz w:val="24"/>
          <w:szCs w:val="24"/>
          <w:lang w:val="en-US"/>
        </w:rPr>
        <w:t>RWIN</w:t>
      </w:r>
      <w:r>
        <w:rPr>
          <w:rFonts w:ascii="Arial Narrow" w:hAnsi="Arial Narrow"/>
          <w:color w:val="1d1b11"/>
          <w:sz w:val="24"/>
          <w:szCs w:val="24"/>
        </w:rPr>
        <w:t xml:space="preserve"> )</w:t>
      </w:r>
    </w:p>
    <w:p>
      <w:pPr>
        <w:pStyle w:val="style0"/>
        <w:spacing w:lineRule="auto" w:line="240"/>
        <w:rPr>
          <w:rFonts w:ascii="Arial Narrow" w:hAnsi="Arial Narrow"/>
          <w:color w:val="1d1b11"/>
          <w:sz w:val="24"/>
          <w:szCs w:val="24"/>
          <w:lang w:val="en-US"/>
        </w:rPr>
      </w:pPr>
    </w:p>
    <w:tbl>
      <w:tblPr>
        <w:tblStyle w:val="style154"/>
        <w:tblW w:w="11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7345"/>
      </w:tblGrid>
      <w:tr>
        <w:trPr>
          <w:trHeight w:val="80" w:hRule="atLeast"/>
          <w:jc w:val="center"/>
        </w:trPr>
        <w:tc>
          <w:tcPr>
            <w:tcW w:w="4635" w:type="dxa"/>
            <w:tcBorders/>
          </w:tcPr>
          <w:tbl>
            <w:tblPr>
              <w:tblStyle w:val="style154"/>
              <w:tblW w:w="3994" w:type="dxa"/>
              <w:tblInd w:w="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"/>
              <w:gridCol w:w="3727"/>
            </w:tblGrid>
            <w:tr>
              <w:trPr>
                <w:trHeight w:val="450" w:hRule="atLeast"/>
              </w:trPr>
              <w:tc>
                <w:tcPr>
                  <w:tcW w:w="267" w:type="dxa"/>
                  <w:tcBorders/>
                  <w:shd w:val="clear" w:color="auto" w:fill="548dd4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style4104"/>
                    <w:rPr>
                      <w:lang w:val="id-ID"/>
                    </w:rPr>
                  </w:pPr>
                </w:p>
              </w:tc>
              <w:tc>
                <w:tcPr>
                  <w:tcW w:w="3727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5"/>
                    <w:rPr>
                      <w:color w:val="ffffff"/>
                    </w:rPr>
                  </w:pPr>
                  <w:r>
                    <w:rPr>
                      <w:color w:val="ffffff"/>
                      <w:lang w:val="id-ID"/>
                    </w:rPr>
                    <w:t xml:space="preserve">   </w:t>
                  </w:r>
                  <w:r>
                    <w:rPr>
                      <w:color w:val="ffffff"/>
                    </w:rPr>
                    <w:t xml:space="preserve">                ERWIN</w:t>
                  </w:r>
                </w:p>
              </w:tc>
            </w:tr>
            <w:tr>
              <w:tblPrEx/>
              <w:trPr>
                <w:trHeight w:val="3158" w:hRule="atLeast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pStyle w:val="style0"/>
                    <w:rPr/>
                  </w:pPr>
                  <w:r>
                    <w:rPr>
                      <w:noProof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false" relativeHeight="7" behindDoc="true" locked="false" layoutInCell="true" allowOverlap="tru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84785" cy="144780"/>
                            <wp:effectExtent l="0" t="0" r="0" b="0"/>
                            <wp:wrapTight wrapText="bothSides">
                              <wp:wrapPolygon edited="false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ight>
                            <wp:docPr id="1026" name="Right Triangle 13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H="1" flipV="1">
                                      <a:off x="0" y="0"/>
                                      <a:ext cx="184785" cy="144780"/>
                                    </a:xfrm>
                                    <a:prstGeom prst="rtTriangle"/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1026" type="#_x0000_t6" fillcolor="#1f4a7f" stroked="f" style="position:absolute;margin-left:0.0pt;margin-top:-0.75pt;width:14.55pt;height:11.4pt;z-index:-2147483640;mso-position-horizontal-relative:text;mso-position-vertical-relative:text;mso-width-percent:0;mso-height-percent:0;mso-width-relative:page;mso-height-relative:page;visibility:visible;flip:x y;">
                            <v:stroke on="f"/>
                            <w10:wrap type="tight"/>
                            <v:fill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ind w:hanging="513"/>
                    <w:jc w:val="center"/>
                    <w:rPr/>
                  </w:pPr>
                  <w:r>
                    <w:t xml:space="preserve">         </w:t>
                  </w:r>
                  <w:r>
                    <w:rPr>
                      <w:noProof/>
                      <w:lang w:val="en-US" w:eastAsia="en-US"/>
                    </w:rPr>
                    <w:drawing>
                      <wp:inline distL="0" distT="0" distB="0" distR="0">
                        <wp:extent cx="1438656" cy="2157984"/>
                        <wp:effectExtent l="19050" t="0" r="9144" b="0"/>
                        <wp:docPr id="1027" name="Picture 0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438656" cy="215798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ind w:hanging="513"/>
                    <w:jc w:val="center"/>
                    <w:rPr/>
                  </w:pPr>
                </w:p>
              </w:tc>
            </w:tr>
            <w:tr>
              <w:tblPrEx/>
              <w:trPr>
                <w:trHeight w:val="504" w:hRule="atLeast"/>
              </w:trPr>
              <w:tc>
                <w:tcPr>
                  <w:tcW w:w="267" w:type="dxa"/>
                  <w:tcBorders/>
                  <w:shd w:val="clear" w:color="auto" w:fill="548dd4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5"/>
                    <w:rPr/>
                  </w:pPr>
                </w:p>
              </w:tc>
              <w:tc>
                <w:tcPr>
                  <w:tcW w:w="3727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5"/>
                    <w:rPr>
                      <w:color w:val="ffffff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Data Pribadi</w:t>
                  </w:r>
                </w:p>
              </w:tc>
            </w:tr>
            <w:tr>
              <w:tblPrEx/>
              <w:trPr>
                <w:trHeight w:val="710" w:hRule="atLeast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6"/>
                    <w:rPr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false" relativeHeight="5" behindDoc="true" locked="false" layoutInCell="true" allowOverlap="true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84785" cy="144780"/>
                            <wp:effectExtent l="0" t="0" r="0" b="0"/>
                            <wp:wrapThrough wrapText="bothSides">
                              <wp:wrapPolygon edited="false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028" name="Right Triangle 10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H="1" flipV="1">
                                      <a:off x="0" y="0"/>
                                      <a:ext cx="184785" cy="144780"/>
                                    </a:xfrm>
                                    <a:prstGeom prst="rtTriangle"/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1028" type="#_x0000_t6" fillcolor="#1f4a7f" stroked="f" style="position:absolute;margin-left:0.1pt;margin-top:-0.25pt;width:14.55pt;height:11.4pt;z-index:-2147483642;mso-position-horizontal-relative:text;mso-position-vertical-relative:text;mso-width-percent:0;mso-height-percent:0;mso-width-relative:page;mso-height-relative:page;visibility:visible;flip:x y;">
                            <v:stroke on="f"/>
                            <w10:wrap type="through"/>
                            <v:fill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rPr/>
                  </w:pPr>
                  <w:r>
                    <w:rPr>
                      <w:lang w:val="id-ID"/>
                    </w:rPr>
                    <w:t>Tmp, Tgl Lahir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>
                    <w:t>Jakarta,15-03-1991</w:t>
                  </w: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Jenis Kelamin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Laki-laki</w:t>
                  </w: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Agama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Islam</w:t>
                  </w: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Warga Negara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Indonesia</w:t>
                  </w: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rPr/>
                  </w:pPr>
                  <w:r>
                    <w:rPr>
                      <w:lang w:val="id-ID"/>
                    </w:rPr>
                    <w:t>Status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>
                    <w:t>Belum Menikah</w:t>
                  </w: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rPr/>
                  </w:pPr>
                  <w:r>
                    <w:rPr>
                      <w:lang w:val="id-ID"/>
                    </w:rPr>
                    <w:t>Alamat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Jl.  </w:t>
                  </w:r>
                  <w:r>
                    <w:t xml:space="preserve">Pah. Revolusi </w:t>
                  </w: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rPr/>
                  </w:pP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 xml:space="preserve">  </w:t>
                  </w:r>
                  <w:r>
                    <w:t>Jakarta timur</w:t>
                  </w:r>
                </w:p>
                <w:p>
                  <w:pPr>
                    <w:pStyle w:val="style157"/>
                    <w:rPr>
                      <w:sz w:val="16"/>
                      <w:szCs w:val="16"/>
                      <w:lang w:val="id-ID"/>
                    </w:rPr>
                  </w:pPr>
                </w:p>
              </w:tc>
            </w:tr>
            <w:tr>
              <w:tblPrEx/>
              <w:trPr>
                <w:trHeight w:val="980" w:hRule="atLeast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6"/>
                    <w:rPr/>
                  </w:pPr>
                </w:p>
              </w:tc>
              <w:tc>
                <w:tcPr>
                  <w:tcW w:w="3727" w:type="dxa"/>
                  <w:vMerge w:val="continue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106"/>
                    <w:rPr/>
                  </w:pPr>
                </w:p>
              </w:tc>
            </w:tr>
            <w:tr>
              <w:tblPrEx/>
              <w:trPr>
                <w:trHeight w:val="504" w:hRule="atLeast"/>
              </w:trPr>
              <w:tc>
                <w:tcPr>
                  <w:tcW w:w="267" w:type="dxa"/>
                  <w:tcBorders/>
                  <w:shd w:val="clear" w:color="auto" w:fill="548dd4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5"/>
                    <w:rPr/>
                  </w:pPr>
                </w:p>
              </w:tc>
              <w:tc>
                <w:tcPr>
                  <w:tcW w:w="3727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5"/>
                    <w:rPr>
                      <w:color w:val="984806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Kontak</w:t>
                  </w:r>
                </w:p>
              </w:tc>
            </w:tr>
            <w:tr>
              <w:tblPrEx/>
              <w:trPr>
                <w:trHeight w:val="1557" w:hRule="atLeast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6"/>
                    <w:rPr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false" relativeHeight="8" behindDoc="true" locked="false" layoutInCell="true" allowOverlap="tru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83515" cy="151130"/>
                            <wp:effectExtent l="0" t="0" r="0" b="0"/>
                            <wp:wrapTight wrapText="bothSides">
                              <wp:wrapPolygon edited="false">
                                <wp:start x="0" y="0"/>
                                <wp:lineTo x="0" y="2723"/>
                                <wp:lineTo x="13453" y="19059"/>
                                <wp:lineTo x="20180" y="19059"/>
                                <wp:lineTo x="20180" y="0"/>
                                <wp:lineTo x="0" y="0"/>
                              </wp:wrapPolygon>
                            </wp:wrapTight>
                            <wp:docPr id="1029" name="Right Triangle 12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H="1" flipV="1">
                                      <a:off x="0" y="0"/>
                                      <a:ext cx="183515" cy="151130"/>
                                    </a:xfrm>
                                    <a:prstGeom prst="rtTriangle"/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1029" type="#_x0000_t6" fillcolor="#1f4a7f" stroked="f" style="position:absolute;margin-left:0.0pt;margin-top:-0.6pt;width:14.45pt;height:11.9pt;z-index:-2147483639;mso-position-horizontal-relative:text;mso-position-vertical-relative:text;mso-width-percent:0;mso-height-percent:0;mso-width-relative:page;mso-height-relative:page;visibility:visible;flip:x y;">
                            <v:stroke on="f"/>
                            <w10:wrap type="tight"/>
                            <v:fill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jc w:val="both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Telepon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>
                    <w:rPr>
                      <w:rFonts w:ascii="Arial Narrow" w:hAnsi="Arial Narrow"/>
                      <w:lang w:val="de-DE"/>
                    </w:rPr>
                    <w:t>08</w:t>
                  </w:r>
                  <w:r>
                    <w:rPr>
                      <w:rFonts w:ascii="Arial Narrow" w:hAnsi="Arial Narrow"/>
                    </w:rPr>
                    <w:t>57-7777-1676</w:t>
                  </w: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jc w:val="both"/>
                    <w:rPr/>
                  </w:pPr>
                  <w:r>
                    <w:rPr>
                      <w:lang w:val="id-ID"/>
                    </w:rPr>
                    <w:t>Email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>
                    <w:t xml:space="preserve">    </w:t>
                  </w:r>
                  <w:r>
                    <w:rPr/>
                    <w:fldChar w:fldCharType="begin"/>
                  </w:r>
                  <w:r>
                    <w:instrText xml:space="preserve"> HYPERLINK "mailto:chokierwin@gmail.com"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</w:rPr>
                    <w:t>chokierwin@gmail.com</w:t>
                  </w:r>
                  <w:r>
                    <w:rPr/>
                    <w:fldChar w:fldCharType="end"/>
                  </w: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jc w:val="both"/>
                    <w:rPr/>
                  </w:pPr>
                  <w:r>
                    <w:rPr/>
                    <w:fldChar w:fldCharType="begin"/>
                  </w:r>
                  <w:r>
                    <w:instrText xml:space="preserve"> HYPERLINK "mailto:Erwin_syah88@ymail.com"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</w:rPr>
                    <w:t>Erwin_syah88@ymail.com</w:t>
                  </w:r>
                  <w:r>
                    <w:rPr/>
                    <w:fldChar w:fldCharType="end"/>
                  </w: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jc w:val="both"/>
                    <w:rPr/>
                  </w:pPr>
                  <w:r>
                    <w:rPr>
                      <w:lang w:val="id-ID"/>
                    </w:rPr>
                    <w:t>linkedin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t xml:space="preserve"> </w:t>
                  </w:r>
                  <w:r>
                    <w:rPr/>
                    <w:fldChar w:fldCharType="begin"/>
                  </w:r>
                  <w:r>
                    <w:instrText xml:space="preserve"> HYPERLINK "mailto:chokierwin@gmail.com"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</w:rPr>
                    <w:t>chokierwin@gmail.com</w:t>
                  </w:r>
                  <w:r>
                    <w:rPr/>
                    <w:fldChar w:fldCharType="end"/>
                  </w: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jc w:val="both"/>
                    <w:rPr>
                      <w:lang w:val="id-ID"/>
                    </w:rPr>
                  </w:pP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jc w:val="both"/>
                    <w:rPr>
                      <w:lang w:val="id-ID"/>
                    </w:rPr>
                  </w:pPr>
                </w:p>
                <w:p>
                  <w:pPr>
                    <w:pStyle w:val="style4106"/>
                    <w:tabs>
                      <w:tab w:val="clear" w:pos="1008"/>
                      <w:tab w:val="clear" w:pos="6196"/>
                    </w:tabs>
                    <w:jc w:val="both"/>
                    <w:rPr>
                      <w:sz w:val="16"/>
                      <w:szCs w:val="16"/>
                      <w:lang w:val="id-ID"/>
                    </w:rPr>
                  </w:pPr>
                </w:p>
              </w:tc>
            </w:tr>
            <w:tr>
              <w:tblPrEx/>
              <w:trPr>
                <w:trHeight w:val="504" w:hRule="atLeast"/>
              </w:trPr>
              <w:tc>
                <w:tcPr>
                  <w:tcW w:w="267" w:type="dxa"/>
                  <w:tcBorders/>
                  <w:shd w:val="clear" w:color="auto" w:fill="548dd4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5"/>
                    <w:rPr/>
                  </w:pPr>
                </w:p>
              </w:tc>
              <w:tc>
                <w:tcPr>
                  <w:tcW w:w="3727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5"/>
                    <w:rPr>
                      <w:color w:val="984806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Kemampuan</w:t>
                  </w:r>
                </w:p>
              </w:tc>
            </w:tr>
            <w:tr>
              <w:tblPrEx/>
              <w:trPr>
                <w:trHeight w:val="737" w:hRule="atLeast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0"/>
                    <w:rPr/>
                  </w:pPr>
                  <w:r>
                    <w:rPr>
                      <w:noProof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false" relativeHeight="4" behindDoc="true" locked="false" layoutInCell="true" allowOverlap="tru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82880" cy="144780"/>
                            <wp:effectExtent l="0" t="0" r="0" b="0"/>
                            <wp:wrapThrough wrapText="bothSides">
                              <wp:wrapPolygon edited="false">
                                <wp:start x="0" y="0"/>
                                <wp:lineTo x="0" y="2842"/>
                                <wp:lineTo x="13500" y="19895"/>
                                <wp:lineTo x="20250" y="19895"/>
                                <wp:lineTo x="20250" y="0"/>
                                <wp:lineTo x="0" y="0"/>
                              </wp:wrapPolygon>
                            </wp:wrapThrough>
                            <wp:docPr id="1030" name="Right Triangle 9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H="1" flipV="1">
                                      <a:off x="0" y="0"/>
                                      <a:ext cx="182880" cy="144780"/>
                                    </a:xfrm>
                                    <a:prstGeom prst="rtTriangle"/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1030" type="#_x0000_t6" fillcolor="#1f4a7f" stroked="f" style="position:absolute;margin-left:0.0pt;margin-top:-0.5pt;width:14.4pt;height:11.4pt;z-index:-2147483643;mso-position-horizontal-relative:text;mso-position-vertical-relative:text;mso-width-percent:0;mso-height-percent:0;mso-width-relative:page;mso-height-relative:page;visibility:visible;flip:x y;">
                            <v:stroke on="f"/>
                            <w10:wrap type="through"/>
                            <v:fill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0"/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>Komputerisasi</w:t>
                  </w:r>
                </w:p>
                <w:p>
                  <w:pPr>
                    <w:pStyle w:val="style0"/>
                    <w:tabs>
                      <w:tab w:val="left" w:leader="none" w:pos="2073"/>
                    </w:tabs>
                    <w:ind w:firstLine="230"/>
                    <w:rPr/>
                  </w:pPr>
                  <w:r>
                    <w:t>MS Word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  <w:p>
                  <w:pPr>
                    <w:pStyle w:val="style0"/>
                    <w:tabs>
                      <w:tab w:val="left" w:leader="none" w:pos="2073"/>
                    </w:tabs>
                    <w:ind w:firstLine="230"/>
                    <w:rPr/>
                  </w:pPr>
                  <w:r>
                    <w:t>MS Exel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  <w:p>
                  <w:pPr>
                    <w:pStyle w:val="style0"/>
                    <w:tabs>
                      <w:tab w:val="left" w:leader="none" w:pos="2073"/>
                    </w:tabs>
                    <w:ind w:firstLine="230"/>
                    <w:rPr/>
                  </w:pPr>
                  <w:r>
                    <w:t>MS Power Point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  <w:p>
                  <w:pPr>
                    <w:pStyle w:val="style0"/>
                    <w:tabs>
                      <w:tab w:val="left" w:leader="none" w:pos="2073"/>
                    </w:tabs>
                    <w:ind w:firstLine="230"/>
                    <w:rPr/>
                  </w:pPr>
                  <w:r>
                    <w:t>Internet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bookmarkStart w:id="0" w:name="_GoBack"/>
                  <w:bookmarkEnd w:id="0"/>
                  <w:r>
                    <w:rPr>
                      <w:color w:val="1f4a7f"/>
                    </w:rPr>
                    <w:sym w:font="Wingdings" w:char="f0b5"/>
                  </w:r>
                </w:p>
                <w:p>
                  <w:pPr>
                    <w:pStyle w:val="style0"/>
                    <w:rPr>
                      <w:color w:val="bfbfbf"/>
                    </w:rPr>
                  </w:pPr>
                </w:p>
                <w:p>
                  <w:pPr>
                    <w:pStyle w:val="style0"/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>Kecakapan</w:t>
                  </w:r>
                </w:p>
                <w:p>
                  <w:pPr>
                    <w:pStyle w:val="style0"/>
                    <w:tabs>
                      <w:tab w:val="left" w:leader="none" w:pos="2073"/>
                    </w:tabs>
                    <w:ind w:firstLine="230"/>
                    <w:rPr/>
                  </w:pPr>
                  <w:r>
                    <w:t>Bhs Indonesia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</w:p>
                <w:p>
                  <w:pPr>
                    <w:pStyle w:val="style0"/>
                    <w:tabs>
                      <w:tab w:val="left" w:leader="none" w:pos="2073"/>
                    </w:tabs>
                    <w:ind w:firstLine="230"/>
                    <w:rPr>
                      <w:color w:val="bfbfbf"/>
                    </w:rPr>
                  </w:pPr>
                  <w:r>
                    <w:t>Bhs Inggris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  <w:p>
                  <w:pPr>
                    <w:pStyle w:val="style157"/>
                    <w:rPr/>
                  </w:pPr>
                </w:p>
              </w:tc>
            </w:tr>
            <w:tr>
              <w:tblPrEx/>
              <w:trPr>
                <w:trHeight w:val="810" w:hRule="atLeast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727" w:type="dxa"/>
                  <w:vMerge w:val="continue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jc w:val="center"/>
              <w:rPr/>
            </w:pPr>
          </w:p>
        </w:tc>
        <w:tc>
          <w:tcPr>
            <w:tcW w:w="7345" w:type="dxa"/>
            <w:tcBorders/>
          </w:tcPr>
          <w:p>
            <w:pPr>
              <w:pStyle w:val="style0"/>
              <w:spacing w:after="240" w:lineRule="auto" w:line="360"/>
              <w:jc w:val="center"/>
              <w:rPr>
                <w:b/>
                <w:color w:val="0d0d0d"/>
                <w:sz w:val="48"/>
                <w:szCs w:val="48"/>
              </w:rPr>
            </w:pPr>
            <w:r>
              <w:rPr>
                <w:b/>
                <w:color w:val="1f4a7f"/>
                <w:sz w:val="48"/>
                <w:szCs w:val="48"/>
              </w:rPr>
              <w:t>C</w:t>
            </w:r>
            <w:r>
              <w:rPr>
                <w:b/>
                <w:color w:val="0d0d0d"/>
                <w:sz w:val="48"/>
                <w:szCs w:val="48"/>
              </w:rPr>
              <w:t xml:space="preserve">URRICULUM </w:t>
            </w:r>
            <w:r>
              <w:rPr>
                <w:b/>
                <w:color w:val="1f4a7f"/>
                <w:sz w:val="48"/>
                <w:szCs w:val="48"/>
              </w:rPr>
              <w:t>V</w:t>
            </w:r>
            <w:r>
              <w:rPr>
                <w:b/>
                <w:color w:val="0d0d0d"/>
                <w:sz w:val="48"/>
                <w:szCs w:val="48"/>
              </w:rPr>
              <w:t>ITAE</w:t>
            </w:r>
          </w:p>
          <w:tbl>
            <w:tblPr>
              <w:tblStyle w:val="style154"/>
              <w:tblW w:w="6806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236"/>
            </w:tblGrid>
            <w:tr>
              <w:trPr>
                <w:jc w:val="right"/>
              </w:trPr>
              <w:tc>
                <w:tcPr>
                  <w:tcW w:w="6570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4"/>
                    <w:rPr>
                      <w:color w:val="4f6228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Pengalaman Kerja</w:t>
                  </w:r>
                </w:p>
              </w:tc>
              <w:tc>
                <w:tcPr>
                  <w:tcW w:w="236" w:type="dxa"/>
                  <w:tcBorders/>
                  <w:shd w:val="clear" w:color="auto" w:fill="548dd4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0"/>
                    <w:rPr/>
                  </w:pPr>
                </w:p>
              </w:tc>
            </w:tr>
            <w:tr>
              <w:tblPrEx/>
              <w:trPr>
                <w:jc w:val="right"/>
              </w:trPr>
              <w:tc>
                <w:tcPr>
                  <w:tcW w:w="6570" w:type="dxa"/>
                  <w:vMerge w:val="restart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100"/>
                    <w:rPr>
                      <w:sz w:val="16"/>
                      <w:szCs w:val="16"/>
                      <w:lang w:val="id-ID"/>
                    </w:rPr>
                  </w:pPr>
                </w:p>
                <w:p>
                  <w:pPr>
                    <w:pStyle w:val="style4100"/>
                    <w:rPr>
                      <w:color w:val="1f4a7f"/>
                      <w:lang w:val="id-ID"/>
                    </w:rPr>
                  </w:pPr>
                  <w:r>
                    <w:rPr>
                      <w:color w:val="1f4a7f"/>
                      <w:lang w:val="id-ID"/>
                    </w:rPr>
                    <w:t xml:space="preserve">PT. </w:t>
                  </w:r>
                  <w:r>
                    <w:rPr>
                      <w:color w:val="1f4a7f"/>
                      <w:lang w:val="id-ID"/>
                    </w:rPr>
                    <w:t>GFK Retail Resat Indonesia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tabs>
                      <w:tab w:val="right" w:leader="none" w:pos="6196"/>
                    </w:tabs>
                    <w:spacing w:before="80"/>
                    <w:ind w:left="533"/>
                    <w:contextualSpacing w:val="false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000000"/>
                    </w:rPr>
                    <w:t>GfK adalah sebuah lembaga riset pasar terkemuka di Indonesia dan salah satu perusahaan riset pasar terbesar di dunia</w:t>
                  </w:r>
                  <w:r>
                    <w:rPr>
                      <w:rFonts w:ascii="Cambria" w:hAnsi="Cambria"/>
                      <w:color w:val="595959"/>
                    </w:rPr>
                    <w:t>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tabs>
                      <w:tab w:val="right" w:leader="none" w:pos="6196"/>
                    </w:tabs>
                    <w:spacing w:before="80"/>
                    <w:ind w:left="533"/>
                    <w:contextualSpacing w:val="false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Sebagai Data Entry</w:t>
                  </w:r>
                  <w:r>
                    <w:rPr>
                      <w:rFonts w:ascii="Cambria" w:hAnsi="Cambria"/>
                    </w:rPr>
                    <w:tab/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>2012 - 2015</w:t>
                  </w:r>
                </w:p>
                <w:p>
                  <w:pPr>
                    <w:pStyle w:val="style4100"/>
                    <w:rPr>
                      <w:b w:val="false"/>
                    </w:rPr>
                  </w:pPr>
                </w:p>
                <w:p>
                  <w:pPr>
                    <w:pStyle w:val="style4100"/>
                    <w:rPr>
                      <w:color w:val="1f4a7f"/>
                      <w:lang w:val="id-ID"/>
                    </w:rPr>
                  </w:pPr>
                  <w:r>
                    <w:rPr>
                      <w:color w:val="1f4a7f"/>
                      <w:lang w:val="id-ID"/>
                    </w:rPr>
                    <w:t xml:space="preserve">PT. </w:t>
                  </w:r>
                  <w:r>
                    <w:rPr>
                      <w:color w:val="1f4a7f"/>
                      <w:lang w:val="id-ID"/>
                    </w:rPr>
                    <w:t>MITRA USAHA SEJATI</w:t>
                  </w:r>
                </w:p>
                <w:p>
                  <w:pPr>
                    <w:pStyle w:val="style4101"/>
                    <w:ind w:left="509"/>
                    <w:rPr>
                      <w:color w:val="000000"/>
                    </w:rPr>
                  </w:pPr>
                  <w:r>
                    <w:rPr>
                      <w:color w:val="000000"/>
                      <w:lang w:val="id-ID"/>
                    </w:rPr>
                    <w:t>Penyediaan dan Pengelolaan Tenaga Kerja, Cleaning Service dan General Supplier</w:t>
                  </w:r>
                </w:p>
                <w:p>
                  <w:pPr>
                    <w:pStyle w:val="style4101"/>
                    <w:ind w:left="509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id-ID"/>
                    </w:rPr>
                    <w:t xml:space="preserve">Sebagai Data Entry                            </w:t>
                  </w:r>
                  <w:r>
                    <w:rPr>
                      <w:sz w:val="20"/>
                      <w:szCs w:val="20"/>
                      <w:lang w:val="en-ID"/>
                    </w:rPr>
                    <w:t xml:space="preserve">       </w:t>
                  </w:r>
                  <w:r>
                    <w:rPr>
                      <w:sz w:val="20"/>
                      <w:szCs w:val="20"/>
                      <w:lang w:val="en-ID"/>
                    </w:rPr>
                    <w:t xml:space="preserve">     </w:t>
                  </w:r>
                  <w:r>
                    <w:rPr>
                      <w:sz w:val="20"/>
                      <w:szCs w:val="20"/>
                      <w:lang w:val="id-ID"/>
                    </w:rPr>
                    <w:t>02/02/2016–29/02/2016</w:t>
                  </w:r>
                </w:p>
                <w:p>
                  <w:pPr>
                    <w:pStyle w:val="style4101"/>
                    <w:numPr>
                      <w:ilvl w:val="0"/>
                      <w:numId w:val="0"/>
                    </w:numPr>
                    <w:rPr>
                      <w:b/>
                      <w:color w:val="17365d"/>
                      <w:lang w:val="id-ID"/>
                    </w:rPr>
                  </w:pPr>
                </w:p>
                <w:p>
                  <w:pPr>
                    <w:pStyle w:val="style4101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>
                    <w:rPr>
                      <w:b/>
                      <w:color w:val="17365d"/>
                      <w:lang w:val="id-ID"/>
                    </w:rPr>
                    <w:t>PT</w:t>
                  </w:r>
                  <w:r>
                    <w:rPr>
                      <w:b/>
                      <w:color w:val="17365d"/>
                      <w:lang w:val="id-ID"/>
                    </w:rPr>
                    <w:t>. SATRIA ANTARA PRIMA (SAP)</w:t>
                  </w:r>
                </w:p>
                <w:p>
                  <w:pPr>
                    <w:pStyle w:val="style4101"/>
                    <w:ind w:left="509"/>
                    <w:rPr>
                      <w:rFonts w:cs="Calibri"/>
                    </w:rPr>
                  </w:pPr>
                  <w:r>
                    <w:rPr>
                      <w:rFonts w:cs="Calibri"/>
                      <w:color w:val="000000"/>
                    </w:rPr>
                    <w:t>Perusahaan jasa yang mengkhususkan diri dalam bidang kurir dan kargo</w:t>
                  </w:r>
                  <w:r>
                    <w:rPr>
                      <w:rFonts w:cs="Calibri"/>
                      <w:color w:val="000000"/>
                      <w:lang w:val="id-ID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</w:rPr>
                    <w:t>dan merupakan salah satu perintis jasa kurir di Indonesia yang menggunakan sistem online di seluruh cabang maupun jaringan di seluruh Indonesia</w:t>
                  </w:r>
                  <w:r>
                    <w:rPr>
                      <w:rFonts w:cs="Calibri"/>
                      <w:color w:val="634aa5"/>
                      <w:lang w:val="id-ID"/>
                    </w:rPr>
                    <w:t>.</w:t>
                  </w:r>
                </w:p>
                <w:p>
                  <w:pPr>
                    <w:pStyle w:val="style4101"/>
                    <w:ind w:left="509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lang w:val="id-ID"/>
                    </w:rPr>
                    <w:t xml:space="preserve">Sebagai </w:t>
                  </w:r>
                  <w:r>
                    <w:rPr>
                      <w:rFonts w:cs="Calibri"/>
                      <w:lang w:val="id-ID"/>
                    </w:rPr>
                    <w:t>Data Entry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  <w:sz w:val="20"/>
                      <w:szCs w:val="20"/>
                    </w:rPr>
                    <w:t>02/0</w:t>
                  </w:r>
                  <w:r>
                    <w:rPr>
                      <w:rFonts w:cs="Calibri"/>
                      <w:sz w:val="20"/>
                      <w:szCs w:val="20"/>
                      <w:lang w:val="id-ID"/>
                    </w:rPr>
                    <w:t>1</w:t>
                  </w:r>
                  <w:r>
                    <w:rPr>
                      <w:rFonts w:cs="Calibri"/>
                      <w:sz w:val="20"/>
                      <w:szCs w:val="20"/>
                    </w:rPr>
                    <w:t>/201</w:t>
                  </w:r>
                  <w:r>
                    <w:rPr>
                      <w:rFonts w:cs="Calibri"/>
                      <w:sz w:val="20"/>
                      <w:szCs w:val="20"/>
                      <w:lang w:val="id-ID"/>
                    </w:rPr>
                    <w:t>8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cs="Calibri"/>
                      <w:sz w:val="20"/>
                      <w:szCs w:val="20"/>
                      <w:lang w:val="id-ID"/>
                    </w:rPr>
                    <w:t>30</w:t>
                  </w:r>
                  <w:r>
                    <w:rPr>
                      <w:rFonts w:cs="Calibri"/>
                      <w:sz w:val="20"/>
                      <w:szCs w:val="20"/>
                    </w:rPr>
                    <w:t>/0</w:t>
                  </w:r>
                  <w:r>
                    <w:rPr>
                      <w:rFonts w:cs="Calibri"/>
                      <w:sz w:val="20"/>
                      <w:szCs w:val="20"/>
                    </w:rPr>
                    <w:t>6</w:t>
                  </w:r>
                  <w:r>
                    <w:rPr>
                      <w:rFonts w:cs="Calibri"/>
                      <w:sz w:val="20"/>
                      <w:szCs w:val="20"/>
                    </w:rPr>
                    <w:t>/201</w:t>
                  </w:r>
                  <w:r>
                    <w:rPr>
                      <w:rFonts w:cs="Calibri"/>
                      <w:sz w:val="20"/>
                      <w:szCs w:val="20"/>
                      <w:lang w:val="id-ID"/>
                    </w:rPr>
                    <w:t>8</w:t>
                  </w:r>
                </w:p>
                <w:p>
                  <w:pPr>
                    <w:pStyle w:val="style4100"/>
                    <w:rPr>
                      <w:sz w:val="20"/>
                      <w:szCs w:val="20"/>
                      <w:lang w:val="en-ID"/>
                    </w:rPr>
                  </w:pPr>
                  <w:r>
                    <w:rPr>
                      <w:sz w:val="20"/>
                      <w:szCs w:val="20"/>
                      <w:lang w:val="id-ID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id-ID"/>
                    </w:rPr>
                    <w:t xml:space="preserve">  </w:t>
                  </w:r>
                  <w:r>
                    <w:rPr>
                      <w:sz w:val="20"/>
                      <w:szCs w:val="20"/>
                      <w:lang w:val="id-ID"/>
                    </w:rPr>
                    <w:t xml:space="preserve"> </w:t>
                  </w:r>
                </w:p>
                <w:p>
                  <w:pPr>
                    <w:pStyle w:val="style4100"/>
                    <w:rPr>
                      <w:color w:val="1f4a7f"/>
                      <w:lang w:val="en-ID"/>
                    </w:rPr>
                  </w:pPr>
                  <w:r>
                    <w:rPr>
                      <w:sz w:val="20"/>
                      <w:szCs w:val="20"/>
                      <w:lang w:val="en-ID"/>
                    </w:rPr>
                    <w:t xml:space="preserve"> </w:t>
                  </w:r>
                  <w:r>
                    <w:rPr>
                      <w:color w:val="1f4a7f"/>
                      <w:lang w:val="id-ID"/>
                    </w:rPr>
                    <w:t>PT.</w:t>
                  </w:r>
                  <w:r>
                    <w:rPr>
                      <w:color w:val="1f4a7f"/>
                      <w:lang w:val="en-ID"/>
                    </w:rPr>
                    <w:t>PopBox</w:t>
                  </w:r>
                  <w:r>
                    <w:rPr>
                      <w:color w:val="1f4a7f"/>
                      <w:lang w:val="en-ID"/>
                    </w:rPr>
                    <w:t xml:space="preserve"> Asia Service</w:t>
                  </w:r>
                </w:p>
                <w:p>
                  <w:pPr>
                    <w:pStyle w:val="style4103"/>
                    <w:rPr>
                      <w:color w:val="000000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>
                    <w:rPr>
                      <w:color w:val="000000"/>
                      <w:sz w:val="32"/>
                      <w:szCs w:val="32"/>
                    </w:rPr>
                    <w:t xml:space="preserve">»   </w:t>
                  </w:r>
                  <w:r>
                    <w:rPr>
                      <w:color w:val="000000"/>
                    </w:rPr>
                    <w:t>PopBox</w:t>
                  </w:r>
                  <w:r>
                    <w:rPr>
                      <w:color w:val="000000"/>
                    </w:rPr>
                    <w:t xml:space="preserve"> Asia Service </w:t>
                  </w:r>
                  <w:r>
                    <w:rPr>
                      <w:color w:val="000000"/>
                    </w:rPr>
                    <w:t>menyediakan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layanan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loker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otomatis</w:t>
                  </w:r>
                </w:p>
                <w:p>
                  <w:pPr>
                    <w:pStyle w:val="style4100"/>
                    <w:rPr>
                      <w:rFonts w:cs="Calibri"/>
                      <w:b w:val="false"/>
                      <w:color w:val="000000"/>
                      <w:lang w:val="en-ID"/>
                    </w:rPr>
                  </w:pP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 xml:space="preserve">      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 xml:space="preserve">   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 xml:space="preserve">  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>untuk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 xml:space="preserve"> proses 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>penerimaan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 xml:space="preserve"> 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>atau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 xml:space="preserve"> 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>pengiriman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 xml:space="preserve"> 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>barang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 xml:space="preserve"> 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>belanja</w:t>
                  </w:r>
                </w:p>
                <w:p>
                  <w:pPr>
                    <w:pStyle w:val="style4100"/>
                    <w:rPr>
                      <w:b w:val="false"/>
                      <w:color w:val="000000"/>
                      <w:sz w:val="18"/>
                      <w:szCs w:val="18"/>
                      <w:lang w:val="en-ID"/>
                    </w:rPr>
                  </w:pP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 xml:space="preserve">        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 xml:space="preserve">   </w:t>
                  </w:r>
                  <w:r>
                    <w:rPr>
                      <w:rFonts w:cs="Calibri"/>
                      <w:b w:val="false"/>
                      <w:color w:val="000000"/>
                      <w:lang w:val="en-ID"/>
                    </w:rPr>
                    <w:t>Online</w:t>
                  </w:r>
                  <w:r>
                    <w:rPr>
                      <w:b w:val="false"/>
                      <w:color w:val="000000"/>
                      <w:sz w:val="18"/>
                      <w:szCs w:val="18"/>
                      <w:lang w:val="en-ID"/>
                    </w:rPr>
                    <w:t>.</w:t>
                  </w:r>
                </w:p>
                <w:p>
                  <w:pPr>
                    <w:pStyle w:val="style4102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>
                    <w:rPr>
                      <w:sz w:val="32"/>
                      <w:szCs w:val="32"/>
                    </w:rPr>
                    <w:t>»</w:t>
                  </w:r>
                  <w:r>
                    <w:rPr>
                      <w:sz w:val="32"/>
                      <w:szCs w:val="32"/>
                    </w:rPr>
                    <w:t xml:space="preserve">   </w:t>
                  </w:r>
                  <w:r>
                    <w:t>Sebagai</w:t>
                  </w:r>
                  <w: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Akuisisi Contro</w:t>
                  </w:r>
                  <w:r>
                    <w:rPr>
                      <w:rFonts w:hint="eastAsia"/>
                      <w:lang w:eastAsia="zh-CN"/>
                    </w:rPr>
                    <w:t>l</w:t>
                  </w:r>
                  <w:r>
                    <w:t xml:space="preserve">                                        </w:t>
                  </w:r>
                  <w:r>
                    <w:rPr>
                      <w:sz w:val="20"/>
                      <w:szCs w:val="20"/>
                    </w:rPr>
                    <w:t>05/10/2019</w:t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0"/>
                    <w:rPr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false" relativeHeight="3" behindDoc="true" locked="false" layoutInCell="true" allowOverlap="tru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0" b="0"/>
                            <wp:wrapThrough wrapText="bothSides">
                              <wp:wrapPolygon edited="false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1031" name="Right Triangle 8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V="1">
                                      <a:off x="0" y="0"/>
                                      <a:ext cx="164465" cy="144780"/>
                                    </a:xfrm>
                                    <a:prstGeom prst="rtTriangle"/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1031" type="#_x0000_t6" fillcolor="#1f4a7f" stroked="f" style="position:absolute;margin-left:0.0pt;margin-top:-0.35pt;width:12.95pt;height:11.4pt;z-index:-2147483644;mso-position-horizontal-relative:text;mso-position-vertical-relative:text;mso-width-percent:0;mso-height-percent:0;mso-width-relative:page;mso-height-relative:page;visibility:visible;flip:y;">
                            <v:stroke on="f"/>
                            <w10:wrap type="through"/>
                            <v:fill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6570" w:type="dxa"/>
                  <w:vMerge w:val="continue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101"/>
                    <w:rPr/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0"/>
                    <w:rPr/>
                  </w:pPr>
                </w:p>
              </w:tc>
            </w:tr>
            <w:tr>
              <w:tblPrEx/>
              <w:trPr>
                <w:trHeight w:val="504" w:hRule="atLeast"/>
                <w:jc w:val="right"/>
              </w:trPr>
              <w:tc>
                <w:tcPr>
                  <w:tcW w:w="6570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4"/>
                    <w:rPr>
                      <w:color w:val="ffffff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Pendidikan</w:t>
                  </w:r>
                </w:p>
              </w:tc>
              <w:tc>
                <w:tcPr>
                  <w:tcW w:w="236" w:type="dxa"/>
                  <w:tcBorders/>
                  <w:shd w:val="clear" w:color="auto" w:fill="548dd4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4"/>
                    <w:rPr/>
                  </w:pPr>
                </w:p>
              </w:tc>
            </w:tr>
            <w:tr>
              <w:tblPrEx/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100"/>
                    <w:rPr>
                      <w:color w:val="595959"/>
                      <w:sz w:val="12"/>
                      <w:szCs w:val="12"/>
                      <w:lang w:val="id-ID"/>
                    </w:rPr>
                  </w:pPr>
                </w:p>
                <w:p>
                  <w:pPr>
                    <w:pStyle w:val="style4100"/>
                    <w:spacing w:lineRule="auto" w:line="360"/>
                    <w:rPr>
                      <w:color w:val="595959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595959"/>
                      <w:sz w:val="24"/>
                      <w:szCs w:val="24"/>
                      <w:lang w:val="id-ID"/>
                    </w:rPr>
                    <w:t>FORMAL</w:t>
                  </w:r>
                </w:p>
                <w:p>
                  <w:pPr>
                    <w:pStyle w:val="style4100"/>
                    <w:rPr>
                      <w:lang w:val="id-ID"/>
                    </w:rPr>
                  </w:pPr>
                  <w:r>
                    <w:rPr>
                      <w:color w:val="1f4a7f"/>
                      <w:lang w:val="id-ID"/>
                    </w:rPr>
                    <w:t>SDN Pondok Bambu 18 Pg</w:t>
                  </w:r>
                  <w:r>
                    <w:rPr>
                      <w:lang w:val="id-ID"/>
                    </w:rPr>
                    <w:tab/>
                  </w:r>
                </w:p>
                <w:p>
                  <w:pPr>
                    <w:pStyle w:val="style4101"/>
                    <w:ind w:left="509"/>
                    <w:rPr/>
                  </w:pPr>
                  <w:r>
                    <w:rPr>
                      <w:color w:val="000000"/>
                    </w:rPr>
                    <w:t xml:space="preserve">Lulus </w:t>
                  </w:r>
                  <w:r>
                    <w:tab/>
                  </w:r>
                  <w:r>
                    <w:rPr>
                      <w:sz w:val="20"/>
                      <w:szCs w:val="20"/>
                    </w:rPr>
                    <w:t>2000 – 2003</w:t>
                  </w:r>
                </w:p>
                <w:p>
                  <w:pPr>
                    <w:pStyle w:val="style4101"/>
                    <w:numPr>
                      <w:ilvl w:val="0"/>
                      <w:numId w:val="0"/>
                    </w:numPr>
                    <w:spacing w:lineRule="auto" w:line="360"/>
                    <w:ind w:left="1440" w:hanging="360"/>
                    <w:rPr/>
                  </w:pPr>
                  <w:r>
                    <w:tab/>
                  </w:r>
                </w:p>
                <w:p>
                  <w:pPr>
                    <w:pStyle w:val="style4100"/>
                    <w:rPr>
                      <w:color w:val="1f4a7f"/>
                    </w:rPr>
                  </w:pPr>
                  <w:r>
                    <w:rPr>
                      <w:color w:val="1f4a7f"/>
                    </w:rPr>
                    <w:t>SMP N 195 Jakarta</w:t>
                  </w:r>
                </w:p>
                <w:p>
                  <w:pPr>
                    <w:pStyle w:val="style4101"/>
                    <w:ind w:left="509"/>
                    <w:rPr/>
                  </w:pPr>
                  <w:r>
                    <w:t>Lulus</w:t>
                  </w:r>
                  <w:r>
                    <w:tab/>
                  </w:r>
                  <w:r>
                    <w:rPr>
                      <w:sz w:val="20"/>
                      <w:szCs w:val="20"/>
                    </w:rPr>
                    <w:t>2003 - 2006</w:t>
                  </w:r>
                </w:p>
                <w:p>
                  <w:pPr>
                    <w:pStyle w:val="style4101"/>
                    <w:numPr>
                      <w:ilvl w:val="0"/>
                      <w:numId w:val="0"/>
                    </w:numPr>
                    <w:rPr/>
                  </w:pPr>
                </w:p>
                <w:p>
                  <w:pPr>
                    <w:pStyle w:val="style4101"/>
                    <w:numPr>
                      <w:ilvl w:val="0"/>
                      <w:numId w:val="0"/>
                    </w:numPr>
                    <w:jc w:val="both"/>
                    <w:rPr>
                      <w:b/>
                      <w:color w:val="1f497d"/>
                    </w:rPr>
                  </w:pPr>
                </w:p>
                <w:p>
                  <w:pPr>
                    <w:pStyle w:val="style4101"/>
                    <w:numPr>
                      <w:ilvl w:val="0"/>
                      <w:numId w:val="0"/>
                    </w:numPr>
                    <w:jc w:val="both"/>
                    <w:rPr/>
                  </w:pPr>
                  <w:r>
                    <w:rPr>
                      <w:b/>
                      <w:color w:val="1f497d"/>
                    </w:rPr>
                    <w:t>SMK Kemala Bhayangkari 1</w:t>
                  </w:r>
                  <w:r>
                    <w:t xml:space="preserve">                                     </w:t>
                  </w:r>
                  <w:r>
                    <w:t xml:space="preserve">            </w:t>
                  </w: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2006 – 2009</w:t>
                  </w:r>
                </w:p>
                <w:p>
                  <w:pPr>
                    <w:pStyle w:val="style4101"/>
                    <w:ind w:left="509"/>
                    <w:rPr/>
                  </w:pPr>
                  <w:r>
                    <w:t>Lulus</w:t>
                  </w:r>
                </w:p>
                <w:p>
                  <w:pPr>
                    <w:pStyle w:val="style0"/>
                    <w:rPr>
                      <w:b/>
                      <w:lang w:val="en-ID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0"/>
                    <w:rPr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false" relativeHeight="6" behindDoc="true" locked="false" layoutInCell="true" allowOverlap="true">
                            <wp:simplePos x="0" y="0"/>
                            <wp:positionH relativeFrom="margi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0" b="0"/>
                            <wp:wrapThrough wrapText="bothSides">
                              <wp:wrapPolygon edited="false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1032" name="Right Triangle 7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V="1">
                                      <a:off x="0" y="0"/>
                                      <a:ext cx="164465" cy="144780"/>
                                    </a:xfrm>
                                    <a:prstGeom prst="rtTriangle"/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1032" type="#_x0000_t6" fillcolor="#1f4a7f" stroked="f" style="position:absolute;margin-left:0.0pt;margin-top:-0.35pt;width:12.95pt;height:11.4pt;z-index:-2147483641;mso-position-horizontal-relative:margin;mso-position-vertical-relative:text;mso-width-percent:0;mso-height-percent:0;mso-width-relative:page;mso-height-relative:page;visibility:visible;flip:y;">
                            <v:stroke on="f"/>
                            <w10:wrap type="through"/>
                            <v:fill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blPrEx/>
              <w:trPr>
                <w:trHeight w:val="504" w:hRule="atLeast"/>
                <w:jc w:val="right"/>
              </w:trPr>
              <w:tc>
                <w:tcPr>
                  <w:tcW w:w="6570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4"/>
                    <w:rPr>
                      <w:color w:val="ffffff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Prestasi</w:t>
                  </w:r>
                </w:p>
              </w:tc>
              <w:tc>
                <w:tcPr>
                  <w:tcW w:w="236" w:type="dxa"/>
                  <w:tcBorders/>
                  <w:shd w:val="clear" w:color="auto" w:fill="548dd4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4"/>
                    <w:rPr/>
                  </w:pPr>
                </w:p>
              </w:tc>
            </w:tr>
            <w:tr>
              <w:tblPrEx/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100"/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noProof/>
                      <w:sz w:val="16"/>
                      <w:szCs w:val="16"/>
                      <w:lang w:eastAsia="en-US"/>
                    </w:rPr>
                    <mc:AlternateContent>
                      <mc:Choice Requires="wps">
                        <w:drawing>
                          <wp:anchor distT="0" distB="0" distL="0" distR="0" simplePos="false" relativeHeight="2" behindDoc="false" locked="false" layoutInCell="true" allowOverlap="true">
                            <wp:simplePos x="0" y="0"/>
                            <wp:positionH relativeFrom="margin">
                              <wp:posOffset>4032250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64465" cy="144780"/>
                            <wp:effectExtent l="0" t="0" r="0" b="0"/>
                            <wp:wrapNone/>
                            <wp:docPr id="1033" name="Right Triangle 5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V="1">
                                      <a:off x="0" y="0"/>
                                      <a:ext cx="164465" cy="144780"/>
                                    </a:xfrm>
                                    <a:prstGeom prst="rtTriangle"/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1033" type="#_x0000_t6" fillcolor="#1f4a7f" stroked="f" style="position:absolute;margin-left:317.5pt;margin-top:0.5pt;width:12.95pt;height:11.4pt;z-index:2;mso-position-horizontal-relative:margin;mso-position-vertical-relative:text;mso-width-percent:0;mso-height-percent:0;mso-width-relative:page;mso-height-relative:page;mso-wrap-distance-left:0.0pt;mso-wrap-distance-right:0.0pt;visibility:visible;flip:y;">
                            <v:stroke on="f"/>
                            <v:fill/>
                          </v:shape>
                        </w:pict>
                      </mc:Fallback>
                    </mc:AlternateContent>
                  </w:r>
                </w:p>
                <w:p>
                  <w:pPr>
                    <w:pStyle w:val="style4100"/>
                    <w:rPr>
                      <w:color w:val="17365d"/>
                      <w:lang w:val="id-ID"/>
                    </w:rPr>
                  </w:pPr>
                  <w:r>
                    <w:rPr>
                      <w:color w:val="17365d"/>
                      <w:lang w:val="id-ID"/>
                    </w:rPr>
                    <w:t xml:space="preserve"> </w:t>
                  </w:r>
                  <w:r>
                    <w:rPr>
                      <w:color w:val="1f4a7f"/>
                      <w:lang w:val="id-ID"/>
                    </w:rPr>
                    <w:t>SMP N 195 Jakarta</w:t>
                  </w:r>
                </w:p>
                <w:p>
                  <w:pPr>
                    <w:pStyle w:val="style4101"/>
                    <w:ind w:left="509"/>
                    <w:rPr/>
                  </w:pPr>
                  <w:r>
                    <w:t>Juara futsal antar sekolah</w:t>
                  </w:r>
                  <w:r>
                    <w:tab/>
                  </w: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sz w:val="20"/>
                      <w:szCs w:val="20"/>
                      <w:lang w:val="id-ID"/>
                    </w:rPr>
                    <w:t>6</w:t>
                  </w:r>
                </w:p>
                <w:p>
                  <w:pPr>
                    <w:pStyle w:val="style4102"/>
                    <w:rPr>
                      <w:b/>
                      <w:lang w:val="id-ID"/>
                    </w:rPr>
                  </w:pPr>
                </w:p>
                <w:p>
                  <w:pPr>
                    <w:pStyle w:val="style4101"/>
                    <w:numPr>
                      <w:ilvl w:val="0"/>
                      <w:numId w:val="0"/>
                    </w:numPr>
                    <w:ind w:left="644" w:hanging="360"/>
                    <w:rPr>
                      <w:lang w:val="id-ID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3"/>
                    <w:rPr>
                      <w:lang w:val="id-ID"/>
                    </w:rPr>
                  </w:pPr>
                </w:p>
                <w:p>
                  <w:pPr>
                    <w:pStyle w:val="style4103"/>
                    <w:rPr>
                      <w:lang w:val="id-ID"/>
                    </w:rPr>
                  </w:pPr>
                </w:p>
                <w:p>
                  <w:pPr>
                    <w:pStyle w:val="style4103"/>
                    <w:rPr>
                      <w:lang w:val="id-ID"/>
                    </w:rPr>
                  </w:pPr>
                </w:p>
                <w:p>
                  <w:pPr>
                    <w:pStyle w:val="style4103"/>
                    <w:rPr>
                      <w:lang w:val="id-ID"/>
                    </w:rPr>
                  </w:pPr>
                </w:p>
              </w:tc>
            </w:tr>
          </w:tbl>
          <w:p>
            <w:pPr>
              <w:pStyle w:val="style0"/>
              <w:tabs>
                <w:tab w:val="left" w:leader="none" w:pos="1515"/>
              </w:tabs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 w:code="9"/>
      <w:pgMar w:top="63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DC0ECE6"/>
    <w:lvl w:ilvl="0" w:tplc="0421000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444" w:hanging="360"/>
      </w:pPr>
      <w:rPr>
        <w:rFonts w:ascii="Marlett" w:hAnsi="Marlett" w:hint="default"/>
      </w:rPr>
    </w:lvl>
    <w:lvl w:ilvl="3" w:tplc="0421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Marlett" w:hAnsi="Marlett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Marlett" w:hAnsi="Marlett" w:hint="default"/>
      </w:rPr>
    </w:lvl>
  </w:abstractNum>
  <w:abstractNum w:abstractNumId="1">
    <w:nsid w:val="00000001"/>
    <w:multiLevelType w:val="hybridMultilevel"/>
    <w:tmpl w:val="327E73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3B88C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8C6FA06"/>
    <w:lvl w:ilvl="0" w:tplc="0421000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Marlett" w:hAnsi="Marlett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Marlett" w:hAnsi="Marlett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Marlett" w:hAnsi="Marlett" w:hint="default"/>
      </w:rPr>
    </w:lvl>
  </w:abstractNum>
  <w:abstractNum w:abstractNumId="4">
    <w:nsid w:val="00000004"/>
    <w:multiLevelType w:val="hybridMultilevel"/>
    <w:tmpl w:val="0EF4F8C2"/>
    <w:lvl w:ilvl="0" w:tplc="0409000B">
      <w:start w:val="1"/>
      <w:numFmt w:val="bullet"/>
      <w:lvlText w:val=""/>
      <w:lvlJc w:val="left"/>
      <w:pPr>
        <w:ind w:left="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9C6C6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91A225C"/>
    <w:lvl w:ilvl="0" w:tplc="832CCF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260B020"/>
    <w:lvl w:ilvl="0" w:tplc="4C4ECC12">
      <w:start w:val="1"/>
      <w:numFmt w:val="bullet"/>
      <w:pStyle w:val="style4101"/>
      <w:lvlText w:val="»"/>
      <w:lvlJc w:val="left"/>
      <w:pPr>
        <w:ind w:left="644" w:hanging="360"/>
      </w:pPr>
      <w:rPr>
        <w:rFonts w:ascii="Courier New" w:hAnsi="Courier New" w:hint="default"/>
        <w:caps w:val="false"/>
        <w:vanish w:val="false"/>
        <w:color w:val="244a58"/>
        <w:spacing w:val="60"/>
        <w:kern w:val="0"/>
        <w:position w:val="-6"/>
        <w:sz w:val="28"/>
        <w:vertAlign w:val="baselin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B4AA066"/>
    <w:lvl w:ilvl="0" w:tplc="0409000B">
      <w:start w:val="1"/>
      <w:numFmt w:val="bullet"/>
      <w:lvlText w:val=""/>
      <w:lvlJc w:val="left"/>
      <w:pPr>
        <w:ind w:left="8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6389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194B6EC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9CE49B0"/>
    <w:lvl w:ilvl="0" w:tplc="0409000B">
      <w:start w:val="1"/>
      <w:numFmt w:val="bullet"/>
      <w:lvlText w:val=""/>
      <w:lvlJc w:val="left"/>
      <w:pPr>
        <w:ind w:left="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0368386"/>
    <w:lvl w:ilvl="0" w:tplc="1D36FDAA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28E62E8"/>
    <w:lvl w:ilvl="0" w:tplc="E1C01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0000000E"/>
    <w:multiLevelType w:val="hybridMultilevel"/>
    <w:tmpl w:val="A2229202"/>
    <w:lvl w:ilvl="0" w:tplc="08E0C1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3"/>
  </w:num>
  <w:num w:numId="6">
    <w:abstractNumId w:val="14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10"/>
  </w:num>
  <w:num w:numId="12">
    <w:abstractNumId w:val="8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0">
    <w:name w:val="annotation text"/>
    <w:basedOn w:val="style0"/>
    <w:next w:val="style30"/>
    <w:uiPriority w:val="99"/>
    <w:pPr>
      <w:spacing w:lineRule="auto" w:line="240"/>
    </w:pPr>
    <w:rPr>
      <w:sz w:val="20"/>
      <w:szCs w:val="20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7250ba0f-e4fc-4e64-8d6e-c03ee1d9863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438faef1-ef6a-421d-8d5e-77d83e31be83"/>
    <w:basedOn w:val="style65"/>
    <w:next w:val="style4099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0">
    <w:name w:val="PositionDegree"/>
    <w:basedOn w:val="style0"/>
    <w:next w:val="style4100"/>
    <w:qFormat/>
    <w:pPr>
      <w:tabs>
        <w:tab w:val="right" w:leader="none" w:pos="6196"/>
      </w:tabs>
      <w:spacing w:before="40" w:after="0" w:lineRule="auto" w:line="240"/>
    </w:pPr>
    <w:rPr>
      <w:rFonts w:ascii="Cambria" w:hAnsi="Cambria"/>
      <w:b/>
      <w:lang w:val="en-US"/>
    </w:rPr>
  </w:style>
  <w:style w:type="paragraph" w:customStyle="1" w:styleId="style4101">
    <w:name w:val="Text with left border"/>
    <w:basedOn w:val="style0"/>
    <w:next w:val="style4101"/>
    <w:pPr>
      <w:numPr>
        <w:ilvl w:val="0"/>
        <w:numId w:val="1"/>
      </w:numPr>
      <w:tabs>
        <w:tab w:val="right" w:leader="none" w:pos="6196"/>
      </w:tabs>
      <w:spacing w:before="80" w:after="0" w:lineRule="auto" w:line="240"/>
    </w:pPr>
    <w:rPr>
      <w:rFonts w:ascii="Cambria" w:hAnsi="Cambria"/>
      <w:lang w:val="en-US"/>
    </w:rPr>
  </w:style>
  <w:style w:type="paragraph" w:customStyle="1" w:styleId="style4102">
    <w:name w:val="GPA"/>
    <w:basedOn w:val="style0"/>
    <w:next w:val="style4102"/>
    <w:qFormat/>
    <w:pPr>
      <w:tabs>
        <w:tab w:val="right" w:leader="none" w:pos="6196"/>
        <w:tab w:val="right" w:leader="none" w:pos="6883"/>
      </w:tabs>
      <w:spacing w:before="80" w:after="100" w:lineRule="auto" w:line="240"/>
    </w:pPr>
    <w:rPr>
      <w:rFonts w:ascii="Cambria" w:hAnsi="Cambria"/>
      <w:lang w:val="en-US"/>
    </w:rPr>
  </w:style>
  <w:style w:type="paragraph" w:customStyle="1" w:styleId="style4103">
    <w:name w:val="Skill"/>
    <w:basedOn w:val="style4102"/>
    <w:next w:val="style4103"/>
    <w:qFormat/>
    <w:pPr>
      <w:tabs>
        <w:tab w:val="clear" w:pos="6883"/>
      </w:tabs>
      <w:spacing w:after="80"/>
    </w:pPr>
    <w:rPr>
      <w:color w:val="8d9764"/>
    </w:rPr>
  </w:style>
  <w:style w:type="paragraph" w:customStyle="1" w:styleId="style4104">
    <w:name w:val="Section Title Right"/>
    <w:basedOn w:val="style0"/>
    <w:next w:val="style4104"/>
    <w:qFormat/>
    <w:pPr>
      <w:tabs>
        <w:tab w:val="right" w:leader="none" w:pos="6196"/>
      </w:tabs>
      <w:spacing w:before="80" w:after="80" w:lineRule="auto" w:line="240"/>
    </w:pPr>
    <w:rPr>
      <w:rFonts w:ascii="Cambria" w:hAnsi="Cambria"/>
      <w:b/>
      <w:color w:val="8d9764"/>
      <w:sz w:val="28"/>
      <w:szCs w:val="28"/>
      <w:lang w:val="en-US"/>
    </w:rPr>
  </w:style>
  <w:style w:type="paragraph" w:customStyle="1" w:styleId="style4105">
    <w:name w:val="Section Title Left"/>
    <w:basedOn w:val="style0"/>
    <w:next w:val="style4105"/>
    <w:qFormat/>
    <w:pPr>
      <w:tabs>
        <w:tab w:val="right" w:leader="none" w:pos="6196"/>
      </w:tabs>
      <w:spacing w:after="0" w:lineRule="auto" w:line="240"/>
    </w:pPr>
    <w:rPr>
      <w:rFonts w:ascii="Cambria" w:hAnsi="Cambria"/>
      <w:b/>
      <w:color w:val="8d9764"/>
      <w:sz w:val="28"/>
      <w:szCs w:val="28"/>
      <w:lang w:val="en-US"/>
    </w:rPr>
  </w:style>
  <w:style w:type="paragraph" w:customStyle="1" w:styleId="style4106">
    <w:name w:val="Contact Info"/>
    <w:basedOn w:val="style0"/>
    <w:next w:val="style4106"/>
    <w:qFormat/>
    <w:pPr>
      <w:tabs>
        <w:tab w:val="left" w:leader="none" w:pos="1008"/>
        <w:tab w:val="right" w:leader="none" w:pos="6196"/>
      </w:tabs>
      <w:spacing w:before="100" w:after="0" w:lineRule="auto" w:line="240"/>
    </w:pPr>
    <w:rPr>
      <w:rFonts w:ascii="Cambria" w:hAnsi="Cambria"/>
      <w:sz w:val="20"/>
      <w:szCs w:val="20"/>
      <w:lang w:val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mbria" w:hAnsi="Cambria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EC2B7-BA02-4DEF-9395-CFD1AFAE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341</Words>
  <Pages>3</Pages>
  <Characters>1939</Characters>
  <Application>WPS Office</Application>
  <DocSecurity>0</DocSecurity>
  <Paragraphs>148</Paragraphs>
  <ScaleCrop>false</ScaleCrop>
  <Company>PopBox Asia</Company>
  <LinksUpToDate>false</LinksUpToDate>
  <CharactersWithSpaces>2616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2019-10-08T17:45:00Z</dcterms:created>
  <dc:creator>Marlina</dc:creator>
  <lastModifiedBy>vivo 1808</lastModifiedBy>
  <lastPrinted>2015-09-22T06:14:00Z</lastPrinted>
  <dcterms:modified xsi:type="dcterms:W3CDTF">2019-11-05T18:05:31Z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