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Data Pribadi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Nama                             : Muhammad Syafei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Tempat, Tanggal Lahir   : Magelang, 2 Desember 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1998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Jenis Kelamin                : Laki-Laki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Agama                           : Islam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Alamat                           : Jln.Tipar Cakung Kp. Baru 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RT004/RW008 No.4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Cakung, Jakarta Timur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No. HP                          : 082210997997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                           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finnsafee@gmail.com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Data Pendidikan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2013 Paket A (Setara SD)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2017 Paket B (Setara SMP)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 Paket C (Setara SMA) Sedang Ujian*</w:t>
      </w:r>
    </w:p>
    <w:p w:rsidR="00000000" w:rsidDel="00000000" w:rsidP="00000000" w:rsidRDefault="00000000" w:rsidRPr="00000000" w14:paraId="0000001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Kemampuan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Mampu Mengoperasikan Komputer dan Maintenance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Ms Office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Berbahasa Indonesia Aktif dan Inggris Pasif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Riwayat Pekerjaan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Gudang Erafone 2018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Staff Surya Lintas Gemilang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73734" cy="739188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34" cy="739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innsafee@gmail.com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O5AONRsIWH3q9nqoQdUyU8LIA==">AMUW2mXPT+Wg07xgIZL7fgjrRAeGFK7YpIh0f+f6ugqNzmDMvKnQ1P1caCLfEewHK2+XGzSvbaWQchjbW8HIOaCxvOoCZcIHh1s2Lb6IjVu27Q8VJoMeemg=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