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281F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атрибутов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Default="00621C14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1F4150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8508B9" w:rsidRDefault="008508B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Ввести значение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2BA5">
        <w:rPr>
          <w:rFonts w:ascii="Times New Roman" w:hAnsi="Times New Roman" w:cs="Times New Roman"/>
          <w:sz w:val="24"/>
          <w:szCs w:val="24"/>
        </w:rPr>
        <w:t>посылается из таблицы строке. При получении сообщения строка получает новые данные от пользователя и сохраняет их в себе.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8633DD" w:rsidRDefault="002716CD" w:rsidP="002716C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131F4F" w:rsidRDefault="00131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F33752" w:rsidRPr="00B4228F" w:rsidRDefault="00621C14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1C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1DB080" wp14:editId="17AE020F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52" w:rsidRPr="00B4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CE7FC-BCF8-4818-A8D6-46BA9675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6826</TotalTime>
  <Pages>13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dcterms:created xsi:type="dcterms:W3CDTF">2023-11-10T09:15:00Z</dcterms:created>
  <dcterms:modified xsi:type="dcterms:W3CDTF">2023-12-05T20:06:00Z</dcterms:modified>
</cp:coreProperties>
</file>