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Title"/>
        <w:ind w:left="0" w:firstLine="0"/>
        <w:rPr/>
      </w:pPr>
      <w:bookmarkStart w:colFirst="0" w:colLast="0" w:name="_70s5xar89asg" w:id="0"/>
      <w:bookmarkEnd w:id="0"/>
      <w:r w:rsidDel="00000000" w:rsidR="00000000" w:rsidRPr="00000000">
        <w:rPr>
          <w:rtl w:val="0"/>
        </w:rPr>
        <w:t xml:space="preserve">RFC-0015 Recommended Secure Configuration Standard</w:t>
      </w:r>
    </w:p>
    <w:p w:rsidR="00000000" w:rsidDel="00000000" w:rsidP="00000000" w:rsidRDefault="00000000" w:rsidRPr="00000000" w14:paraId="00000002">
      <w:pPr>
        <w:spacing w:after="0" w:lineRule="auto"/>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Style w:val="Heading1"/>
        <w:ind w:left="0" w:firstLine="0"/>
        <w:rPr>
          <w:b w:val="1"/>
          <w:color w:val="666666"/>
        </w:rPr>
      </w:pPr>
      <w:bookmarkStart w:colFirst="0" w:colLast="0" w:name="_5owl3xx9a04" w:id="1"/>
      <w:bookmarkEnd w:id="1"/>
      <w:r w:rsidDel="00000000" w:rsidR="00000000" w:rsidRPr="00000000">
        <w:rPr>
          <w:b w:val="1"/>
          <w:color w:val="666666"/>
          <w:rtl w:val="0"/>
        </w:rPr>
        <w:t xml:space="preserve">RFC Front Matter</w:t>
      </w:r>
    </w:p>
    <w:p w:rsidR="00000000" w:rsidDel="00000000" w:rsidP="00000000" w:rsidRDefault="00000000" w:rsidRPr="00000000" w14:paraId="00000004">
      <w:pPr>
        <w:spacing w:after="0" w:lineRule="auto"/>
        <w:ind w:left="0" w:firstLine="0"/>
        <w:rPr/>
      </w:pPr>
      <w:r w:rsidDel="00000000" w:rsidR="00000000" w:rsidRPr="00000000">
        <w:rPr>
          <w:rtl w:val="0"/>
        </w:rPr>
      </w:r>
    </w:p>
    <w:p w:rsidR="00000000" w:rsidDel="00000000" w:rsidP="00000000" w:rsidRDefault="00000000" w:rsidRPr="00000000" w14:paraId="00000005">
      <w:pPr>
        <w:numPr>
          <w:ilvl w:val="0"/>
          <w:numId w:val="2"/>
        </w:numPr>
        <w:spacing w:after="0" w:lineRule="auto"/>
        <w:ind w:firstLine="360"/>
      </w:pPr>
      <w:r w:rsidDel="00000000" w:rsidR="00000000" w:rsidRPr="00000000">
        <w:rPr>
          <w:b w:val="1"/>
          <w:rtl w:val="0"/>
        </w:rPr>
        <w:t xml:space="preserve">Status: </w:t>
      </w:r>
      <w:r w:rsidDel="00000000" w:rsidR="00000000" w:rsidRPr="00000000">
        <w:rPr>
          <w:rtl w:val="0"/>
        </w:rPr>
        <w:t xml:space="preserve">Open</w:t>
      </w:r>
    </w:p>
    <w:p w:rsidR="00000000" w:rsidDel="00000000" w:rsidP="00000000" w:rsidRDefault="00000000" w:rsidRPr="00000000" w14:paraId="00000006">
      <w:pPr>
        <w:numPr>
          <w:ilvl w:val="0"/>
          <w:numId w:val="2"/>
        </w:numPr>
        <w:spacing w:after="0" w:lineRule="auto"/>
        <w:ind w:firstLine="360"/>
      </w:pPr>
      <w:r w:rsidDel="00000000" w:rsidR="00000000" w:rsidRPr="00000000">
        <w:rPr>
          <w:b w:val="1"/>
          <w:rtl w:val="0"/>
        </w:rPr>
        <w:t xml:space="preserve">Created By:</w:t>
      </w:r>
      <w:r w:rsidDel="00000000" w:rsidR="00000000" w:rsidRPr="00000000">
        <w:rPr>
          <w:rtl w:val="0"/>
        </w:rPr>
        <w:t xml:space="preserve"> FedRAMP</w:t>
      </w:r>
    </w:p>
    <w:p w:rsidR="00000000" w:rsidDel="00000000" w:rsidP="00000000" w:rsidRDefault="00000000" w:rsidRPr="00000000" w14:paraId="00000007">
      <w:pPr>
        <w:numPr>
          <w:ilvl w:val="0"/>
          <w:numId w:val="2"/>
        </w:numPr>
        <w:spacing w:after="0" w:lineRule="auto"/>
        <w:ind w:firstLine="360"/>
      </w:pPr>
      <w:r w:rsidDel="00000000" w:rsidR="00000000" w:rsidRPr="00000000">
        <w:rPr>
          <w:b w:val="1"/>
          <w:rtl w:val="0"/>
        </w:rPr>
        <w:t xml:space="preserve">Start Date:</w:t>
      </w:r>
      <w:r w:rsidDel="00000000" w:rsidR="00000000" w:rsidRPr="00000000">
        <w:rPr>
          <w:rtl w:val="0"/>
        </w:rPr>
        <w:t xml:space="preserve"> 2025-09-10</w:t>
      </w:r>
    </w:p>
    <w:p w:rsidR="00000000" w:rsidDel="00000000" w:rsidP="00000000" w:rsidRDefault="00000000" w:rsidRPr="00000000" w14:paraId="00000008">
      <w:pPr>
        <w:numPr>
          <w:ilvl w:val="0"/>
          <w:numId w:val="2"/>
        </w:numPr>
        <w:spacing w:after="0" w:lineRule="auto"/>
        <w:ind w:firstLine="360"/>
      </w:pPr>
      <w:r w:rsidDel="00000000" w:rsidR="00000000" w:rsidRPr="00000000">
        <w:rPr>
          <w:b w:val="1"/>
          <w:rtl w:val="0"/>
        </w:rPr>
        <w:t xml:space="preserve">Closing Date:</w:t>
      </w:r>
      <w:r w:rsidDel="00000000" w:rsidR="00000000" w:rsidRPr="00000000">
        <w:rPr>
          <w:rtl w:val="0"/>
        </w:rPr>
        <w:t xml:space="preserve"> 2025-10-10</w:t>
      </w:r>
    </w:p>
    <w:p w:rsidR="00000000" w:rsidDel="00000000" w:rsidP="00000000" w:rsidRDefault="00000000" w:rsidRPr="00000000" w14:paraId="00000009">
      <w:pPr>
        <w:numPr>
          <w:ilvl w:val="0"/>
          <w:numId w:val="2"/>
        </w:numPr>
        <w:spacing w:after="0" w:lineRule="auto"/>
        <w:ind w:firstLine="360"/>
      </w:pPr>
      <w:r w:rsidDel="00000000" w:rsidR="00000000" w:rsidRPr="00000000">
        <w:rPr>
          <w:b w:val="1"/>
          <w:rtl w:val="0"/>
        </w:rPr>
        <w:t xml:space="preserve">Short Name: </w:t>
      </w:r>
      <w:r w:rsidDel="00000000" w:rsidR="00000000" w:rsidRPr="00000000">
        <w:rPr>
          <w:rtl w:val="0"/>
        </w:rPr>
        <w:t xml:space="preserve">rfc-0015-recommended-secure-configuration</w:t>
      </w:r>
    </w:p>
    <w:p w:rsidR="00000000" w:rsidDel="00000000" w:rsidP="00000000" w:rsidRDefault="00000000" w:rsidRPr="00000000" w14:paraId="0000000A">
      <w:pPr>
        <w:pStyle w:val="Heading2"/>
        <w:ind w:left="0" w:firstLine="0"/>
        <w:rPr/>
      </w:pPr>
      <w:bookmarkStart w:colFirst="0" w:colLast="0" w:name="_pn09j8nm9vln" w:id="2"/>
      <w:bookmarkEnd w:id="2"/>
      <w:r w:rsidDel="00000000" w:rsidR="00000000" w:rsidRPr="00000000">
        <w:rPr>
          <w:rtl w:val="0"/>
        </w:rPr>
        <w:t xml:space="preserve">Where to Comment</w:t>
      </w:r>
    </w:p>
    <w:p w:rsidR="00000000" w:rsidDel="00000000" w:rsidP="00000000" w:rsidRDefault="00000000" w:rsidRPr="00000000" w14:paraId="0000000B">
      <w:pPr>
        <w:spacing w:after="0" w:lineRule="auto"/>
        <w:ind w:left="0" w:firstLine="0"/>
        <w:rPr/>
      </w:pPr>
      <w:r w:rsidDel="00000000" w:rsidR="00000000" w:rsidRPr="00000000">
        <w:rPr>
          <w:rtl w:val="0"/>
        </w:rPr>
        <w:t xml:space="preserve">Members of the public may submit multiple different comments on different issues during the public comment period. The public is asked to please refrain from including documents or spåreadsheets (especially those with in-line comments or suggested changes) in public comment as this creates a significant additional review burden.</w:t>
      </w:r>
    </w:p>
    <w:p w:rsidR="00000000" w:rsidDel="00000000" w:rsidP="00000000" w:rsidRDefault="00000000" w:rsidRPr="00000000" w14:paraId="0000000C">
      <w:pPr>
        <w:spacing w:after="0" w:lineRule="auto"/>
        <w:ind w:left="0" w:firstLine="0"/>
        <w:rPr/>
      </w:pPr>
      <w:r w:rsidDel="00000000" w:rsidR="00000000" w:rsidRPr="00000000">
        <w:rPr>
          <w:rtl w:val="0"/>
        </w:rPr>
      </w:r>
    </w:p>
    <w:p w:rsidR="00000000" w:rsidDel="00000000" w:rsidP="00000000" w:rsidRDefault="00000000" w:rsidRPr="00000000" w14:paraId="0000000D">
      <w:pPr>
        <w:spacing w:after="0" w:lineRule="auto"/>
        <w:ind w:left="0" w:firstLine="0"/>
        <w:rPr/>
      </w:pPr>
      <w:r w:rsidDel="00000000" w:rsidR="00000000" w:rsidRPr="00000000">
        <w:rPr>
          <w:rtl w:val="0"/>
        </w:rPr>
        <w:t xml:space="preserve">Formal public comment for official consideration by FedRAMP can be made via the following mechanisms in order of preference:</w:t>
      </w:r>
    </w:p>
    <w:p w:rsidR="00000000" w:rsidDel="00000000" w:rsidP="00000000" w:rsidRDefault="00000000" w:rsidRPr="00000000" w14:paraId="0000000E">
      <w:pPr>
        <w:spacing w:after="0" w:lineRule="auto"/>
        <w:ind w:left="0" w:firstLine="0"/>
        <w:rPr/>
      </w:pPr>
      <w:r w:rsidDel="00000000" w:rsidR="00000000" w:rsidRPr="00000000">
        <w:rPr>
          <w:rtl w:val="0"/>
        </w:rPr>
      </w:r>
    </w:p>
    <w:p w:rsidR="00000000" w:rsidDel="00000000" w:rsidP="00000000" w:rsidRDefault="00000000" w:rsidRPr="00000000" w14:paraId="0000000F">
      <w:pPr>
        <w:numPr>
          <w:ilvl w:val="0"/>
          <w:numId w:val="1"/>
        </w:numPr>
        <w:spacing w:after="0" w:lineRule="auto"/>
        <w:ind w:firstLine="360"/>
      </w:pPr>
      <w:r w:rsidDel="00000000" w:rsidR="00000000" w:rsidRPr="00000000">
        <w:rPr>
          <w:rtl w:val="0"/>
        </w:rPr>
        <w:t xml:space="preserve">GitHub Post: </w:t>
      </w:r>
      <w:hyperlink r:id="rId6">
        <w:r w:rsidDel="00000000" w:rsidR="00000000" w:rsidRPr="00000000">
          <w:rPr>
            <w:color w:val="1155cc"/>
            <w:u w:val="single"/>
            <w:rtl w:val="0"/>
          </w:rPr>
          <w:t xml:space="preserve">https://github.com/FedRAMP/community/discussions/84</w:t>
        </w:r>
      </w:hyperlink>
      <w:r w:rsidDel="00000000" w:rsidR="00000000" w:rsidRPr="00000000">
        <w:rPr>
          <w:rtl w:val="0"/>
        </w:rPr>
      </w:r>
    </w:p>
    <w:p w:rsidR="00000000" w:rsidDel="00000000" w:rsidP="00000000" w:rsidRDefault="00000000" w:rsidRPr="00000000" w14:paraId="00000010">
      <w:pPr>
        <w:numPr>
          <w:ilvl w:val="0"/>
          <w:numId w:val="1"/>
        </w:numPr>
        <w:spacing w:after="0" w:lineRule="auto"/>
        <w:ind w:firstLine="360"/>
      </w:pPr>
      <w:r w:rsidDel="00000000" w:rsidR="00000000" w:rsidRPr="00000000">
        <w:rPr>
          <w:rtl w:val="0"/>
        </w:rPr>
        <w:t xml:space="preserve">Public Comment Form: </w:t>
      </w:r>
      <w:hyperlink r:id="rId7">
        <w:r w:rsidDel="00000000" w:rsidR="00000000" w:rsidRPr="00000000">
          <w:rPr>
            <w:color w:val="1155cc"/>
            <w:u w:val="single"/>
            <w:rtl w:val="0"/>
          </w:rPr>
          <w:t xml:space="preserve">https://forms.gle/gx9UbFAgZMYikkGt7</w:t>
        </w:r>
      </w:hyperlink>
      <w:r w:rsidDel="00000000" w:rsidR="00000000" w:rsidRPr="00000000">
        <w:rPr>
          <w:rtl w:val="0"/>
        </w:rPr>
      </w:r>
    </w:p>
    <w:p w:rsidR="00000000" w:rsidDel="00000000" w:rsidP="00000000" w:rsidRDefault="00000000" w:rsidRPr="00000000" w14:paraId="00000011">
      <w:pPr>
        <w:numPr>
          <w:ilvl w:val="0"/>
          <w:numId w:val="1"/>
        </w:numPr>
        <w:spacing w:after="0" w:lineRule="auto"/>
        <w:ind w:firstLine="360"/>
      </w:pPr>
      <w:r w:rsidDel="00000000" w:rsidR="00000000" w:rsidRPr="00000000">
        <w:rPr>
          <w:rtl w:val="0"/>
        </w:rPr>
        <w:t xml:space="preserve">Email: </w:t>
      </w:r>
      <w:hyperlink r:id="rId8">
        <w:r w:rsidDel="00000000" w:rsidR="00000000" w:rsidRPr="00000000">
          <w:rPr>
            <w:color w:val="1155cc"/>
            <w:u w:val="single"/>
            <w:rtl w:val="0"/>
          </w:rPr>
          <w:t xml:space="preserve">pete@fedramp.gov</w:t>
        </w:r>
      </w:hyperlink>
      <w:r w:rsidDel="00000000" w:rsidR="00000000" w:rsidRPr="00000000">
        <w:rPr>
          <w:rtl w:val="0"/>
        </w:rPr>
        <w:t xml:space="preserve"> with the subject "</w:t>
      </w:r>
      <w:r w:rsidDel="00000000" w:rsidR="00000000" w:rsidRPr="00000000">
        <w:rPr>
          <w:b w:val="1"/>
          <w:rtl w:val="0"/>
        </w:rPr>
        <w:t xml:space="preserve">RFC-0015 Feedback</w:t>
      </w:r>
      <w:r w:rsidDel="00000000" w:rsidR="00000000" w:rsidRPr="00000000">
        <w:rPr>
          <w:rtl w:val="0"/>
        </w:rPr>
        <w:t xml:space="preserve">"</w:t>
      </w:r>
    </w:p>
    <w:p w:rsidR="00000000" w:rsidDel="00000000" w:rsidP="00000000" w:rsidRDefault="00000000" w:rsidRPr="00000000" w14:paraId="00000012">
      <w:pPr>
        <w:spacing w:after="0" w:lineRule="auto"/>
        <w:ind w:left="0" w:firstLine="0"/>
        <w:rPr/>
      </w:pPr>
      <w:r w:rsidDel="00000000" w:rsidR="00000000" w:rsidRPr="00000000">
        <w:rPr>
          <w:rtl w:val="0"/>
        </w:rPr>
      </w:r>
    </w:p>
    <w:p w:rsidR="00000000" w:rsidDel="00000000" w:rsidP="00000000" w:rsidRDefault="00000000" w:rsidRPr="00000000" w14:paraId="00000013">
      <w:pPr>
        <w:spacing w:after="0" w:lineRule="auto"/>
        <w:ind w:left="0" w:firstLine="0"/>
        <w:rPr/>
      </w:pPr>
      <w:r w:rsidDel="00000000" w:rsidR="00000000" w:rsidRPr="00000000">
        <w:rPr>
          <w:rtl w:val="0"/>
        </w:rPr>
        <w:t xml:space="preserve">Note: FedRAMP will review and publicly post all public comments received via email, but will not otherwise respond. Email submissions from federal agencies will only be made public when requested by the agency.</w:t>
      </w:r>
    </w:p>
    <w:p w:rsidR="00000000" w:rsidDel="00000000" w:rsidP="00000000" w:rsidRDefault="00000000" w:rsidRPr="00000000" w14:paraId="00000014">
      <w:pPr>
        <w:pStyle w:val="Heading2"/>
        <w:ind w:left="0" w:firstLine="0"/>
        <w:rPr/>
      </w:pPr>
      <w:bookmarkStart w:colFirst="0" w:colLast="0" w:name="_n8b41wqg2gd" w:id="3"/>
      <w:bookmarkEnd w:id="3"/>
      <w:r w:rsidDel="00000000" w:rsidR="00000000" w:rsidRPr="00000000">
        <w:rPr>
          <w:rtl w:val="0"/>
        </w:rPr>
        <w:t xml:space="preserve">Summary &amp; Motivation</w:t>
      </w:r>
    </w:p>
    <w:p w:rsidR="00000000" w:rsidDel="00000000" w:rsidP="00000000" w:rsidRDefault="00000000" w:rsidRPr="00000000" w14:paraId="00000015">
      <w:pPr>
        <w:ind w:left="0" w:firstLine="0"/>
        <w:rPr/>
      </w:pPr>
      <w:r w:rsidDel="00000000" w:rsidR="00000000" w:rsidRPr="00000000">
        <w:rPr>
          <w:rtl w:val="0"/>
        </w:rPr>
        <w:t xml:space="preserve">This standard is required by Executive Order 14144, as amended by Executive Order 14306.</w:t>
      </w:r>
    </w:p>
    <w:p w:rsidR="00000000" w:rsidDel="00000000" w:rsidP="00000000" w:rsidRDefault="00000000" w:rsidRPr="00000000" w14:paraId="00000016">
      <w:pPr>
        <w:ind w:left="0" w:firstLine="0"/>
        <w:rPr/>
      </w:pPr>
      <w:r w:rsidDel="00000000" w:rsidR="00000000" w:rsidRPr="00000000">
        <w:rPr>
          <w:rtl w:val="0"/>
        </w:rPr>
        <w:t xml:space="preserve">Cloud service providers nearly always provide guidance to customers with recommended secure configurations for critical services. This standard formalizes requirements and recommendations from FedRAMP about specific recommendations on secure configurations that agency customers should have in advance while setting up a cloud service offering.</w:t>
      </w:r>
    </w:p>
    <w:p w:rsidR="00000000" w:rsidDel="00000000" w:rsidP="00000000" w:rsidRDefault="00000000" w:rsidRPr="00000000" w14:paraId="00000017">
      <w:pPr>
        <w:ind w:left="0" w:firstLine="0"/>
        <w:rPr/>
      </w:pPr>
      <w:r w:rsidDel="00000000" w:rsidR="00000000" w:rsidRPr="00000000">
        <w:rPr>
          <w:rtl w:val="0"/>
        </w:rPr>
        <w:t xml:space="preserve">This standard will apply to both FedRAMP 20x and FedRAMP Rev5 when formalized, without beta testing for Rev5. FedRAMP anticipates coordinating with all necessary parties to improve this standard over time.</w:t>
      </w:r>
    </w:p>
    <w:p w:rsidR="00000000" w:rsidDel="00000000" w:rsidP="00000000" w:rsidRDefault="00000000" w:rsidRPr="00000000" w14:paraId="00000018">
      <w:pPr>
        <w:pStyle w:val="Heading2"/>
        <w:ind w:left="0" w:firstLine="0"/>
        <w:rPr/>
      </w:pPr>
      <w:bookmarkStart w:colFirst="0" w:colLast="0" w:name="_w05apdlvz8of" w:id="4"/>
      <w:bookmarkEnd w:id="4"/>
      <w:r w:rsidDel="00000000" w:rsidR="00000000" w:rsidRPr="00000000">
        <w:rPr>
          <w:rtl w:val="0"/>
        </w:rPr>
        <w:t xml:space="preserve">Effective Date(s) &amp; Overall Applicability</w:t>
      </w:r>
    </w:p>
    <w:p w:rsidR="00000000" w:rsidDel="00000000" w:rsidP="00000000" w:rsidRDefault="00000000" w:rsidRPr="00000000" w14:paraId="00000019">
      <w:pPr>
        <w:spacing w:after="0" w:lineRule="auto"/>
        <w:ind w:left="0" w:firstLine="0"/>
        <w:rPr/>
      </w:pPr>
      <w:r w:rsidDel="00000000" w:rsidR="00000000" w:rsidRPr="00000000">
        <w:rPr>
          <w:rtl w:val="0"/>
        </w:rPr>
        <w:t xml:space="preserve">This is a draft standard released for public comment; it does not apply to any FedRAMP authorization and MUST NOT be used in draft form.</w:t>
      </w:r>
    </w:p>
    <w:p w:rsidR="00000000" w:rsidDel="00000000" w:rsidP="00000000" w:rsidRDefault="00000000" w:rsidRPr="00000000" w14:paraId="0000001A">
      <w:pPr>
        <w:spacing w:after="0" w:lineRule="auto"/>
        <w:ind w:left="0" w:firstLine="0"/>
        <w:rPr/>
      </w:pPr>
      <w:r w:rsidDel="00000000" w:rsidR="00000000" w:rsidRPr="00000000">
        <w:rPr>
          <w:rtl w:val="0"/>
        </w:rPr>
      </w:r>
    </w:p>
    <w:p w:rsidR="00000000" w:rsidDel="00000000" w:rsidP="00000000" w:rsidRDefault="00000000" w:rsidRPr="00000000" w14:paraId="0000001B">
      <w:pPr>
        <w:numPr>
          <w:ilvl w:val="0"/>
          <w:numId w:val="3"/>
        </w:numPr>
        <w:spacing w:after="0" w:lineRule="auto"/>
        <w:ind w:firstLine="360"/>
      </w:pPr>
      <w:r w:rsidDel="00000000" w:rsidR="00000000" w:rsidRPr="00000000">
        <w:rPr>
          <w:rtl w:val="0"/>
        </w:rPr>
        <w:t xml:space="preserve">FedRAMP </w:t>
      </w:r>
      <w:r w:rsidDel="00000000" w:rsidR="00000000" w:rsidRPr="00000000">
        <w:rPr>
          <w:b w:val="1"/>
          <w:rtl w:val="0"/>
        </w:rPr>
        <w:t xml:space="preserve">20x</w:t>
      </w:r>
      <w:r w:rsidDel="00000000" w:rsidR="00000000" w:rsidRPr="00000000">
        <w:rPr>
          <w:rtl w:val="0"/>
        </w:rPr>
        <w:t xml:space="preserve">:</w:t>
      </w:r>
    </w:p>
    <w:p w:rsidR="00000000" w:rsidDel="00000000" w:rsidP="00000000" w:rsidRDefault="00000000" w:rsidRPr="00000000" w14:paraId="0000001C">
      <w:pPr>
        <w:numPr>
          <w:ilvl w:val="1"/>
          <w:numId w:val="3"/>
        </w:numPr>
        <w:spacing w:after="0" w:lineRule="auto"/>
        <w:ind w:left="1440" w:hanging="360"/>
      </w:pPr>
      <w:r w:rsidDel="00000000" w:rsidR="00000000" w:rsidRPr="00000000">
        <w:rPr>
          <w:rtl w:val="0"/>
        </w:rPr>
        <w:t xml:space="preserve">This standard will apply to all FedRAMP 20x authorizations when formalized, including Phase Two pilot authorizations.</w:t>
      </w:r>
    </w:p>
    <w:p w:rsidR="00000000" w:rsidDel="00000000" w:rsidP="00000000" w:rsidRDefault="00000000" w:rsidRPr="00000000" w14:paraId="0000001D">
      <w:pPr>
        <w:numPr>
          <w:ilvl w:val="0"/>
          <w:numId w:val="3"/>
        </w:numPr>
        <w:spacing w:after="0" w:lineRule="auto"/>
        <w:ind w:firstLine="360"/>
      </w:pPr>
      <w:r w:rsidDel="00000000" w:rsidR="00000000" w:rsidRPr="00000000">
        <w:rPr>
          <w:rtl w:val="0"/>
        </w:rPr>
        <w:t xml:space="preserve">FedRAMP </w:t>
      </w:r>
      <w:r w:rsidDel="00000000" w:rsidR="00000000" w:rsidRPr="00000000">
        <w:rPr>
          <w:b w:val="1"/>
          <w:rtl w:val="0"/>
        </w:rPr>
        <w:t xml:space="preserve">Rev5</w:t>
      </w:r>
      <w:r w:rsidDel="00000000" w:rsidR="00000000" w:rsidRPr="00000000">
        <w:rPr>
          <w:rtl w:val="0"/>
        </w:rPr>
        <w:t xml:space="preserve">:</w:t>
      </w:r>
    </w:p>
    <w:p w:rsidR="00000000" w:rsidDel="00000000" w:rsidP="00000000" w:rsidRDefault="00000000" w:rsidRPr="00000000" w14:paraId="0000001E">
      <w:pPr>
        <w:numPr>
          <w:ilvl w:val="1"/>
          <w:numId w:val="3"/>
        </w:numPr>
        <w:spacing w:after="0" w:lineRule="auto"/>
        <w:ind w:left="1440" w:hanging="360"/>
      </w:pPr>
      <w:r w:rsidDel="00000000" w:rsidR="00000000" w:rsidRPr="00000000">
        <w:rPr>
          <w:rtl w:val="0"/>
        </w:rPr>
        <w:t xml:space="preserve">This standard will apply to all FedRAMP Rev5 authorizations when formalized; it may remain optional or be required, pending determination by the FedRAMP Board.</w:t>
      </w:r>
    </w:p>
    <w:p w:rsidR="00000000" w:rsidDel="00000000" w:rsidP="00000000" w:rsidRDefault="00000000" w:rsidRPr="00000000" w14:paraId="0000001F">
      <w:pPr>
        <w:pStyle w:val="Heading2"/>
        <w:keepNext w:val="0"/>
        <w:keepLines w:val="0"/>
        <w:spacing w:before="280" w:lineRule="auto"/>
        <w:ind w:left="0" w:firstLine="0"/>
        <w:rPr/>
      </w:pPr>
      <w:bookmarkStart w:colFirst="0" w:colLast="0" w:name="_seb2ys4oj44b" w:id="5"/>
      <w:bookmarkEnd w:id="5"/>
      <w:r w:rsidDel="00000000" w:rsidR="00000000" w:rsidRPr="00000000">
        <w:rPr>
          <w:rtl w:val="0"/>
        </w:rPr>
        <w:t xml:space="preserve">Documentation Guidelines</w:t>
      </w:r>
    </w:p>
    <w:p w:rsidR="00000000" w:rsidDel="00000000" w:rsidP="00000000" w:rsidRDefault="00000000" w:rsidRPr="00000000" w14:paraId="00000020">
      <w:pPr>
        <w:spacing w:after="240" w:before="240" w:lineRule="auto"/>
        <w:ind w:left="0" w:firstLine="0"/>
        <w:rPr/>
      </w:pPr>
      <w:r w:rsidDel="00000000" w:rsidR="00000000" w:rsidRPr="00000000">
        <w:rPr>
          <w:rtl w:val="0"/>
        </w:rPr>
        <w:t xml:space="preserve">The following FedRAMP documentation guidelines apply to this document:</w:t>
      </w:r>
    </w:p>
    <w:p w:rsidR="00000000" w:rsidDel="00000000" w:rsidP="00000000" w:rsidRDefault="00000000" w:rsidRPr="00000000" w14:paraId="00000021">
      <w:pPr>
        <w:numPr>
          <w:ilvl w:val="0"/>
          <w:numId w:val="4"/>
        </w:numPr>
        <w:spacing w:after="0" w:afterAutospacing="0" w:before="240" w:lineRule="auto"/>
        <w:ind w:firstLine="360"/>
      </w:pPr>
      <w:r w:rsidDel="00000000" w:rsidR="00000000" w:rsidRPr="00000000">
        <w:rPr>
          <w:rtl w:val="0"/>
        </w:rPr>
        <w:t xml:space="preserve">The capitalized key words "MUST", "MUST NOT", "REQUIRED", "SHALL", "SHALL NOT", "SHOULD", "SHOULD NOT", "RECOMMENDED", "MAY", and "OPTIONAL" in this document are to be interpreted as described in</w:t>
      </w:r>
      <w:hyperlink r:id="rId9">
        <w:r w:rsidDel="00000000" w:rsidR="00000000" w:rsidRPr="00000000">
          <w:rPr>
            <w:rtl w:val="0"/>
          </w:rPr>
          <w:t xml:space="preserve"> </w:t>
        </w:r>
      </w:hyperlink>
      <w:hyperlink r:id="rId10">
        <w:r w:rsidDel="00000000" w:rsidR="00000000" w:rsidRPr="00000000">
          <w:rPr>
            <w:color w:val="1155cc"/>
            <w:u w:val="single"/>
            <w:rtl w:val="0"/>
          </w:rPr>
          <w:t xml:space="preserve">IETF RFC 2119</w:t>
        </w:r>
      </w:hyperlink>
      <w:r w:rsidDel="00000000" w:rsidR="00000000" w:rsidRPr="00000000">
        <w:rPr>
          <w:rtl w:val="0"/>
        </w:rPr>
        <w:t xml:space="preserve">.</w:t>
      </w:r>
    </w:p>
    <w:p w:rsidR="00000000" w:rsidDel="00000000" w:rsidP="00000000" w:rsidRDefault="00000000" w:rsidRPr="00000000" w14:paraId="00000022">
      <w:pPr>
        <w:numPr>
          <w:ilvl w:val="0"/>
          <w:numId w:val="4"/>
        </w:numPr>
        <w:spacing w:after="240" w:before="0" w:beforeAutospacing="0" w:lineRule="auto"/>
        <w:ind w:firstLine="360"/>
      </w:pPr>
      <w:r w:rsidDel="00000000" w:rsidR="00000000" w:rsidRPr="00000000">
        <w:rPr>
          <w:rtl w:val="0"/>
        </w:rPr>
        <w:t xml:space="preserve">FedRAMP-specific terms defined in</w:t>
      </w:r>
      <w:hyperlink r:id="rId11">
        <w:r w:rsidDel="00000000" w:rsidR="00000000" w:rsidRPr="00000000">
          <w:rPr>
            <w:rtl w:val="0"/>
          </w:rPr>
          <w:t xml:space="preserve"> </w:t>
        </w:r>
      </w:hyperlink>
      <w:hyperlink r:id="rId12">
        <w:r w:rsidDel="00000000" w:rsidR="00000000" w:rsidRPr="00000000">
          <w:rPr>
            <w:color w:val="1155cc"/>
            <w:u w:val="single"/>
            <w:rtl w:val="0"/>
          </w:rPr>
          <w:t xml:space="preserve">FRD-ALL (FedRAMP Definitions)</w:t>
        </w:r>
      </w:hyperlink>
      <w:r w:rsidDel="00000000" w:rsidR="00000000" w:rsidRPr="00000000">
        <w:rPr>
          <w:rtl w:val="0"/>
        </w:rPr>
        <w:t xml:space="preserve"> are italicized throughout this document for reference.</w:t>
      </w:r>
    </w:p>
    <w:p w:rsidR="00000000" w:rsidDel="00000000" w:rsidP="00000000" w:rsidRDefault="00000000" w:rsidRPr="00000000" w14:paraId="00000023">
      <w:pPr>
        <w:spacing w:after="0" w:lineRule="auto"/>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4">
      <w:pPr>
        <w:spacing w:after="0" w:lineRule="auto"/>
        <w:ind w:left="0" w:firstLine="0"/>
        <w:rPr/>
      </w:pPr>
      <w:r w:rsidDel="00000000" w:rsidR="00000000" w:rsidRPr="00000000">
        <w:rPr>
          <w:b w:val="1"/>
          <w:color w:val="666666"/>
          <w:sz w:val="40"/>
          <w:szCs w:val="40"/>
          <w:rtl w:val="0"/>
        </w:rPr>
        <w:t xml:space="preserve">Background &amp; Authority</w:t>
      </w:r>
      <w:r w:rsidDel="00000000" w:rsidR="00000000" w:rsidRPr="00000000">
        <w:rPr>
          <w:rtl w:val="0"/>
        </w:rPr>
      </w:r>
    </w:p>
    <w:p w:rsidR="00000000" w:rsidDel="00000000" w:rsidP="00000000" w:rsidRDefault="00000000" w:rsidRPr="00000000" w14:paraId="00000025">
      <w:pPr>
        <w:ind w:left="0" w:firstLine="0"/>
        <w:rPr/>
      </w:pPr>
      <w:hyperlink r:id="rId13">
        <w:r w:rsidDel="00000000" w:rsidR="00000000" w:rsidRPr="00000000">
          <w:rPr>
            <w:color w:val="1155cc"/>
            <w:u w:val="single"/>
            <w:rtl w:val="0"/>
          </w:rPr>
          <w:t xml:space="preserve">Executive Order 14144 “Strengthening and Promoting Innovation in the Nation’s Cybersecurity”</w:t>
        </w:r>
      </w:hyperlink>
      <w:r w:rsidDel="00000000" w:rsidR="00000000" w:rsidRPr="00000000">
        <w:rPr>
          <w:rtl w:val="0"/>
        </w:rPr>
        <w:t xml:space="preserve"> Section 3 (d), as amended by </w:t>
      </w:r>
      <w:hyperlink r:id="rId14">
        <w:r w:rsidDel="00000000" w:rsidR="00000000" w:rsidRPr="00000000">
          <w:rPr>
            <w:color w:val="1155cc"/>
            <w:u w:val="single"/>
            <w:rtl w:val="0"/>
          </w:rPr>
          <w:t xml:space="preserve">Executive Order 14306 “Sustaining Select Efforts to Strengthen the Nation’s Cybersecurity and Amending Executive Order 13694 and Executive Order 14144”</w:t>
        </w:r>
      </w:hyperlink>
      <w:r w:rsidDel="00000000" w:rsidR="00000000" w:rsidRPr="00000000">
        <w:rPr>
          <w:rtl w:val="0"/>
        </w:rPr>
        <w:t xml:space="preserve"> to Section 3 (b), states “</w:t>
      </w:r>
      <w:r w:rsidDel="00000000" w:rsidR="00000000" w:rsidRPr="00000000">
        <w:rPr>
          <w:i w:val="1"/>
          <w:rtl w:val="0"/>
        </w:rPr>
        <w:t xml:space="preserve">the Administrator of General Services, acting through the Director of the Federal Risk and Authorization Management Program (FedRAMP), in coordination with the Secretary of Commerce, acting through the Director of NIST, and the Secretary of Homeland Security, acting through the Director of CISA, shall develop FedRAMP policies and practices to incentivize or require cloud service providers in the FedRAMP Marketplace to produce baselines with specifications and recommendations for agency configuration of agency cloud-based systems in order to secure Federal data based on agency requirements.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6">
      <w:pPr>
        <w:pStyle w:val="Heading2"/>
        <w:ind w:left="0" w:firstLine="0"/>
        <w:rPr/>
      </w:pPr>
      <w:bookmarkStart w:colFirst="0" w:colLast="0" w:name="_x8d71h71lz9y" w:id="6"/>
      <w:bookmarkEnd w:id="6"/>
      <w:r w:rsidDel="00000000" w:rsidR="00000000" w:rsidRPr="00000000">
        <w:rPr>
          <w:rtl w:val="0"/>
        </w:rPr>
        <w:t xml:space="preserve">Purpose</w:t>
      </w:r>
    </w:p>
    <w:p w:rsidR="00000000" w:rsidDel="00000000" w:rsidP="00000000" w:rsidRDefault="00000000" w:rsidRPr="00000000" w14:paraId="00000027">
      <w:pPr>
        <w:spacing w:after="0" w:lineRule="auto"/>
        <w:ind w:left="0" w:firstLine="0"/>
        <w:rPr/>
      </w:pPr>
      <w:r w:rsidDel="00000000" w:rsidR="00000000" w:rsidRPr="00000000">
        <w:rPr>
          <w:rtl w:val="0"/>
        </w:rPr>
        <w:t xml:space="preserve">FedRAMP’s existing “System Security Plan Appendix J: CSO CIS and CRM Workbook” meets the requirements outlined in this executive order but does not effectively support the underlying intent: all customers benefit from simple, easy to follow, easy to understand instructions for securely configuring a cloud service offering. Cloud service providers often provide a wide range of configuration options to allow individual customers to pick and choose their security posture based on their individual customer needs and are best positioned to provide instructions about the overall security impacts of many of these choices.</w:t>
      </w:r>
    </w:p>
    <w:p w:rsidR="00000000" w:rsidDel="00000000" w:rsidP="00000000" w:rsidRDefault="00000000" w:rsidRPr="00000000" w14:paraId="00000028">
      <w:pPr>
        <w:spacing w:after="0" w:lineRule="auto"/>
        <w:ind w:left="0" w:firstLine="0"/>
        <w:rPr/>
      </w:pPr>
      <w:r w:rsidDel="00000000" w:rsidR="00000000" w:rsidRPr="00000000">
        <w:rPr>
          <w:rtl w:val="0"/>
        </w:rPr>
      </w:r>
    </w:p>
    <w:p w:rsidR="00000000" w:rsidDel="00000000" w:rsidP="00000000" w:rsidRDefault="00000000" w:rsidRPr="00000000" w14:paraId="00000029">
      <w:pPr>
        <w:spacing w:after="0" w:lineRule="auto"/>
        <w:ind w:left="0" w:firstLine="0"/>
        <w:rPr/>
      </w:pPr>
      <w:r w:rsidDel="00000000" w:rsidR="00000000" w:rsidRPr="00000000">
        <w:rPr>
          <w:rtl w:val="0"/>
        </w:rPr>
        <w:t xml:space="preserve">This standard outlines simple requirements for FedRAMP authorized cloud service providers to effectively communicate the security impact of common settings to new and current federal agency customers.</w:t>
      </w:r>
    </w:p>
    <w:p w:rsidR="00000000" w:rsidDel="00000000" w:rsidP="00000000" w:rsidRDefault="00000000" w:rsidRPr="00000000" w14:paraId="0000002A">
      <w:pPr>
        <w:spacing w:after="0" w:lineRule="auto"/>
        <w:ind w:left="0" w:firstLine="0"/>
        <w:rPr/>
      </w:pPr>
      <w:r w:rsidDel="00000000" w:rsidR="00000000" w:rsidRPr="00000000">
        <w:rPr>
          <w:rtl w:val="0"/>
        </w:rPr>
      </w:r>
    </w:p>
    <w:p w:rsidR="00000000" w:rsidDel="00000000" w:rsidP="00000000" w:rsidRDefault="00000000" w:rsidRPr="00000000" w14:paraId="0000002B">
      <w:pPr>
        <w:spacing w:after="0" w:lineRule="auto"/>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C">
      <w:pPr>
        <w:pStyle w:val="Heading1"/>
        <w:ind w:left="0" w:firstLine="0"/>
        <w:rPr>
          <w:b w:val="1"/>
          <w:color w:val="666666"/>
        </w:rPr>
      </w:pPr>
      <w:bookmarkStart w:colFirst="0" w:colLast="0" w:name="_d5rv3k4a653w" w:id="7"/>
      <w:bookmarkEnd w:id="7"/>
      <w:r w:rsidDel="00000000" w:rsidR="00000000" w:rsidRPr="00000000">
        <w:rPr>
          <w:b w:val="1"/>
          <w:color w:val="666666"/>
          <w:rtl w:val="0"/>
        </w:rPr>
        <w:t xml:space="preserve">Definitions</w:t>
      </w:r>
    </w:p>
    <w:p w:rsidR="00000000" w:rsidDel="00000000" w:rsidP="00000000" w:rsidRDefault="00000000" w:rsidRPr="00000000" w14:paraId="0000002D">
      <w:pPr>
        <w:pStyle w:val="Heading3"/>
        <w:spacing w:after="0" w:lineRule="auto"/>
        <w:ind w:left="0" w:firstLine="0"/>
        <w:rPr/>
      </w:pPr>
      <w:bookmarkStart w:colFirst="0" w:colLast="0" w:name="_nc4nrypznr5b" w:id="8"/>
      <w:bookmarkEnd w:id="8"/>
      <w:r w:rsidDel="00000000" w:rsidR="00000000" w:rsidRPr="00000000">
        <w:rPr>
          <w:rtl w:val="0"/>
        </w:rPr>
        <w:t xml:space="preserve">FRD-RSC-01</w:t>
      </w:r>
    </w:p>
    <w:p w:rsidR="00000000" w:rsidDel="00000000" w:rsidP="00000000" w:rsidRDefault="00000000" w:rsidRPr="00000000" w14:paraId="0000002E">
      <w:pPr>
        <w:spacing w:after="0" w:lineRule="auto"/>
        <w:ind w:left="0" w:firstLine="0"/>
        <w:rPr>
          <w:b w:val="1"/>
        </w:rPr>
      </w:pPr>
      <w:r w:rsidDel="00000000" w:rsidR="00000000" w:rsidRPr="00000000">
        <w:rPr>
          <w:rtl w:val="0"/>
        </w:rPr>
      </w:r>
    </w:p>
    <w:p w:rsidR="00000000" w:rsidDel="00000000" w:rsidP="00000000" w:rsidRDefault="00000000" w:rsidRPr="00000000" w14:paraId="0000002F">
      <w:pPr>
        <w:spacing w:after="0" w:lineRule="auto"/>
        <w:rPr/>
      </w:pPr>
      <w:r w:rsidDel="00000000" w:rsidR="00000000" w:rsidRPr="00000000">
        <w:rPr>
          <w:b w:val="1"/>
          <w:rtl w:val="0"/>
        </w:rPr>
        <w:t xml:space="preserve">Top-level administrative account</w:t>
      </w:r>
      <w:r w:rsidDel="00000000" w:rsidR="00000000" w:rsidRPr="00000000">
        <w:rPr>
          <w:b w:val="1"/>
          <w:rtl w:val="0"/>
        </w:rPr>
        <w:t xml:space="preserve">:</w:t>
      </w:r>
      <w:r w:rsidDel="00000000" w:rsidR="00000000" w:rsidRPr="00000000">
        <w:rPr>
          <w:rtl w:val="0"/>
        </w:rPr>
        <w:t xml:space="preserve"> The most privileged account with the highest level of access within a </w:t>
      </w:r>
      <w:r w:rsidDel="00000000" w:rsidR="00000000" w:rsidRPr="00000000">
        <w:rPr>
          <w:i w:val="1"/>
          <w:rtl w:val="0"/>
        </w:rPr>
        <w:t xml:space="preserve">cloud service offering</w:t>
      </w:r>
      <w:r w:rsidDel="00000000" w:rsidR="00000000" w:rsidRPr="00000000">
        <w:rPr>
          <w:rtl w:val="0"/>
        </w:rPr>
        <w:t xml:space="preserve"> </w:t>
      </w:r>
      <w:r w:rsidDel="00000000" w:rsidR="00000000" w:rsidRPr="00000000">
        <w:rPr>
          <w:rtl w:val="0"/>
        </w:rPr>
        <w:t xml:space="preserve">for a customer organization</w:t>
      </w:r>
      <w:r w:rsidDel="00000000" w:rsidR="00000000" w:rsidRPr="00000000">
        <w:rPr>
          <w:rtl w:val="0"/>
        </w:rPr>
        <w:t xml:space="preserve">, typically with complete control over all aspects of the </w:t>
      </w:r>
      <w:r w:rsidDel="00000000" w:rsidR="00000000" w:rsidRPr="00000000">
        <w:rPr>
          <w:i w:val="1"/>
          <w:rtl w:val="0"/>
        </w:rPr>
        <w:t xml:space="preserve">cloud service offering</w:t>
      </w:r>
      <w:r w:rsidDel="00000000" w:rsidR="00000000" w:rsidRPr="00000000">
        <w:rPr>
          <w:rtl w:val="0"/>
        </w:rPr>
        <w:t xml:space="preserve">, including managing resources, users, access, privileges, and the account itself. </w:t>
      </w:r>
    </w:p>
    <w:p w:rsidR="00000000" w:rsidDel="00000000" w:rsidP="00000000" w:rsidRDefault="00000000" w:rsidRPr="00000000" w14:paraId="00000030">
      <w:pPr>
        <w:spacing w:after="0" w:lineRule="auto"/>
        <w:rPr/>
      </w:pPr>
      <w:r w:rsidDel="00000000" w:rsidR="00000000" w:rsidRPr="00000000">
        <w:rPr>
          <w:rtl w:val="0"/>
        </w:rPr>
      </w:r>
    </w:p>
    <w:p w:rsidR="00000000" w:rsidDel="00000000" w:rsidP="00000000" w:rsidRDefault="00000000" w:rsidRPr="00000000" w14:paraId="00000031">
      <w:pPr>
        <w:spacing w:after="0" w:lineRule="auto"/>
        <w:rPr/>
      </w:pPr>
      <w:r w:rsidDel="00000000" w:rsidR="00000000" w:rsidRPr="00000000">
        <w:rPr>
          <w:rtl w:val="0"/>
        </w:rPr>
        <w:t xml:space="preserve">NOTE: Any references to </w:t>
      </w:r>
      <w:r w:rsidDel="00000000" w:rsidR="00000000" w:rsidRPr="00000000">
        <w:rPr>
          <w:i w:val="1"/>
          <w:rtl w:val="0"/>
        </w:rPr>
        <w:t xml:space="preserve">top-level administrative accounts</w:t>
      </w:r>
      <w:r w:rsidDel="00000000" w:rsidR="00000000" w:rsidRPr="00000000">
        <w:rPr>
          <w:rtl w:val="0"/>
        </w:rPr>
        <w:t xml:space="preserve"> in FedRAMP materials should be presumed to apply to top-level administrative roles or other similar capabilities that are used to assign </w:t>
      </w:r>
      <w:r w:rsidDel="00000000" w:rsidR="00000000" w:rsidRPr="00000000">
        <w:rPr>
          <w:i w:val="1"/>
          <w:rtl w:val="0"/>
        </w:rPr>
        <w:t xml:space="preserve">top-level administrative account</w:t>
      </w:r>
      <w:r w:rsidDel="00000000" w:rsidR="00000000" w:rsidRPr="00000000">
        <w:rPr>
          <w:rtl w:val="0"/>
        </w:rPr>
        <w:t xml:space="preserve"> privileges.</w:t>
      </w:r>
    </w:p>
    <w:p w:rsidR="00000000" w:rsidDel="00000000" w:rsidP="00000000" w:rsidRDefault="00000000" w:rsidRPr="00000000" w14:paraId="00000032">
      <w:pPr>
        <w:pStyle w:val="Heading3"/>
        <w:spacing w:after="0" w:lineRule="auto"/>
        <w:ind w:left="0" w:firstLine="0"/>
        <w:rPr/>
      </w:pPr>
      <w:bookmarkStart w:colFirst="0" w:colLast="0" w:name="_alsxfrabm05w" w:id="9"/>
      <w:bookmarkEnd w:id="9"/>
      <w:r w:rsidDel="00000000" w:rsidR="00000000" w:rsidRPr="00000000">
        <w:rPr>
          <w:rtl w:val="0"/>
        </w:rPr>
        <w:t xml:space="preserve">FRD-RSC-02</w:t>
      </w:r>
    </w:p>
    <w:p w:rsidR="00000000" w:rsidDel="00000000" w:rsidP="00000000" w:rsidRDefault="00000000" w:rsidRPr="00000000" w14:paraId="00000033">
      <w:pPr>
        <w:spacing w:after="0" w:lineRule="auto"/>
        <w:ind w:left="0" w:firstLine="0"/>
        <w:rPr/>
      </w:pPr>
      <w:r w:rsidDel="00000000" w:rsidR="00000000" w:rsidRPr="00000000">
        <w:rPr>
          <w:rtl w:val="0"/>
        </w:rPr>
      </w:r>
    </w:p>
    <w:p w:rsidR="00000000" w:rsidDel="00000000" w:rsidP="00000000" w:rsidRDefault="00000000" w:rsidRPr="00000000" w14:paraId="00000034">
      <w:pPr>
        <w:spacing w:after="0" w:lineRule="auto"/>
        <w:rPr/>
      </w:pPr>
      <w:r w:rsidDel="00000000" w:rsidR="00000000" w:rsidRPr="00000000">
        <w:rPr>
          <w:b w:val="1"/>
          <w:rtl w:val="0"/>
        </w:rPr>
        <w:t xml:space="preserve">Privileged account:</w:t>
      </w:r>
      <w:r w:rsidDel="00000000" w:rsidR="00000000" w:rsidRPr="00000000">
        <w:rPr>
          <w:rtl w:val="0"/>
        </w:rPr>
        <w:t xml:space="preserve"> An account with elevated privileges that enables administrative functions over some aspect of the </w:t>
      </w:r>
      <w:r w:rsidDel="00000000" w:rsidR="00000000" w:rsidRPr="00000000">
        <w:rPr>
          <w:i w:val="1"/>
          <w:rtl w:val="0"/>
        </w:rPr>
        <w:t xml:space="preserve">cloud service offering</w:t>
      </w:r>
      <w:r w:rsidDel="00000000" w:rsidR="00000000" w:rsidRPr="00000000">
        <w:rPr>
          <w:rtl w:val="0"/>
        </w:rPr>
        <w:t xml:space="preserve"> that may affect the confidentiality, integrity, or availability of information beyond those given to normal users; levels of privilege may vary wildly.</w:t>
      </w:r>
    </w:p>
    <w:p w:rsidR="00000000" w:rsidDel="00000000" w:rsidP="00000000" w:rsidRDefault="00000000" w:rsidRPr="00000000" w14:paraId="00000035">
      <w:pPr>
        <w:spacing w:after="0" w:lineRule="auto"/>
        <w:rPr/>
      </w:pPr>
      <w:r w:rsidDel="00000000" w:rsidR="00000000" w:rsidRPr="00000000">
        <w:rPr>
          <w:rtl w:val="0"/>
        </w:rPr>
      </w:r>
    </w:p>
    <w:p w:rsidR="00000000" w:rsidDel="00000000" w:rsidP="00000000" w:rsidRDefault="00000000" w:rsidRPr="00000000" w14:paraId="00000036">
      <w:pPr>
        <w:spacing w:after="0" w:lineRule="auto"/>
        <w:rPr/>
      </w:pPr>
      <w:r w:rsidDel="00000000" w:rsidR="00000000" w:rsidRPr="00000000">
        <w:rPr>
          <w:rtl w:val="0"/>
        </w:rPr>
        <w:t xml:space="preserve">NOTE: Any references to </w:t>
      </w:r>
      <w:r w:rsidDel="00000000" w:rsidR="00000000" w:rsidRPr="00000000">
        <w:rPr>
          <w:i w:val="1"/>
          <w:rtl w:val="0"/>
        </w:rPr>
        <w:t xml:space="preserve">privileged accounts</w:t>
      </w:r>
      <w:r w:rsidDel="00000000" w:rsidR="00000000" w:rsidRPr="00000000">
        <w:rPr>
          <w:rtl w:val="0"/>
        </w:rPr>
        <w:t xml:space="preserve"> in FedRAMP materials should be presumed to apply to privileged roles or other similar capabilities that are used to assign privileges to </w:t>
      </w:r>
      <w:r w:rsidDel="00000000" w:rsidR="00000000" w:rsidRPr="00000000">
        <w:rPr>
          <w:i w:val="1"/>
          <w:rtl w:val="0"/>
        </w:rPr>
        <w:t xml:space="preserve">privileged accounts.</w:t>
      </w:r>
      <w:r w:rsidDel="00000000" w:rsidR="00000000" w:rsidRPr="00000000">
        <w:rPr>
          <w:rtl w:val="0"/>
        </w:rPr>
      </w:r>
    </w:p>
    <w:p w:rsidR="00000000" w:rsidDel="00000000" w:rsidP="00000000" w:rsidRDefault="00000000" w:rsidRPr="00000000" w14:paraId="00000037">
      <w:pPr>
        <w:pStyle w:val="Heading1"/>
        <w:ind w:left="0" w:firstLine="0"/>
        <w:rPr>
          <w:b w:val="1"/>
          <w:color w:val="666666"/>
        </w:rPr>
      </w:pPr>
      <w:bookmarkStart w:colFirst="0" w:colLast="0" w:name="_77lelckd0k5l" w:id="10"/>
      <w:bookmarkEnd w:id="10"/>
      <w:r w:rsidDel="00000000" w:rsidR="00000000" w:rsidRPr="00000000">
        <w:rPr>
          <w:b w:val="1"/>
          <w:color w:val="666666"/>
          <w:rtl w:val="0"/>
        </w:rPr>
        <w:t xml:space="preserve">Requirements</w:t>
      </w:r>
    </w:p>
    <w:p w:rsidR="00000000" w:rsidDel="00000000" w:rsidP="00000000" w:rsidRDefault="00000000" w:rsidRPr="00000000" w14:paraId="00000038">
      <w:pPr>
        <w:pStyle w:val="Heading2"/>
        <w:ind w:left="0" w:firstLine="0"/>
        <w:rPr/>
      </w:pPr>
      <w:bookmarkStart w:colFirst="0" w:colLast="0" w:name="_rgc3cqb126ey" w:id="11"/>
      <w:bookmarkEnd w:id="11"/>
      <w:r w:rsidDel="00000000" w:rsidR="00000000" w:rsidRPr="00000000">
        <w:rPr>
          <w:rtl w:val="0"/>
        </w:rPr>
        <w:t xml:space="preserve">FRR-RSC</w:t>
      </w:r>
    </w:p>
    <w:p w:rsidR="00000000" w:rsidDel="00000000" w:rsidP="00000000" w:rsidRDefault="00000000" w:rsidRPr="00000000" w14:paraId="00000039">
      <w:pPr>
        <w:spacing w:after="0" w:lineRule="auto"/>
        <w:ind w:left="0" w:firstLine="0"/>
        <w:rPr>
          <w:b w:val="1"/>
        </w:rPr>
      </w:pPr>
      <w:r w:rsidDel="00000000" w:rsidR="00000000" w:rsidRPr="00000000">
        <w:rPr>
          <w:rtl w:val="0"/>
        </w:rPr>
        <w:t xml:space="preserve">These requirements apply ALWAYS to ALL FedRAMP Authorized cloud services based on the current Effective Date(s) and Overall Applicability of this standard.</w:t>
      </w:r>
      <w:r w:rsidDel="00000000" w:rsidR="00000000" w:rsidRPr="00000000">
        <w:rPr>
          <w:rtl w:val="0"/>
        </w:rPr>
      </w:r>
    </w:p>
    <w:p w:rsidR="00000000" w:rsidDel="00000000" w:rsidP="00000000" w:rsidRDefault="00000000" w:rsidRPr="00000000" w14:paraId="0000003A">
      <w:pPr>
        <w:spacing w:after="0" w:lineRule="auto"/>
        <w:ind w:left="0" w:firstLine="0"/>
        <w:rPr>
          <w:b w:val="1"/>
        </w:rPr>
      </w:pPr>
      <w:r w:rsidDel="00000000" w:rsidR="00000000" w:rsidRPr="00000000">
        <w:rPr>
          <w:rtl w:val="0"/>
        </w:rPr>
      </w:r>
    </w:p>
    <w:p w:rsidR="00000000" w:rsidDel="00000000" w:rsidP="00000000" w:rsidRDefault="00000000" w:rsidRPr="00000000" w14:paraId="0000003B">
      <w:pPr>
        <w:pStyle w:val="Heading3"/>
        <w:spacing w:after="0" w:lineRule="auto"/>
        <w:ind w:left="0" w:firstLine="0"/>
        <w:rPr/>
      </w:pPr>
      <w:bookmarkStart w:colFirst="0" w:colLast="0" w:name="_s1bphzbkn4yd" w:id="12"/>
      <w:bookmarkEnd w:id="12"/>
      <w:r w:rsidDel="00000000" w:rsidR="00000000" w:rsidRPr="00000000">
        <w:rPr>
          <w:rtl w:val="0"/>
        </w:rPr>
        <w:t xml:space="preserve">FRR-RSC-01</w:t>
      </w:r>
    </w:p>
    <w:p w:rsidR="00000000" w:rsidDel="00000000" w:rsidP="00000000" w:rsidRDefault="00000000" w:rsidRPr="00000000" w14:paraId="0000003C">
      <w:pPr>
        <w:spacing w:after="0" w:lineRule="auto"/>
        <w:ind w:left="0" w:firstLine="0"/>
        <w:rPr/>
      </w:pPr>
      <w:r w:rsidDel="00000000" w:rsidR="00000000" w:rsidRPr="00000000">
        <w:rPr>
          <w:rtl w:val="0"/>
        </w:rPr>
      </w:r>
    </w:p>
    <w:p w:rsidR="00000000" w:rsidDel="00000000" w:rsidP="00000000" w:rsidRDefault="00000000" w:rsidRPr="00000000" w14:paraId="0000003D">
      <w:pPr>
        <w:spacing w:after="0" w:lineRule="auto"/>
        <w:rPr/>
      </w:pPr>
      <w:r w:rsidDel="00000000" w:rsidR="00000000" w:rsidRPr="00000000">
        <w:rPr>
          <w:rtl w:val="0"/>
        </w:rPr>
        <w:t xml:space="preserve">Providers MUST create and maintain guidance </w:t>
      </w:r>
      <w:r w:rsidDel="00000000" w:rsidR="00000000" w:rsidRPr="00000000">
        <w:rPr>
          <w:rtl w:val="0"/>
        </w:rPr>
        <w:t xml:space="preserve">that includes instructions on how to securely access, configure, operate, and decommission </w:t>
      </w:r>
      <w:r w:rsidDel="00000000" w:rsidR="00000000" w:rsidRPr="00000000">
        <w:rPr>
          <w:i w:val="1"/>
          <w:rtl w:val="0"/>
        </w:rPr>
        <w:t xml:space="preserve">top-level administrative accounts</w:t>
      </w:r>
      <w:r w:rsidDel="00000000" w:rsidR="00000000" w:rsidRPr="00000000">
        <w:rPr>
          <w:rtl w:val="0"/>
        </w:rPr>
        <w:t xml:space="preserve"> that control enterprise access to the entire </w:t>
      </w:r>
      <w:r w:rsidDel="00000000" w:rsidR="00000000" w:rsidRPr="00000000">
        <w:rPr>
          <w:i w:val="1"/>
          <w:rtl w:val="0"/>
        </w:rPr>
        <w:t xml:space="preserve">cloud service offering</w:t>
      </w:r>
      <w:r w:rsidDel="00000000" w:rsidR="00000000" w:rsidRPr="00000000">
        <w:rPr>
          <w:rtl w:val="0"/>
        </w:rPr>
        <w:t xml:space="preserve">.</w:t>
      </w:r>
    </w:p>
    <w:p w:rsidR="00000000" w:rsidDel="00000000" w:rsidP="00000000" w:rsidRDefault="00000000" w:rsidRPr="00000000" w14:paraId="0000003E">
      <w:pPr>
        <w:spacing w:after="0" w:lineRule="auto"/>
        <w:rPr/>
      </w:pPr>
      <w:r w:rsidDel="00000000" w:rsidR="00000000" w:rsidRPr="00000000">
        <w:rPr>
          <w:rtl w:val="0"/>
        </w:rPr>
      </w:r>
    </w:p>
    <w:p w:rsidR="00000000" w:rsidDel="00000000" w:rsidP="00000000" w:rsidRDefault="00000000" w:rsidRPr="00000000" w14:paraId="0000003F">
      <w:pPr>
        <w:spacing w:after="0" w:lineRule="auto"/>
        <w:rPr>
          <w:i w:val="1"/>
        </w:rPr>
      </w:pPr>
      <w:r w:rsidDel="00000000" w:rsidR="00000000" w:rsidRPr="00000000">
        <w:rPr>
          <w:rtl w:val="0"/>
        </w:rPr>
        <w:t xml:space="preserve">NOTE: This guidance should explain how </w:t>
      </w:r>
      <w:r w:rsidDel="00000000" w:rsidR="00000000" w:rsidRPr="00000000">
        <w:rPr>
          <w:i w:val="1"/>
          <w:rtl w:val="0"/>
        </w:rPr>
        <w:t xml:space="preserve">top-level administrative accounts</w:t>
      </w:r>
      <w:r w:rsidDel="00000000" w:rsidR="00000000" w:rsidRPr="00000000">
        <w:rPr>
          <w:rtl w:val="0"/>
        </w:rPr>
        <w:t xml:space="preserve"> are named and referred to in the </w:t>
      </w:r>
      <w:r w:rsidDel="00000000" w:rsidR="00000000" w:rsidRPr="00000000">
        <w:rPr>
          <w:i w:val="1"/>
          <w:rtl w:val="0"/>
        </w:rPr>
        <w:t xml:space="preserve">cloud service offering.</w:t>
      </w:r>
    </w:p>
    <w:p w:rsidR="00000000" w:rsidDel="00000000" w:rsidP="00000000" w:rsidRDefault="00000000" w:rsidRPr="00000000" w14:paraId="00000040">
      <w:pPr>
        <w:spacing w:after="0" w:lineRule="auto"/>
        <w:rPr/>
      </w:pPr>
      <w:r w:rsidDel="00000000" w:rsidR="00000000" w:rsidRPr="00000000">
        <w:rPr>
          <w:rtl w:val="0"/>
        </w:rPr>
      </w:r>
    </w:p>
    <w:p w:rsidR="00000000" w:rsidDel="00000000" w:rsidP="00000000" w:rsidRDefault="00000000" w:rsidRPr="00000000" w14:paraId="00000041">
      <w:pPr>
        <w:pStyle w:val="Heading3"/>
        <w:spacing w:after="0" w:lineRule="auto"/>
        <w:ind w:left="0" w:firstLine="0"/>
        <w:rPr/>
      </w:pPr>
      <w:bookmarkStart w:colFirst="0" w:colLast="0" w:name="_yk9tzuk6twl7" w:id="13"/>
      <w:bookmarkEnd w:id="13"/>
      <w:r w:rsidDel="00000000" w:rsidR="00000000" w:rsidRPr="00000000">
        <w:rPr>
          <w:rtl w:val="0"/>
        </w:rPr>
        <w:t xml:space="preserve">FRR-RSC-02</w:t>
      </w:r>
    </w:p>
    <w:p w:rsidR="00000000" w:rsidDel="00000000" w:rsidP="00000000" w:rsidRDefault="00000000" w:rsidRPr="00000000" w14:paraId="00000042">
      <w:pPr>
        <w:spacing w:after="0" w:lineRule="auto"/>
        <w:ind w:left="0" w:firstLine="0"/>
        <w:rPr/>
      </w:pPr>
      <w:r w:rsidDel="00000000" w:rsidR="00000000" w:rsidRPr="00000000">
        <w:rPr>
          <w:rtl w:val="0"/>
        </w:rPr>
      </w:r>
    </w:p>
    <w:p w:rsidR="00000000" w:rsidDel="00000000" w:rsidP="00000000" w:rsidRDefault="00000000" w:rsidRPr="00000000" w14:paraId="00000043">
      <w:pPr>
        <w:spacing w:after="0" w:lineRule="auto"/>
        <w:rPr/>
      </w:pPr>
      <w:r w:rsidDel="00000000" w:rsidR="00000000" w:rsidRPr="00000000">
        <w:rPr>
          <w:rtl w:val="0"/>
        </w:rPr>
        <w:t xml:space="preserve">Providers MUST create and maintain guidance t</w:t>
      </w:r>
      <w:r w:rsidDel="00000000" w:rsidR="00000000" w:rsidRPr="00000000">
        <w:rPr>
          <w:rtl w:val="0"/>
        </w:rPr>
        <w:t xml:space="preserve">hat explains all settings that can be operated only by </w:t>
      </w:r>
      <w:r w:rsidDel="00000000" w:rsidR="00000000" w:rsidRPr="00000000">
        <w:rPr>
          <w:i w:val="1"/>
          <w:rtl w:val="0"/>
        </w:rPr>
        <w:t xml:space="preserve">top-level administrative accounts</w:t>
      </w:r>
      <w:r w:rsidDel="00000000" w:rsidR="00000000" w:rsidRPr="00000000">
        <w:rPr>
          <w:rtl w:val="0"/>
        </w:rPr>
        <w:t xml:space="preserve"> and their security implications.</w:t>
      </w:r>
    </w:p>
    <w:p w:rsidR="00000000" w:rsidDel="00000000" w:rsidP="00000000" w:rsidRDefault="00000000" w:rsidRPr="00000000" w14:paraId="00000044">
      <w:pPr>
        <w:spacing w:after="0" w:lineRule="auto"/>
        <w:ind w:left="0" w:firstLine="0"/>
        <w:rPr/>
      </w:pPr>
      <w:r w:rsidDel="00000000" w:rsidR="00000000" w:rsidRPr="00000000">
        <w:rPr>
          <w:rtl w:val="0"/>
        </w:rPr>
      </w:r>
    </w:p>
    <w:p w:rsidR="00000000" w:rsidDel="00000000" w:rsidP="00000000" w:rsidRDefault="00000000" w:rsidRPr="00000000" w14:paraId="00000045">
      <w:pPr>
        <w:pStyle w:val="Heading3"/>
        <w:spacing w:after="0" w:lineRule="auto"/>
        <w:ind w:left="0" w:firstLine="0"/>
        <w:rPr/>
      </w:pPr>
      <w:bookmarkStart w:colFirst="0" w:colLast="0" w:name="_b5u2gmuf21ys" w:id="14"/>
      <w:bookmarkEnd w:id="14"/>
      <w:r w:rsidDel="00000000" w:rsidR="00000000" w:rsidRPr="00000000">
        <w:rPr>
          <w:rtl w:val="0"/>
        </w:rPr>
        <w:t xml:space="preserve">FRR-RSC-03</w:t>
      </w:r>
    </w:p>
    <w:p w:rsidR="00000000" w:rsidDel="00000000" w:rsidP="00000000" w:rsidRDefault="00000000" w:rsidRPr="00000000" w14:paraId="00000046">
      <w:pPr>
        <w:spacing w:after="0" w:lineRule="auto"/>
        <w:ind w:left="0" w:firstLine="0"/>
        <w:rPr/>
      </w:pPr>
      <w:r w:rsidDel="00000000" w:rsidR="00000000" w:rsidRPr="00000000">
        <w:rPr>
          <w:rtl w:val="0"/>
        </w:rPr>
      </w:r>
    </w:p>
    <w:p w:rsidR="00000000" w:rsidDel="00000000" w:rsidP="00000000" w:rsidRDefault="00000000" w:rsidRPr="00000000" w14:paraId="00000047">
      <w:pPr>
        <w:spacing w:after="0" w:lineRule="auto"/>
        <w:rPr/>
      </w:pPr>
      <w:r w:rsidDel="00000000" w:rsidR="00000000" w:rsidRPr="00000000">
        <w:rPr>
          <w:rtl w:val="0"/>
        </w:rPr>
        <w:t xml:space="preserve">Providers SHOULD create and maintain guidance that explains all settings that can be operated only by other </w:t>
      </w:r>
      <w:r w:rsidDel="00000000" w:rsidR="00000000" w:rsidRPr="00000000">
        <w:rPr>
          <w:i w:val="1"/>
          <w:rtl w:val="0"/>
        </w:rPr>
        <w:t xml:space="preserve">privileged accounts</w:t>
      </w:r>
      <w:r w:rsidDel="00000000" w:rsidR="00000000" w:rsidRPr="00000000">
        <w:rPr>
          <w:rtl w:val="0"/>
        </w:rPr>
        <w:t xml:space="preserve"> and their security implications.</w:t>
      </w:r>
    </w:p>
    <w:p w:rsidR="00000000" w:rsidDel="00000000" w:rsidP="00000000" w:rsidRDefault="00000000" w:rsidRPr="00000000" w14:paraId="00000048">
      <w:pPr>
        <w:spacing w:after="0" w:lineRule="auto"/>
        <w:ind w:left="0" w:firstLine="0"/>
        <w:rPr/>
      </w:pPr>
      <w:r w:rsidDel="00000000" w:rsidR="00000000" w:rsidRPr="00000000">
        <w:rPr>
          <w:rtl w:val="0"/>
        </w:rPr>
      </w:r>
    </w:p>
    <w:p w:rsidR="00000000" w:rsidDel="00000000" w:rsidP="00000000" w:rsidRDefault="00000000" w:rsidRPr="00000000" w14:paraId="00000049">
      <w:pPr>
        <w:pStyle w:val="Heading3"/>
        <w:spacing w:after="0" w:lineRule="auto"/>
        <w:ind w:left="0" w:firstLine="0"/>
        <w:rPr/>
      </w:pPr>
      <w:bookmarkStart w:colFirst="0" w:colLast="0" w:name="_kwa3evc8gen8" w:id="15"/>
      <w:bookmarkEnd w:id="15"/>
      <w:r w:rsidDel="00000000" w:rsidR="00000000" w:rsidRPr="00000000">
        <w:rPr>
          <w:rtl w:val="0"/>
        </w:rPr>
        <w:t xml:space="preserve">FRR-RSC-04</w:t>
      </w:r>
    </w:p>
    <w:p w:rsidR="00000000" w:rsidDel="00000000" w:rsidP="00000000" w:rsidRDefault="00000000" w:rsidRPr="00000000" w14:paraId="0000004A">
      <w:pPr>
        <w:spacing w:after="0" w:lineRule="auto"/>
        <w:ind w:left="0" w:firstLine="0"/>
        <w:rPr/>
      </w:pPr>
      <w:r w:rsidDel="00000000" w:rsidR="00000000" w:rsidRPr="00000000">
        <w:rPr>
          <w:rtl w:val="0"/>
        </w:rPr>
      </w:r>
    </w:p>
    <w:p w:rsidR="00000000" w:rsidDel="00000000" w:rsidP="00000000" w:rsidRDefault="00000000" w:rsidRPr="00000000" w14:paraId="0000004B">
      <w:pPr>
        <w:spacing w:after="0" w:lineRule="auto"/>
        <w:rPr/>
      </w:pPr>
      <w:r w:rsidDel="00000000" w:rsidR="00000000" w:rsidRPr="00000000">
        <w:rPr>
          <w:rtl w:val="0"/>
        </w:rPr>
        <w:t xml:space="preserve">Providers SHOULD set all settings to their recommended secure defaults for </w:t>
      </w:r>
      <w:r w:rsidDel="00000000" w:rsidR="00000000" w:rsidRPr="00000000">
        <w:rPr>
          <w:i w:val="1"/>
          <w:rtl w:val="0"/>
        </w:rPr>
        <w:t xml:space="preserve">top-level administrative accounts</w:t>
      </w:r>
      <w:r w:rsidDel="00000000" w:rsidR="00000000" w:rsidRPr="00000000">
        <w:rPr>
          <w:rtl w:val="0"/>
        </w:rPr>
        <w:t xml:space="preserve"> and </w:t>
      </w:r>
      <w:r w:rsidDel="00000000" w:rsidR="00000000" w:rsidRPr="00000000">
        <w:rPr>
          <w:i w:val="1"/>
          <w:rtl w:val="0"/>
        </w:rPr>
        <w:t xml:space="preserve">privileged accounts</w:t>
      </w:r>
      <w:r w:rsidDel="00000000" w:rsidR="00000000" w:rsidRPr="00000000">
        <w:rPr>
          <w:rtl w:val="0"/>
        </w:rPr>
        <w:t xml:space="preserve"> when initially provisioned.</w:t>
      </w:r>
      <w:r w:rsidDel="00000000" w:rsidR="00000000" w:rsidRPr="00000000">
        <w:rPr>
          <w:rtl w:val="0"/>
        </w:rPr>
      </w:r>
    </w:p>
    <w:p w:rsidR="00000000" w:rsidDel="00000000" w:rsidP="00000000" w:rsidRDefault="00000000" w:rsidRPr="00000000" w14:paraId="0000004C">
      <w:pPr>
        <w:spacing w:after="0" w:lineRule="auto"/>
        <w:ind w:left="0" w:firstLine="0"/>
        <w:rPr>
          <w:b w:val="1"/>
        </w:rPr>
      </w:pPr>
      <w:r w:rsidDel="00000000" w:rsidR="00000000" w:rsidRPr="00000000">
        <w:rPr>
          <w:rtl w:val="0"/>
        </w:rPr>
      </w:r>
    </w:p>
    <w:p w:rsidR="00000000" w:rsidDel="00000000" w:rsidP="00000000" w:rsidRDefault="00000000" w:rsidRPr="00000000" w14:paraId="0000004D">
      <w:pPr>
        <w:pStyle w:val="Heading3"/>
        <w:spacing w:after="0" w:lineRule="auto"/>
        <w:ind w:left="0" w:firstLine="0"/>
        <w:rPr/>
      </w:pPr>
      <w:bookmarkStart w:colFirst="0" w:colLast="0" w:name="_j90tijsmd8uz" w:id="16"/>
      <w:bookmarkEnd w:id="16"/>
      <w:r w:rsidDel="00000000" w:rsidR="00000000" w:rsidRPr="00000000">
        <w:rPr>
          <w:rtl w:val="0"/>
        </w:rPr>
        <w:t xml:space="preserve">FRR-RSC-05</w:t>
      </w:r>
    </w:p>
    <w:p w:rsidR="00000000" w:rsidDel="00000000" w:rsidP="00000000" w:rsidRDefault="00000000" w:rsidRPr="00000000" w14:paraId="0000004E">
      <w:pPr>
        <w:spacing w:after="0" w:lineRule="auto"/>
        <w:ind w:left="0" w:firstLine="0"/>
        <w:rPr/>
      </w:pPr>
      <w:r w:rsidDel="00000000" w:rsidR="00000000" w:rsidRPr="00000000">
        <w:rPr>
          <w:rtl w:val="0"/>
        </w:rPr>
      </w:r>
    </w:p>
    <w:p w:rsidR="00000000" w:rsidDel="00000000" w:rsidP="00000000" w:rsidRDefault="00000000" w:rsidRPr="00000000" w14:paraId="0000004F">
      <w:pPr>
        <w:spacing w:after="0" w:lineRule="auto"/>
        <w:rPr/>
      </w:pPr>
      <w:r w:rsidDel="00000000" w:rsidR="00000000" w:rsidRPr="00000000">
        <w:rPr>
          <w:rtl w:val="0"/>
        </w:rPr>
        <w:t xml:space="preserve">Providers SHOULD offer the capability to compare all current settings for </w:t>
      </w:r>
      <w:r w:rsidDel="00000000" w:rsidR="00000000" w:rsidRPr="00000000">
        <w:rPr>
          <w:i w:val="1"/>
          <w:rtl w:val="0"/>
        </w:rPr>
        <w:t xml:space="preserve">top-level administrative accounts</w:t>
      </w:r>
      <w:r w:rsidDel="00000000" w:rsidR="00000000" w:rsidRPr="00000000">
        <w:rPr>
          <w:rtl w:val="0"/>
        </w:rPr>
        <w:t xml:space="preserve"> and </w:t>
      </w:r>
      <w:r w:rsidDel="00000000" w:rsidR="00000000" w:rsidRPr="00000000">
        <w:rPr>
          <w:i w:val="1"/>
          <w:rtl w:val="0"/>
        </w:rPr>
        <w:t xml:space="preserve">privileged accounts</w:t>
      </w:r>
      <w:r w:rsidDel="00000000" w:rsidR="00000000" w:rsidRPr="00000000">
        <w:rPr>
          <w:rtl w:val="0"/>
        </w:rPr>
        <w:t xml:space="preserve"> to the recommended secure defaults.</w:t>
      </w:r>
      <w:r w:rsidDel="00000000" w:rsidR="00000000" w:rsidRPr="00000000">
        <w:rPr>
          <w:rtl w:val="0"/>
        </w:rPr>
      </w:r>
    </w:p>
    <w:p w:rsidR="00000000" w:rsidDel="00000000" w:rsidP="00000000" w:rsidRDefault="00000000" w:rsidRPr="00000000" w14:paraId="00000050">
      <w:pPr>
        <w:spacing w:after="0" w:lineRule="auto"/>
        <w:ind w:left="0" w:firstLine="0"/>
        <w:rPr/>
      </w:pPr>
      <w:r w:rsidDel="00000000" w:rsidR="00000000" w:rsidRPr="00000000">
        <w:rPr>
          <w:rtl w:val="0"/>
        </w:rPr>
      </w:r>
    </w:p>
    <w:p w:rsidR="00000000" w:rsidDel="00000000" w:rsidP="00000000" w:rsidRDefault="00000000" w:rsidRPr="00000000" w14:paraId="00000051">
      <w:pPr>
        <w:pStyle w:val="Heading3"/>
        <w:spacing w:after="0" w:lineRule="auto"/>
        <w:ind w:left="0" w:firstLine="0"/>
        <w:rPr/>
      </w:pPr>
      <w:bookmarkStart w:colFirst="0" w:colLast="0" w:name="_xkd671ibighq" w:id="17"/>
      <w:bookmarkEnd w:id="17"/>
      <w:r w:rsidDel="00000000" w:rsidR="00000000" w:rsidRPr="00000000">
        <w:rPr>
          <w:rtl w:val="0"/>
        </w:rPr>
        <w:t xml:space="preserve">FRR-RSC-06</w:t>
      </w:r>
    </w:p>
    <w:p w:rsidR="00000000" w:rsidDel="00000000" w:rsidP="00000000" w:rsidRDefault="00000000" w:rsidRPr="00000000" w14:paraId="00000052">
      <w:pPr>
        <w:spacing w:after="0" w:lineRule="auto"/>
        <w:ind w:left="0" w:firstLine="0"/>
        <w:rPr/>
      </w:pPr>
      <w:r w:rsidDel="00000000" w:rsidR="00000000" w:rsidRPr="00000000">
        <w:rPr>
          <w:rtl w:val="0"/>
        </w:rPr>
      </w:r>
    </w:p>
    <w:p w:rsidR="00000000" w:rsidDel="00000000" w:rsidP="00000000" w:rsidRDefault="00000000" w:rsidRPr="00000000" w14:paraId="00000053">
      <w:pPr>
        <w:spacing w:after="0" w:lineRule="auto"/>
        <w:rPr/>
      </w:pPr>
      <w:r w:rsidDel="00000000" w:rsidR="00000000" w:rsidRPr="00000000">
        <w:rPr>
          <w:rtl w:val="0"/>
        </w:rPr>
        <w:t xml:space="preserve">Providers SHOULD offer the capability to </w:t>
      </w:r>
      <w:r w:rsidDel="00000000" w:rsidR="00000000" w:rsidRPr="00000000">
        <w:rPr>
          <w:rtl w:val="0"/>
        </w:rPr>
        <w:t xml:space="preserve">export all security settings in a machine-readable format</w:t>
      </w:r>
      <w:r w:rsidDel="00000000" w:rsidR="00000000" w:rsidRPr="00000000">
        <w:rPr>
          <w:rtl w:val="0"/>
        </w:rPr>
        <w:t xml:space="preserve">.</w:t>
      </w:r>
    </w:p>
    <w:p w:rsidR="00000000" w:rsidDel="00000000" w:rsidP="00000000" w:rsidRDefault="00000000" w:rsidRPr="00000000" w14:paraId="00000054">
      <w:pPr>
        <w:spacing w:after="0" w:lineRule="auto"/>
        <w:ind w:left="0" w:firstLine="0"/>
        <w:rPr/>
      </w:pPr>
      <w:r w:rsidDel="00000000" w:rsidR="00000000" w:rsidRPr="00000000">
        <w:rPr>
          <w:rtl w:val="0"/>
        </w:rPr>
      </w:r>
    </w:p>
    <w:p w:rsidR="00000000" w:rsidDel="00000000" w:rsidP="00000000" w:rsidRDefault="00000000" w:rsidRPr="00000000" w14:paraId="00000055">
      <w:pPr>
        <w:pStyle w:val="Heading3"/>
        <w:spacing w:after="0" w:lineRule="auto"/>
        <w:ind w:left="0" w:firstLine="0"/>
        <w:rPr/>
      </w:pPr>
      <w:bookmarkStart w:colFirst="0" w:colLast="0" w:name="_lkjrdjxjg0at" w:id="18"/>
      <w:bookmarkEnd w:id="18"/>
      <w:r w:rsidDel="00000000" w:rsidR="00000000" w:rsidRPr="00000000">
        <w:rPr>
          <w:rtl w:val="0"/>
        </w:rPr>
        <w:t xml:space="preserve">FRR-RSC-07</w:t>
      </w:r>
    </w:p>
    <w:p w:rsidR="00000000" w:rsidDel="00000000" w:rsidP="00000000" w:rsidRDefault="00000000" w:rsidRPr="00000000" w14:paraId="00000056">
      <w:pPr>
        <w:spacing w:after="0" w:lineRule="auto"/>
        <w:ind w:left="0" w:firstLine="0"/>
        <w:rPr/>
      </w:pPr>
      <w:r w:rsidDel="00000000" w:rsidR="00000000" w:rsidRPr="00000000">
        <w:rPr>
          <w:rtl w:val="0"/>
        </w:rPr>
      </w:r>
    </w:p>
    <w:p w:rsidR="00000000" w:rsidDel="00000000" w:rsidP="00000000" w:rsidRDefault="00000000" w:rsidRPr="00000000" w14:paraId="00000057">
      <w:pPr>
        <w:spacing w:after="0" w:lineRule="auto"/>
        <w:rPr/>
      </w:pPr>
      <w:r w:rsidDel="00000000" w:rsidR="00000000" w:rsidRPr="00000000">
        <w:rPr>
          <w:rtl w:val="0"/>
        </w:rPr>
        <w:t xml:space="preserve">Providers SHOULD offer the capability to view and adjust </w:t>
      </w:r>
      <w:r w:rsidDel="00000000" w:rsidR="00000000" w:rsidRPr="00000000">
        <w:rPr>
          <w:rtl w:val="0"/>
        </w:rPr>
        <w:t xml:space="preserve">security settings</w:t>
      </w:r>
      <w:r w:rsidDel="00000000" w:rsidR="00000000" w:rsidRPr="00000000">
        <w:rPr>
          <w:rtl w:val="0"/>
        </w:rPr>
        <w:t xml:space="preserve"> via an API or similar capability.</w:t>
      </w:r>
    </w:p>
    <w:p w:rsidR="00000000" w:rsidDel="00000000" w:rsidP="00000000" w:rsidRDefault="00000000" w:rsidRPr="00000000" w14:paraId="00000058">
      <w:pPr>
        <w:spacing w:after="0" w:lineRule="auto"/>
        <w:rPr/>
      </w:pPr>
      <w:r w:rsidDel="00000000" w:rsidR="00000000" w:rsidRPr="00000000">
        <w:rPr>
          <w:rtl w:val="0"/>
        </w:rPr>
      </w:r>
    </w:p>
    <w:p w:rsidR="00000000" w:rsidDel="00000000" w:rsidP="00000000" w:rsidRDefault="00000000" w:rsidRPr="00000000" w14:paraId="00000059">
      <w:pPr>
        <w:pStyle w:val="Heading3"/>
        <w:spacing w:after="0" w:lineRule="auto"/>
        <w:ind w:left="0" w:firstLine="0"/>
        <w:rPr/>
      </w:pPr>
      <w:bookmarkStart w:colFirst="0" w:colLast="0" w:name="_flz7o68xkt9c" w:id="19"/>
      <w:bookmarkEnd w:id="19"/>
      <w:r w:rsidDel="00000000" w:rsidR="00000000" w:rsidRPr="00000000">
        <w:rPr>
          <w:rtl w:val="0"/>
        </w:rPr>
        <w:t xml:space="preserve">FRR-RSC-08</w:t>
      </w:r>
    </w:p>
    <w:p w:rsidR="00000000" w:rsidDel="00000000" w:rsidP="00000000" w:rsidRDefault="00000000" w:rsidRPr="00000000" w14:paraId="0000005A">
      <w:pPr>
        <w:spacing w:after="0" w:lineRule="auto"/>
        <w:ind w:left="0" w:firstLine="0"/>
        <w:rPr/>
      </w:pPr>
      <w:r w:rsidDel="00000000" w:rsidR="00000000" w:rsidRPr="00000000">
        <w:rPr>
          <w:rtl w:val="0"/>
        </w:rPr>
      </w:r>
    </w:p>
    <w:p w:rsidR="00000000" w:rsidDel="00000000" w:rsidP="00000000" w:rsidRDefault="00000000" w:rsidRPr="00000000" w14:paraId="0000005B">
      <w:pPr>
        <w:spacing w:after="0" w:lineRule="auto"/>
        <w:rPr/>
      </w:pPr>
      <w:r w:rsidDel="00000000" w:rsidR="00000000" w:rsidRPr="00000000">
        <w:rPr>
          <w:rtl w:val="0"/>
        </w:rPr>
        <w:t xml:space="preserve">Providers SHOULD provide recommended secure configuration guidance in a </w:t>
      </w:r>
      <w:r w:rsidDel="00000000" w:rsidR="00000000" w:rsidRPr="00000000">
        <w:rPr>
          <w:i w:val="1"/>
          <w:rtl w:val="0"/>
        </w:rPr>
        <w:t xml:space="preserve">machine-readable</w:t>
      </w:r>
      <w:r w:rsidDel="00000000" w:rsidR="00000000" w:rsidRPr="00000000">
        <w:rPr>
          <w:rtl w:val="0"/>
        </w:rPr>
        <w:t xml:space="preserve"> format that can be used by customers or third-party tools to compare against current settings.</w:t>
      </w:r>
    </w:p>
    <w:p w:rsidR="00000000" w:rsidDel="00000000" w:rsidP="00000000" w:rsidRDefault="00000000" w:rsidRPr="00000000" w14:paraId="0000005C">
      <w:pPr>
        <w:spacing w:after="0" w:lineRule="auto"/>
        <w:rPr/>
      </w:pPr>
      <w:r w:rsidDel="00000000" w:rsidR="00000000" w:rsidRPr="00000000">
        <w:rPr>
          <w:rtl w:val="0"/>
        </w:rPr>
      </w:r>
    </w:p>
    <w:p w:rsidR="00000000" w:rsidDel="00000000" w:rsidP="00000000" w:rsidRDefault="00000000" w:rsidRPr="00000000" w14:paraId="0000005D">
      <w:pPr>
        <w:pStyle w:val="Heading3"/>
        <w:spacing w:after="0" w:lineRule="auto"/>
        <w:ind w:left="0" w:firstLine="0"/>
        <w:rPr/>
      </w:pPr>
      <w:bookmarkStart w:colFirst="0" w:colLast="0" w:name="_jwbn07bfwwtb" w:id="20"/>
      <w:bookmarkEnd w:id="20"/>
      <w:r w:rsidDel="00000000" w:rsidR="00000000" w:rsidRPr="00000000">
        <w:rPr>
          <w:rtl w:val="0"/>
        </w:rPr>
        <w:t xml:space="preserve">FRR-RSC-09</w:t>
      </w:r>
    </w:p>
    <w:p w:rsidR="00000000" w:rsidDel="00000000" w:rsidP="00000000" w:rsidRDefault="00000000" w:rsidRPr="00000000" w14:paraId="0000005E">
      <w:pPr>
        <w:spacing w:after="0" w:lineRule="auto"/>
        <w:ind w:left="0" w:firstLine="0"/>
        <w:rPr/>
      </w:pPr>
      <w:r w:rsidDel="00000000" w:rsidR="00000000" w:rsidRPr="00000000">
        <w:rPr>
          <w:rtl w:val="0"/>
        </w:rPr>
      </w:r>
    </w:p>
    <w:p w:rsidR="00000000" w:rsidDel="00000000" w:rsidP="00000000" w:rsidRDefault="00000000" w:rsidRPr="00000000" w14:paraId="0000005F">
      <w:pPr>
        <w:spacing w:after="0" w:lineRule="auto"/>
        <w:rPr/>
      </w:pPr>
      <w:r w:rsidDel="00000000" w:rsidR="00000000" w:rsidRPr="00000000">
        <w:rPr>
          <w:rtl w:val="0"/>
        </w:rPr>
        <w:t xml:space="preserve">Providers SHOULD make recommended secure configuration guidance available publicly.</w:t>
      </w:r>
      <w:r w:rsidDel="00000000" w:rsidR="00000000" w:rsidRPr="00000000">
        <w:rPr>
          <w:rtl w:val="0"/>
        </w:rPr>
      </w:r>
    </w:p>
    <w:p w:rsidR="00000000" w:rsidDel="00000000" w:rsidP="00000000" w:rsidRDefault="00000000" w:rsidRPr="00000000" w14:paraId="00000060">
      <w:pPr>
        <w:spacing w:after="0" w:lineRule="auto"/>
        <w:rPr/>
      </w:pPr>
      <w:r w:rsidDel="00000000" w:rsidR="00000000" w:rsidRPr="00000000">
        <w:rPr>
          <w:rtl w:val="0"/>
        </w:rPr>
      </w:r>
    </w:p>
    <w:p w:rsidR="00000000" w:rsidDel="00000000" w:rsidP="00000000" w:rsidRDefault="00000000" w:rsidRPr="00000000" w14:paraId="00000061">
      <w:pPr>
        <w:pStyle w:val="Heading3"/>
        <w:spacing w:after="0" w:lineRule="auto"/>
        <w:ind w:left="0" w:firstLine="0"/>
        <w:rPr/>
      </w:pPr>
      <w:bookmarkStart w:colFirst="0" w:colLast="0" w:name="_l0zw4qwo6ws2" w:id="21"/>
      <w:bookmarkEnd w:id="21"/>
      <w:r w:rsidDel="00000000" w:rsidR="00000000" w:rsidRPr="00000000">
        <w:rPr>
          <w:rtl w:val="0"/>
        </w:rPr>
        <w:t xml:space="preserve">FRR-RSC-10</w:t>
      </w:r>
    </w:p>
    <w:p w:rsidR="00000000" w:rsidDel="00000000" w:rsidP="00000000" w:rsidRDefault="00000000" w:rsidRPr="00000000" w14:paraId="00000062">
      <w:pPr>
        <w:spacing w:after="0" w:lineRule="auto"/>
        <w:ind w:left="0" w:firstLine="0"/>
        <w:rPr/>
      </w:pPr>
      <w:r w:rsidDel="00000000" w:rsidR="00000000" w:rsidRPr="00000000">
        <w:rPr>
          <w:rtl w:val="0"/>
        </w:rPr>
      </w:r>
    </w:p>
    <w:p w:rsidR="00000000" w:rsidDel="00000000" w:rsidP="00000000" w:rsidRDefault="00000000" w:rsidRPr="00000000" w14:paraId="00000063">
      <w:pPr>
        <w:spacing w:after="0" w:lineRule="auto"/>
        <w:rPr/>
      </w:pPr>
      <w:r w:rsidDel="00000000" w:rsidR="00000000" w:rsidRPr="00000000">
        <w:rPr>
          <w:rtl w:val="0"/>
        </w:rPr>
        <w:t xml:space="preserve">Providers SHOULD provide versioning and a release history for recommended secure default settings for </w:t>
      </w:r>
      <w:r w:rsidDel="00000000" w:rsidR="00000000" w:rsidRPr="00000000">
        <w:rPr>
          <w:i w:val="1"/>
          <w:rtl w:val="0"/>
        </w:rPr>
        <w:t xml:space="preserve">top-level administrative accounts</w:t>
      </w:r>
      <w:r w:rsidDel="00000000" w:rsidR="00000000" w:rsidRPr="00000000">
        <w:rPr>
          <w:rtl w:val="0"/>
        </w:rPr>
        <w:t xml:space="preserve"> and </w:t>
      </w:r>
      <w:r w:rsidDel="00000000" w:rsidR="00000000" w:rsidRPr="00000000">
        <w:rPr>
          <w:i w:val="1"/>
          <w:rtl w:val="0"/>
        </w:rPr>
        <w:t xml:space="preserve">privileged accounts</w:t>
      </w:r>
      <w:r w:rsidDel="00000000" w:rsidR="00000000" w:rsidRPr="00000000">
        <w:rPr>
          <w:rtl w:val="0"/>
        </w:rPr>
        <w:t xml:space="preserve"> as they are adjusted over time.</w:t>
      </w:r>
    </w:p>
    <w:p w:rsidR="00000000" w:rsidDel="00000000" w:rsidP="00000000" w:rsidRDefault="00000000" w:rsidRPr="00000000" w14:paraId="00000064">
      <w:pPr>
        <w:spacing w:after="0" w:lineRule="auto"/>
        <w:ind w:left="0" w:firstLine="0"/>
        <w:rPr/>
      </w:pPr>
      <w:r w:rsidDel="00000000" w:rsidR="00000000" w:rsidRPr="00000000">
        <w:rPr>
          <w:rtl w:val="0"/>
        </w:rPr>
      </w:r>
    </w:p>
    <w:p w:rsidR="00000000" w:rsidDel="00000000" w:rsidP="00000000" w:rsidRDefault="00000000" w:rsidRPr="00000000" w14:paraId="00000065">
      <w:pPr>
        <w:ind w:left="0" w:firstLine="0"/>
        <w:rPr/>
      </w:pPr>
      <w:r w:rsidDel="00000000" w:rsidR="00000000" w:rsidRPr="00000000">
        <w:rPr>
          <w:rtl w:val="0"/>
        </w:rPr>
      </w:r>
    </w:p>
    <w:sectPr>
      <w:headerReference r:id="rId15"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6">
    <w:pPr>
      <w:rPr/>
    </w:pPr>
    <w:r w:rsidDel="00000000" w:rsidR="00000000" w:rsidRPr="00000000">
      <w:rPr/>
      <w:pict>
        <v:shape id="PowerPlusWaterMarkObject1" style="position:absolute;width:529.780661272637pt;height:132.0712859179716pt;rotation:315;z-index:-503316481;mso-position-horizontal-relative:margin;mso-position-horizontal:center;mso-position-vertical-relative:margin;mso-position-vertical:center;" fillcolor="#e8eaed" stroked="f" type="#_x0000_t136">
          <v:fill angle="0" opacity="14418f"/>
          <v:textpath fitshape="t" string="RFC-0015" style="font-family:&amp;quot;Arial&amp;quot;;font-size:1pt;"/>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Open Sans" w:cs="Open Sans" w:eastAsia="Open Sans" w:hAnsi="Open Sans"/>
        <w:sz w:val="24"/>
        <w:szCs w:val="24"/>
        <w:lang w:val="en"/>
      </w:rPr>
    </w:rPrDefault>
    <w:pPrDefault>
      <w:pPr>
        <w:spacing w:after="200" w:line="276" w:lineRule="auto"/>
        <w:ind w:left="720" w:firstLine="0"/>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rFonts w:ascii="Open Sans" w:cs="Open Sans" w:eastAsia="Open Sans" w:hAnsi="Open Sans"/>
      <w:sz w:val="32"/>
      <w:szCs w:val="32"/>
    </w:rPr>
  </w:style>
  <w:style w:type="paragraph" w:styleId="Heading3">
    <w:name w:val="heading 3"/>
    <w:basedOn w:val="Normal"/>
    <w:next w:val="Normal"/>
    <w:pPr>
      <w:keepNext w:val="1"/>
      <w:keepLines w:val="1"/>
      <w:spacing w:after="80" w:before="320" w:lineRule="auto"/>
    </w:pPr>
    <w:rPr>
      <w:rFonts w:ascii="Open Sans" w:cs="Open Sans" w:eastAsia="Open Sans" w:hAnsi="Open Sans"/>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FedRAMP/docs/blob/main/markdown/FRMR.FRD.fedramp-definitions.md" TargetMode="External"/><Relationship Id="rId10" Type="http://schemas.openxmlformats.org/officeDocument/2006/relationships/hyperlink" Target="https://datatracker.ietf.org/doc/html/rfc2119" TargetMode="External"/><Relationship Id="rId13" Type="http://schemas.openxmlformats.org/officeDocument/2006/relationships/hyperlink" Target="https://www.federalregister.gov/documents/2025/01/17/2025-01470/strengthening-and-promoting-innovation-in-the-nations-cybersecurity" TargetMode="External"/><Relationship Id="rId12" Type="http://schemas.openxmlformats.org/officeDocument/2006/relationships/hyperlink" Target="https://github.com/FedRAMP/docs/blob/main/markdown/FRMR.FRD.fedramp-definitions.md"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atatracker.ietf.org/doc/html/rfc2119" TargetMode="External"/><Relationship Id="rId15" Type="http://schemas.openxmlformats.org/officeDocument/2006/relationships/header" Target="header1.xml"/><Relationship Id="rId14" Type="http://schemas.openxmlformats.org/officeDocument/2006/relationships/hyperlink" Target="https://www.federalregister.gov/documents/2025/06/11/2025-10804/sustaining-select-efforts-to-strengthen-the-nations-cybersecurity-and-amending-executive-order-13694" TargetMode="External"/><Relationship Id="rId5" Type="http://schemas.openxmlformats.org/officeDocument/2006/relationships/styles" Target="styles.xml"/><Relationship Id="rId6" Type="http://schemas.openxmlformats.org/officeDocument/2006/relationships/hyperlink" Target="https://github.com/FedRAMP/community/discussions/84" TargetMode="External"/><Relationship Id="rId7" Type="http://schemas.openxmlformats.org/officeDocument/2006/relationships/hyperlink" Target="https://forms.gle/gx9UbFAgZMYikkGt7" TargetMode="External"/><Relationship Id="rId8" Type="http://schemas.openxmlformats.org/officeDocument/2006/relationships/hyperlink" Target="mailto:pete@fedramp.gov"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