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кибербезопасности</w:t>
      </w:r>
    </w:p>
    <w:p>
      <w:pPr>
        <w:pStyle w:val="Author"/>
      </w:pPr>
      <w:r>
        <w:t xml:space="preserve">Городянский</w:t>
      </w:r>
      <w:r>
        <w:t xml:space="preserve"> </w:t>
      </w:r>
      <w:r>
        <w:t xml:space="preserve">Фёдор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и-задание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и задание работы</w:t>
      </w:r>
    </w:p>
    <w:p>
      <w:pPr>
        <w:pStyle w:val="FirstParagraph"/>
      </w:pPr>
      <w:r>
        <w:t xml:space="preserve">Пройти курс по основам кибербезопасности.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3" w:name="X0cf4c4f293c28e6ae34846006469d6a1b67f9f5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Выполнение заданий из раздела</w:t>
      </w:r>
      <w:r>
        <w:t xml:space="preserve"> </w:t>
      </w:r>
      <w:r>
        <w:t xml:space="preserve">“</w:t>
      </w:r>
      <w:r>
        <w:t xml:space="preserve">Безопасноть в сети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Как работает интернет: базовые сетевые проколы.</w:t>
      </w:r>
      <w:r>
        <w:t xml:space="preserve"> </w:t>
      </w:r>
      <w:r>
        <w:drawing>
          <wp:inline>
            <wp:extent cx="5202090" cy="46565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1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90" cy="465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5751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1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152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1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5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7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1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9006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1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0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6260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1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6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2311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1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2218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1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141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1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Персонализация сети.</w:t>
      </w:r>
      <w:r>
        <w:t xml:space="preserve"> </w:t>
      </w:r>
      <w:r>
        <w:drawing>
          <wp:inline>
            <wp:extent cx="5334000" cy="34382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4368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278931" cy="40879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2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931" cy="4087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01983" cy="44183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2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418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Браузер TOR: Анонимизация.</w:t>
      </w:r>
      <w:r>
        <w:t xml:space="preserve"> </w:t>
      </w:r>
      <w:r>
        <w:drawing>
          <wp:inline>
            <wp:extent cx="5334000" cy="40856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3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5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540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3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5324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3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2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2046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3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Беспроводные сети Wi-fi.</w:t>
      </w:r>
      <w:r>
        <w:t xml:space="preserve"> </w:t>
      </w:r>
      <w:r>
        <w:drawing>
          <wp:inline>
            <wp:extent cx="5334000" cy="29011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4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1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821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4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170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4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7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2432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4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60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_4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9" w:name="X45657581daa77510662b842f139f1bf04faaeb1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Выполнение заданий из раздела</w:t>
      </w:r>
      <w:r>
        <w:t xml:space="preserve"> </w:t>
      </w:r>
      <w:r>
        <w:t xml:space="preserve">“</w:t>
      </w:r>
      <w:r>
        <w:t xml:space="preserve">Защита ПК/Телефона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Шифрование диска.</w:t>
      </w:r>
      <w:r>
        <w:t xml:space="preserve"> </w:t>
      </w:r>
      <w:r>
        <w:drawing>
          <wp:inline>
            <wp:extent cx="5334000" cy="40133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1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9728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1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668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1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Пароли.</w:t>
      </w:r>
      <w:r>
        <w:t xml:space="preserve"> </w:t>
      </w:r>
      <w:r>
        <w:drawing>
          <wp:inline>
            <wp:extent cx="5334000" cy="465975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486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8352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2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5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0854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2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5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1546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2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4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454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2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Фишинг</w:t>
      </w:r>
      <w:r>
        <w:t xml:space="preserve"> </w:t>
      </w:r>
      <w:r>
        <w:drawing>
          <wp:inline>
            <wp:extent cx="5334000" cy="34276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3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7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9987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3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Вирусы.Примеры.</w:t>
      </w:r>
      <w:r>
        <w:t xml:space="preserve"> </w:t>
      </w:r>
      <w:r>
        <w:drawing>
          <wp:inline>
            <wp:extent cx="5334000" cy="41750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4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5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9366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4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t xml:space="preserve">Безопасность мессенджеров.</w:t>
      </w:r>
      <w:r>
        <w:t xml:space="preserve"> </w:t>
      </w:r>
      <w:r>
        <w:drawing>
          <wp:inline>
            <wp:extent cx="5334000" cy="33404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5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0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367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_5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76" w:name="X3ab7496c65767f4e73f212a35128c2183d51cdc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Выполнение заданий из раздела</w:t>
      </w:r>
      <w:r>
        <w:t xml:space="preserve"> </w:t>
      </w:r>
      <w:r>
        <w:t xml:space="preserve">“</w:t>
      </w:r>
      <w:r>
        <w:t xml:space="preserve">Криптография на практике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Введение в криптографию.</w:t>
      </w:r>
      <w:r>
        <w:t xml:space="preserve"> </w:t>
      </w:r>
      <w:r>
        <w:drawing>
          <wp:inline>
            <wp:extent cx="5334000" cy="30500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1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943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1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4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895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1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9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0636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1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3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7374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1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7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Цифровая подпись.</w:t>
      </w:r>
      <w:r>
        <w:t xml:space="preserve"> </w:t>
      </w:r>
      <w:r>
        <w:drawing>
          <wp:inline>
            <wp:extent cx="5334000" cy="372620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6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711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1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44005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2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7593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2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60069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2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Электронные платежи.</w:t>
      </w:r>
      <w:r>
        <w:t xml:space="preserve"> </w:t>
      </w:r>
      <w:r>
        <w:drawing>
          <wp:inline>
            <wp:extent cx="5334000" cy="37245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3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4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416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3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1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096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3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Блокчейн.</w:t>
      </w:r>
      <w:r>
        <w:t xml:space="preserve"> </w:t>
      </w:r>
      <w:r>
        <w:drawing>
          <wp:inline>
            <wp:extent cx="5334000" cy="31693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4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5339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4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3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3270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_4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прохождения курса получил знания в области кибербезопасности.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внешнего курса</dc:title>
  <dc:creator>Городянский Фёдор Николаевич</dc:creator>
  <dc:language>ru-RU</dc:language>
  <cp:keywords/>
  <dcterms:created xsi:type="dcterms:W3CDTF">2024-04-28T18:04:32Z</dcterms:created>
  <dcterms:modified xsi:type="dcterms:W3CDTF">2024-04-28T18:04:32Z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кибербезопасности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