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5.jpg" ContentType="image/jpeg"/>
  <Override PartName="/word/media/rId28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усложнённой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шаблон-сценария-для-ns-2"/>
    <w:p>
      <w:pPr>
        <w:pStyle w:val="Heading2"/>
      </w:pPr>
      <w:r>
        <w:t xml:space="preserve">1.1 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shablon.tcl.</w:t>
      </w:r>
    </w:p>
    <w:p>
      <w:pPr>
        <w:pStyle w:val="BodyText"/>
      </w:pPr>
      <w:r>
        <w:drawing>
          <wp:inline>
            <wp:extent cx="5334000" cy="900158"/>
            <wp:effectExtent b="0" l="0" r="0" t="0"/>
            <wp:docPr descr="img1-1" title="" id="23" name="Picture"/>
            <a:graphic>
              <a:graphicData uri="http://schemas.openxmlformats.org/drawingml/2006/picture">
                <pic:pic>
                  <pic:nvPicPr>
                    <pic:cNvPr descr="images/img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Создание директории и шаблона.</w:t>
      </w:r>
    </w:p>
    <w:p>
      <w:pPr>
        <w:pStyle w:val="BodyText"/>
      </w:pPr>
      <w:r>
        <w:t xml:space="preserve">Откроем на редактирование файл shablon.tcl.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BodyText"/>
      </w:pPr>
      <w:r>
        <w:drawing>
          <wp:inline>
            <wp:extent cx="5334000" cy="4580021"/>
            <wp:effectExtent b="0" l="0" r="0" t="0"/>
            <wp:docPr descr="1-2" title="" id="26" name="Picture"/>
            <a:graphic>
              <a:graphicData uri="http://schemas.openxmlformats.org/drawingml/2006/picture">
                <pic:pic>
                  <pic:nvPicPr>
                    <pic:cNvPr descr="images/img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Создание шаблона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действия.</w:t>
      </w:r>
    </w:p>
    <w:p>
      <w:pPr>
        <w:pStyle w:val="BodyText"/>
      </w:pPr>
      <w:r>
        <w:drawing>
          <wp:inline>
            <wp:extent cx="5334000" cy="4132337"/>
            <wp:effectExtent b="0" l="0" r="0" t="0"/>
            <wp:docPr descr="1-3" title="" id="29" name="Picture"/>
            <a:graphic>
              <a:graphicData uri="http://schemas.openxmlformats.org/drawingml/2006/picture">
                <pic:pic>
                  <pic:nvPicPr>
                    <pic:cNvPr descr="images/img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Запущенный процесс</w:t>
      </w:r>
    </w:p>
    <w:bookmarkEnd w:id="31"/>
    <w:bookmarkStart w:id="38" w:name="X8b9fb2ebe3ee191dac4b1a4494bfbfad332704b"/>
    <w:p>
      <w:pPr>
        <w:pStyle w:val="Heading2"/>
      </w:pPr>
      <w:r>
        <w:t xml:space="preserve">1.2 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).</w:t>
      </w:r>
    </w:p>
    <w:p>
      <w:pPr>
        <w:pStyle w:val="BodyText"/>
      </w:pPr>
      <w:r>
        <w:drawing>
          <wp:inline>
            <wp:extent cx="5334000" cy="7123932"/>
            <wp:effectExtent b="0" l="0" r="0" t="0"/>
            <wp:docPr descr="2-1" title="" id="33" name="Picture"/>
            <a:graphic>
              <a:graphicData uri="http://schemas.openxmlformats.org/drawingml/2006/picture">
                <pic:pic>
                  <pic:nvPicPr>
                    <pic:cNvPr descr="images/im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Скрипт, создающий 2 узла.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режиме.</w:t>
      </w:r>
    </w:p>
    <w:p>
      <w:pPr>
        <w:pStyle w:val="BodyText"/>
      </w:pPr>
      <w:r>
        <w:drawing>
          <wp:inline>
            <wp:extent cx="5334000" cy="3494178"/>
            <wp:effectExtent b="0" l="0" r="0" t="0"/>
            <wp:docPr descr="2-2" title="" id="36" name="Picture"/>
            <a:graphic>
              <a:graphicData uri="http://schemas.openxmlformats.org/drawingml/2006/picture">
                <pic:pic>
                  <pic:nvPicPr>
                    <pic:cNvPr descr="images/im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Запущенный процесс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38"/>
    <w:bookmarkStart w:id="48" w:name="пример-с-усложнённой-топологией-сети"/>
    <w:p>
      <w:pPr>
        <w:pStyle w:val="Heading2"/>
      </w:pPr>
      <w:r>
        <w:t xml:space="preserve">1-3 Пример с усложнённой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4 узлов (n0, n1, n2, n3);</w:t>
      </w:r>
    </w:p>
    <w:p>
      <w:pPr>
        <w:numPr>
          <w:ilvl w:val="0"/>
          <w:numId w:val="1002"/>
        </w:numPr>
        <w:pStyle w:val="Compact"/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numPr>
          <w:ilvl w:val="0"/>
          <w:numId w:val="1002"/>
        </w:numPr>
        <w:pStyle w:val="Compact"/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numPr>
          <w:ilvl w:val="0"/>
          <w:numId w:val="1002"/>
        </w:numPr>
        <w:pStyle w:val="Compact"/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numPr>
          <w:ilvl w:val="0"/>
          <w:numId w:val="1002"/>
        </w:numPr>
        <w:pStyle w:val="Compact"/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numPr>
          <w:ilvl w:val="0"/>
          <w:numId w:val="1002"/>
        </w:numPr>
        <w:pStyle w:val="Compact"/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и cbr прикреплены к TCP и UDP агентам соответственно;</w:t>
      </w:r>
    </w:p>
    <w:p>
      <w:pPr>
        <w:numPr>
          <w:ilvl w:val="0"/>
          <w:numId w:val="1002"/>
        </w:numPr>
        <w:pStyle w:val="Compact"/>
      </w:pPr>
      <w:r>
        <w:t xml:space="preserve">генератор cbr генерирует пакеты размером 1 Кбайт со скоростью 1 Мбит/с;</w:t>
      </w:r>
    </w:p>
    <w:p>
      <w:pPr>
        <w:numPr>
          <w:ilvl w:val="0"/>
          <w:numId w:val="1002"/>
        </w:numPr>
        <w:pStyle w:val="Compact"/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направления.</w:t>
      </w:r>
      <w:r>
        <w:t xml:space="preserve"> </w:t>
      </w: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FTP.</w:t>
      </w:r>
      <w:r>
        <w:t xml:space="preserve"> </w:t>
      </w: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at-события.</w:t>
      </w:r>
    </w:p>
    <w:p>
      <w:pPr>
        <w:pStyle w:val="BodyText"/>
      </w:pPr>
      <w:r>
        <w:drawing>
          <wp:inline>
            <wp:extent cx="5334000" cy="8188816"/>
            <wp:effectExtent b="0" l="0" r="0" t="0"/>
            <wp:docPr descr="3-1" title="" id="40" name="Picture"/>
            <a:graphic>
              <a:graphicData uri="http://schemas.openxmlformats.org/drawingml/2006/picture">
                <pic:pic>
                  <pic:nvPicPr>
                    <pic:cNvPr descr="images/img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Скрипт, создающий 4 узла.</w:t>
      </w:r>
    </w:p>
    <w:p>
      <w:pPr>
        <w:pStyle w:val="BodyText"/>
      </w:pPr>
      <w:r>
        <w:drawing>
          <wp:inline>
            <wp:extent cx="5181600" cy="4867275"/>
            <wp:effectExtent b="0" l="0" r="0" t="0"/>
            <wp:docPr descr="3-2" title="" id="43" name="Picture"/>
            <a:graphic>
              <a:graphicData uri="http://schemas.openxmlformats.org/drawingml/2006/picture">
                <pic:pic>
                  <pic:nvPicPr>
                    <pic:cNvPr descr="images/img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Скрипт, создающий 4 узла.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моделирования.</w:t>
      </w:r>
    </w:p>
    <w:p>
      <w:pPr>
        <w:pStyle w:val="BodyText"/>
      </w:pPr>
      <w:r>
        <w:drawing>
          <wp:inline>
            <wp:extent cx="5334000" cy="4796528"/>
            <wp:effectExtent b="0" l="0" r="0" t="0"/>
            <wp:docPr descr="3-3" title="" id="46" name="Picture"/>
            <a:graphic>
              <a:graphicData uri="http://schemas.openxmlformats.org/drawingml/2006/picture">
                <pic:pic>
                  <pic:nvPicPr>
                    <pic:cNvPr descr="images/img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Запущенный процесс</w:t>
      </w:r>
    </w:p>
    <w:bookmarkEnd w:id="48"/>
    <w:bookmarkStart w:id="61" w:name="пример-с-кольцевой-топологией-сети"/>
    <w:p>
      <w:pPr>
        <w:pStyle w:val="Heading2"/>
      </w:pPr>
      <w:r>
        <w:t xml:space="preserve">1-4 Пример с кольцевой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от узла n(0) к узлу n(3) по кратчайшему пути;</w:t>
      </w:r>
    </w:p>
    <w:p>
      <w:pPr>
        <w:numPr>
          <w:ilvl w:val="0"/>
          <w:numId w:val="1003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numPr>
          <w:ilvl w:val="0"/>
          <w:numId w:val="1003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сети. Далее соединим узлы так, чтобы создать круговую топологию. Каждый узел, за исключением последнего, соединяется со следующим, последний соединяется с первым. Для этого в цикле использован оператор %, означающий остаток от деления нацело. Зададим передачу данных от узла n(0) к узлу n(3). Данные передаются по кратчайшему маршруту от узла n(0) к узлу n(3), через узлы n(1) и n(2). Добавим команду разрыва соединения между узлами n(1) и n(2) на время в одну секунду, а также время начала и окончания передачи данных.</w:t>
      </w:r>
    </w:p>
    <w:p>
      <w:pPr>
        <w:pStyle w:val="BodyText"/>
      </w:pPr>
      <w:r>
        <w:drawing>
          <wp:inline>
            <wp:extent cx="5334000" cy="3222625"/>
            <wp:effectExtent b="0" l="0" r="0" t="0"/>
            <wp:docPr descr="4-1" title="" id="50" name="Picture"/>
            <a:graphic>
              <a:graphicData uri="http://schemas.openxmlformats.org/drawingml/2006/picture">
                <pic:pic>
                  <pic:nvPicPr>
                    <pic:cNvPr descr="images/img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Скрипт, создающий 7 узлов.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4-2" title="" id="53" name="Picture"/>
            <a:graphic>
              <a:graphicData uri="http://schemas.openxmlformats.org/drawingml/2006/picture">
                <pic:pic>
                  <pic:nvPicPr>
                    <pic:cNvPr descr="images/img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Запущенный процесс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numPr>
          <w:ilvl w:val="0"/>
          <w:numId w:val="1004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n(1).</w:t>
      </w:r>
    </w:p>
    <w:p>
      <w:pPr>
        <w:pStyle w:val="BodyText"/>
      </w:pPr>
      <w:r>
        <w:drawing>
          <wp:inline>
            <wp:extent cx="5334000" cy="3213861"/>
            <wp:effectExtent b="0" l="0" r="0" t="0"/>
            <wp:docPr descr="5-1" title="" id="56" name="Picture"/>
            <a:graphic>
              <a:graphicData uri="http://schemas.openxmlformats.org/drawingml/2006/picture">
                <pic:pic>
                  <pic:nvPicPr>
                    <pic:cNvPr descr="images/img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Cкрипт, создающий круговую цепь из 5 узлов и еще одним узлом вне круга.</w:t>
      </w:r>
    </w:p>
    <w:p>
      <w:pPr>
        <w:pStyle w:val="BodyText"/>
      </w:pPr>
      <w:r>
        <w:drawing>
          <wp:inline>
            <wp:extent cx="5334000" cy="4414344"/>
            <wp:effectExtent b="0" l="0" r="0" t="0"/>
            <wp:docPr descr="5-2" title="" id="59" name="Picture"/>
            <a:graphic>
              <a:graphicData uri="http://schemas.openxmlformats.org/drawingml/2006/picture">
                <pic:pic>
                  <pic:nvPicPr>
                    <pic:cNvPr descr="images/img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Запущенный процесс</w:t>
      </w:r>
    </w:p>
    <w:bookmarkEnd w:id="61"/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получил навыки моделирования сетей передачи данных с помощью средства имитационного моделирования NS-2.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Городянский Фёдор Николаевич</dc:creator>
  <dc:language>ru-RU</dc:language>
  <cp:keywords/>
  <dcterms:created xsi:type="dcterms:W3CDTF">2025-02-13T20:25:44Z</dcterms:created>
  <dcterms:modified xsi:type="dcterms:W3CDTF">2025-02-13T20:25:44Z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Простые модели компьютерной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