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5AB3" w:rsidRPr="00FD0111" w:rsidRDefault="00FD0111" w:rsidP="00104086">
      <w:pPr>
        <w:spacing w:line="276" w:lineRule="auto"/>
        <w:rPr>
          <w:b/>
          <w:lang w:val="it-IT"/>
        </w:rPr>
      </w:pPr>
      <w:r w:rsidRPr="00FD0111">
        <w:rPr>
          <w:b/>
          <w:lang w:val="it-IT"/>
        </w:rPr>
        <w:t>POLIMORFISMO IN JAVA</w:t>
      </w:r>
    </w:p>
    <w:p w:rsidR="00FD0111" w:rsidRDefault="00FD0111" w:rsidP="00104086">
      <w:pPr>
        <w:spacing w:line="276" w:lineRule="auto"/>
        <w:jc w:val="both"/>
        <w:rPr>
          <w:lang w:val="it-IT"/>
        </w:rPr>
      </w:pPr>
      <w:r w:rsidRPr="00FD0111">
        <w:rPr>
          <w:lang w:val="it-IT"/>
        </w:rPr>
        <w:t>Il termine polimorfismo</w:t>
      </w:r>
      <w:r>
        <w:rPr>
          <w:lang w:val="it-IT"/>
        </w:rPr>
        <w:t xml:space="preserve">, </w:t>
      </w:r>
      <w:r w:rsidRPr="00FD0111">
        <w:rPr>
          <w:lang w:val="it-IT"/>
        </w:rPr>
        <w:t>nell’ambito dei linguaggi di programmazione si riferisce in generale alla possibilità data ad una determinata espressione di assumere valori diversi in relazione ai tipi di dato a cui viene applicata.</w:t>
      </w:r>
    </w:p>
    <w:p w:rsidR="00FD0111" w:rsidRPr="00FD0111" w:rsidRDefault="00FD0111" w:rsidP="00104086">
      <w:pPr>
        <w:spacing w:line="276" w:lineRule="auto"/>
        <w:jc w:val="both"/>
        <w:rPr>
          <w:lang w:val="it-IT"/>
        </w:rPr>
      </w:pPr>
      <w:r w:rsidRPr="00FD0111">
        <w:rPr>
          <w:lang w:val="it-IT"/>
        </w:rPr>
        <w:t>Secondo questa generica definizione, è dunque polimorfa anche l’espressione:</w:t>
      </w:r>
    </w:p>
    <w:p w:rsidR="00FD0111" w:rsidRDefault="00FD0111" w:rsidP="00104086">
      <w:pPr>
        <w:spacing w:line="276" w:lineRule="auto"/>
        <w:jc w:val="both"/>
        <w:rPr>
          <w:lang w:val="it-IT"/>
        </w:rPr>
      </w:pPr>
      <w:r w:rsidRPr="00FD0111">
        <w:rPr>
          <w:lang w:val="it-IT"/>
        </w:rPr>
        <w:t>a + b</w:t>
      </w:r>
    </w:p>
    <w:p w:rsidR="00FD0111" w:rsidRDefault="00FD0111" w:rsidP="00104086">
      <w:pPr>
        <w:spacing w:line="276" w:lineRule="auto"/>
        <w:jc w:val="both"/>
        <w:rPr>
          <w:lang w:val="it-IT"/>
        </w:rPr>
      </w:pPr>
      <w:r w:rsidRPr="00FD0111">
        <w:rPr>
          <w:lang w:val="it-IT"/>
        </w:rPr>
        <w:t>che, in base al tipo di a e b, potrebbe rappresentare un valore di tipo </w:t>
      </w:r>
      <w:proofErr w:type="spellStart"/>
      <w:r w:rsidRPr="00FD0111">
        <w:rPr>
          <w:lang w:val="it-IT"/>
        </w:rPr>
        <w:t>int</w:t>
      </w:r>
      <w:proofErr w:type="spellEnd"/>
      <w:r w:rsidRPr="00FD0111">
        <w:rPr>
          <w:lang w:val="it-IT"/>
        </w:rPr>
        <w:t>, float (o numerico in generale, operando in ogni caso l’opportuna operazione di somma aritmetica) oppure addirittura di tipo </w:t>
      </w:r>
      <w:proofErr w:type="spellStart"/>
      <w:r w:rsidRPr="00FD0111">
        <w:rPr>
          <w:lang w:val="it-IT"/>
        </w:rPr>
        <w:t>String</w:t>
      </w:r>
      <w:proofErr w:type="spellEnd"/>
      <w:r w:rsidRPr="00FD0111">
        <w:rPr>
          <w:lang w:val="it-IT"/>
        </w:rPr>
        <w:t xml:space="preserve"> (ed in tal caso operare il concatenamento delle </w:t>
      </w:r>
      <w:proofErr w:type="spellStart"/>
      <w:r w:rsidRPr="00FD0111">
        <w:rPr>
          <w:lang w:val="it-IT"/>
        </w:rPr>
        <w:t>String</w:t>
      </w:r>
      <w:proofErr w:type="spellEnd"/>
      <w:r w:rsidRPr="00FD0111">
        <w:rPr>
          <w:lang w:val="it-IT"/>
        </w:rPr>
        <w:t> a e b).</w:t>
      </w:r>
    </w:p>
    <w:p w:rsidR="00D447F2" w:rsidRPr="00D447F2" w:rsidRDefault="00D447F2" w:rsidP="00D447F2">
      <w:pPr>
        <w:spacing w:line="276" w:lineRule="auto"/>
        <w:jc w:val="both"/>
        <w:rPr>
          <w:lang w:val="it-IT"/>
        </w:rPr>
      </w:pPr>
      <w:r w:rsidRPr="00D447F2">
        <w:rPr>
          <w:lang w:val="it-IT"/>
        </w:rPr>
        <w:t xml:space="preserve">Tecnicamente parlando in un linguaggio non </w:t>
      </w:r>
      <w:proofErr w:type="spellStart"/>
      <w:r w:rsidRPr="00D447F2">
        <w:rPr>
          <w:lang w:val="it-IT"/>
        </w:rPr>
        <w:t>tipato</w:t>
      </w:r>
      <w:proofErr w:type="spellEnd"/>
      <w:r w:rsidRPr="00D447F2">
        <w:rPr>
          <w:lang w:val="it-IT"/>
        </w:rPr>
        <w:t xml:space="preserve"> o dinamicamente </w:t>
      </w:r>
      <w:proofErr w:type="spellStart"/>
      <w:r w:rsidRPr="00D447F2">
        <w:rPr>
          <w:lang w:val="it-IT"/>
        </w:rPr>
        <w:t>tipato</w:t>
      </w:r>
      <w:proofErr w:type="spellEnd"/>
      <w:r w:rsidRPr="00D447F2">
        <w:rPr>
          <w:lang w:val="it-IT"/>
        </w:rPr>
        <w:t xml:space="preserve"> (e.g. il </w:t>
      </w:r>
      <w:proofErr w:type="spellStart"/>
      <w:r w:rsidRPr="00D447F2">
        <w:rPr>
          <w:lang w:val="it-IT"/>
        </w:rPr>
        <w:t>Javascript</w:t>
      </w:r>
      <w:proofErr w:type="spellEnd"/>
      <w:r w:rsidRPr="00D447F2">
        <w:rPr>
          <w:lang w:val="it-IT"/>
        </w:rPr>
        <w:t xml:space="preserve">) ogni espressione è polimorfa, mentre in un linguaggio staticamente </w:t>
      </w:r>
      <w:proofErr w:type="spellStart"/>
      <w:r w:rsidRPr="00D447F2">
        <w:rPr>
          <w:lang w:val="it-IT"/>
        </w:rPr>
        <w:t>tipato</w:t>
      </w:r>
      <w:proofErr w:type="spellEnd"/>
      <w:r w:rsidRPr="00D447F2">
        <w:rPr>
          <w:lang w:val="it-IT"/>
        </w:rPr>
        <w:t xml:space="preserve"> come Java, la questione è assai più articolata; nel contesto della programmazione OO e del linguaggio Java si possono infatti distinguere almeno 3 tipi di polimorfismo:</w:t>
      </w:r>
    </w:p>
    <w:p w:rsidR="00D447F2" w:rsidRPr="00D447F2" w:rsidRDefault="00D447F2" w:rsidP="00D447F2">
      <w:pPr>
        <w:numPr>
          <w:ilvl w:val="0"/>
          <w:numId w:val="1"/>
        </w:numPr>
        <w:spacing w:line="276" w:lineRule="auto"/>
        <w:jc w:val="both"/>
        <w:rPr>
          <w:lang w:val="it-IT"/>
        </w:rPr>
      </w:pPr>
      <w:r w:rsidRPr="00D447F2">
        <w:rPr>
          <w:lang w:val="it-IT"/>
        </w:rPr>
        <w:t xml:space="preserve">ah hoc </w:t>
      </w:r>
      <w:proofErr w:type="spellStart"/>
      <w:r w:rsidRPr="00D447F2">
        <w:rPr>
          <w:lang w:val="it-IT"/>
        </w:rPr>
        <w:t>polymorphism</w:t>
      </w:r>
      <w:proofErr w:type="spellEnd"/>
      <w:r>
        <w:rPr>
          <w:lang w:val="it-IT"/>
        </w:rPr>
        <w:t xml:space="preserve"> (OVERLOAD DEI METODI)</w:t>
      </w:r>
    </w:p>
    <w:p w:rsidR="00D447F2" w:rsidRPr="00D447F2" w:rsidRDefault="00D447F2" w:rsidP="00D447F2">
      <w:pPr>
        <w:numPr>
          <w:ilvl w:val="0"/>
          <w:numId w:val="1"/>
        </w:numPr>
        <w:spacing w:line="276" w:lineRule="auto"/>
        <w:jc w:val="both"/>
        <w:rPr>
          <w:lang w:val="it-IT"/>
        </w:rPr>
      </w:pPr>
      <w:proofErr w:type="spellStart"/>
      <w:r w:rsidRPr="00D447F2">
        <w:rPr>
          <w:lang w:val="it-IT"/>
        </w:rPr>
        <w:t>inclusion</w:t>
      </w:r>
      <w:proofErr w:type="spellEnd"/>
      <w:r w:rsidRPr="00D447F2">
        <w:rPr>
          <w:lang w:val="it-IT"/>
        </w:rPr>
        <w:t xml:space="preserve"> </w:t>
      </w:r>
      <w:proofErr w:type="spellStart"/>
      <w:r w:rsidRPr="00D447F2">
        <w:rPr>
          <w:lang w:val="it-IT"/>
        </w:rPr>
        <w:t>polymorphism</w:t>
      </w:r>
      <w:proofErr w:type="spellEnd"/>
      <w:r w:rsidR="007C55E4">
        <w:rPr>
          <w:lang w:val="it-IT"/>
        </w:rPr>
        <w:t xml:space="preserve"> (OVERRIDE DEI METODI)</w:t>
      </w:r>
    </w:p>
    <w:p w:rsidR="00D447F2" w:rsidRDefault="00D447F2" w:rsidP="00D447F2">
      <w:pPr>
        <w:numPr>
          <w:ilvl w:val="0"/>
          <w:numId w:val="1"/>
        </w:numPr>
        <w:spacing w:line="276" w:lineRule="auto"/>
        <w:jc w:val="both"/>
        <w:rPr>
          <w:lang w:val="it-IT"/>
        </w:rPr>
      </w:pPr>
      <w:proofErr w:type="spellStart"/>
      <w:r w:rsidRPr="00D447F2">
        <w:rPr>
          <w:lang w:val="it-IT"/>
        </w:rPr>
        <w:t>parametric</w:t>
      </w:r>
      <w:proofErr w:type="spellEnd"/>
      <w:r w:rsidRPr="00D447F2">
        <w:rPr>
          <w:lang w:val="it-IT"/>
        </w:rPr>
        <w:t xml:space="preserve"> </w:t>
      </w:r>
      <w:proofErr w:type="spellStart"/>
      <w:r w:rsidRPr="00D447F2">
        <w:rPr>
          <w:lang w:val="it-IT"/>
        </w:rPr>
        <w:t>polymorphism</w:t>
      </w:r>
      <w:proofErr w:type="spellEnd"/>
      <w:r w:rsidRPr="00D447F2">
        <w:rPr>
          <w:lang w:val="it-IT"/>
        </w:rPr>
        <w:t xml:space="preserve"> (o </w:t>
      </w:r>
      <w:proofErr w:type="spellStart"/>
      <w:r w:rsidRPr="00D447F2">
        <w:rPr>
          <w:lang w:val="it-IT"/>
        </w:rPr>
        <w:t>generic</w:t>
      </w:r>
      <w:proofErr w:type="spellEnd"/>
      <w:r w:rsidRPr="00D447F2">
        <w:rPr>
          <w:lang w:val="it-IT"/>
        </w:rPr>
        <w:t xml:space="preserve"> </w:t>
      </w:r>
      <w:proofErr w:type="spellStart"/>
      <w:r w:rsidRPr="00D447F2">
        <w:rPr>
          <w:lang w:val="it-IT"/>
        </w:rPr>
        <w:t>programming</w:t>
      </w:r>
      <w:proofErr w:type="spellEnd"/>
      <w:r w:rsidRPr="00D447F2">
        <w:rPr>
          <w:lang w:val="it-IT"/>
        </w:rPr>
        <w:t>)</w:t>
      </w:r>
    </w:p>
    <w:p w:rsidR="00D447F2" w:rsidRDefault="00D447F2" w:rsidP="00D447F2">
      <w:pPr>
        <w:spacing w:line="276" w:lineRule="auto"/>
        <w:jc w:val="both"/>
        <w:rPr>
          <w:lang w:val="it-IT"/>
        </w:rPr>
      </w:pPr>
      <w:r w:rsidRPr="00D447F2">
        <w:rPr>
          <w:lang w:val="it-IT"/>
        </w:rPr>
        <w:t>consiste concretamente nella possibilità di “ridefinire” un medesimo metodo per set di parametri diversi.</w:t>
      </w:r>
    </w:p>
    <w:p w:rsidR="00522AFD" w:rsidRDefault="00522AFD" w:rsidP="00522AFD">
      <w:pPr>
        <w:spacing w:line="276" w:lineRule="auto"/>
        <w:jc w:val="both"/>
        <w:rPr>
          <w:lang w:val="it-IT"/>
        </w:rPr>
      </w:pPr>
    </w:p>
    <w:p w:rsidR="00522AFD" w:rsidRDefault="00522AFD" w:rsidP="00522AFD">
      <w:pPr>
        <w:spacing w:line="276" w:lineRule="auto"/>
        <w:jc w:val="both"/>
        <w:rPr>
          <w:lang w:val="it-IT"/>
        </w:rPr>
      </w:pPr>
    </w:p>
    <w:p w:rsidR="00522AFD" w:rsidRPr="00522AFD" w:rsidRDefault="00522AFD" w:rsidP="00522AFD">
      <w:pPr>
        <w:spacing w:line="276" w:lineRule="auto"/>
        <w:jc w:val="both"/>
        <w:rPr>
          <w:lang w:val="it-IT"/>
        </w:rPr>
      </w:pPr>
      <w:r>
        <w:rPr>
          <w:lang w:val="it-IT"/>
        </w:rPr>
        <w:t xml:space="preserve">ESEMPIO OVERLOAD: </w:t>
      </w:r>
      <w:r w:rsidRPr="00522AFD">
        <w:rPr>
          <w:lang w:val="it-IT"/>
        </w:rPr>
        <w:t>Prendiamo per esempio la situazione in cui abbiamo la classe Triangolo e dobbiamo implementare il metodo </w:t>
      </w:r>
      <w:r w:rsidRPr="00522AFD">
        <w:rPr>
          <w:i/>
          <w:iCs/>
          <w:lang w:val="it-IT"/>
        </w:rPr>
        <w:t>“area”</w:t>
      </w:r>
      <w:r w:rsidRPr="00522AFD">
        <w:rPr>
          <w:lang w:val="it-IT"/>
        </w:rPr>
        <w:t>. Dovremo utilizzare una delle formule per il calcolo dell’area, ad esempio:</w:t>
      </w:r>
    </w:p>
    <w:p w:rsidR="00522AFD" w:rsidRPr="00522AFD" w:rsidRDefault="00522AFD" w:rsidP="00522AFD">
      <w:pPr>
        <w:spacing w:line="276" w:lineRule="auto"/>
        <w:jc w:val="both"/>
        <w:rPr>
          <w:lang w:val="it-IT"/>
        </w:rPr>
      </w:pPr>
      <w:r w:rsidRPr="00522AFD">
        <w:rPr>
          <w:lang w:val="it-IT"/>
        </w:rPr>
        <w:t>Area = base * altezza / 2</w:t>
      </w:r>
    </w:p>
    <w:p w:rsidR="00522AFD" w:rsidRPr="00522AFD" w:rsidRDefault="00522AFD" w:rsidP="00522AFD">
      <w:pPr>
        <w:spacing w:line="276" w:lineRule="auto"/>
        <w:jc w:val="both"/>
        <w:rPr>
          <w:lang w:val="it-IT"/>
        </w:rPr>
      </w:pPr>
      <w:r w:rsidRPr="00522AFD">
        <w:rPr>
          <w:lang w:val="it-IT"/>
        </w:rPr>
        <w:t>Copy</w:t>
      </w:r>
    </w:p>
    <w:p w:rsidR="00522AFD" w:rsidRPr="00522AFD" w:rsidRDefault="00522AFD" w:rsidP="00522AFD">
      <w:pPr>
        <w:spacing w:line="276" w:lineRule="auto"/>
        <w:jc w:val="both"/>
        <w:rPr>
          <w:lang w:val="it-IT"/>
        </w:rPr>
      </w:pPr>
      <w:r w:rsidRPr="00522AFD">
        <w:rPr>
          <w:lang w:val="it-IT"/>
        </w:rPr>
        <w:t>per applicare la quale è necessario conoscere base e altezza.</w:t>
      </w:r>
      <w:r>
        <w:rPr>
          <w:lang w:val="it-IT"/>
        </w:rPr>
        <w:t xml:space="preserve"> </w:t>
      </w:r>
      <w:r w:rsidRPr="00522AFD">
        <w:rPr>
          <w:lang w:val="it-IT"/>
        </w:rPr>
        <w:t>Oppure la formula:</w:t>
      </w:r>
    </w:p>
    <w:p w:rsidR="00522AFD" w:rsidRPr="00522AFD" w:rsidRDefault="00522AFD" w:rsidP="00522AFD">
      <w:pPr>
        <w:spacing w:line="276" w:lineRule="auto"/>
        <w:jc w:val="both"/>
        <w:rPr>
          <w:b/>
          <w:bCs/>
          <w:lang w:val="it-IT"/>
        </w:rPr>
      </w:pPr>
      <w:r w:rsidRPr="00522AFD">
        <w:rPr>
          <w:b/>
          <w:bCs/>
          <w:noProof/>
          <w:lang w:val="it-IT" w:eastAsia="it-IT"/>
        </w:rPr>
        <w:drawing>
          <wp:inline distT="0" distB="0" distL="0" distR="0">
            <wp:extent cx="1476375" cy="541338"/>
            <wp:effectExtent l="0" t="0" r="0" b="0"/>
            <wp:docPr id="2" name="Immagine 2" descr="Area = det([X][Y][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ea = det([X][Y][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03732" cy="551369"/>
                    </a:xfrm>
                    <a:prstGeom prst="rect">
                      <a:avLst/>
                    </a:prstGeom>
                    <a:noFill/>
                    <a:ln>
                      <a:noFill/>
                    </a:ln>
                  </pic:spPr>
                </pic:pic>
              </a:graphicData>
            </a:graphic>
          </wp:inline>
        </w:drawing>
      </w:r>
    </w:p>
    <w:p w:rsidR="00522AFD" w:rsidRPr="00522AFD" w:rsidRDefault="00522AFD" w:rsidP="00522AFD">
      <w:pPr>
        <w:spacing w:line="276" w:lineRule="auto"/>
        <w:jc w:val="both"/>
        <w:rPr>
          <w:lang w:val="it-IT"/>
        </w:rPr>
      </w:pPr>
      <w:r w:rsidRPr="00522AFD">
        <w:rPr>
          <w:lang w:val="it-IT"/>
        </w:rPr>
        <w:t xml:space="preserve">che invece prevede la conoscenza delle coordinate (xi, </w:t>
      </w:r>
      <w:proofErr w:type="spellStart"/>
      <w:r w:rsidRPr="00522AFD">
        <w:rPr>
          <w:lang w:val="it-IT"/>
        </w:rPr>
        <w:t>yi</w:t>
      </w:r>
      <w:proofErr w:type="spellEnd"/>
      <w:r w:rsidRPr="00522AFD">
        <w:rPr>
          <w:lang w:val="it-IT"/>
        </w:rPr>
        <w:t>), {i=1,2,3} dei vertici del triangolo.</w:t>
      </w:r>
    </w:p>
    <w:p w:rsidR="00522AFD" w:rsidRPr="00522AFD" w:rsidRDefault="00522AFD" w:rsidP="00522AFD">
      <w:pPr>
        <w:spacing w:line="276" w:lineRule="auto"/>
        <w:jc w:val="both"/>
        <w:rPr>
          <w:lang w:val="it-IT"/>
        </w:rPr>
      </w:pPr>
      <w:r w:rsidRPr="00522AFD">
        <w:rPr>
          <w:lang w:val="it-IT"/>
        </w:rPr>
        <w:t>Entrambe le formule potrebbero essere utili ed entrambe avrebbero soprattutto il diritto di avere implementazione in un metodo che si chiama area: </w:t>
      </w:r>
      <w:r w:rsidRPr="00522AFD">
        <w:rPr>
          <w:i/>
          <w:iCs/>
          <w:lang w:val="it-IT"/>
        </w:rPr>
        <w:t xml:space="preserve">ad hoc </w:t>
      </w:r>
      <w:proofErr w:type="spellStart"/>
      <w:r w:rsidRPr="00522AFD">
        <w:rPr>
          <w:i/>
          <w:iCs/>
          <w:lang w:val="it-IT"/>
        </w:rPr>
        <w:t>polymorphism</w:t>
      </w:r>
      <w:proofErr w:type="spellEnd"/>
      <w:r w:rsidRPr="00522AFD">
        <w:rPr>
          <w:lang w:val="it-IT"/>
        </w:rPr>
        <w:t> ci permette proprio di ridefinire il metodo area per set di parametri diversi:</w:t>
      </w:r>
    </w:p>
    <w:p w:rsidR="00522AFD" w:rsidRPr="00CE2800" w:rsidRDefault="00522AFD" w:rsidP="00522AFD">
      <w:pPr>
        <w:spacing w:line="276" w:lineRule="auto"/>
        <w:jc w:val="both"/>
        <w:rPr>
          <w:lang w:val="it-IT"/>
        </w:rPr>
      </w:pPr>
    </w:p>
    <w:p w:rsidR="00522AFD" w:rsidRPr="00CE2800" w:rsidRDefault="00522AFD" w:rsidP="00522AFD">
      <w:pPr>
        <w:spacing w:line="276" w:lineRule="auto"/>
        <w:jc w:val="both"/>
        <w:rPr>
          <w:lang w:val="it-IT"/>
        </w:rPr>
      </w:pPr>
    </w:p>
    <w:p w:rsidR="00522AFD" w:rsidRPr="00CE2800" w:rsidRDefault="00522AFD" w:rsidP="00522AFD">
      <w:pPr>
        <w:spacing w:line="276" w:lineRule="auto"/>
        <w:jc w:val="both"/>
        <w:rPr>
          <w:lang w:val="it-IT"/>
        </w:rPr>
      </w:pPr>
    </w:p>
    <w:p w:rsidR="00522AFD" w:rsidRPr="00CE2800" w:rsidRDefault="00522AFD" w:rsidP="00522AFD">
      <w:pPr>
        <w:spacing w:line="276" w:lineRule="auto"/>
        <w:jc w:val="both"/>
        <w:rPr>
          <w:lang w:val="it-IT"/>
        </w:rPr>
      </w:pPr>
    </w:p>
    <w:p w:rsidR="00522AFD" w:rsidRPr="00CE2800" w:rsidRDefault="00522AFD" w:rsidP="00522AFD">
      <w:pPr>
        <w:spacing w:line="276" w:lineRule="auto"/>
        <w:jc w:val="both"/>
        <w:rPr>
          <w:lang w:val="it-IT"/>
        </w:rPr>
      </w:pPr>
    </w:p>
    <w:p w:rsidR="00522AFD" w:rsidRPr="00CE2800" w:rsidRDefault="00522AFD" w:rsidP="00522AFD">
      <w:pPr>
        <w:spacing w:line="276" w:lineRule="auto"/>
        <w:jc w:val="both"/>
        <w:rPr>
          <w:lang w:val="it-IT"/>
        </w:rPr>
      </w:pPr>
    </w:p>
    <w:p w:rsidR="00522AFD" w:rsidRPr="00522AFD" w:rsidRDefault="00522AFD" w:rsidP="00522AFD">
      <w:pPr>
        <w:spacing w:line="276" w:lineRule="auto"/>
        <w:jc w:val="both"/>
      </w:pPr>
      <w:proofErr w:type="gramStart"/>
      <w:r w:rsidRPr="00522AFD">
        <w:t>public</w:t>
      </w:r>
      <w:proofErr w:type="gramEnd"/>
      <w:r w:rsidRPr="00522AFD">
        <w:t xml:space="preserve"> double area(double base, double </w:t>
      </w:r>
      <w:proofErr w:type="spellStart"/>
      <w:r w:rsidRPr="00522AFD">
        <w:t>altezza</w:t>
      </w:r>
      <w:proofErr w:type="spellEnd"/>
      <w:r w:rsidRPr="00522AFD">
        <w:t>) {</w:t>
      </w:r>
    </w:p>
    <w:p w:rsidR="00522AFD" w:rsidRPr="00522AFD" w:rsidRDefault="00522AFD" w:rsidP="00522AFD">
      <w:pPr>
        <w:spacing w:line="276" w:lineRule="auto"/>
        <w:jc w:val="both"/>
      </w:pPr>
      <w:r w:rsidRPr="00522AFD">
        <w:tab/>
      </w:r>
      <w:proofErr w:type="gramStart"/>
      <w:r w:rsidRPr="00522AFD">
        <w:t>return</w:t>
      </w:r>
      <w:proofErr w:type="gramEnd"/>
      <w:r w:rsidRPr="00522AFD">
        <w:t xml:space="preserve"> base * </w:t>
      </w:r>
      <w:proofErr w:type="spellStart"/>
      <w:r w:rsidRPr="00522AFD">
        <w:t>altezza</w:t>
      </w:r>
      <w:proofErr w:type="spellEnd"/>
      <w:r w:rsidRPr="00522AFD">
        <w:t xml:space="preserve"> * 0.5;</w:t>
      </w:r>
    </w:p>
    <w:p w:rsidR="00522AFD" w:rsidRPr="00522AFD" w:rsidRDefault="00522AFD" w:rsidP="00522AFD">
      <w:pPr>
        <w:spacing w:line="276" w:lineRule="auto"/>
        <w:jc w:val="both"/>
      </w:pPr>
      <w:r w:rsidRPr="00522AFD">
        <w:t>}</w:t>
      </w:r>
    </w:p>
    <w:p w:rsidR="00522AFD" w:rsidRPr="00522AFD" w:rsidRDefault="00522AFD" w:rsidP="00522AFD">
      <w:pPr>
        <w:spacing w:line="276" w:lineRule="auto"/>
        <w:jc w:val="both"/>
      </w:pPr>
      <w:proofErr w:type="gramStart"/>
      <w:r w:rsidRPr="00522AFD">
        <w:t>public</w:t>
      </w:r>
      <w:proofErr w:type="gramEnd"/>
      <w:r w:rsidRPr="00522AFD">
        <w:t xml:space="preserve"> double area(double x1, double y1,</w:t>
      </w:r>
    </w:p>
    <w:p w:rsidR="00522AFD" w:rsidRPr="00522AFD" w:rsidRDefault="00522AFD" w:rsidP="00522AFD">
      <w:pPr>
        <w:spacing w:line="276" w:lineRule="auto"/>
        <w:jc w:val="both"/>
      </w:pPr>
      <w:r w:rsidRPr="00522AFD">
        <w:t xml:space="preserve">                   </w:t>
      </w:r>
      <w:proofErr w:type="gramStart"/>
      <w:r w:rsidRPr="00522AFD">
        <w:t>double</w:t>
      </w:r>
      <w:proofErr w:type="gramEnd"/>
      <w:r w:rsidRPr="00522AFD">
        <w:t xml:space="preserve"> x2, double y2,</w:t>
      </w:r>
    </w:p>
    <w:p w:rsidR="00522AFD" w:rsidRPr="00522AFD" w:rsidRDefault="00522AFD" w:rsidP="00522AFD">
      <w:pPr>
        <w:spacing w:line="276" w:lineRule="auto"/>
        <w:jc w:val="both"/>
      </w:pPr>
      <w:r w:rsidRPr="00522AFD">
        <w:t xml:space="preserve">                   </w:t>
      </w:r>
      <w:proofErr w:type="gramStart"/>
      <w:r w:rsidRPr="00522AFD">
        <w:t>double</w:t>
      </w:r>
      <w:proofErr w:type="gramEnd"/>
      <w:r w:rsidRPr="00522AFD">
        <w:t xml:space="preserve"> x3, double y3) {</w:t>
      </w:r>
    </w:p>
    <w:p w:rsidR="00522AFD" w:rsidRPr="00522AFD" w:rsidRDefault="00522AFD" w:rsidP="00522AFD">
      <w:pPr>
        <w:spacing w:line="276" w:lineRule="auto"/>
        <w:jc w:val="both"/>
      </w:pPr>
      <w:r w:rsidRPr="00522AFD">
        <w:tab/>
      </w:r>
      <w:proofErr w:type="gramStart"/>
      <w:r w:rsidRPr="00522AFD">
        <w:t>return</w:t>
      </w:r>
      <w:proofErr w:type="gramEnd"/>
      <w:r w:rsidRPr="00522AFD">
        <w:t xml:space="preserve"> 0.5 * (x1*y2 + y1*x3 + x2*y3 - x3*y2 - y3*x1 - x2*y1);</w:t>
      </w:r>
    </w:p>
    <w:p w:rsidR="00522AFD" w:rsidRPr="00522AFD" w:rsidRDefault="00522AFD" w:rsidP="00522AFD">
      <w:pPr>
        <w:spacing w:line="276" w:lineRule="auto"/>
        <w:jc w:val="both"/>
        <w:rPr>
          <w:lang w:val="it-IT"/>
        </w:rPr>
      </w:pPr>
      <w:r w:rsidRPr="00522AFD">
        <w:rPr>
          <w:lang w:val="it-IT"/>
        </w:rPr>
        <w:t>}</w:t>
      </w:r>
    </w:p>
    <w:p w:rsidR="00522AFD" w:rsidRPr="00522AFD" w:rsidRDefault="00522AFD" w:rsidP="00522AFD">
      <w:pPr>
        <w:spacing w:line="276" w:lineRule="auto"/>
        <w:jc w:val="both"/>
        <w:rPr>
          <w:lang w:val="it-IT"/>
        </w:rPr>
      </w:pPr>
      <w:r w:rsidRPr="00522AFD">
        <w:rPr>
          <w:lang w:val="it-IT"/>
        </w:rPr>
        <w:t>Poiché i 2 metodi hanno parametri diversi (2 double il primo, 6 double il secondo) Java è in grado di capire, durante la compilazione (a “compile-time”), quale è il metodo che intendiamo utilizzare e decidere quindi quale invocare.</w:t>
      </w:r>
    </w:p>
    <w:p w:rsidR="00522AFD" w:rsidRPr="00522AFD" w:rsidRDefault="00522AFD" w:rsidP="00522AFD">
      <w:pPr>
        <w:spacing w:line="276" w:lineRule="auto"/>
        <w:jc w:val="both"/>
        <w:rPr>
          <w:lang w:val="it-IT"/>
        </w:rPr>
      </w:pPr>
      <w:r w:rsidRPr="00522AFD">
        <w:rPr>
          <w:lang w:val="it-IT"/>
        </w:rPr>
        <w:t>Se il linguaggio non permettesse l’</w:t>
      </w:r>
      <w:proofErr w:type="spellStart"/>
      <w:r w:rsidRPr="00522AFD">
        <w:rPr>
          <w:lang w:val="it-IT"/>
        </w:rPr>
        <w:t>overloading</w:t>
      </w:r>
      <w:proofErr w:type="spellEnd"/>
      <w:r w:rsidRPr="00522AFD">
        <w:rPr>
          <w:lang w:val="it-IT"/>
        </w:rPr>
        <w:t xml:space="preserve"> (es. il C) potremmo comunque implementare i 2 metodi ma saremmo costretti a utilizzare per loro due nomi diversi (per esempio </w:t>
      </w:r>
      <w:proofErr w:type="spellStart"/>
      <w:r w:rsidRPr="00522AFD">
        <w:rPr>
          <w:lang w:val="it-IT"/>
        </w:rPr>
        <w:t>areaDataBaseEdAltezza</w:t>
      </w:r>
      <w:proofErr w:type="spellEnd"/>
      <w:r w:rsidRPr="00522AFD">
        <w:rPr>
          <w:lang w:val="it-IT"/>
        </w:rPr>
        <w:t> e </w:t>
      </w:r>
      <w:proofErr w:type="spellStart"/>
      <w:r w:rsidRPr="00522AFD">
        <w:rPr>
          <w:lang w:val="it-IT"/>
        </w:rPr>
        <w:t>areaDatiIVertici</w:t>
      </w:r>
      <w:proofErr w:type="spellEnd"/>
      <w:r w:rsidRPr="00522AFD">
        <w:rPr>
          <w:lang w:val="it-IT"/>
        </w:rPr>
        <w:t>) e ottenere il medesimo risultato, al costo però di commettere una, seppure piccola, </w:t>
      </w:r>
      <w:r w:rsidRPr="00522AFD">
        <w:rPr>
          <w:b/>
          <w:bCs/>
          <w:lang w:val="it-IT"/>
        </w:rPr>
        <w:t>violazione del principio di incapsulamento</w:t>
      </w:r>
      <w:r w:rsidRPr="00522AFD">
        <w:rPr>
          <w:lang w:val="it-IT"/>
        </w:rPr>
        <w:t> avendo dovuto esplicitare nel nome di un messaggio (metodo) alcune informazioni circa la sua implementazione, cosa che, se evitabile, è bene non fare.</w:t>
      </w:r>
    </w:p>
    <w:p w:rsidR="00120508" w:rsidRDefault="00120508" w:rsidP="00316C4F">
      <w:pPr>
        <w:spacing w:line="276" w:lineRule="auto"/>
        <w:jc w:val="both"/>
        <w:rPr>
          <w:b/>
          <w:bCs/>
          <w:lang w:val="it-IT"/>
        </w:rPr>
      </w:pPr>
    </w:p>
    <w:p w:rsidR="00316C4F" w:rsidRPr="00316C4F" w:rsidRDefault="00316C4F" w:rsidP="00316C4F">
      <w:pPr>
        <w:spacing w:line="276" w:lineRule="auto"/>
        <w:jc w:val="both"/>
        <w:rPr>
          <w:lang w:val="it-IT"/>
        </w:rPr>
      </w:pPr>
      <w:r w:rsidRPr="00316C4F">
        <w:rPr>
          <w:b/>
          <w:bCs/>
          <w:lang w:val="it-IT"/>
        </w:rPr>
        <w:t>Il polimorfismo parametrico</w:t>
      </w:r>
      <w:r w:rsidRPr="00316C4F">
        <w:rPr>
          <w:lang w:val="it-IT"/>
        </w:rPr>
        <w:t>, detto genericità, rappresenta la possibilità di definire più funzioni di nome identico ma con parametri diversi (in numero e/o tipo). Il polimorfismo parametrico rende quindi possibile la scelta automatica del metodo corretto da adottare secondo il tipo di dato definito. </w:t>
      </w:r>
    </w:p>
    <w:p w:rsidR="00316C4F" w:rsidRPr="00316C4F" w:rsidRDefault="00316C4F" w:rsidP="00316C4F">
      <w:pPr>
        <w:spacing w:line="276" w:lineRule="auto"/>
        <w:jc w:val="both"/>
        <w:rPr>
          <w:lang w:val="it-IT"/>
        </w:rPr>
      </w:pPr>
      <w:r w:rsidRPr="00316C4F">
        <w:rPr>
          <w:lang w:val="it-IT"/>
        </w:rPr>
        <w:t>Così, si possono ad esempio definire più metodi omonimi che effettuano una somma di valori: </w:t>
      </w:r>
    </w:p>
    <w:p w:rsidR="00316C4F" w:rsidRPr="00316C4F" w:rsidRDefault="00316C4F" w:rsidP="00316C4F">
      <w:pPr>
        <w:spacing w:line="276" w:lineRule="auto"/>
        <w:jc w:val="both"/>
        <w:rPr>
          <w:lang w:val="it-IT"/>
        </w:rPr>
      </w:pPr>
      <w:r w:rsidRPr="00316C4F">
        <w:rPr>
          <w:lang w:val="it-IT"/>
        </w:rPr>
        <w:t xml:space="preserve">Il metodo </w:t>
      </w:r>
      <w:proofErr w:type="spellStart"/>
      <w:r w:rsidRPr="00316C4F">
        <w:rPr>
          <w:lang w:val="it-IT"/>
        </w:rPr>
        <w:t>int</w:t>
      </w:r>
      <w:proofErr w:type="spellEnd"/>
      <w:r w:rsidRPr="00316C4F">
        <w:rPr>
          <w:lang w:val="it-IT"/>
        </w:rPr>
        <w:t xml:space="preserve"> </w:t>
      </w:r>
      <w:proofErr w:type="spellStart"/>
      <w:r w:rsidRPr="00316C4F">
        <w:rPr>
          <w:lang w:val="it-IT"/>
        </w:rPr>
        <w:t>addition</w:t>
      </w:r>
      <w:proofErr w:type="spellEnd"/>
      <w:r w:rsidRPr="00316C4F">
        <w:rPr>
          <w:lang w:val="it-IT"/>
        </w:rPr>
        <w:t xml:space="preserve"> (</w:t>
      </w:r>
      <w:proofErr w:type="spellStart"/>
      <w:r w:rsidRPr="00316C4F">
        <w:rPr>
          <w:lang w:val="it-IT"/>
        </w:rPr>
        <w:t>int</w:t>
      </w:r>
      <w:proofErr w:type="spellEnd"/>
      <w:r w:rsidRPr="00316C4F">
        <w:rPr>
          <w:lang w:val="it-IT"/>
        </w:rPr>
        <w:t xml:space="preserve">, </w:t>
      </w:r>
      <w:proofErr w:type="spellStart"/>
      <w:r w:rsidRPr="00316C4F">
        <w:rPr>
          <w:lang w:val="it-IT"/>
        </w:rPr>
        <w:t>int</w:t>
      </w:r>
      <w:proofErr w:type="spellEnd"/>
      <w:r w:rsidRPr="00316C4F">
        <w:rPr>
          <w:lang w:val="it-IT"/>
        </w:rPr>
        <w:t>) darà come risultato la somma di due numeri interi; </w:t>
      </w:r>
    </w:p>
    <w:p w:rsidR="00316C4F" w:rsidRPr="00316C4F" w:rsidRDefault="00316C4F" w:rsidP="00316C4F">
      <w:pPr>
        <w:spacing w:line="276" w:lineRule="auto"/>
        <w:jc w:val="both"/>
        <w:rPr>
          <w:lang w:val="it-IT"/>
        </w:rPr>
      </w:pPr>
      <w:r w:rsidRPr="00316C4F">
        <w:rPr>
          <w:lang w:val="it-IT"/>
        </w:rPr>
        <w:t xml:space="preserve">Il metodo float </w:t>
      </w:r>
      <w:proofErr w:type="spellStart"/>
      <w:r w:rsidRPr="00316C4F">
        <w:rPr>
          <w:lang w:val="it-IT"/>
        </w:rPr>
        <w:t>addition</w:t>
      </w:r>
      <w:proofErr w:type="spellEnd"/>
      <w:r w:rsidRPr="00316C4F">
        <w:rPr>
          <w:lang w:val="it-IT"/>
        </w:rPr>
        <w:t xml:space="preserve"> (float, float) darà come risultato la somma di due flottanti; </w:t>
      </w:r>
    </w:p>
    <w:p w:rsidR="00316C4F" w:rsidRPr="00316C4F" w:rsidRDefault="00316C4F" w:rsidP="00316C4F">
      <w:pPr>
        <w:spacing w:line="276" w:lineRule="auto"/>
        <w:jc w:val="both"/>
        <w:rPr>
          <w:lang w:val="it-IT"/>
        </w:rPr>
      </w:pPr>
      <w:r w:rsidRPr="00316C4F">
        <w:rPr>
          <w:lang w:val="it-IT"/>
        </w:rPr>
        <w:t xml:space="preserve">Il metodo </w:t>
      </w:r>
      <w:proofErr w:type="spellStart"/>
      <w:r w:rsidRPr="00316C4F">
        <w:rPr>
          <w:lang w:val="it-IT"/>
        </w:rPr>
        <w:t>char</w:t>
      </w:r>
      <w:proofErr w:type="spellEnd"/>
      <w:r w:rsidRPr="00316C4F">
        <w:rPr>
          <w:lang w:val="it-IT"/>
        </w:rPr>
        <w:t xml:space="preserve"> </w:t>
      </w:r>
      <w:proofErr w:type="spellStart"/>
      <w:proofErr w:type="gramStart"/>
      <w:r w:rsidRPr="00316C4F">
        <w:rPr>
          <w:lang w:val="it-IT"/>
        </w:rPr>
        <w:t>addition</w:t>
      </w:r>
      <w:proofErr w:type="spellEnd"/>
      <w:r w:rsidRPr="00316C4F">
        <w:rPr>
          <w:lang w:val="it-IT"/>
        </w:rPr>
        <w:t>(</w:t>
      </w:r>
      <w:proofErr w:type="spellStart"/>
      <w:proofErr w:type="gramEnd"/>
      <w:r w:rsidRPr="00316C4F">
        <w:rPr>
          <w:lang w:val="it-IT"/>
        </w:rPr>
        <w:t>char</w:t>
      </w:r>
      <w:proofErr w:type="spellEnd"/>
      <w:r w:rsidRPr="00316C4F">
        <w:rPr>
          <w:lang w:val="it-IT"/>
        </w:rPr>
        <w:t xml:space="preserve">, </w:t>
      </w:r>
      <w:proofErr w:type="spellStart"/>
      <w:r w:rsidRPr="00316C4F">
        <w:rPr>
          <w:lang w:val="it-IT"/>
        </w:rPr>
        <w:t>char</w:t>
      </w:r>
      <w:proofErr w:type="spellEnd"/>
      <w:r w:rsidRPr="00316C4F">
        <w:rPr>
          <w:lang w:val="it-IT"/>
        </w:rPr>
        <w:t>) potrà definire la somma di due caratteri scelti dall'autore, ecc. </w:t>
      </w:r>
    </w:p>
    <w:p w:rsidR="00316C4F" w:rsidRPr="00316C4F" w:rsidRDefault="00316C4F" w:rsidP="00316C4F">
      <w:pPr>
        <w:spacing w:line="276" w:lineRule="auto"/>
        <w:jc w:val="both"/>
        <w:rPr>
          <w:lang w:val="it-IT"/>
        </w:rPr>
      </w:pPr>
      <w:r w:rsidRPr="00316C4F">
        <w:rPr>
          <w:lang w:val="it-IT"/>
        </w:rPr>
        <w:t>Viene chiamata firma il numero e il tipo (statico) di argomenti di una funzione. È quindi la firma di un metodo a determinarne il funzionamento.</w:t>
      </w:r>
    </w:p>
    <w:p w:rsidR="00316C4F" w:rsidRPr="00316C4F" w:rsidRDefault="00316C4F" w:rsidP="00316C4F">
      <w:pPr>
        <w:spacing w:line="276" w:lineRule="auto"/>
        <w:jc w:val="both"/>
        <w:rPr>
          <w:lang w:val="it-IT"/>
        </w:rPr>
      </w:pPr>
      <w:r w:rsidRPr="00316C4F">
        <w:rPr>
          <w:lang w:val="it-IT"/>
        </w:rPr>
        <w:t xml:space="preserve">In PHP questo vale solamente in termini di numero e nome dei parametri e non per il tipo (essendo il linguaggio non fortemente </w:t>
      </w:r>
      <w:proofErr w:type="spellStart"/>
      <w:r w:rsidRPr="00316C4F">
        <w:rPr>
          <w:lang w:val="it-IT"/>
        </w:rPr>
        <w:t>tipato</w:t>
      </w:r>
      <w:proofErr w:type="spellEnd"/>
      <w:r w:rsidRPr="00316C4F">
        <w:rPr>
          <w:lang w:val="it-IT"/>
        </w:rPr>
        <w:t>)</w:t>
      </w:r>
    </w:p>
    <w:p w:rsidR="00522AFD" w:rsidRPr="00D447F2" w:rsidRDefault="00522AFD" w:rsidP="00D447F2">
      <w:pPr>
        <w:spacing w:line="276" w:lineRule="auto"/>
        <w:jc w:val="both"/>
        <w:rPr>
          <w:lang w:val="it-IT"/>
        </w:rPr>
      </w:pPr>
    </w:p>
    <w:p w:rsidR="00FD0111" w:rsidRDefault="00FD0111" w:rsidP="00104086">
      <w:pPr>
        <w:spacing w:line="276" w:lineRule="auto"/>
        <w:rPr>
          <w:lang w:val="it-IT"/>
        </w:rPr>
      </w:pPr>
    </w:p>
    <w:p w:rsidR="00120508" w:rsidRDefault="00120508" w:rsidP="00104086">
      <w:pPr>
        <w:spacing w:line="276" w:lineRule="auto"/>
        <w:rPr>
          <w:b/>
          <w:lang w:val="it-IT"/>
        </w:rPr>
      </w:pPr>
    </w:p>
    <w:p w:rsidR="00FD0111" w:rsidRPr="00FD0111" w:rsidRDefault="00FD0111" w:rsidP="00104086">
      <w:pPr>
        <w:spacing w:line="276" w:lineRule="auto"/>
        <w:rPr>
          <w:b/>
          <w:lang w:val="it-IT"/>
        </w:rPr>
      </w:pPr>
      <w:r>
        <w:rPr>
          <w:b/>
          <w:lang w:val="it-IT"/>
        </w:rPr>
        <w:lastRenderedPageBreak/>
        <w:t>I TIPI NEI LINGUAGGI DI PROGRAMMAZIONE (tipizzazione)</w:t>
      </w:r>
    </w:p>
    <w:p w:rsidR="00104086" w:rsidRDefault="00FD0111" w:rsidP="00104086">
      <w:pPr>
        <w:spacing w:after="0" w:line="276" w:lineRule="auto"/>
        <w:jc w:val="both"/>
        <w:rPr>
          <w:lang w:val="it-IT"/>
        </w:rPr>
      </w:pPr>
      <w:r w:rsidRPr="00FD0111">
        <w:rPr>
          <w:lang w:val="it-IT"/>
        </w:rPr>
        <w:t>Un sistema dei tipi per u</w:t>
      </w:r>
      <w:r w:rsidR="002115BE">
        <w:rPr>
          <w:lang w:val="it-IT"/>
        </w:rPr>
        <w:t xml:space="preserve">n linguaggio di programmazione </w:t>
      </w:r>
      <w:r w:rsidR="002115BE" w:rsidRPr="00FD0111">
        <w:rPr>
          <w:lang w:val="it-IT"/>
        </w:rPr>
        <w:t>è</w:t>
      </w:r>
      <w:r w:rsidRPr="00FD0111">
        <w:rPr>
          <w:lang w:val="it-IT"/>
        </w:rPr>
        <w:t xml:space="preserve"> un insieme di regole che consentono di dare un tipo ad espressioni, comandi ed altri costrutti del linguaggio. </w:t>
      </w:r>
    </w:p>
    <w:p w:rsidR="002115BE" w:rsidRDefault="00FD0111" w:rsidP="00104086">
      <w:pPr>
        <w:spacing w:after="0" w:line="276" w:lineRule="auto"/>
        <w:jc w:val="both"/>
        <w:rPr>
          <w:lang w:val="it-IT"/>
        </w:rPr>
      </w:pPr>
      <w:r w:rsidRPr="00FD0111">
        <w:rPr>
          <w:lang w:val="it-IT"/>
        </w:rPr>
        <w:t>Un linguag</w:t>
      </w:r>
      <w:r w:rsidR="002115BE">
        <w:rPr>
          <w:lang w:val="it-IT"/>
        </w:rPr>
        <w:t xml:space="preserve">gio si dice </w:t>
      </w:r>
      <w:proofErr w:type="spellStart"/>
      <w:r w:rsidR="002115BE">
        <w:rPr>
          <w:lang w:val="it-IT"/>
        </w:rPr>
        <w:t>tipato</w:t>
      </w:r>
      <w:proofErr w:type="spellEnd"/>
      <w:r w:rsidR="002115BE">
        <w:rPr>
          <w:lang w:val="it-IT"/>
        </w:rPr>
        <w:t xml:space="preserve"> se per esso </w:t>
      </w:r>
      <w:proofErr w:type="spellStart"/>
      <w:proofErr w:type="gramStart"/>
      <w:r w:rsidRPr="00FD0111">
        <w:rPr>
          <w:lang w:val="it-IT"/>
        </w:rPr>
        <w:t>e</w:t>
      </w:r>
      <w:r w:rsidR="002115BE">
        <w:rPr>
          <w:lang w:val="it-IT"/>
        </w:rPr>
        <w:t>’</w:t>
      </w:r>
      <w:proofErr w:type="spellEnd"/>
      <w:proofErr w:type="gramEnd"/>
      <w:r w:rsidRPr="00FD0111">
        <w:rPr>
          <w:lang w:val="it-IT"/>
        </w:rPr>
        <w:t xml:space="preserve"> definito un tale sistema; altrimenti si dice non </w:t>
      </w:r>
      <w:proofErr w:type="spellStart"/>
      <w:r w:rsidRPr="00FD0111">
        <w:rPr>
          <w:lang w:val="it-IT"/>
        </w:rPr>
        <w:t>tipato</w:t>
      </w:r>
      <w:proofErr w:type="spellEnd"/>
      <w:r w:rsidRPr="00FD0111">
        <w:rPr>
          <w:lang w:val="it-IT"/>
        </w:rPr>
        <w:t>. Il processo che porta alla determinazione di un tipo per i termini di un linguaggio si chiama controllo dei tipi (</w:t>
      </w:r>
      <w:proofErr w:type="spellStart"/>
      <w:r w:rsidRPr="00FD0111">
        <w:rPr>
          <w:lang w:val="it-IT"/>
        </w:rPr>
        <w:t>type</w:t>
      </w:r>
      <w:proofErr w:type="spellEnd"/>
      <w:r w:rsidRPr="00FD0111">
        <w:rPr>
          <w:lang w:val="it-IT"/>
        </w:rPr>
        <w:t xml:space="preserve"> </w:t>
      </w:r>
      <w:proofErr w:type="spellStart"/>
      <w:r w:rsidRPr="00FD0111">
        <w:rPr>
          <w:lang w:val="it-IT"/>
        </w:rPr>
        <w:t>checking</w:t>
      </w:r>
      <w:proofErr w:type="spellEnd"/>
      <w:r w:rsidRPr="00FD0111">
        <w:rPr>
          <w:lang w:val="it-IT"/>
        </w:rPr>
        <w:t xml:space="preserve">). </w:t>
      </w:r>
    </w:p>
    <w:p w:rsidR="002115BE" w:rsidRDefault="00FD0111" w:rsidP="00104086">
      <w:pPr>
        <w:spacing w:after="0" w:line="276" w:lineRule="auto"/>
        <w:jc w:val="both"/>
        <w:rPr>
          <w:lang w:val="it-IT"/>
        </w:rPr>
      </w:pPr>
      <w:r w:rsidRPr="00FD0111">
        <w:rPr>
          <w:lang w:val="it-IT"/>
        </w:rPr>
        <w:t xml:space="preserve">Un linguaggio si dice </w:t>
      </w:r>
      <w:r w:rsidRPr="00463AAA">
        <w:rPr>
          <w:b/>
          <w:lang w:val="it-IT"/>
        </w:rPr>
        <w:t xml:space="preserve">fortemente </w:t>
      </w:r>
      <w:proofErr w:type="spellStart"/>
      <w:r w:rsidRPr="00463AAA">
        <w:rPr>
          <w:b/>
          <w:lang w:val="it-IT"/>
        </w:rPr>
        <w:t>tipato</w:t>
      </w:r>
      <w:proofErr w:type="spellEnd"/>
      <w:r w:rsidRPr="00463AAA">
        <w:rPr>
          <w:lang w:val="it-IT"/>
        </w:rPr>
        <w:t xml:space="preserve"> </w:t>
      </w:r>
      <w:r w:rsidRPr="00FD0111">
        <w:rPr>
          <w:lang w:val="it-IT"/>
        </w:rPr>
        <w:t>se</w:t>
      </w:r>
      <w:r w:rsidR="002115BE">
        <w:rPr>
          <w:lang w:val="it-IT"/>
        </w:rPr>
        <w:t xml:space="preserve"> il tipo di tutte le variabili </w:t>
      </w:r>
      <w:proofErr w:type="spellStart"/>
      <w:proofErr w:type="gramStart"/>
      <w:r w:rsidRPr="00FD0111">
        <w:rPr>
          <w:lang w:val="it-IT"/>
        </w:rPr>
        <w:t>e</w:t>
      </w:r>
      <w:r w:rsidR="002115BE">
        <w:rPr>
          <w:lang w:val="it-IT"/>
        </w:rPr>
        <w:t>’</w:t>
      </w:r>
      <w:proofErr w:type="spellEnd"/>
      <w:proofErr w:type="gramEnd"/>
      <w:r w:rsidRPr="00FD0111">
        <w:rPr>
          <w:lang w:val="it-IT"/>
        </w:rPr>
        <w:t xml:space="preserve"> determinato a tempo di compilazione, altrimenti si dice </w:t>
      </w:r>
      <w:r w:rsidRPr="00463AAA">
        <w:rPr>
          <w:b/>
          <w:lang w:val="it-IT"/>
        </w:rPr>
        <w:t xml:space="preserve">dinamicamente </w:t>
      </w:r>
      <w:proofErr w:type="spellStart"/>
      <w:r w:rsidRPr="00463AAA">
        <w:rPr>
          <w:b/>
          <w:lang w:val="it-IT"/>
        </w:rPr>
        <w:t>tipato</w:t>
      </w:r>
      <w:proofErr w:type="spellEnd"/>
      <w:r w:rsidRPr="00463AAA">
        <w:rPr>
          <w:lang w:val="it-IT"/>
        </w:rPr>
        <w:t xml:space="preserve"> </w:t>
      </w:r>
      <w:r w:rsidRPr="00FD0111">
        <w:rPr>
          <w:lang w:val="it-IT"/>
        </w:rPr>
        <w:t xml:space="preserve">(se comunque esiste una nozione non triviale di tipo) o non </w:t>
      </w:r>
      <w:proofErr w:type="spellStart"/>
      <w:r w:rsidRPr="00FD0111">
        <w:rPr>
          <w:lang w:val="it-IT"/>
        </w:rPr>
        <w:t>tipato</w:t>
      </w:r>
      <w:proofErr w:type="spellEnd"/>
      <w:r w:rsidRPr="00FD0111">
        <w:rPr>
          <w:lang w:val="it-IT"/>
        </w:rPr>
        <w:t xml:space="preserve">. Tra i </w:t>
      </w:r>
      <w:proofErr w:type="spellStart"/>
      <w:r w:rsidRPr="00FD0111">
        <w:rPr>
          <w:lang w:val="it-IT"/>
        </w:rPr>
        <w:t>inguaggi</w:t>
      </w:r>
      <w:proofErr w:type="spellEnd"/>
      <w:r w:rsidRPr="00FD0111">
        <w:rPr>
          <w:lang w:val="it-IT"/>
        </w:rPr>
        <w:t xml:space="preserve"> del primo genere ci sono il Fortran, l’ML, il Pascal, il Modula 2 e l’Ada; tra quelli del secondo lo </w:t>
      </w:r>
      <w:proofErr w:type="spellStart"/>
      <w:r w:rsidRPr="00FD0111">
        <w:rPr>
          <w:lang w:val="it-IT"/>
        </w:rPr>
        <w:t>Snobol</w:t>
      </w:r>
      <w:proofErr w:type="spellEnd"/>
      <w:r w:rsidRPr="00FD0111">
        <w:rPr>
          <w:lang w:val="it-IT"/>
        </w:rPr>
        <w:t xml:space="preserve"> e l’APL, mentre il LISP appartiene alla terza categoria. </w:t>
      </w:r>
    </w:p>
    <w:p w:rsidR="00104086" w:rsidRDefault="00FD0111" w:rsidP="00104086">
      <w:pPr>
        <w:spacing w:after="0" w:line="276" w:lineRule="auto"/>
        <w:jc w:val="both"/>
        <w:rPr>
          <w:lang w:val="it-IT"/>
        </w:rPr>
      </w:pPr>
      <w:r w:rsidRPr="00FD0111">
        <w:rPr>
          <w:lang w:val="it-IT"/>
        </w:rPr>
        <w:t xml:space="preserve">In un linguaggio fortemente </w:t>
      </w:r>
      <w:proofErr w:type="spellStart"/>
      <w:r w:rsidRPr="00FD0111">
        <w:rPr>
          <w:lang w:val="it-IT"/>
        </w:rPr>
        <w:t>tipato</w:t>
      </w:r>
      <w:proofErr w:type="spellEnd"/>
      <w:r w:rsidRPr="00FD0111">
        <w:rPr>
          <w:lang w:val="it-IT"/>
        </w:rPr>
        <w:t xml:space="preserve"> lo spazio di memoria richiesto per contenere il valore di ciascuna </w:t>
      </w:r>
      <w:r w:rsidR="002115BE">
        <w:rPr>
          <w:lang w:val="it-IT"/>
        </w:rPr>
        <w:t xml:space="preserve">variabile durante l’esecuzione </w:t>
      </w:r>
      <w:r w:rsidR="002115BE" w:rsidRPr="00FD0111">
        <w:rPr>
          <w:lang w:val="it-IT"/>
        </w:rPr>
        <w:t>è</w:t>
      </w:r>
      <w:r w:rsidRPr="00FD0111">
        <w:rPr>
          <w:lang w:val="it-IT"/>
        </w:rPr>
        <w:t xml:space="preserve"> completamente determinato a tempo di compilazione. In Pascal l’informazione sui tipi esiste solo a tempo di compilazione e scompare dai descrittori a tempo di esecuzione.</w:t>
      </w:r>
    </w:p>
    <w:p w:rsidR="002115BE" w:rsidRDefault="002115BE" w:rsidP="00104086">
      <w:pPr>
        <w:spacing w:after="0" w:line="276" w:lineRule="auto"/>
        <w:jc w:val="both"/>
        <w:rPr>
          <w:lang w:val="it-IT"/>
        </w:rPr>
      </w:pPr>
      <w:r w:rsidRPr="002115BE">
        <w:rPr>
          <w:lang w:val="it-IT"/>
        </w:rPr>
        <w:t xml:space="preserve">Lo scopo di un sistema dei tipi `e quello di evitare che durante l’esecuzione di un programma occorrano errori quali, ad esempio, l’applicazione di funzioni ad argomenti inappropriati o il riferimento illegale della memoria. Tale obiettivo </w:t>
      </w:r>
      <w:proofErr w:type="spellStart"/>
      <w:r w:rsidRPr="002115BE">
        <w:rPr>
          <w:lang w:val="it-IT"/>
        </w:rPr>
        <w:t>pu`o</w:t>
      </w:r>
      <w:proofErr w:type="spellEnd"/>
      <w:r w:rsidRPr="002115BE">
        <w:rPr>
          <w:lang w:val="it-IT"/>
        </w:rPr>
        <w:t xml:space="preserve"> comunque essere raggiunto in un linguaggio non </w:t>
      </w:r>
      <w:proofErr w:type="spellStart"/>
      <w:r w:rsidRPr="002115BE">
        <w:rPr>
          <w:lang w:val="it-IT"/>
        </w:rPr>
        <w:t>tipato</w:t>
      </w:r>
      <w:proofErr w:type="spellEnd"/>
      <w:r w:rsidRPr="002115BE">
        <w:rPr>
          <w:lang w:val="it-IT"/>
        </w:rPr>
        <w:t xml:space="preserve"> introducendo controlli dinamici (</w:t>
      </w:r>
      <w:proofErr w:type="spellStart"/>
      <w:r w:rsidRPr="002115BE">
        <w:rPr>
          <w:lang w:val="it-IT"/>
        </w:rPr>
        <w:t>dynamic</w:t>
      </w:r>
      <w:proofErr w:type="spellEnd"/>
      <w:r w:rsidRPr="002115BE">
        <w:rPr>
          <w:lang w:val="it-IT"/>
        </w:rPr>
        <w:t xml:space="preserve"> </w:t>
      </w:r>
      <w:proofErr w:type="spellStart"/>
      <w:r w:rsidRPr="002115BE">
        <w:rPr>
          <w:lang w:val="it-IT"/>
        </w:rPr>
        <w:t>checking</w:t>
      </w:r>
      <w:proofErr w:type="spellEnd"/>
      <w:r w:rsidRPr="002115BE">
        <w:rPr>
          <w:lang w:val="it-IT"/>
        </w:rPr>
        <w:t xml:space="preserve">). Va notato che anche in un linguaggio con controllo statico dei tipi possono rendersi necessari controlli a tempo di esecuzione. L’esempio tipico a questo proposito `e il controllo sugli indici di un array. Quando nessun programma genera errori a tempo di esecuzione il linguaggio si dice corretto (sound). Distinguiamo due generi di errore: i cosiddetti errori </w:t>
      </w:r>
      <w:proofErr w:type="spellStart"/>
      <w:r w:rsidRPr="002115BE">
        <w:rPr>
          <w:lang w:val="it-IT"/>
        </w:rPr>
        <w:t>trapped</w:t>
      </w:r>
      <w:proofErr w:type="spellEnd"/>
      <w:r w:rsidRPr="002115BE">
        <w:rPr>
          <w:lang w:val="it-IT"/>
        </w:rPr>
        <w:t xml:space="preserve">, ovvero quelli che provocano il fallimento della computazione, e gli errori </w:t>
      </w:r>
      <w:proofErr w:type="spellStart"/>
      <w:r w:rsidRPr="002115BE">
        <w:rPr>
          <w:lang w:val="it-IT"/>
        </w:rPr>
        <w:t>untrapped</w:t>
      </w:r>
      <w:proofErr w:type="spellEnd"/>
      <w:r w:rsidRPr="002115BE">
        <w:rPr>
          <w:lang w:val="it-IT"/>
        </w:rPr>
        <w:t xml:space="preserve">, che non presentano sintomi immediatamente visibili, e sono </w:t>
      </w:r>
      <w:proofErr w:type="spellStart"/>
      <w:r w:rsidRPr="002115BE">
        <w:rPr>
          <w:lang w:val="it-IT"/>
        </w:rPr>
        <w:t>perci`o</w:t>
      </w:r>
      <w:proofErr w:type="spellEnd"/>
      <w:r w:rsidRPr="002115BE">
        <w:rPr>
          <w:lang w:val="it-IT"/>
        </w:rPr>
        <w:t xml:space="preserve"> </w:t>
      </w:r>
      <w:proofErr w:type="spellStart"/>
      <w:r w:rsidRPr="002115BE">
        <w:rPr>
          <w:lang w:val="it-IT"/>
        </w:rPr>
        <w:t>pi`u</w:t>
      </w:r>
      <w:proofErr w:type="spellEnd"/>
      <w:r w:rsidRPr="002115BE">
        <w:rPr>
          <w:lang w:val="it-IT"/>
        </w:rPr>
        <w:t xml:space="preserve"> insidiosi. Al primo tipo appartengono, ad esempio, la divisione per zero o un accesso proibito alla memoria; al secondo la lettura erronea di una porzione non significativa della memoria. Un linguaggio in cui nessun programma legale </w:t>
      </w:r>
      <w:proofErr w:type="spellStart"/>
      <w:r w:rsidRPr="002115BE">
        <w:rPr>
          <w:lang w:val="it-IT"/>
        </w:rPr>
        <w:t>pu`o</w:t>
      </w:r>
      <w:proofErr w:type="spellEnd"/>
      <w:r w:rsidRPr="002115BE">
        <w:rPr>
          <w:lang w:val="it-IT"/>
        </w:rPr>
        <w:t xml:space="preserve"> generare errori </w:t>
      </w:r>
      <w:proofErr w:type="spellStart"/>
      <w:r w:rsidRPr="002115BE">
        <w:rPr>
          <w:lang w:val="it-IT"/>
        </w:rPr>
        <w:t>untrapped</w:t>
      </w:r>
      <w:proofErr w:type="spellEnd"/>
      <w:r w:rsidRPr="002115BE">
        <w:rPr>
          <w:lang w:val="it-IT"/>
        </w:rPr>
        <w:t xml:space="preserve"> si dice sicuro (</w:t>
      </w:r>
      <w:proofErr w:type="spellStart"/>
      <w:r w:rsidRPr="002115BE">
        <w:rPr>
          <w:lang w:val="it-IT"/>
        </w:rPr>
        <w:t>safe</w:t>
      </w:r>
      <w:proofErr w:type="spellEnd"/>
      <w:r w:rsidRPr="002115BE">
        <w:rPr>
          <w:lang w:val="it-IT"/>
        </w:rPr>
        <w:t xml:space="preserve">). 1 Dato che errori quali il tentativo di accedere ad un array fuori dai suoi limiti non sono catturabili staticamente, spesso l’obiettivo della correttezza completa non sembra ragionevole. Alcuni sistemi dei tipi riescono dunque solo a garantire l’assenza di errori appartenenti ad un insieme “proibito”, che include tutti gli errori </w:t>
      </w:r>
      <w:proofErr w:type="spellStart"/>
      <w:r w:rsidRPr="002115BE">
        <w:rPr>
          <w:lang w:val="it-IT"/>
        </w:rPr>
        <w:t>untrapped</w:t>
      </w:r>
      <w:proofErr w:type="spellEnd"/>
      <w:r w:rsidRPr="002115BE">
        <w:rPr>
          <w:lang w:val="it-IT"/>
        </w:rPr>
        <w:t xml:space="preserve"> ed una parte dei </w:t>
      </w:r>
      <w:proofErr w:type="spellStart"/>
      <w:r w:rsidRPr="002115BE">
        <w:rPr>
          <w:lang w:val="it-IT"/>
        </w:rPr>
        <w:t>trapped</w:t>
      </w:r>
      <w:proofErr w:type="spellEnd"/>
      <w:r w:rsidRPr="002115BE">
        <w:rPr>
          <w:lang w:val="it-IT"/>
        </w:rPr>
        <w:t xml:space="preserve">. Un linguaggio in cui ogni programma legale `e libero da errori proibiti si dice </w:t>
      </w:r>
      <w:proofErr w:type="spellStart"/>
      <w:r w:rsidRPr="002115BE">
        <w:rPr>
          <w:lang w:val="it-IT"/>
        </w:rPr>
        <w:t>strongly</w:t>
      </w:r>
      <w:proofErr w:type="spellEnd"/>
      <w:r w:rsidRPr="002115BE">
        <w:rPr>
          <w:lang w:val="it-IT"/>
        </w:rPr>
        <w:t xml:space="preserve"> </w:t>
      </w:r>
      <w:proofErr w:type="spellStart"/>
      <w:r w:rsidRPr="002115BE">
        <w:rPr>
          <w:lang w:val="it-IT"/>
        </w:rPr>
        <w:t>checked</w:t>
      </w:r>
      <w:proofErr w:type="spellEnd"/>
      <w:r w:rsidRPr="002115BE">
        <w:rPr>
          <w:lang w:val="it-IT"/>
        </w:rPr>
        <w:t xml:space="preserve">. A questa categoria possono ovviamente appartenere anche linguaggi non </w:t>
      </w:r>
      <w:proofErr w:type="spellStart"/>
      <w:r w:rsidRPr="002115BE">
        <w:rPr>
          <w:lang w:val="it-IT"/>
        </w:rPr>
        <w:t>tipati</w:t>
      </w:r>
      <w:proofErr w:type="spellEnd"/>
      <w:r w:rsidRPr="002115BE">
        <w:rPr>
          <w:lang w:val="it-IT"/>
        </w:rPr>
        <w:t xml:space="preserve">. Chiamando Sound, </w:t>
      </w:r>
      <w:proofErr w:type="spellStart"/>
      <w:r w:rsidRPr="002115BE">
        <w:rPr>
          <w:lang w:val="it-IT"/>
        </w:rPr>
        <w:t>Strongly-Checked</w:t>
      </w:r>
      <w:proofErr w:type="spellEnd"/>
      <w:r w:rsidRPr="002115BE">
        <w:rPr>
          <w:lang w:val="it-IT"/>
        </w:rPr>
        <w:t xml:space="preserve"> e </w:t>
      </w:r>
      <w:proofErr w:type="spellStart"/>
      <w:r w:rsidRPr="002115BE">
        <w:rPr>
          <w:lang w:val="it-IT"/>
        </w:rPr>
        <w:t>Safe</w:t>
      </w:r>
      <w:proofErr w:type="spellEnd"/>
      <w:r w:rsidRPr="002115BE">
        <w:rPr>
          <w:lang w:val="it-IT"/>
        </w:rPr>
        <w:t xml:space="preserve"> rispettivamente gli insiemi dei linguaggi sound, </w:t>
      </w:r>
      <w:proofErr w:type="spellStart"/>
      <w:r w:rsidRPr="002115BE">
        <w:rPr>
          <w:lang w:val="it-IT"/>
        </w:rPr>
        <w:t>strongly</w:t>
      </w:r>
      <w:proofErr w:type="spellEnd"/>
      <w:r w:rsidRPr="002115BE">
        <w:rPr>
          <w:lang w:val="it-IT"/>
        </w:rPr>
        <w:t xml:space="preserve"> </w:t>
      </w:r>
      <w:proofErr w:type="spellStart"/>
      <w:r w:rsidRPr="002115BE">
        <w:rPr>
          <w:lang w:val="it-IT"/>
        </w:rPr>
        <w:t>checked</w:t>
      </w:r>
      <w:proofErr w:type="spellEnd"/>
      <w:r w:rsidRPr="002115BE">
        <w:rPr>
          <w:lang w:val="it-IT"/>
        </w:rPr>
        <w:t xml:space="preserve"> e </w:t>
      </w:r>
      <w:proofErr w:type="spellStart"/>
      <w:r w:rsidRPr="002115BE">
        <w:rPr>
          <w:lang w:val="it-IT"/>
        </w:rPr>
        <w:t>safe</w:t>
      </w:r>
      <w:proofErr w:type="spellEnd"/>
      <w:r w:rsidRPr="002115BE">
        <w:rPr>
          <w:lang w:val="it-IT"/>
        </w:rPr>
        <w:t xml:space="preserve">, abbiamo dunque le seguenti inclusioni: </w:t>
      </w:r>
    </w:p>
    <w:p w:rsidR="002115BE" w:rsidRDefault="002115BE" w:rsidP="00916E13">
      <w:pPr>
        <w:spacing w:after="0" w:line="276" w:lineRule="auto"/>
        <w:jc w:val="both"/>
        <w:rPr>
          <w:lang w:val="it-IT"/>
        </w:rPr>
      </w:pPr>
      <w:r w:rsidRPr="002115BE">
        <w:rPr>
          <w:lang w:val="it-IT"/>
        </w:rPr>
        <w:t xml:space="preserve">Sound </w:t>
      </w:r>
      <w:r w:rsidRPr="002115BE">
        <w:rPr>
          <w:rFonts w:ascii="Cambria Math" w:hAnsi="Cambria Math" w:cs="Cambria Math"/>
          <w:lang w:val="it-IT"/>
        </w:rPr>
        <w:t>⊆</w:t>
      </w:r>
      <w:r w:rsidRPr="002115BE">
        <w:rPr>
          <w:lang w:val="it-IT"/>
        </w:rPr>
        <w:t xml:space="preserve"> </w:t>
      </w:r>
      <w:proofErr w:type="spellStart"/>
      <w:r w:rsidRPr="002115BE">
        <w:rPr>
          <w:lang w:val="it-IT"/>
        </w:rPr>
        <w:t>Strongly-Checked</w:t>
      </w:r>
      <w:proofErr w:type="spellEnd"/>
      <w:r w:rsidRPr="002115BE">
        <w:rPr>
          <w:lang w:val="it-IT"/>
        </w:rPr>
        <w:t xml:space="preserve"> </w:t>
      </w:r>
      <w:r w:rsidRPr="002115BE">
        <w:rPr>
          <w:rFonts w:ascii="Cambria Math" w:hAnsi="Cambria Math" w:cs="Cambria Math"/>
          <w:lang w:val="it-IT"/>
        </w:rPr>
        <w:t>⊆</w:t>
      </w:r>
      <w:r w:rsidRPr="002115BE">
        <w:rPr>
          <w:lang w:val="it-IT"/>
        </w:rPr>
        <w:t xml:space="preserve"> </w:t>
      </w:r>
      <w:proofErr w:type="spellStart"/>
      <w:r w:rsidRPr="002115BE">
        <w:rPr>
          <w:lang w:val="it-IT"/>
        </w:rPr>
        <w:t>Safe</w:t>
      </w:r>
      <w:proofErr w:type="spellEnd"/>
    </w:p>
    <w:p w:rsidR="002115BE" w:rsidRDefault="002115BE" w:rsidP="00916E13">
      <w:pPr>
        <w:spacing w:after="0" w:line="276" w:lineRule="auto"/>
        <w:jc w:val="both"/>
        <w:rPr>
          <w:lang w:val="it-IT"/>
        </w:rPr>
      </w:pPr>
      <w:r w:rsidRPr="002115BE">
        <w:rPr>
          <w:lang w:val="it-IT"/>
        </w:rPr>
        <w:t xml:space="preserve">Vi sono linguaggi che non garantiscono nemmeno la sicurezza. Linguaggi </w:t>
      </w:r>
      <w:proofErr w:type="spellStart"/>
      <w:r w:rsidRPr="002115BE">
        <w:rPr>
          <w:lang w:val="it-IT"/>
        </w:rPr>
        <w:t>tipati</w:t>
      </w:r>
      <w:proofErr w:type="spellEnd"/>
      <w:r w:rsidRPr="002115BE">
        <w:rPr>
          <w:lang w:val="it-IT"/>
        </w:rPr>
        <w:t xml:space="preserve"> ma non sicuri si dicono </w:t>
      </w:r>
      <w:proofErr w:type="spellStart"/>
      <w:r w:rsidRPr="002115BE">
        <w:rPr>
          <w:lang w:val="it-IT"/>
        </w:rPr>
        <w:t>weakly</w:t>
      </w:r>
      <w:proofErr w:type="spellEnd"/>
      <w:r w:rsidRPr="002115BE">
        <w:rPr>
          <w:lang w:val="it-IT"/>
        </w:rPr>
        <w:t xml:space="preserve"> </w:t>
      </w:r>
      <w:proofErr w:type="spellStart"/>
      <w:r w:rsidRPr="002115BE">
        <w:rPr>
          <w:lang w:val="it-IT"/>
        </w:rPr>
        <w:t>checked</w:t>
      </w:r>
      <w:proofErr w:type="spellEnd"/>
      <w:r w:rsidRPr="002115BE">
        <w:rPr>
          <w:lang w:val="it-IT"/>
        </w:rPr>
        <w:t>, ovvero: a controllo debole.</w:t>
      </w:r>
    </w:p>
    <w:p w:rsidR="00916E13" w:rsidRDefault="00916E13" w:rsidP="00916E13">
      <w:pPr>
        <w:spacing w:after="0" w:line="276" w:lineRule="auto"/>
        <w:jc w:val="both"/>
        <w:rPr>
          <w:lang w:val="it-IT"/>
        </w:rPr>
      </w:pPr>
    </w:p>
    <w:p w:rsidR="00CE2800" w:rsidRPr="00916E13" w:rsidRDefault="00916E13" w:rsidP="00916E13">
      <w:pPr>
        <w:spacing w:after="0" w:line="276" w:lineRule="auto"/>
        <w:jc w:val="both"/>
        <w:rPr>
          <w:b/>
          <w:lang w:val="it-IT"/>
        </w:rPr>
      </w:pPr>
      <w:r w:rsidRPr="00916E13">
        <w:rPr>
          <w:b/>
          <w:lang w:val="it-IT"/>
        </w:rPr>
        <w:t>PROLOG</w:t>
      </w:r>
    </w:p>
    <w:p w:rsidR="00916E13" w:rsidRPr="00916E13" w:rsidRDefault="00916E13" w:rsidP="00916E13">
      <w:pPr>
        <w:spacing w:after="0" w:line="276" w:lineRule="auto"/>
        <w:jc w:val="both"/>
        <w:rPr>
          <w:lang w:val="it-IT"/>
        </w:rPr>
      </w:pPr>
      <w:r w:rsidRPr="00916E13">
        <w:rPr>
          <w:lang w:val="it-IT"/>
        </w:rPr>
        <w:t xml:space="preserve">Il </w:t>
      </w:r>
      <w:proofErr w:type="spellStart"/>
      <w:r w:rsidRPr="00916E13">
        <w:rPr>
          <w:lang w:val="it-IT"/>
        </w:rPr>
        <w:t>Prolog</w:t>
      </w:r>
      <w:proofErr w:type="spellEnd"/>
      <w:r w:rsidRPr="00916E13">
        <w:rPr>
          <w:lang w:val="it-IT"/>
        </w:rPr>
        <w:t xml:space="preserve"> è un linguaggio di programmazione logica basato sulle clausole di </w:t>
      </w:r>
      <w:proofErr w:type="spellStart"/>
      <w:r w:rsidRPr="00916E13">
        <w:rPr>
          <w:lang w:val="it-IT"/>
        </w:rPr>
        <w:t>Horn</w:t>
      </w:r>
      <w:proofErr w:type="spellEnd"/>
      <w:r w:rsidRPr="00916E13">
        <w:rPr>
          <w:lang w:val="it-IT"/>
        </w:rPr>
        <w:t xml:space="preserve">. Un programma logico consiste in un insieme di procedure espresse in clausole di </w:t>
      </w:r>
      <w:proofErr w:type="spellStart"/>
      <w:r w:rsidRPr="00916E13">
        <w:rPr>
          <w:lang w:val="it-IT"/>
        </w:rPr>
        <w:t>Horn</w:t>
      </w:r>
      <w:proofErr w:type="spellEnd"/>
      <w:r w:rsidRPr="00916E13">
        <w:rPr>
          <w:lang w:val="it-IT"/>
        </w:rPr>
        <w:t xml:space="preserve"> ed attivate da una asserzione iniziale d'obiettivo. Considerando le clausole espresse secondo le due categorie di fatti e regole, diciamo che un programma </w:t>
      </w:r>
      <w:proofErr w:type="spellStart"/>
      <w:r w:rsidRPr="00916E13">
        <w:rPr>
          <w:lang w:val="it-IT"/>
        </w:rPr>
        <w:t>Prolog</w:t>
      </w:r>
      <w:proofErr w:type="spellEnd"/>
      <w:r w:rsidRPr="00916E13">
        <w:rPr>
          <w:lang w:val="it-IT"/>
        </w:rPr>
        <w:t xml:space="preserve"> è costituito da un insieme di fatti, che dichiarano un certo stato di cose, da un insieme di regole, che definiscono relazioni fra stati di cose, e da obiettivi (o domande) a cui rispondere. La procedura utilizzata dal </w:t>
      </w:r>
      <w:proofErr w:type="spellStart"/>
      <w:r w:rsidRPr="00916E13">
        <w:rPr>
          <w:lang w:val="it-IT"/>
        </w:rPr>
        <w:t>Prolog</w:t>
      </w:r>
      <w:proofErr w:type="spellEnd"/>
      <w:r w:rsidRPr="00916E13">
        <w:rPr>
          <w:lang w:val="it-IT"/>
        </w:rPr>
        <w:t xml:space="preserve"> è il Principio di risoluzione.</w:t>
      </w:r>
    </w:p>
    <w:p w:rsidR="008B1AC0" w:rsidRDefault="008B1AC0" w:rsidP="00916E13">
      <w:pPr>
        <w:spacing w:before="100" w:beforeAutospacing="1" w:after="100" w:afterAutospacing="1" w:line="276" w:lineRule="auto"/>
        <w:jc w:val="both"/>
        <w:outlineLvl w:val="2"/>
        <w:rPr>
          <w:rFonts w:ascii="Times New Roman" w:eastAsia="Times New Roman" w:hAnsi="Times New Roman" w:cs="Times New Roman"/>
          <w:b/>
          <w:bCs/>
          <w:color w:val="000000"/>
          <w:sz w:val="27"/>
          <w:szCs w:val="27"/>
          <w:lang w:val="it-IT" w:eastAsia="it-IT"/>
        </w:rPr>
      </w:pPr>
      <w:bookmarkStart w:id="0" w:name="PL22490173"/>
    </w:p>
    <w:p w:rsidR="00916E13" w:rsidRPr="00916E13" w:rsidRDefault="00916E13" w:rsidP="00916E13">
      <w:pPr>
        <w:spacing w:before="100" w:beforeAutospacing="1" w:after="100" w:afterAutospacing="1" w:line="276" w:lineRule="auto"/>
        <w:jc w:val="both"/>
        <w:outlineLvl w:val="2"/>
        <w:rPr>
          <w:rFonts w:ascii="Times New Roman" w:eastAsia="Times New Roman" w:hAnsi="Times New Roman" w:cs="Times New Roman"/>
          <w:b/>
          <w:bCs/>
          <w:color w:val="000000"/>
          <w:sz w:val="27"/>
          <w:szCs w:val="27"/>
          <w:lang w:val="it-IT" w:eastAsia="it-IT"/>
        </w:rPr>
      </w:pPr>
      <w:bookmarkStart w:id="1" w:name="_GoBack"/>
      <w:bookmarkEnd w:id="1"/>
      <w:r w:rsidRPr="00916E13">
        <w:rPr>
          <w:rFonts w:ascii="Times New Roman" w:eastAsia="Times New Roman" w:hAnsi="Times New Roman" w:cs="Times New Roman"/>
          <w:b/>
          <w:bCs/>
          <w:color w:val="000000"/>
          <w:sz w:val="27"/>
          <w:szCs w:val="27"/>
          <w:lang w:val="it-IT" w:eastAsia="it-IT"/>
        </w:rPr>
        <w:lastRenderedPageBreak/>
        <w:t xml:space="preserve">Esempio di programma </w:t>
      </w:r>
      <w:proofErr w:type="spellStart"/>
      <w:r w:rsidRPr="00916E13">
        <w:rPr>
          <w:rFonts w:ascii="Times New Roman" w:eastAsia="Times New Roman" w:hAnsi="Times New Roman" w:cs="Times New Roman"/>
          <w:b/>
          <w:bCs/>
          <w:color w:val="000000"/>
          <w:sz w:val="27"/>
          <w:szCs w:val="27"/>
          <w:lang w:val="it-IT" w:eastAsia="it-IT"/>
        </w:rPr>
        <w:t>Prolog</w:t>
      </w:r>
      <w:bookmarkEnd w:id="0"/>
      <w:proofErr w:type="spellEnd"/>
    </w:p>
    <w:p w:rsidR="00916E13" w:rsidRPr="00916E13" w:rsidRDefault="00916E13" w:rsidP="00916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000000"/>
          <w:sz w:val="20"/>
          <w:szCs w:val="20"/>
          <w:lang w:val="it-IT" w:eastAsia="it-IT"/>
        </w:rPr>
      </w:pPr>
      <w:r w:rsidRPr="00916E13">
        <w:rPr>
          <w:rFonts w:ascii="Courier New" w:eastAsia="Times New Roman" w:hAnsi="Courier New" w:cs="Courier New"/>
          <w:color w:val="000000"/>
          <w:sz w:val="20"/>
          <w:szCs w:val="20"/>
          <w:lang w:val="it-IT" w:eastAsia="it-IT"/>
        </w:rPr>
        <w:t xml:space="preserve">  genitore(</w:t>
      </w:r>
      <w:proofErr w:type="spellStart"/>
      <w:proofErr w:type="gramStart"/>
      <w:r w:rsidRPr="00916E13">
        <w:rPr>
          <w:rFonts w:ascii="Courier New" w:eastAsia="Times New Roman" w:hAnsi="Courier New" w:cs="Courier New"/>
          <w:color w:val="000000"/>
          <w:sz w:val="20"/>
          <w:szCs w:val="20"/>
          <w:lang w:val="it-IT" w:eastAsia="it-IT"/>
        </w:rPr>
        <w:t>pam,tom</w:t>
      </w:r>
      <w:proofErr w:type="spellEnd"/>
      <w:proofErr w:type="gramEnd"/>
      <w:r w:rsidRPr="00916E13">
        <w:rPr>
          <w:rFonts w:ascii="Courier New" w:eastAsia="Times New Roman" w:hAnsi="Courier New" w:cs="Courier New"/>
          <w:color w:val="000000"/>
          <w:sz w:val="20"/>
          <w:szCs w:val="20"/>
          <w:lang w:val="it-IT" w:eastAsia="it-IT"/>
        </w:rPr>
        <w:t>).</w:t>
      </w:r>
    </w:p>
    <w:p w:rsidR="00916E13" w:rsidRPr="00916E13" w:rsidRDefault="00916E13" w:rsidP="00916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000000"/>
          <w:sz w:val="20"/>
          <w:szCs w:val="20"/>
          <w:lang w:val="it-IT" w:eastAsia="it-IT"/>
        </w:rPr>
      </w:pPr>
      <w:r w:rsidRPr="00916E13">
        <w:rPr>
          <w:rFonts w:ascii="Courier New" w:eastAsia="Times New Roman" w:hAnsi="Courier New" w:cs="Courier New"/>
          <w:color w:val="000000"/>
          <w:sz w:val="20"/>
          <w:szCs w:val="20"/>
          <w:lang w:val="it-IT" w:eastAsia="it-IT"/>
        </w:rPr>
        <w:t xml:space="preserve">  genitore(</w:t>
      </w:r>
      <w:proofErr w:type="spellStart"/>
      <w:proofErr w:type="gramStart"/>
      <w:r w:rsidRPr="00916E13">
        <w:rPr>
          <w:rFonts w:ascii="Courier New" w:eastAsia="Times New Roman" w:hAnsi="Courier New" w:cs="Courier New"/>
          <w:color w:val="000000"/>
          <w:sz w:val="20"/>
          <w:szCs w:val="20"/>
          <w:lang w:val="it-IT" w:eastAsia="it-IT"/>
        </w:rPr>
        <w:t>tom,bob</w:t>
      </w:r>
      <w:proofErr w:type="spellEnd"/>
      <w:proofErr w:type="gramEnd"/>
      <w:r w:rsidRPr="00916E13">
        <w:rPr>
          <w:rFonts w:ascii="Courier New" w:eastAsia="Times New Roman" w:hAnsi="Courier New" w:cs="Courier New"/>
          <w:color w:val="000000"/>
          <w:sz w:val="20"/>
          <w:szCs w:val="20"/>
          <w:lang w:val="it-IT" w:eastAsia="it-IT"/>
        </w:rPr>
        <w:t>).</w:t>
      </w:r>
    </w:p>
    <w:p w:rsidR="00916E13" w:rsidRPr="00916E13" w:rsidRDefault="00916E13" w:rsidP="00916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000000"/>
          <w:sz w:val="20"/>
          <w:szCs w:val="20"/>
          <w:lang w:val="it-IT" w:eastAsia="it-IT"/>
        </w:rPr>
      </w:pPr>
      <w:r w:rsidRPr="00916E13">
        <w:rPr>
          <w:rFonts w:ascii="Courier New" w:eastAsia="Times New Roman" w:hAnsi="Courier New" w:cs="Courier New"/>
          <w:color w:val="000000"/>
          <w:sz w:val="20"/>
          <w:szCs w:val="20"/>
          <w:lang w:val="it-IT" w:eastAsia="it-IT"/>
        </w:rPr>
        <w:t xml:space="preserve">  figlio(</w:t>
      </w:r>
      <w:proofErr w:type="gramStart"/>
      <w:r w:rsidRPr="00916E13">
        <w:rPr>
          <w:rFonts w:ascii="Courier New" w:eastAsia="Times New Roman" w:hAnsi="Courier New" w:cs="Courier New"/>
          <w:color w:val="000000"/>
          <w:sz w:val="20"/>
          <w:szCs w:val="20"/>
          <w:lang w:val="it-IT" w:eastAsia="it-IT"/>
        </w:rPr>
        <w:t>Y,X</w:t>
      </w:r>
      <w:proofErr w:type="gramEnd"/>
      <w:r w:rsidRPr="00916E13">
        <w:rPr>
          <w:rFonts w:ascii="Courier New" w:eastAsia="Times New Roman" w:hAnsi="Courier New" w:cs="Courier New"/>
          <w:color w:val="000000"/>
          <w:sz w:val="20"/>
          <w:szCs w:val="20"/>
          <w:lang w:val="it-IT" w:eastAsia="it-IT"/>
        </w:rPr>
        <w:t>) :- genitore(X,Y).</w:t>
      </w:r>
    </w:p>
    <w:p w:rsidR="00916E13" w:rsidRPr="00916E13" w:rsidRDefault="00916E13" w:rsidP="00916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000000"/>
          <w:sz w:val="20"/>
          <w:szCs w:val="20"/>
          <w:lang w:eastAsia="it-IT"/>
        </w:rPr>
      </w:pPr>
      <w:r w:rsidRPr="00916E13">
        <w:rPr>
          <w:rFonts w:ascii="Courier New" w:eastAsia="Times New Roman" w:hAnsi="Courier New" w:cs="Courier New"/>
          <w:color w:val="000000"/>
          <w:sz w:val="20"/>
          <w:szCs w:val="20"/>
          <w:lang w:val="it-IT" w:eastAsia="it-IT"/>
        </w:rPr>
        <w:t xml:space="preserve">  </w:t>
      </w:r>
      <w:r w:rsidRPr="00916E13">
        <w:rPr>
          <w:rFonts w:ascii="Courier New" w:eastAsia="Times New Roman" w:hAnsi="Courier New" w:cs="Courier New"/>
          <w:color w:val="000000"/>
          <w:sz w:val="20"/>
          <w:szCs w:val="20"/>
          <w:lang w:eastAsia="it-IT"/>
        </w:rPr>
        <w:t xml:space="preserve">?- </w:t>
      </w:r>
      <w:proofErr w:type="spellStart"/>
      <w:r w:rsidRPr="00916E13">
        <w:rPr>
          <w:rFonts w:ascii="Courier New" w:eastAsia="Times New Roman" w:hAnsi="Courier New" w:cs="Courier New"/>
          <w:color w:val="000000"/>
          <w:sz w:val="20"/>
          <w:szCs w:val="20"/>
          <w:lang w:eastAsia="it-IT"/>
        </w:rPr>
        <w:t>figlio</w:t>
      </w:r>
      <w:proofErr w:type="spellEnd"/>
      <w:r w:rsidRPr="00916E13">
        <w:rPr>
          <w:rFonts w:ascii="Courier New" w:eastAsia="Times New Roman" w:hAnsi="Courier New" w:cs="Courier New"/>
          <w:color w:val="000000"/>
          <w:sz w:val="20"/>
          <w:szCs w:val="20"/>
          <w:lang w:eastAsia="it-IT"/>
        </w:rPr>
        <w:t>(X</w:t>
      </w:r>
      <w:proofErr w:type="gramStart"/>
      <w:r w:rsidRPr="00916E13">
        <w:rPr>
          <w:rFonts w:ascii="Courier New" w:eastAsia="Times New Roman" w:hAnsi="Courier New" w:cs="Courier New"/>
          <w:color w:val="000000"/>
          <w:sz w:val="20"/>
          <w:szCs w:val="20"/>
          <w:lang w:eastAsia="it-IT"/>
        </w:rPr>
        <w:t>,Y</w:t>
      </w:r>
      <w:proofErr w:type="gramEnd"/>
      <w:r w:rsidRPr="00916E13">
        <w:rPr>
          <w:rFonts w:ascii="Courier New" w:eastAsia="Times New Roman" w:hAnsi="Courier New" w:cs="Courier New"/>
          <w:color w:val="000000"/>
          <w:sz w:val="20"/>
          <w:szCs w:val="20"/>
          <w:lang w:eastAsia="it-IT"/>
        </w:rPr>
        <w:t>).</w:t>
      </w:r>
    </w:p>
    <w:p w:rsidR="00916E13" w:rsidRPr="00916E13" w:rsidRDefault="00916E13" w:rsidP="00916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000000"/>
          <w:sz w:val="20"/>
          <w:szCs w:val="20"/>
          <w:lang w:eastAsia="it-IT"/>
        </w:rPr>
      </w:pPr>
      <w:r w:rsidRPr="00916E13">
        <w:rPr>
          <w:rFonts w:ascii="Courier New" w:eastAsia="Times New Roman" w:hAnsi="Courier New" w:cs="Courier New"/>
          <w:color w:val="000000"/>
          <w:sz w:val="20"/>
          <w:szCs w:val="20"/>
          <w:lang w:eastAsia="it-IT"/>
        </w:rPr>
        <w:t xml:space="preserve">  X = tom</w:t>
      </w:r>
    </w:p>
    <w:p w:rsidR="00916E13" w:rsidRDefault="00916E13" w:rsidP="00916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000000"/>
          <w:sz w:val="20"/>
          <w:szCs w:val="20"/>
          <w:lang w:eastAsia="it-IT"/>
        </w:rPr>
      </w:pPr>
      <w:r w:rsidRPr="00916E13">
        <w:rPr>
          <w:rFonts w:ascii="Courier New" w:eastAsia="Times New Roman" w:hAnsi="Courier New" w:cs="Courier New"/>
          <w:color w:val="000000"/>
          <w:sz w:val="20"/>
          <w:szCs w:val="20"/>
          <w:lang w:eastAsia="it-IT"/>
        </w:rPr>
        <w:t xml:space="preserve">  Y = pam</w:t>
      </w:r>
    </w:p>
    <w:p w:rsidR="00916E13" w:rsidRDefault="00916E13" w:rsidP="00916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000000"/>
          <w:sz w:val="20"/>
          <w:szCs w:val="20"/>
          <w:lang w:eastAsia="it-IT"/>
        </w:rPr>
      </w:pPr>
    </w:p>
    <w:p w:rsidR="00916E13" w:rsidRPr="008B1AC0" w:rsidRDefault="00916E13" w:rsidP="00916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color w:val="000000"/>
          <w:sz w:val="20"/>
          <w:szCs w:val="20"/>
          <w:lang w:val="it-IT" w:eastAsia="it-IT"/>
        </w:rPr>
      </w:pPr>
      <w:r w:rsidRPr="00916E13">
        <w:rPr>
          <w:lang w:val="it-IT"/>
        </w:rPr>
        <w:t xml:space="preserve">Vediamo che i fatti in </w:t>
      </w:r>
      <w:proofErr w:type="spellStart"/>
      <w:r w:rsidRPr="00916E13">
        <w:rPr>
          <w:lang w:val="it-IT"/>
        </w:rPr>
        <w:t>Prolog</w:t>
      </w:r>
      <w:proofErr w:type="spellEnd"/>
      <w:r w:rsidRPr="00916E13">
        <w:rPr>
          <w:lang w:val="it-IT"/>
        </w:rPr>
        <w:t xml:space="preserve"> vengono scritti senza la freccia di implicazione e terminano sempre con il punto. Nelle regole la testa (o parte sinistra della regola) ed il corpo (o parte destra della regola) sono unite dal simbolo </w:t>
      </w:r>
      <w:proofErr w:type="gramStart"/>
      <w:r w:rsidRPr="00916E13">
        <w:rPr>
          <w:lang w:val="it-IT"/>
        </w:rPr>
        <w:t>":-</w:t>
      </w:r>
      <w:proofErr w:type="gramEnd"/>
      <w:r w:rsidRPr="00916E13">
        <w:rPr>
          <w:lang w:val="it-IT"/>
        </w:rPr>
        <w:t xml:space="preserve">", proprio del linguaggio. Un eventuale punto e virgola (;) all'interno del corpo di una regola rappresenta la disgiunzione; una eventuale virgola (,) all'interno del corpo di una regola rappresenta la congiunzione. Le regole terminano sempre con il punto. Gli obiettivi sono clausole senza testa in cui al posto della freccia d'implicazione iniziale è presente il simbolo </w:t>
      </w:r>
      <w:proofErr w:type="gramStart"/>
      <w:r w:rsidRPr="00916E13">
        <w:rPr>
          <w:lang w:val="it-IT"/>
        </w:rPr>
        <w:t>"?-</w:t>
      </w:r>
      <w:proofErr w:type="gramEnd"/>
      <w:r w:rsidRPr="00916E13">
        <w:rPr>
          <w:lang w:val="it-IT"/>
        </w:rPr>
        <w:t>".</w:t>
      </w:r>
    </w:p>
    <w:p w:rsidR="00916E13" w:rsidRDefault="00916E13" w:rsidP="00916E13">
      <w:pPr>
        <w:spacing w:before="100" w:beforeAutospacing="1" w:after="100" w:afterAutospacing="1" w:line="276" w:lineRule="auto"/>
        <w:jc w:val="both"/>
        <w:rPr>
          <w:lang w:val="it-IT"/>
        </w:rPr>
      </w:pPr>
      <w:r w:rsidRPr="00916E13">
        <w:rPr>
          <w:lang w:val="it-IT"/>
        </w:rPr>
        <w:t xml:space="preserve">Il </w:t>
      </w:r>
      <w:proofErr w:type="spellStart"/>
      <w:r w:rsidRPr="00916E13">
        <w:rPr>
          <w:lang w:val="it-IT"/>
        </w:rPr>
        <w:t>Prolog</w:t>
      </w:r>
      <w:proofErr w:type="spellEnd"/>
      <w:r w:rsidRPr="00916E13">
        <w:rPr>
          <w:lang w:val="it-IT"/>
        </w:rPr>
        <w:t xml:space="preserve"> risponde alle domande (soddisfa gli obiettivi) secondo il Principio di risoluzione, cioè tenta di dimostrare un teorema, o meglio, tenta di derivare la clausola vuota a partire dalle ipotesi (i fatti e le regole). Il </w:t>
      </w:r>
      <w:proofErr w:type="spellStart"/>
      <w:r w:rsidRPr="00916E13">
        <w:rPr>
          <w:lang w:val="it-IT"/>
        </w:rPr>
        <w:t>Prolog</w:t>
      </w:r>
      <w:proofErr w:type="spellEnd"/>
      <w:r w:rsidRPr="00916E13">
        <w:rPr>
          <w:lang w:val="it-IT"/>
        </w:rPr>
        <w:t xml:space="preserve"> fornisce una risposta se c'è refuta</w:t>
      </w:r>
      <w:r>
        <w:rPr>
          <w:lang w:val="it-IT"/>
        </w:rPr>
        <w:t>zione; risponde "no" se non c'è.</w:t>
      </w:r>
    </w:p>
    <w:p w:rsidR="006F30D7" w:rsidRDefault="006F30D7" w:rsidP="006F30D7">
      <w:pPr>
        <w:spacing w:before="100" w:beforeAutospacing="1" w:after="100" w:afterAutospacing="1" w:line="276" w:lineRule="auto"/>
        <w:jc w:val="both"/>
        <w:rPr>
          <w:b/>
          <w:bCs/>
          <w:lang w:val="it-IT"/>
        </w:rPr>
      </w:pPr>
      <w:bookmarkStart w:id="2" w:name="PL22490182"/>
    </w:p>
    <w:p w:rsidR="006F30D7" w:rsidRDefault="006F30D7" w:rsidP="006F30D7">
      <w:pPr>
        <w:spacing w:before="100" w:beforeAutospacing="1" w:after="100" w:afterAutospacing="1" w:line="276" w:lineRule="auto"/>
        <w:jc w:val="both"/>
        <w:rPr>
          <w:b/>
          <w:bCs/>
          <w:lang w:val="it-IT"/>
        </w:rPr>
      </w:pPr>
      <w:r w:rsidRPr="006F30D7">
        <w:rPr>
          <w:b/>
          <w:bCs/>
          <w:lang w:val="it-IT"/>
        </w:rPr>
        <w:t>Semantica di un programma</w:t>
      </w:r>
      <w:bookmarkEnd w:id="2"/>
    </w:p>
    <w:p w:rsidR="006F30D7" w:rsidRPr="006F30D7" w:rsidRDefault="006F30D7" w:rsidP="006F30D7">
      <w:pPr>
        <w:spacing w:before="100" w:beforeAutospacing="1" w:after="100" w:afterAutospacing="1" w:line="276" w:lineRule="auto"/>
        <w:jc w:val="both"/>
        <w:rPr>
          <w:lang w:val="it-IT"/>
        </w:rPr>
      </w:pPr>
      <w:r w:rsidRPr="006F30D7">
        <w:rPr>
          <w:lang w:val="it-IT"/>
        </w:rPr>
        <w:t>Definire una semantica procedurale per un linguaggio di programmazione significa definire una macchina astratta (cioè un modello astratto del programma) e definire come l'esecuzione delle varie istruzioni del linguaggio viene condotta su tale macchina. Il significato di un programma è definito dal comportamento della macchina astratta per effetto della esecuzione del programma, cioè dalla sequenza di stati che la macchina assume.</w:t>
      </w:r>
    </w:p>
    <w:p w:rsidR="006F30D7" w:rsidRDefault="006F30D7" w:rsidP="006F30D7">
      <w:pPr>
        <w:spacing w:before="100" w:beforeAutospacing="1" w:after="100" w:afterAutospacing="1" w:line="276" w:lineRule="auto"/>
        <w:jc w:val="both"/>
        <w:rPr>
          <w:lang w:val="it-IT"/>
        </w:rPr>
      </w:pPr>
      <w:r w:rsidRPr="006F30D7">
        <w:rPr>
          <w:lang w:val="it-IT"/>
        </w:rPr>
        <w:t>Un esempio per capire la differenza dei due significati è il seguente:</w:t>
      </w:r>
    </w:p>
    <w:p w:rsidR="006F30D7" w:rsidRPr="006F30D7" w:rsidRDefault="006F30D7" w:rsidP="006F30D7">
      <w:pPr>
        <w:spacing w:before="100" w:beforeAutospacing="1" w:after="100" w:afterAutospacing="1" w:line="276" w:lineRule="auto"/>
        <w:jc w:val="both"/>
        <w:rPr>
          <w:lang w:val="it-IT"/>
        </w:rPr>
      </w:pPr>
      <w:r w:rsidRPr="006F30D7">
        <w:rPr>
          <w:lang w:val="it-IT"/>
        </w:rPr>
        <w:t>Data la clausola:</w:t>
      </w:r>
    </w:p>
    <w:p w:rsidR="006F30D7" w:rsidRPr="006F30D7" w:rsidRDefault="006F30D7" w:rsidP="006F30D7">
      <w:pPr>
        <w:spacing w:beforeAutospacing="1" w:after="100" w:afterAutospacing="1" w:line="276" w:lineRule="auto"/>
        <w:jc w:val="both"/>
        <w:rPr>
          <w:lang w:val="it-IT"/>
        </w:rPr>
      </w:pPr>
      <w:proofErr w:type="gramStart"/>
      <w:r w:rsidRPr="006F30D7">
        <w:rPr>
          <w:lang w:val="it-IT"/>
        </w:rPr>
        <w:t>P :</w:t>
      </w:r>
      <w:proofErr w:type="gramEnd"/>
      <w:r w:rsidRPr="006F30D7">
        <w:rPr>
          <w:lang w:val="it-IT"/>
        </w:rPr>
        <w:t>- Q, R.</w:t>
      </w:r>
    </w:p>
    <w:p w:rsidR="006F30D7" w:rsidRPr="006F30D7" w:rsidRDefault="006F30D7" w:rsidP="006F30D7">
      <w:pPr>
        <w:numPr>
          <w:ilvl w:val="0"/>
          <w:numId w:val="2"/>
        </w:numPr>
        <w:spacing w:before="100" w:beforeAutospacing="1" w:after="100" w:afterAutospacing="1" w:line="276" w:lineRule="auto"/>
        <w:jc w:val="both"/>
        <w:rPr>
          <w:lang w:val="it-IT"/>
        </w:rPr>
      </w:pPr>
      <w:r w:rsidRPr="006F30D7">
        <w:rPr>
          <w:lang w:val="it-IT"/>
        </w:rPr>
        <w:t>il significato dichiarativo è:</w:t>
      </w:r>
    </w:p>
    <w:p w:rsidR="006F30D7" w:rsidRPr="006F30D7" w:rsidRDefault="006F30D7" w:rsidP="006F30D7">
      <w:pPr>
        <w:spacing w:before="100" w:beforeAutospacing="1" w:after="100" w:afterAutospacing="1" w:line="276" w:lineRule="auto"/>
        <w:jc w:val="both"/>
        <w:rPr>
          <w:lang w:val="it-IT"/>
        </w:rPr>
      </w:pPr>
      <w:r w:rsidRPr="006F30D7">
        <w:rPr>
          <w:lang w:val="it-IT"/>
        </w:rPr>
        <w:t>P è vero se Q e R sono veri;</w:t>
      </w:r>
    </w:p>
    <w:p w:rsidR="006F30D7" w:rsidRPr="006F30D7" w:rsidRDefault="006F30D7" w:rsidP="006F30D7">
      <w:pPr>
        <w:numPr>
          <w:ilvl w:val="0"/>
          <w:numId w:val="2"/>
        </w:numPr>
        <w:spacing w:before="100" w:beforeAutospacing="1" w:after="100" w:afterAutospacing="1" w:line="276" w:lineRule="auto"/>
        <w:jc w:val="both"/>
        <w:rPr>
          <w:lang w:val="it-IT"/>
        </w:rPr>
      </w:pPr>
      <w:r w:rsidRPr="006F30D7">
        <w:rPr>
          <w:lang w:val="it-IT"/>
        </w:rPr>
        <w:t>il significato procedurale è:</w:t>
      </w:r>
    </w:p>
    <w:p w:rsidR="006F30D7" w:rsidRDefault="006F30D7" w:rsidP="006F30D7">
      <w:pPr>
        <w:spacing w:before="100" w:beforeAutospacing="1" w:after="100" w:afterAutospacing="1" w:line="276" w:lineRule="auto"/>
        <w:jc w:val="both"/>
        <w:rPr>
          <w:lang w:val="it-IT"/>
        </w:rPr>
      </w:pPr>
      <w:r w:rsidRPr="006F30D7">
        <w:rPr>
          <w:lang w:val="it-IT"/>
        </w:rPr>
        <w:t xml:space="preserve">per risolvere il problema P, prima risolvi il </w:t>
      </w:r>
      <w:proofErr w:type="spellStart"/>
      <w:r w:rsidRPr="006F30D7">
        <w:rPr>
          <w:lang w:val="it-IT"/>
        </w:rPr>
        <w:t>sottoproblema</w:t>
      </w:r>
      <w:proofErr w:type="spellEnd"/>
      <w:r w:rsidRPr="006F30D7">
        <w:rPr>
          <w:lang w:val="it-IT"/>
        </w:rPr>
        <w:t xml:space="preserve"> Q e poi risolvi il </w:t>
      </w:r>
      <w:proofErr w:type="spellStart"/>
      <w:r w:rsidRPr="006F30D7">
        <w:rPr>
          <w:lang w:val="it-IT"/>
        </w:rPr>
        <w:t>sottoproblema</w:t>
      </w:r>
      <w:proofErr w:type="spellEnd"/>
      <w:r w:rsidRPr="006F30D7">
        <w:rPr>
          <w:lang w:val="it-IT"/>
        </w:rPr>
        <w:t> R.</w:t>
      </w:r>
    </w:p>
    <w:p w:rsidR="006F30D7" w:rsidRDefault="006F30D7" w:rsidP="006F30D7">
      <w:pPr>
        <w:spacing w:before="100" w:beforeAutospacing="1" w:after="100" w:afterAutospacing="1" w:line="276" w:lineRule="auto"/>
        <w:jc w:val="both"/>
        <w:rPr>
          <w:lang w:val="it-IT"/>
        </w:rPr>
      </w:pPr>
      <w:r>
        <w:rPr>
          <w:lang w:val="it-IT"/>
        </w:rPr>
        <w:t>M</w:t>
      </w:r>
      <w:r w:rsidRPr="006F30D7">
        <w:rPr>
          <w:lang w:val="it-IT"/>
        </w:rPr>
        <w:t>olti programmi possono infatti essere capiti solo in modo procedurale a causa della presenza di componenti non logiche che inquinano la corrispondenza fra linguaggio e logica formale, ma che portano molti vantaggi dal punto di vista pratico. Per questo si parla di "</w:t>
      </w:r>
      <w:proofErr w:type="spellStart"/>
      <w:r w:rsidRPr="006F30D7">
        <w:rPr>
          <w:lang w:val="it-IT"/>
        </w:rPr>
        <w:t>Prolog</w:t>
      </w:r>
      <w:proofErr w:type="spellEnd"/>
      <w:r w:rsidRPr="006F30D7">
        <w:rPr>
          <w:lang w:val="it-IT"/>
        </w:rPr>
        <w:t xml:space="preserve"> puro" </w:t>
      </w:r>
      <w:proofErr w:type="gramStart"/>
      <w:r w:rsidRPr="006F30D7">
        <w:rPr>
          <w:lang w:val="it-IT"/>
        </w:rPr>
        <w:t>e "</w:t>
      </w:r>
      <w:proofErr w:type="spellStart"/>
      <w:proofErr w:type="gramEnd"/>
      <w:r w:rsidRPr="006F30D7">
        <w:rPr>
          <w:lang w:val="it-IT"/>
        </w:rPr>
        <w:t>Prolog</w:t>
      </w:r>
      <w:proofErr w:type="spellEnd"/>
      <w:r w:rsidRPr="006F30D7">
        <w:rPr>
          <w:lang w:val="it-IT"/>
        </w:rPr>
        <w:t xml:space="preserve"> impuro".</w:t>
      </w:r>
    </w:p>
    <w:p w:rsidR="006F30D7" w:rsidRPr="006F30D7" w:rsidRDefault="006F30D7" w:rsidP="006F30D7">
      <w:pPr>
        <w:spacing w:before="100" w:beforeAutospacing="1" w:after="100" w:afterAutospacing="1" w:line="276" w:lineRule="auto"/>
        <w:jc w:val="both"/>
        <w:rPr>
          <w:lang w:val="it-IT"/>
        </w:rPr>
      </w:pPr>
      <w:r w:rsidRPr="006F30D7">
        <w:rPr>
          <w:lang w:val="it-IT"/>
        </w:rPr>
        <w:lastRenderedPageBreak/>
        <w:t xml:space="preserve">Esiste una distinzione fra </w:t>
      </w:r>
      <w:proofErr w:type="spellStart"/>
      <w:r w:rsidRPr="006F30D7">
        <w:rPr>
          <w:lang w:val="it-IT"/>
        </w:rPr>
        <w:t>Prolog</w:t>
      </w:r>
      <w:proofErr w:type="spellEnd"/>
      <w:r w:rsidRPr="006F30D7">
        <w:rPr>
          <w:lang w:val="it-IT"/>
        </w:rPr>
        <w:t xml:space="preserve"> puro e </w:t>
      </w:r>
      <w:proofErr w:type="spellStart"/>
      <w:r w:rsidRPr="006F30D7">
        <w:rPr>
          <w:lang w:val="it-IT"/>
        </w:rPr>
        <w:t>Prolog</w:t>
      </w:r>
      <w:proofErr w:type="spellEnd"/>
      <w:r w:rsidRPr="006F30D7">
        <w:rPr>
          <w:lang w:val="it-IT"/>
        </w:rPr>
        <w:t xml:space="preserve"> impuro: il </w:t>
      </w:r>
      <w:proofErr w:type="spellStart"/>
      <w:r w:rsidRPr="006F30D7">
        <w:rPr>
          <w:lang w:val="it-IT"/>
        </w:rPr>
        <w:t>Prolog</w:t>
      </w:r>
      <w:proofErr w:type="spellEnd"/>
      <w:r w:rsidRPr="006F30D7">
        <w:rPr>
          <w:lang w:val="it-IT"/>
        </w:rPr>
        <w:t xml:space="preserve"> puro è il linguaggio strettamente corrispondente alla logica formale; gli elementi che lo "inquinano" introducono discrepanze fra il </w:t>
      </w:r>
      <w:proofErr w:type="spellStart"/>
      <w:r w:rsidRPr="006F30D7">
        <w:rPr>
          <w:lang w:val="it-IT"/>
        </w:rPr>
        <w:t>Prolog</w:t>
      </w:r>
      <w:proofErr w:type="spellEnd"/>
      <w:r w:rsidRPr="006F30D7">
        <w:rPr>
          <w:lang w:val="it-IT"/>
        </w:rPr>
        <w:t xml:space="preserve"> e la pura logica formale, ma vengono altresì utilizzati in larga misura per gli indubbi vantaggi pratici di cui sono portatori.</w:t>
      </w:r>
    </w:p>
    <w:p w:rsidR="006F30D7" w:rsidRPr="006F30D7" w:rsidRDefault="006F30D7" w:rsidP="006F30D7">
      <w:pPr>
        <w:spacing w:before="100" w:beforeAutospacing="1" w:after="100" w:afterAutospacing="1" w:line="276" w:lineRule="auto"/>
        <w:jc w:val="both"/>
        <w:rPr>
          <w:lang w:val="it-IT"/>
        </w:rPr>
      </w:pPr>
      <w:r w:rsidRPr="006F30D7">
        <w:rPr>
          <w:lang w:val="it-IT"/>
        </w:rPr>
        <w:t xml:space="preserve">Gli elementi che rendono impuro il </w:t>
      </w:r>
      <w:proofErr w:type="spellStart"/>
      <w:r w:rsidRPr="006F30D7">
        <w:rPr>
          <w:lang w:val="it-IT"/>
        </w:rPr>
        <w:t>Prolog</w:t>
      </w:r>
      <w:proofErr w:type="spellEnd"/>
      <w:r w:rsidRPr="006F30D7">
        <w:rPr>
          <w:lang w:val="it-IT"/>
        </w:rPr>
        <w:t xml:space="preserve"> puro sono:</w:t>
      </w:r>
    </w:p>
    <w:p w:rsidR="006F30D7" w:rsidRPr="006F30D7" w:rsidRDefault="006F30D7" w:rsidP="006F30D7">
      <w:pPr>
        <w:numPr>
          <w:ilvl w:val="0"/>
          <w:numId w:val="3"/>
        </w:numPr>
        <w:spacing w:before="100" w:beforeAutospacing="1" w:after="100" w:afterAutospacing="1" w:line="276" w:lineRule="auto"/>
        <w:jc w:val="both"/>
        <w:rPr>
          <w:lang w:val="it-IT"/>
        </w:rPr>
      </w:pPr>
      <w:r w:rsidRPr="006F30D7">
        <w:rPr>
          <w:lang w:val="it-IT"/>
        </w:rPr>
        <w:t>i predicati predefiniti;</w:t>
      </w:r>
    </w:p>
    <w:p w:rsidR="006F30D7" w:rsidRPr="006F30D7" w:rsidRDefault="006F30D7" w:rsidP="006F30D7">
      <w:pPr>
        <w:numPr>
          <w:ilvl w:val="0"/>
          <w:numId w:val="3"/>
        </w:numPr>
        <w:spacing w:before="100" w:beforeAutospacing="1" w:after="100" w:afterAutospacing="1" w:line="276" w:lineRule="auto"/>
        <w:jc w:val="both"/>
        <w:rPr>
          <w:lang w:val="it-IT"/>
        </w:rPr>
      </w:pPr>
      <w:r w:rsidRPr="006F30D7">
        <w:rPr>
          <w:lang w:val="it-IT"/>
        </w:rPr>
        <w:t>il costrutto di controllo "</w:t>
      </w:r>
      <w:proofErr w:type="spellStart"/>
      <w:r w:rsidRPr="006F30D7">
        <w:rPr>
          <w:lang w:val="it-IT"/>
        </w:rPr>
        <w:t>cut</w:t>
      </w:r>
      <w:proofErr w:type="spellEnd"/>
      <w:r w:rsidRPr="006F30D7">
        <w:rPr>
          <w:lang w:val="it-IT"/>
        </w:rPr>
        <w:t>";</w:t>
      </w:r>
    </w:p>
    <w:p w:rsidR="006F30D7" w:rsidRPr="006F30D7" w:rsidRDefault="006F30D7" w:rsidP="006F30D7">
      <w:pPr>
        <w:numPr>
          <w:ilvl w:val="0"/>
          <w:numId w:val="3"/>
        </w:numPr>
        <w:spacing w:before="100" w:beforeAutospacing="1" w:after="100" w:afterAutospacing="1" w:line="276" w:lineRule="auto"/>
        <w:jc w:val="both"/>
        <w:rPr>
          <w:lang w:val="it-IT"/>
        </w:rPr>
      </w:pPr>
      <w:r w:rsidRPr="006F30D7">
        <w:rPr>
          <w:lang w:val="it-IT"/>
        </w:rPr>
        <w:t>la notazione a liste;</w:t>
      </w:r>
    </w:p>
    <w:p w:rsidR="006F30D7" w:rsidRPr="006F30D7" w:rsidRDefault="006F30D7" w:rsidP="006F30D7">
      <w:pPr>
        <w:numPr>
          <w:ilvl w:val="0"/>
          <w:numId w:val="3"/>
        </w:numPr>
        <w:spacing w:before="100" w:beforeAutospacing="1" w:after="100" w:afterAutospacing="1" w:line="276" w:lineRule="auto"/>
        <w:jc w:val="both"/>
        <w:rPr>
          <w:lang w:val="it-IT"/>
        </w:rPr>
      </w:pPr>
      <w:r w:rsidRPr="006F30D7">
        <w:rPr>
          <w:lang w:val="it-IT"/>
        </w:rPr>
        <w:t>la regola di negazione come fallimento.</w:t>
      </w:r>
    </w:p>
    <w:p w:rsidR="006F30D7" w:rsidRPr="006F30D7" w:rsidRDefault="006F30D7" w:rsidP="006F30D7">
      <w:pPr>
        <w:spacing w:before="100" w:beforeAutospacing="1" w:after="100" w:afterAutospacing="1" w:line="276" w:lineRule="auto"/>
        <w:jc w:val="both"/>
        <w:rPr>
          <w:lang w:val="it-IT"/>
        </w:rPr>
      </w:pPr>
    </w:p>
    <w:p w:rsidR="006F30D7" w:rsidRDefault="006F30D7" w:rsidP="006F30D7">
      <w:pPr>
        <w:spacing w:before="100" w:beforeAutospacing="1" w:after="100" w:afterAutospacing="1" w:line="276" w:lineRule="auto"/>
        <w:jc w:val="both"/>
        <w:rPr>
          <w:b/>
          <w:bCs/>
          <w:lang w:val="it-IT"/>
        </w:rPr>
      </w:pPr>
    </w:p>
    <w:p w:rsidR="006F30D7" w:rsidRPr="006F30D7" w:rsidRDefault="006F30D7" w:rsidP="006F30D7">
      <w:pPr>
        <w:spacing w:before="100" w:beforeAutospacing="1" w:after="100" w:afterAutospacing="1" w:line="276" w:lineRule="auto"/>
        <w:jc w:val="both"/>
        <w:rPr>
          <w:b/>
          <w:bCs/>
          <w:lang w:val="it-IT"/>
        </w:rPr>
      </w:pPr>
    </w:p>
    <w:p w:rsidR="006F30D7" w:rsidRPr="00916E13" w:rsidRDefault="006F30D7" w:rsidP="00916E13">
      <w:pPr>
        <w:spacing w:before="100" w:beforeAutospacing="1" w:after="100" w:afterAutospacing="1" w:line="276" w:lineRule="auto"/>
        <w:jc w:val="both"/>
        <w:rPr>
          <w:lang w:val="it-IT"/>
        </w:rPr>
      </w:pPr>
    </w:p>
    <w:p w:rsidR="00FD0111" w:rsidRPr="00FD0111" w:rsidRDefault="00FD0111" w:rsidP="00916E13">
      <w:pPr>
        <w:spacing w:line="276" w:lineRule="auto"/>
        <w:jc w:val="both"/>
        <w:rPr>
          <w:lang w:val="it-IT"/>
        </w:rPr>
      </w:pPr>
    </w:p>
    <w:sectPr w:rsidR="00FD0111" w:rsidRPr="00FD011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B5197F"/>
    <w:multiLevelType w:val="multilevel"/>
    <w:tmpl w:val="9E4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103D10"/>
    <w:multiLevelType w:val="multilevel"/>
    <w:tmpl w:val="C294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AE3FCB"/>
    <w:multiLevelType w:val="multilevel"/>
    <w:tmpl w:val="35A2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111"/>
    <w:rsid w:val="00104086"/>
    <w:rsid w:val="00115AF7"/>
    <w:rsid w:val="00120508"/>
    <w:rsid w:val="002115BE"/>
    <w:rsid w:val="0030361D"/>
    <w:rsid w:val="00316C4F"/>
    <w:rsid w:val="00463AAA"/>
    <w:rsid w:val="00522AFD"/>
    <w:rsid w:val="006F30D7"/>
    <w:rsid w:val="00766C5A"/>
    <w:rsid w:val="007C55E4"/>
    <w:rsid w:val="008B1AC0"/>
    <w:rsid w:val="00916E13"/>
    <w:rsid w:val="00A52984"/>
    <w:rsid w:val="00CE2800"/>
    <w:rsid w:val="00D447F2"/>
    <w:rsid w:val="00EF64F6"/>
    <w:rsid w:val="00FD011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292B8"/>
  <w15:chartTrackingRefBased/>
  <w15:docId w15:val="{7A6EB97A-3309-4769-9F77-7760E5922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Pr>
      <w:lang w:val="en-GB"/>
    </w:rPr>
  </w:style>
  <w:style w:type="paragraph" w:styleId="Titolo3">
    <w:name w:val="heading 3"/>
    <w:basedOn w:val="Normale"/>
    <w:link w:val="Titolo3Carattere"/>
    <w:uiPriority w:val="9"/>
    <w:qFormat/>
    <w:rsid w:val="00916E13"/>
    <w:pPr>
      <w:spacing w:before="100" w:beforeAutospacing="1" w:after="100" w:afterAutospacing="1" w:line="240" w:lineRule="auto"/>
      <w:outlineLvl w:val="2"/>
    </w:pPr>
    <w:rPr>
      <w:rFonts w:ascii="Times New Roman" w:eastAsia="Times New Roman" w:hAnsi="Times New Roman" w:cs="Times New Roman"/>
      <w:b/>
      <w:bCs/>
      <w:sz w:val="27"/>
      <w:szCs w:val="27"/>
      <w:lang w:val="it-IT" w:eastAsia="it-IT"/>
    </w:rPr>
  </w:style>
  <w:style w:type="paragraph" w:styleId="Titolo4">
    <w:name w:val="heading 4"/>
    <w:basedOn w:val="Normale"/>
    <w:next w:val="Normale"/>
    <w:link w:val="Titolo4Carattere"/>
    <w:uiPriority w:val="9"/>
    <w:semiHidden/>
    <w:unhideWhenUsed/>
    <w:qFormat/>
    <w:rsid w:val="006F30D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916E13"/>
    <w:rPr>
      <w:rFonts w:ascii="Times New Roman" w:eastAsia="Times New Roman" w:hAnsi="Times New Roman" w:cs="Times New Roman"/>
      <w:b/>
      <w:bCs/>
      <w:sz w:val="27"/>
      <w:szCs w:val="27"/>
      <w:lang w:eastAsia="it-IT"/>
    </w:rPr>
  </w:style>
  <w:style w:type="paragraph" w:styleId="PreformattatoHTML">
    <w:name w:val="HTML Preformatted"/>
    <w:basedOn w:val="Normale"/>
    <w:link w:val="PreformattatoHTMLCarattere"/>
    <w:uiPriority w:val="99"/>
    <w:semiHidden/>
    <w:unhideWhenUsed/>
    <w:rsid w:val="00916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t-IT" w:eastAsia="it-IT"/>
    </w:rPr>
  </w:style>
  <w:style w:type="character" w:customStyle="1" w:styleId="PreformattatoHTMLCarattere">
    <w:name w:val="Preformattato HTML Carattere"/>
    <w:basedOn w:val="Carpredefinitoparagrafo"/>
    <w:link w:val="PreformattatoHTML"/>
    <w:uiPriority w:val="99"/>
    <w:semiHidden/>
    <w:rsid w:val="00916E13"/>
    <w:rPr>
      <w:rFonts w:ascii="Courier New" w:eastAsia="Times New Roman" w:hAnsi="Courier New" w:cs="Courier New"/>
      <w:sz w:val="20"/>
      <w:szCs w:val="20"/>
      <w:lang w:eastAsia="it-IT"/>
    </w:rPr>
  </w:style>
  <w:style w:type="paragraph" w:styleId="NormaleWeb">
    <w:name w:val="Normal (Web)"/>
    <w:basedOn w:val="Normale"/>
    <w:uiPriority w:val="99"/>
    <w:semiHidden/>
    <w:unhideWhenUsed/>
    <w:rsid w:val="00916E13"/>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styleId="CodiceHTML">
    <w:name w:val="HTML Code"/>
    <w:basedOn w:val="Carpredefinitoparagrafo"/>
    <w:uiPriority w:val="99"/>
    <w:semiHidden/>
    <w:unhideWhenUsed/>
    <w:rsid w:val="00916E13"/>
    <w:rPr>
      <w:rFonts w:ascii="Courier New" w:eastAsia="Times New Roman" w:hAnsi="Courier New" w:cs="Courier New"/>
      <w:sz w:val="20"/>
      <w:szCs w:val="20"/>
    </w:rPr>
  </w:style>
  <w:style w:type="character" w:customStyle="1" w:styleId="Titolo4Carattere">
    <w:name w:val="Titolo 4 Carattere"/>
    <w:basedOn w:val="Carpredefinitoparagrafo"/>
    <w:link w:val="Titolo4"/>
    <w:uiPriority w:val="9"/>
    <w:semiHidden/>
    <w:rsid w:val="006F30D7"/>
    <w:rPr>
      <w:rFonts w:asciiTheme="majorHAnsi" w:eastAsiaTheme="majorEastAsia" w:hAnsiTheme="majorHAnsi" w:cstheme="majorBidi"/>
      <w:i/>
      <w:iCs/>
      <w:color w:val="2E74B5" w:themeColor="accent1" w:themeShade="BF"/>
      <w:lang w:val="en-GB"/>
    </w:rPr>
  </w:style>
  <w:style w:type="paragraph" w:styleId="Testofumetto">
    <w:name w:val="Balloon Text"/>
    <w:basedOn w:val="Normale"/>
    <w:link w:val="TestofumettoCarattere"/>
    <w:uiPriority w:val="99"/>
    <w:semiHidden/>
    <w:unhideWhenUsed/>
    <w:rsid w:val="008B1AC0"/>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B1AC0"/>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89272">
      <w:bodyDiv w:val="1"/>
      <w:marLeft w:val="0"/>
      <w:marRight w:val="0"/>
      <w:marTop w:val="0"/>
      <w:marBottom w:val="0"/>
      <w:divBdr>
        <w:top w:val="none" w:sz="0" w:space="0" w:color="auto"/>
        <w:left w:val="none" w:sz="0" w:space="0" w:color="auto"/>
        <w:bottom w:val="none" w:sz="0" w:space="0" w:color="auto"/>
        <w:right w:val="none" w:sz="0" w:space="0" w:color="auto"/>
      </w:divBdr>
      <w:divsChild>
        <w:div w:id="286472359">
          <w:marLeft w:val="0"/>
          <w:marRight w:val="0"/>
          <w:marTop w:val="0"/>
          <w:marBottom w:val="360"/>
          <w:divBdr>
            <w:top w:val="none" w:sz="0" w:space="0" w:color="auto"/>
            <w:left w:val="none" w:sz="0" w:space="0" w:color="auto"/>
            <w:bottom w:val="none" w:sz="0" w:space="0" w:color="auto"/>
            <w:right w:val="none" w:sz="0" w:space="0" w:color="auto"/>
          </w:divBdr>
          <w:divsChild>
            <w:div w:id="1086654041">
              <w:marLeft w:val="0"/>
              <w:marRight w:val="0"/>
              <w:marTop w:val="0"/>
              <w:marBottom w:val="0"/>
              <w:divBdr>
                <w:top w:val="none" w:sz="0" w:space="0" w:color="auto"/>
                <w:left w:val="none" w:sz="0" w:space="0" w:color="auto"/>
                <w:bottom w:val="none" w:sz="0" w:space="0" w:color="auto"/>
                <w:right w:val="none" w:sz="0" w:space="0" w:color="auto"/>
              </w:divBdr>
              <w:divsChild>
                <w:div w:id="5133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5180">
      <w:bodyDiv w:val="1"/>
      <w:marLeft w:val="0"/>
      <w:marRight w:val="0"/>
      <w:marTop w:val="0"/>
      <w:marBottom w:val="0"/>
      <w:divBdr>
        <w:top w:val="none" w:sz="0" w:space="0" w:color="auto"/>
        <w:left w:val="none" w:sz="0" w:space="0" w:color="auto"/>
        <w:bottom w:val="none" w:sz="0" w:space="0" w:color="auto"/>
        <w:right w:val="none" w:sz="0" w:space="0" w:color="auto"/>
      </w:divBdr>
    </w:div>
    <w:div w:id="211044267">
      <w:bodyDiv w:val="1"/>
      <w:marLeft w:val="0"/>
      <w:marRight w:val="0"/>
      <w:marTop w:val="0"/>
      <w:marBottom w:val="0"/>
      <w:divBdr>
        <w:top w:val="none" w:sz="0" w:space="0" w:color="auto"/>
        <w:left w:val="none" w:sz="0" w:space="0" w:color="auto"/>
        <w:bottom w:val="none" w:sz="0" w:space="0" w:color="auto"/>
        <w:right w:val="none" w:sz="0" w:space="0" w:color="auto"/>
      </w:divBdr>
    </w:div>
    <w:div w:id="279992422">
      <w:bodyDiv w:val="1"/>
      <w:marLeft w:val="0"/>
      <w:marRight w:val="0"/>
      <w:marTop w:val="0"/>
      <w:marBottom w:val="0"/>
      <w:divBdr>
        <w:top w:val="none" w:sz="0" w:space="0" w:color="auto"/>
        <w:left w:val="none" w:sz="0" w:space="0" w:color="auto"/>
        <w:bottom w:val="none" w:sz="0" w:space="0" w:color="auto"/>
        <w:right w:val="none" w:sz="0" w:space="0" w:color="auto"/>
      </w:divBdr>
    </w:div>
    <w:div w:id="282082282">
      <w:bodyDiv w:val="1"/>
      <w:marLeft w:val="0"/>
      <w:marRight w:val="0"/>
      <w:marTop w:val="0"/>
      <w:marBottom w:val="0"/>
      <w:divBdr>
        <w:top w:val="none" w:sz="0" w:space="0" w:color="auto"/>
        <w:left w:val="none" w:sz="0" w:space="0" w:color="auto"/>
        <w:bottom w:val="none" w:sz="0" w:space="0" w:color="auto"/>
        <w:right w:val="none" w:sz="0" w:space="0" w:color="auto"/>
      </w:divBdr>
      <w:divsChild>
        <w:div w:id="186140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713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288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371439">
      <w:bodyDiv w:val="1"/>
      <w:marLeft w:val="0"/>
      <w:marRight w:val="0"/>
      <w:marTop w:val="0"/>
      <w:marBottom w:val="0"/>
      <w:divBdr>
        <w:top w:val="none" w:sz="0" w:space="0" w:color="auto"/>
        <w:left w:val="none" w:sz="0" w:space="0" w:color="auto"/>
        <w:bottom w:val="none" w:sz="0" w:space="0" w:color="auto"/>
        <w:right w:val="none" w:sz="0" w:space="0" w:color="auto"/>
      </w:divBdr>
    </w:div>
    <w:div w:id="528372354">
      <w:bodyDiv w:val="1"/>
      <w:marLeft w:val="0"/>
      <w:marRight w:val="0"/>
      <w:marTop w:val="0"/>
      <w:marBottom w:val="0"/>
      <w:divBdr>
        <w:top w:val="none" w:sz="0" w:space="0" w:color="auto"/>
        <w:left w:val="none" w:sz="0" w:space="0" w:color="auto"/>
        <w:bottom w:val="none" w:sz="0" w:space="0" w:color="auto"/>
        <w:right w:val="none" w:sz="0" w:space="0" w:color="auto"/>
      </w:divBdr>
      <w:divsChild>
        <w:div w:id="551577627">
          <w:marLeft w:val="0"/>
          <w:marRight w:val="0"/>
          <w:marTop w:val="0"/>
          <w:marBottom w:val="360"/>
          <w:divBdr>
            <w:top w:val="none" w:sz="0" w:space="0" w:color="auto"/>
            <w:left w:val="none" w:sz="0" w:space="0" w:color="auto"/>
            <w:bottom w:val="none" w:sz="0" w:space="0" w:color="auto"/>
            <w:right w:val="none" w:sz="0" w:space="0" w:color="auto"/>
          </w:divBdr>
          <w:divsChild>
            <w:div w:id="950624957">
              <w:marLeft w:val="0"/>
              <w:marRight w:val="0"/>
              <w:marTop w:val="0"/>
              <w:marBottom w:val="0"/>
              <w:divBdr>
                <w:top w:val="none" w:sz="0" w:space="0" w:color="auto"/>
                <w:left w:val="none" w:sz="0" w:space="0" w:color="auto"/>
                <w:bottom w:val="none" w:sz="0" w:space="0" w:color="auto"/>
                <w:right w:val="none" w:sz="0" w:space="0" w:color="auto"/>
              </w:divBdr>
              <w:divsChild>
                <w:div w:id="20594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29744">
          <w:marLeft w:val="0"/>
          <w:marRight w:val="0"/>
          <w:marTop w:val="0"/>
          <w:marBottom w:val="360"/>
          <w:divBdr>
            <w:top w:val="none" w:sz="0" w:space="0" w:color="auto"/>
            <w:left w:val="none" w:sz="0" w:space="0" w:color="auto"/>
            <w:bottom w:val="none" w:sz="0" w:space="0" w:color="auto"/>
            <w:right w:val="none" w:sz="0" w:space="0" w:color="auto"/>
          </w:divBdr>
        </w:div>
        <w:div w:id="2064284358">
          <w:marLeft w:val="0"/>
          <w:marRight w:val="0"/>
          <w:marTop w:val="0"/>
          <w:marBottom w:val="360"/>
          <w:divBdr>
            <w:top w:val="none" w:sz="0" w:space="0" w:color="auto"/>
            <w:left w:val="none" w:sz="0" w:space="0" w:color="auto"/>
            <w:bottom w:val="none" w:sz="0" w:space="0" w:color="auto"/>
            <w:right w:val="none" w:sz="0" w:space="0" w:color="auto"/>
          </w:divBdr>
          <w:divsChild>
            <w:div w:id="375159640">
              <w:marLeft w:val="0"/>
              <w:marRight w:val="0"/>
              <w:marTop w:val="0"/>
              <w:marBottom w:val="0"/>
              <w:divBdr>
                <w:top w:val="none" w:sz="0" w:space="0" w:color="auto"/>
                <w:left w:val="none" w:sz="0" w:space="0" w:color="auto"/>
                <w:bottom w:val="none" w:sz="0" w:space="0" w:color="auto"/>
                <w:right w:val="none" w:sz="0" w:space="0" w:color="auto"/>
              </w:divBdr>
              <w:divsChild>
                <w:div w:id="18586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64072">
      <w:bodyDiv w:val="1"/>
      <w:marLeft w:val="0"/>
      <w:marRight w:val="0"/>
      <w:marTop w:val="0"/>
      <w:marBottom w:val="0"/>
      <w:divBdr>
        <w:top w:val="none" w:sz="0" w:space="0" w:color="auto"/>
        <w:left w:val="none" w:sz="0" w:space="0" w:color="auto"/>
        <w:bottom w:val="none" w:sz="0" w:space="0" w:color="auto"/>
        <w:right w:val="none" w:sz="0" w:space="0" w:color="auto"/>
      </w:divBdr>
    </w:div>
    <w:div w:id="635990264">
      <w:bodyDiv w:val="1"/>
      <w:marLeft w:val="0"/>
      <w:marRight w:val="0"/>
      <w:marTop w:val="0"/>
      <w:marBottom w:val="0"/>
      <w:divBdr>
        <w:top w:val="none" w:sz="0" w:space="0" w:color="auto"/>
        <w:left w:val="none" w:sz="0" w:space="0" w:color="auto"/>
        <w:bottom w:val="none" w:sz="0" w:space="0" w:color="auto"/>
        <w:right w:val="none" w:sz="0" w:space="0" w:color="auto"/>
      </w:divBdr>
    </w:div>
    <w:div w:id="1196892344">
      <w:bodyDiv w:val="1"/>
      <w:marLeft w:val="0"/>
      <w:marRight w:val="0"/>
      <w:marTop w:val="0"/>
      <w:marBottom w:val="0"/>
      <w:divBdr>
        <w:top w:val="none" w:sz="0" w:space="0" w:color="auto"/>
        <w:left w:val="none" w:sz="0" w:space="0" w:color="auto"/>
        <w:bottom w:val="none" w:sz="0" w:space="0" w:color="auto"/>
        <w:right w:val="none" w:sz="0" w:space="0" w:color="auto"/>
      </w:divBdr>
    </w:div>
    <w:div w:id="1495337736">
      <w:bodyDiv w:val="1"/>
      <w:marLeft w:val="0"/>
      <w:marRight w:val="0"/>
      <w:marTop w:val="0"/>
      <w:marBottom w:val="0"/>
      <w:divBdr>
        <w:top w:val="none" w:sz="0" w:space="0" w:color="auto"/>
        <w:left w:val="none" w:sz="0" w:space="0" w:color="auto"/>
        <w:bottom w:val="none" w:sz="0" w:space="0" w:color="auto"/>
        <w:right w:val="none" w:sz="0" w:space="0" w:color="auto"/>
      </w:divBdr>
    </w:div>
    <w:div w:id="1670281594">
      <w:bodyDiv w:val="1"/>
      <w:marLeft w:val="0"/>
      <w:marRight w:val="0"/>
      <w:marTop w:val="0"/>
      <w:marBottom w:val="0"/>
      <w:divBdr>
        <w:top w:val="none" w:sz="0" w:space="0" w:color="auto"/>
        <w:left w:val="none" w:sz="0" w:space="0" w:color="auto"/>
        <w:bottom w:val="none" w:sz="0" w:space="0" w:color="auto"/>
        <w:right w:val="none" w:sz="0" w:space="0" w:color="auto"/>
      </w:divBdr>
    </w:div>
    <w:div w:id="1760633931">
      <w:bodyDiv w:val="1"/>
      <w:marLeft w:val="0"/>
      <w:marRight w:val="0"/>
      <w:marTop w:val="0"/>
      <w:marBottom w:val="0"/>
      <w:divBdr>
        <w:top w:val="none" w:sz="0" w:space="0" w:color="auto"/>
        <w:left w:val="none" w:sz="0" w:space="0" w:color="auto"/>
        <w:bottom w:val="none" w:sz="0" w:space="0" w:color="auto"/>
        <w:right w:val="none" w:sz="0" w:space="0" w:color="auto"/>
      </w:divBdr>
    </w:div>
    <w:div w:id="1807891247">
      <w:bodyDiv w:val="1"/>
      <w:marLeft w:val="0"/>
      <w:marRight w:val="0"/>
      <w:marTop w:val="0"/>
      <w:marBottom w:val="0"/>
      <w:divBdr>
        <w:top w:val="none" w:sz="0" w:space="0" w:color="auto"/>
        <w:left w:val="none" w:sz="0" w:space="0" w:color="auto"/>
        <w:bottom w:val="none" w:sz="0" w:space="0" w:color="auto"/>
        <w:right w:val="none" w:sz="0" w:space="0" w:color="auto"/>
      </w:divBdr>
      <w:divsChild>
        <w:div w:id="599606606">
          <w:marLeft w:val="0"/>
          <w:marRight w:val="0"/>
          <w:marTop w:val="0"/>
          <w:marBottom w:val="360"/>
          <w:divBdr>
            <w:top w:val="none" w:sz="0" w:space="0" w:color="auto"/>
            <w:left w:val="none" w:sz="0" w:space="0" w:color="auto"/>
            <w:bottom w:val="none" w:sz="0" w:space="0" w:color="auto"/>
            <w:right w:val="none" w:sz="0" w:space="0" w:color="auto"/>
          </w:divBdr>
          <w:divsChild>
            <w:div w:id="705983310">
              <w:marLeft w:val="0"/>
              <w:marRight w:val="0"/>
              <w:marTop w:val="0"/>
              <w:marBottom w:val="0"/>
              <w:divBdr>
                <w:top w:val="none" w:sz="0" w:space="0" w:color="auto"/>
                <w:left w:val="none" w:sz="0" w:space="0" w:color="auto"/>
                <w:bottom w:val="none" w:sz="0" w:space="0" w:color="auto"/>
                <w:right w:val="none" w:sz="0" w:space="0" w:color="auto"/>
              </w:divBdr>
              <w:divsChild>
                <w:div w:id="134601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005218">
      <w:bodyDiv w:val="1"/>
      <w:marLeft w:val="0"/>
      <w:marRight w:val="0"/>
      <w:marTop w:val="0"/>
      <w:marBottom w:val="0"/>
      <w:divBdr>
        <w:top w:val="none" w:sz="0" w:space="0" w:color="auto"/>
        <w:left w:val="none" w:sz="0" w:space="0" w:color="auto"/>
        <w:bottom w:val="none" w:sz="0" w:space="0" w:color="auto"/>
        <w:right w:val="none" w:sz="0" w:space="0" w:color="auto"/>
      </w:divBdr>
      <w:divsChild>
        <w:div w:id="1984235954">
          <w:marLeft w:val="0"/>
          <w:marRight w:val="0"/>
          <w:marTop w:val="0"/>
          <w:marBottom w:val="360"/>
          <w:divBdr>
            <w:top w:val="none" w:sz="0" w:space="0" w:color="auto"/>
            <w:left w:val="none" w:sz="0" w:space="0" w:color="auto"/>
            <w:bottom w:val="none" w:sz="0" w:space="0" w:color="auto"/>
            <w:right w:val="none" w:sz="0" w:space="0" w:color="auto"/>
          </w:divBdr>
          <w:divsChild>
            <w:div w:id="1908031525">
              <w:marLeft w:val="0"/>
              <w:marRight w:val="0"/>
              <w:marTop w:val="0"/>
              <w:marBottom w:val="0"/>
              <w:divBdr>
                <w:top w:val="none" w:sz="0" w:space="0" w:color="auto"/>
                <w:left w:val="none" w:sz="0" w:space="0" w:color="auto"/>
                <w:bottom w:val="none" w:sz="0" w:space="0" w:color="auto"/>
                <w:right w:val="none" w:sz="0" w:space="0" w:color="auto"/>
              </w:divBdr>
              <w:divsChild>
                <w:div w:id="3959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6734">
          <w:marLeft w:val="0"/>
          <w:marRight w:val="0"/>
          <w:marTop w:val="0"/>
          <w:marBottom w:val="360"/>
          <w:divBdr>
            <w:top w:val="none" w:sz="0" w:space="0" w:color="auto"/>
            <w:left w:val="none" w:sz="0" w:space="0" w:color="auto"/>
            <w:bottom w:val="none" w:sz="0" w:space="0" w:color="auto"/>
            <w:right w:val="none" w:sz="0" w:space="0" w:color="auto"/>
          </w:divBdr>
        </w:div>
        <w:div w:id="2042628429">
          <w:marLeft w:val="0"/>
          <w:marRight w:val="0"/>
          <w:marTop w:val="0"/>
          <w:marBottom w:val="360"/>
          <w:divBdr>
            <w:top w:val="none" w:sz="0" w:space="0" w:color="auto"/>
            <w:left w:val="none" w:sz="0" w:space="0" w:color="auto"/>
            <w:bottom w:val="none" w:sz="0" w:space="0" w:color="auto"/>
            <w:right w:val="none" w:sz="0" w:space="0" w:color="auto"/>
          </w:divBdr>
          <w:divsChild>
            <w:div w:id="427583245">
              <w:marLeft w:val="0"/>
              <w:marRight w:val="0"/>
              <w:marTop w:val="0"/>
              <w:marBottom w:val="0"/>
              <w:divBdr>
                <w:top w:val="none" w:sz="0" w:space="0" w:color="auto"/>
                <w:left w:val="none" w:sz="0" w:space="0" w:color="auto"/>
                <w:bottom w:val="none" w:sz="0" w:space="0" w:color="auto"/>
                <w:right w:val="none" w:sz="0" w:space="0" w:color="auto"/>
              </w:divBdr>
              <w:divsChild>
                <w:div w:id="700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225717">
      <w:bodyDiv w:val="1"/>
      <w:marLeft w:val="0"/>
      <w:marRight w:val="0"/>
      <w:marTop w:val="0"/>
      <w:marBottom w:val="0"/>
      <w:divBdr>
        <w:top w:val="none" w:sz="0" w:space="0" w:color="auto"/>
        <w:left w:val="none" w:sz="0" w:space="0" w:color="auto"/>
        <w:bottom w:val="none" w:sz="0" w:space="0" w:color="auto"/>
        <w:right w:val="none" w:sz="0" w:space="0" w:color="auto"/>
      </w:divBdr>
      <w:divsChild>
        <w:div w:id="510221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95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717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672</TotalTime>
  <Pages>5</Pages>
  <Words>1525</Words>
  <Characters>8695</Characters>
  <Application>Microsoft Office Word</Application>
  <DocSecurity>0</DocSecurity>
  <Lines>72</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Valerio</dc:creator>
  <cp:keywords/>
  <dc:description/>
  <cp:lastModifiedBy>Valerio</cp:lastModifiedBy>
  <cp:revision>3</cp:revision>
  <dcterms:created xsi:type="dcterms:W3CDTF">2021-02-27T10:17:00Z</dcterms:created>
  <dcterms:modified xsi:type="dcterms:W3CDTF">2021-03-02T19:59:00Z</dcterms:modified>
</cp:coreProperties>
</file>