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2026-05-18 13:02  |  Durata = ⌈Effort / 8⌉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18/09/2026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pubblicazioni (influencer)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(ADS)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25/09/2026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Home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Home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ricerca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ricerca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non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non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Esplora (utenti registrati)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Esplora (utenti registrati)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filtri eventi (Esplora)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filtri eventi (Esplora)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(pagina evento)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(pagina evento)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biglietti (checkout)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biglietti (checkout)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completamento 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completamento 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38, 137, 143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resoconto rating 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resoconto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inserimento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inserimento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modifica impostazioni 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modifica impostazioni 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contatto profili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contatto profili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con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con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bozze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bozze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visualizzazione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visualizzazione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recensioni (profilo organizzazione)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recensioni (profilo organizzazione)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ricerca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ricerca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sezione informazioni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sezione informazioni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funzionalità gestione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funzionalità gestione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Principali Task per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Submission e gestione review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93, 94, 95, 96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1O8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sistema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checkout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checkout aggiornato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checkout aggiornato (RBS 3.5.2)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endpoint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funzionalità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login/registrazione con OAuth2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geolocalizzazione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105, 109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112, 115, 118, 121, 124, 127, 130, 133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codice sconto in checkout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piani di abbonamento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piani di abbonamento (web)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137, 152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abbonamento + statistiche organizzazioni (web)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performance endpoint (&lt; 200ms nel 99% dei casi)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TB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AA, FB, TB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