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SEGUNDO EXAMEN PARCIAL</w:t>
      </w:r>
    </w:p>
    <w:p w:rsidR="00000000" w:rsidDel="00000000" w:rsidP="00000000" w:rsidRDefault="00000000" w:rsidRPr="00000000" w14:paraId="00000002">
      <w:pPr>
        <w:jc w:val="center"/>
        <w:rPr>
          <w:rFonts w:ascii="Nunito" w:cs="Nunito" w:eastAsia="Nunito" w:hAnsi="Nunito"/>
          <w:b w:val="1"/>
          <w:sz w:val="24"/>
          <w:szCs w:val="24"/>
        </w:rPr>
      </w:pPr>
      <w:r w:rsidDel="00000000" w:rsidR="00000000" w:rsidRPr="00000000">
        <w:rPr>
          <w:rtl w:val="0"/>
        </w:rPr>
      </w:r>
    </w:p>
    <w:p w:rsidR="00000000" w:rsidDel="00000000" w:rsidP="00000000" w:rsidRDefault="00000000" w:rsidRPr="00000000" w14:paraId="00000003">
      <w:pPr>
        <w:jc w:val="both"/>
        <w:rPr>
          <w:rFonts w:ascii="Nunito" w:cs="Nunito" w:eastAsia="Nunito" w:hAnsi="Nunito"/>
        </w:rPr>
      </w:pPr>
      <w:r w:rsidDel="00000000" w:rsidR="00000000" w:rsidRPr="00000000">
        <w:rPr>
          <w:rFonts w:ascii="Nunito" w:cs="Nunito" w:eastAsia="Nunito" w:hAnsi="Nunito"/>
          <w:rtl w:val="0"/>
        </w:rPr>
        <w:t xml:space="preserve">Leé con cuidado el enunciado y por lo menos dos veces para resolver lo pedido. Pensá bien la estrategia de resolución antes de comenzar el desarrollo de lo que te solicitan. El objetivo de este examen es evaluar la correcta aplicación de los conceptos y técnicas vistos hasta el momento:</w:t>
      </w:r>
    </w:p>
    <w:p w:rsidR="00000000" w:rsidDel="00000000" w:rsidP="00000000" w:rsidRDefault="00000000" w:rsidRPr="00000000" w14:paraId="00000004">
      <w:pPr>
        <w:numPr>
          <w:ilvl w:val="0"/>
          <w:numId w:val="5"/>
        </w:numPr>
        <w:tabs>
          <w:tab w:val="left" w:leader="none" w:pos="360"/>
          <w:tab w:val="left" w:leader="none" w:pos="720"/>
        </w:tabs>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Correcta implementación de constructores.</w:t>
      </w:r>
    </w:p>
    <w:p w:rsidR="00000000" w:rsidDel="00000000" w:rsidP="00000000" w:rsidRDefault="00000000" w:rsidRPr="00000000" w14:paraId="00000005">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Correcta definición de clases y asignación adecuada de sus responsabilidades.</w:t>
      </w:r>
    </w:p>
    <w:p w:rsidR="00000000" w:rsidDel="00000000" w:rsidP="00000000" w:rsidRDefault="00000000" w:rsidRPr="00000000" w14:paraId="00000006">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Encapsulamiento, ocultamiento de información y uso de getters y setters sólo cuando corresponda.</w:t>
      </w:r>
    </w:p>
    <w:p w:rsidR="00000000" w:rsidDel="00000000" w:rsidP="00000000" w:rsidRDefault="00000000" w:rsidRPr="00000000" w14:paraId="00000007">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Modularización reutilizable y mantenible con uso de métodos con correcta parametrización.</w:t>
      </w:r>
    </w:p>
    <w:p w:rsidR="00000000" w:rsidDel="00000000" w:rsidP="00000000" w:rsidRDefault="00000000" w:rsidRPr="00000000" w14:paraId="00000008">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Correcta aplicación de miembros de instancia y de clase.</w:t>
      </w:r>
    </w:p>
    <w:p w:rsidR="00000000" w:rsidDel="00000000" w:rsidP="00000000" w:rsidRDefault="00000000" w:rsidRPr="00000000" w14:paraId="00000009">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Correcta aplicación de herencia y polimorfismo.</w:t>
      </w:r>
    </w:p>
    <w:p w:rsidR="00000000" w:rsidDel="00000000" w:rsidP="00000000" w:rsidRDefault="00000000" w:rsidRPr="00000000" w14:paraId="0000000A">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Correcta aplicación conceptual de las relaciones entre clases.</w:t>
      </w:r>
    </w:p>
    <w:p w:rsidR="00000000" w:rsidDel="00000000" w:rsidP="00000000" w:rsidRDefault="00000000" w:rsidRPr="00000000" w14:paraId="0000000B">
      <w:pPr>
        <w:numPr>
          <w:ilvl w:val="0"/>
          <w:numId w:val="5"/>
        </w:numPr>
        <w:spacing w:line="240" w:lineRule="auto"/>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Correcta aplicación de TADs vistas en clase</w:t>
      </w:r>
    </w:p>
    <w:p w:rsidR="00000000" w:rsidDel="00000000" w:rsidP="00000000" w:rsidRDefault="00000000" w:rsidRPr="00000000" w14:paraId="0000000C">
      <w:pPr>
        <w:numPr>
          <w:ilvl w:val="0"/>
          <w:numId w:val="5"/>
        </w:numPr>
        <w:tabs>
          <w:tab w:val="left" w:leader="none" w:pos="360"/>
          <w:tab w:val="left" w:leader="none" w:pos="720"/>
        </w:tabs>
        <w:ind w:left="720" w:hanging="360"/>
        <w:jc w:val="both"/>
        <w:rPr>
          <w:rFonts w:ascii="Nunito" w:cs="Nunito" w:eastAsia="Nunito" w:hAnsi="Nunito"/>
          <w:sz w:val="22"/>
          <w:szCs w:val="22"/>
        </w:rPr>
      </w:pPr>
      <w:r w:rsidDel="00000000" w:rsidR="00000000" w:rsidRPr="00000000">
        <w:rPr>
          <w:rFonts w:ascii="Nunito" w:cs="Nunito" w:eastAsia="Nunito" w:hAnsi="Nunito"/>
          <w:rtl w:val="0"/>
        </w:rPr>
        <w:t xml:space="preserve">Importación y exportación de proyectos desde Eclipse.</w:t>
      </w:r>
    </w:p>
    <w:p w:rsidR="00000000" w:rsidDel="00000000" w:rsidP="00000000" w:rsidRDefault="00000000" w:rsidRPr="00000000" w14:paraId="0000000D">
      <w:pPr>
        <w:tabs>
          <w:tab w:val="left" w:leader="none" w:pos="360"/>
          <w:tab w:val="left" w:leader="none" w:pos="720"/>
        </w:tabs>
        <w:jc w:val="both"/>
        <w:rPr>
          <w:sz w:val="20"/>
          <w:szCs w:val="20"/>
        </w:rPr>
      </w:pPr>
      <w:r w:rsidDel="00000000" w:rsidR="00000000" w:rsidRPr="00000000">
        <w:rPr>
          <w:rtl w:val="0"/>
        </w:rPr>
      </w:r>
    </w:p>
    <w:p w:rsidR="00000000" w:rsidDel="00000000" w:rsidP="00000000" w:rsidRDefault="00000000" w:rsidRPr="00000000" w14:paraId="0000000E">
      <w:pPr>
        <w:tabs>
          <w:tab w:val="left" w:leader="none" w:pos="360"/>
          <w:tab w:val="left" w:leader="none" w:pos="720"/>
        </w:tabs>
        <w:spacing w:line="331.2" w:lineRule="auto"/>
        <w:jc w:val="both"/>
        <w:rPr>
          <w:i w:val="1"/>
          <w:sz w:val="20"/>
          <w:szCs w:val="20"/>
        </w:rPr>
      </w:pPr>
      <w:r w:rsidDel="00000000" w:rsidR="00000000" w:rsidRPr="00000000">
        <w:rPr>
          <w:rtl w:val="0"/>
        </w:rPr>
      </w:r>
    </w:p>
    <w:p w:rsidR="00000000" w:rsidDel="00000000" w:rsidP="00000000" w:rsidRDefault="00000000" w:rsidRPr="00000000" w14:paraId="0000000F">
      <w:pPr>
        <w:spacing w:line="240" w:lineRule="auto"/>
        <w:jc w:val="both"/>
        <w:rPr>
          <w:b w:val="1"/>
          <w:sz w:val="20"/>
          <w:szCs w:val="20"/>
        </w:rPr>
      </w:pPr>
      <w:r w:rsidDel="00000000" w:rsidR="00000000" w:rsidRPr="00000000">
        <w:rPr>
          <w:rtl w:val="0"/>
        </w:rPr>
      </w:r>
    </w:p>
    <w:tbl>
      <w:tblPr>
        <w:tblStyle w:val="Table1"/>
        <w:tblW w:w="9075.0" w:type="dxa"/>
        <w:jc w:val="left"/>
        <w:tblLayout w:type="fixed"/>
        <w:tblLook w:val="0600"/>
      </w:tblPr>
      <w:tblGrid>
        <w:gridCol w:w="9075"/>
        <w:tblGridChange w:id="0">
          <w:tblGrid>
            <w:gridCol w:w="9075"/>
          </w:tblGrid>
        </w:tblGridChange>
      </w:tblGrid>
      <w:tr>
        <w:trPr>
          <w:cantSplit w:val="0"/>
          <w:trHeight w:val="4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b w:val="1"/>
                <w:i w:val="1"/>
                <w:sz w:val="20"/>
                <w:szCs w:val="20"/>
              </w:rPr>
            </w:pPr>
            <w:r w:rsidDel="00000000" w:rsidR="00000000" w:rsidRPr="00000000">
              <w:rPr>
                <w:b w:val="1"/>
                <w:i w:val="1"/>
                <w:sz w:val="20"/>
                <w:szCs w:val="20"/>
                <w:rtl w:val="0"/>
              </w:rPr>
              <w:t xml:space="preserve">Antes de comenzar descargá el proyecto adjunto, </w:t>
            </w:r>
            <w:r w:rsidDel="00000000" w:rsidR="00000000" w:rsidRPr="00000000">
              <w:rPr>
                <w:b w:val="1"/>
                <w:i w:val="1"/>
                <w:sz w:val="20"/>
                <w:szCs w:val="20"/>
                <w:rtl w:val="0"/>
              </w:rPr>
              <w:t xml:space="preserve">importalo</w:t>
            </w:r>
            <w:r w:rsidDel="00000000" w:rsidR="00000000" w:rsidRPr="00000000">
              <w:rPr>
                <w:b w:val="1"/>
                <w:i w:val="1"/>
                <w:sz w:val="20"/>
                <w:szCs w:val="20"/>
                <w:rtl w:val="0"/>
              </w:rPr>
              <w:t xml:space="preserve"> desde Eclipse y </w:t>
            </w:r>
            <w:r w:rsidDel="00000000" w:rsidR="00000000" w:rsidRPr="00000000">
              <w:rPr>
                <w:b w:val="1"/>
                <w:i w:val="1"/>
                <w:sz w:val="20"/>
                <w:szCs w:val="20"/>
                <w:rtl w:val="0"/>
              </w:rPr>
              <w:t xml:space="preserve">renombralo</w:t>
            </w:r>
            <w:r w:rsidDel="00000000" w:rsidR="00000000" w:rsidRPr="00000000">
              <w:rPr>
                <w:b w:val="1"/>
                <w:i w:val="1"/>
                <w:sz w:val="20"/>
                <w:szCs w:val="20"/>
                <w:rtl w:val="0"/>
              </w:rPr>
              <w:t xml:space="preserve"> con el siguiente formato:</w:t>
            </w:r>
          </w:p>
          <w:p w:rsidR="00000000" w:rsidDel="00000000" w:rsidP="00000000" w:rsidRDefault="00000000" w:rsidRPr="00000000" w14:paraId="00000011">
            <w:pPr>
              <w:spacing w:line="331.2" w:lineRule="auto"/>
              <w:ind w:left="720" w:firstLine="0"/>
              <w:jc w:val="both"/>
              <w:rPr>
                <w:b w:val="1"/>
                <w:i w:val="1"/>
                <w:sz w:val="20"/>
                <w:szCs w:val="20"/>
              </w:rPr>
            </w:pPr>
            <w:r w:rsidDel="00000000" w:rsidR="00000000" w:rsidRPr="00000000">
              <w:rPr>
                <w:b w:val="1"/>
                <w:i w:val="1"/>
                <w:sz w:val="20"/>
                <w:szCs w:val="20"/>
                <w:rtl w:val="0"/>
              </w:rPr>
              <w:t xml:space="preserve">TP1-2024c1-P2-SEDE-CURSO-APELLIDO-NOMBRE-Filatelia</w:t>
            </w:r>
          </w:p>
          <w:p w:rsidR="00000000" w:rsidDel="00000000" w:rsidP="00000000" w:rsidRDefault="00000000" w:rsidRPr="00000000" w14:paraId="00000012">
            <w:pPr>
              <w:spacing w:line="331.2" w:lineRule="auto"/>
              <w:jc w:val="both"/>
              <w:rPr>
                <w:b w:val="1"/>
                <w:i w:val="1"/>
                <w:sz w:val="20"/>
                <w:szCs w:val="20"/>
              </w:rPr>
            </w:pPr>
            <w:r w:rsidDel="00000000" w:rsidR="00000000" w:rsidRPr="00000000">
              <w:rPr>
                <w:b w:val="1"/>
                <w:i w:val="1"/>
                <w:sz w:val="20"/>
                <w:szCs w:val="20"/>
                <w:rtl w:val="0"/>
              </w:rPr>
              <w:t xml:space="preserve">Ejemplos:</w:t>
            </w:r>
          </w:p>
          <w:p w:rsidR="00000000" w:rsidDel="00000000" w:rsidP="00000000" w:rsidRDefault="00000000" w:rsidRPr="00000000" w14:paraId="00000013">
            <w:pPr>
              <w:spacing w:line="331.2" w:lineRule="auto"/>
              <w:ind w:left="720" w:firstLine="0"/>
              <w:jc w:val="both"/>
              <w:rPr>
                <w:b w:val="1"/>
                <w:i w:val="1"/>
                <w:sz w:val="20"/>
                <w:szCs w:val="20"/>
              </w:rPr>
            </w:pPr>
            <w:r w:rsidDel="00000000" w:rsidR="00000000" w:rsidRPr="00000000">
              <w:rPr>
                <w:b w:val="1"/>
                <w:i w:val="1"/>
                <w:sz w:val="20"/>
                <w:szCs w:val="20"/>
                <w:rtl w:val="0"/>
              </w:rPr>
              <w:t xml:space="preserve">TP1-2024C1-P2-SEDE-CURSO-Cohen-</w:t>
            </w:r>
            <w:r w:rsidDel="00000000" w:rsidR="00000000" w:rsidRPr="00000000">
              <w:rPr>
                <w:b w:val="1"/>
                <w:i w:val="1"/>
                <w:sz w:val="20"/>
                <w:szCs w:val="20"/>
                <w:rtl w:val="0"/>
              </w:rPr>
              <w:t xml:space="preserve">Jose</w:t>
            </w:r>
            <w:r w:rsidDel="00000000" w:rsidR="00000000" w:rsidRPr="00000000">
              <w:rPr>
                <w:b w:val="1"/>
                <w:i w:val="1"/>
                <w:sz w:val="20"/>
                <w:szCs w:val="20"/>
                <w:rtl w:val="0"/>
              </w:rPr>
              <w:t xml:space="preserve">-Filatelia</w:t>
            </w:r>
          </w:p>
          <w:p w:rsidR="00000000" w:rsidDel="00000000" w:rsidP="00000000" w:rsidRDefault="00000000" w:rsidRPr="00000000" w14:paraId="00000014">
            <w:pPr>
              <w:spacing w:line="331.2" w:lineRule="auto"/>
              <w:ind w:left="720" w:firstLine="0"/>
              <w:jc w:val="both"/>
              <w:rPr>
                <w:b w:val="1"/>
                <w:i w:val="1"/>
                <w:sz w:val="20"/>
                <w:szCs w:val="20"/>
              </w:rPr>
            </w:pPr>
            <w:r w:rsidDel="00000000" w:rsidR="00000000" w:rsidRPr="00000000">
              <w:rPr>
                <w:b w:val="1"/>
                <w:i w:val="1"/>
                <w:sz w:val="20"/>
                <w:szCs w:val="20"/>
                <w:rtl w:val="0"/>
              </w:rPr>
              <w:t xml:space="preserve">TP1-2024C1-P2-SEDE-CURSO-Ramirez-Octavio-Filatelia</w:t>
            </w:r>
          </w:p>
          <w:p w:rsidR="00000000" w:rsidDel="00000000" w:rsidP="00000000" w:rsidRDefault="00000000" w:rsidRPr="00000000" w14:paraId="00000015">
            <w:pPr>
              <w:spacing w:line="331.2" w:lineRule="auto"/>
              <w:jc w:val="both"/>
              <w:rPr>
                <w:b w:val="1"/>
                <w:i w:val="1"/>
                <w:sz w:val="20"/>
                <w:szCs w:val="20"/>
              </w:rPr>
            </w:pPr>
            <w:r w:rsidDel="00000000" w:rsidR="00000000" w:rsidRPr="00000000">
              <w:rPr>
                <w:b w:val="1"/>
                <w:i w:val="1"/>
                <w:sz w:val="20"/>
                <w:szCs w:val="20"/>
                <w:rtl w:val="0"/>
              </w:rPr>
              <w:t xml:space="preserve">Este proyecto deberá ser exportado al entregar con este nombre. Tené en cuenta que esto también forma parte del examen y se califica.</w:t>
            </w:r>
          </w:p>
          <w:p w:rsidR="00000000" w:rsidDel="00000000" w:rsidP="00000000" w:rsidRDefault="00000000" w:rsidRPr="00000000" w14:paraId="00000016">
            <w:pPr>
              <w:spacing w:line="331.2" w:lineRule="auto"/>
              <w:jc w:val="both"/>
              <w:rPr>
                <w:b w:val="1"/>
                <w:i w:val="1"/>
                <w:sz w:val="20"/>
                <w:szCs w:val="20"/>
              </w:rPr>
            </w:pPr>
            <w:r w:rsidDel="00000000" w:rsidR="00000000" w:rsidRPr="00000000">
              <w:rPr>
                <w:rtl w:val="0"/>
              </w:rPr>
            </w:r>
          </w:p>
          <w:p w:rsidR="00000000" w:rsidDel="00000000" w:rsidP="00000000" w:rsidRDefault="00000000" w:rsidRPr="00000000" w14:paraId="00000017">
            <w:pPr>
              <w:spacing w:line="331.2" w:lineRule="auto"/>
              <w:jc w:val="both"/>
              <w:rPr>
                <w:b w:val="1"/>
                <w:sz w:val="20"/>
                <w:szCs w:val="20"/>
              </w:rPr>
            </w:pPr>
            <w:r w:rsidDel="00000000" w:rsidR="00000000" w:rsidRPr="00000000">
              <w:rPr>
                <w:b w:val="1"/>
                <w:sz w:val="20"/>
                <w:szCs w:val="20"/>
                <w:rtl w:val="0"/>
              </w:rPr>
              <w:t xml:space="preserve">NOTA IMPORTANTE:</w:t>
            </w:r>
          </w:p>
          <w:p w:rsidR="00000000" w:rsidDel="00000000" w:rsidP="00000000" w:rsidRDefault="00000000" w:rsidRPr="00000000" w14:paraId="00000018">
            <w:pPr>
              <w:numPr>
                <w:ilvl w:val="0"/>
                <w:numId w:val="2"/>
              </w:numPr>
              <w:spacing w:after="0" w:afterAutospacing="0" w:before="240" w:line="240" w:lineRule="auto"/>
              <w:ind w:left="720" w:hanging="360"/>
            </w:pPr>
            <w:r w:rsidDel="00000000" w:rsidR="00000000" w:rsidRPr="00000000">
              <w:rPr>
                <w:b w:val="1"/>
                <w:color w:val="495057"/>
                <w:sz w:val="20"/>
                <w:szCs w:val="20"/>
                <w:rtl w:val="0"/>
              </w:rPr>
              <w:t xml:space="preserve">No te quedes con dudas, preguntá lo que haga falta.</w:t>
            </w:r>
          </w:p>
          <w:p w:rsidR="00000000" w:rsidDel="00000000" w:rsidP="00000000" w:rsidRDefault="00000000" w:rsidRPr="00000000" w14:paraId="00000019">
            <w:pPr>
              <w:numPr>
                <w:ilvl w:val="0"/>
                <w:numId w:val="2"/>
              </w:numPr>
              <w:spacing w:after="0" w:afterAutospacing="0" w:before="0" w:beforeAutospacing="0" w:line="240" w:lineRule="auto"/>
              <w:ind w:left="720" w:hanging="360"/>
            </w:pPr>
            <w:r w:rsidDel="00000000" w:rsidR="00000000" w:rsidRPr="00000000">
              <w:rPr>
                <w:b w:val="1"/>
                <w:color w:val="495057"/>
                <w:sz w:val="20"/>
                <w:szCs w:val="20"/>
                <w:rtl w:val="0"/>
              </w:rPr>
              <w:t xml:space="preserve">Al entregar el examen </w:t>
            </w:r>
            <w:r w:rsidDel="00000000" w:rsidR="00000000" w:rsidRPr="00000000">
              <w:rPr>
                <w:b w:val="1"/>
                <w:color w:val="495057"/>
                <w:sz w:val="20"/>
                <w:szCs w:val="20"/>
                <w:rtl w:val="0"/>
              </w:rPr>
              <w:t xml:space="preserve">asegurate</w:t>
            </w:r>
            <w:r w:rsidDel="00000000" w:rsidR="00000000" w:rsidRPr="00000000">
              <w:rPr>
                <w:b w:val="1"/>
                <w:color w:val="495057"/>
                <w:sz w:val="20"/>
                <w:szCs w:val="20"/>
                <w:rtl w:val="0"/>
              </w:rPr>
              <w:t xml:space="preserve"> de finalizar la entrega. Y de ser necesario, porque recibiste algún error, confirmá la recepción con tu profesor.</w:t>
            </w:r>
          </w:p>
          <w:p w:rsidR="00000000" w:rsidDel="00000000" w:rsidP="00000000" w:rsidRDefault="00000000" w:rsidRPr="00000000" w14:paraId="0000001A">
            <w:pPr>
              <w:numPr>
                <w:ilvl w:val="0"/>
                <w:numId w:val="2"/>
              </w:numPr>
              <w:spacing w:after="240" w:before="0" w:beforeAutospacing="0" w:line="240" w:lineRule="auto"/>
              <w:ind w:left="720" w:hanging="360"/>
            </w:pPr>
            <w:r w:rsidDel="00000000" w:rsidR="00000000" w:rsidRPr="00000000">
              <w:rPr>
                <w:b w:val="1"/>
                <w:color w:val="495057"/>
                <w:sz w:val="20"/>
                <w:szCs w:val="20"/>
                <w:rtl w:val="0"/>
              </w:rPr>
              <w:t xml:space="preserve">No se aceptarán exámenes por fuera del aula virtual (por email por ejemplo).</w:t>
            </w:r>
          </w:p>
        </w:tc>
      </w:tr>
    </w:tbl>
    <w:p w:rsidR="00000000" w:rsidDel="00000000" w:rsidP="00000000" w:rsidRDefault="00000000" w:rsidRPr="00000000" w14:paraId="0000001B">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ENUNCIADO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rFonts w:ascii="Nunito" w:cs="Nunito" w:eastAsia="Nunito" w:hAnsi="Nunito"/>
        </w:rPr>
      </w:pPr>
      <w:r w:rsidDel="00000000" w:rsidR="00000000" w:rsidRPr="00000000">
        <w:rPr>
          <w:rtl w:val="0"/>
        </w:rPr>
        <w:tab/>
      </w:r>
      <w:r w:rsidDel="00000000" w:rsidR="00000000" w:rsidRPr="00000000">
        <w:rPr>
          <w:rFonts w:ascii="Nunito" w:cs="Nunito" w:eastAsia="Nunito" w:hAnsi="Nunito"/>
          <w:rtl w:val="0"/>
        </w:rPr>
        <w:t xml:space="preserve">Una asociación destinada a catalogar y comercializar sellos postales nos encomienda la mejora de un sistema que, si bien realiza los procesos básicos, requiere de nuevas funcionalidades.</w:t>
      </w:r>
    </w:p>
    <w:p w:rsidR="00000000" w:rsidDel="00000000" w:rsidP="00000000" w:rsidRDefault="00000000" w:rsidRPr="00000000" w14:paraId="00000020">
      <w:pPr>
        <w:rPr>
          <w:rFonts w:ascii="Nunito" w:cs="Nunito" w:eastAsia="Nunito" w:hAnsi="Nunito"/>
        </w:rPr>
      </w:pPr>
      <w:r w:rsidDel="00000000" w:rsidR="00000000" w:rsidRPr="00000000">
        <w:rPr>
          <w:rtl w:val="0"/>
        </w:rPr>
      </w:r>
    </w:p>
    <w:p w:rsidR="00000000" w:rsidDel="00000000" w:rsidP="00000000" w:rsidRDefault="00000000" w:rsidRPr="00000000" w14:paraId="00000021">
      <w:pPr>
        <w:ind w:left="0" w:firstLine="720"/>
        <w:jc w:val="both"/>
        <w:rPr>
          <w:rFonts w:ascii="Nunito" w:cs="Nunito" w:eastAsia="Nunito" w:hAnsi="Nunito"/>
        </w:rPr>
      </w:pPr>
      <w:r w:rsidDel="00000000" w:rsidR="00000000" w:rsidRPr="00000000">
        <w:rPr>
          <w:rFonts w:ascii="Nunito" w:cs="Nunito" w:eastAsia="Nunito" w:hAnsi="Nunito"/>
          <w:rtl w:val="0"/>
        </w:rPr>
        <w:t xml:space="preserve">En principio, debemos conocer la composición de cada sello, que en este caso consta de </w:t>
      </w:r>
    </w:p>
    <w:p w:rsidR="00000000" w:rsidDel="00000000" w:rsidP="00000000" w:rsidRDefault="00000000" w:rsidRPr="00000000" w14:paraId="00000022">
      <w:pPr>
        <w:numPr>
          <w:ilvl w:val="0"/>
          <w:numId w:val="6"/>
        </w:numPr>
        <w:ind w:left="1440" w:hanging="360"/>
        <w:jc w:val="both"/>
        <w:rPr>
          <w:rFonts w:ascii="Nunito" w:cs="Nunito" w:eastAsia="Nunito" w:hAnsi="Nunito"/>
        </w:rPr>
      </w:pPr>
      <w:r w:rsidDel="00000000" w:rsidR="00000000" w:rsidRPr="00000000">
        <w:rPr>
          <w:rFonts w:ascii="Nunito" w:cs="Nunito" w:eastAsia="Nunito" w:hAnsi="Nunito"/>
          <w:rtl w:val="0"/>
        </w:rPr>
        <w:t xml:space="preserve">país (String con nombre de país abreviado - Ejemplo: AR)</w:t>
      </w:r>
      <w:r w:rsidDel="00000000" w:rsidR="00000000" w:rsidRPr="00000000">
        <w:rPr>
          <w:rtl w:val="0"/>
        </w:rPr>
      </w:r>
    </w:p>
    <w:p w:rsidR="00000000" w:rsidDel="00000000" w:rsidP="00000000" w:rsidRDefault="00000000" w:rsidRPr="00000000" w14:paraId="00000023">
      <w:pPr>
        <w:numPr>
          <w:ilvl w:val="0"/>
          <w:numId w:val="6"/>
        </w:numPr>
        <w:ind w:left="1440" w:hanging="360"/>
        <w:jc w:val="both"/>
        <w:rPr>
          <w:rFonts w:ascii="Nunito" w:cs="Nunito" w:eastAsia="Nunito" w:hAnsi="Nunito"/>
        </w:rPr>
      </w:pPr>
      <w:r w:rsidDel="00000000" w:rsidR="00000000" w:rsidRPr="00000000">
        <w:rPr>
          <w:rFonts w:ascii="Nunito" w:cs="Nunito" w:eastAsia="Nunito" w:hAnsi="Nunito"/>
          <w:rtl w:val="0"/>
        </w:rPr>
        <w:t xml:space="preserve">un pie de Imprenta (String - valor que no puede ser </w:t>
      </w:r>
      <w:r w:rsidDel="00000000" w:rsidR="00000000" w:rsidRPr="00000000">
        <w:rPr>
          <w:rFonts w:ascii="Nunito" w:cs="Nunito" w:eastAsia="Nunito" w:hAnsi="Nunito"/>
          <w:i w:val="1"/>
          <w:rtl w:val="0"/>
        </w:rPr>
        <w:t xml:space="preserve">nulo</w:t>
      </w: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24">
      <w:pPr>
        <w:numPr>
          <w:ilvl w:val="0"/>
          <w:numId w:val="6"/>
        </w:numPr>
        <w:ind w:left="1440" w:hanging="360"/>
        <w:jc w:val="both"/>
        <w:rPr>
          <w:rFonts w:ascii="Nunito" w:cs="Nunito" w:eastAsia="Nunito" w:hAnsi="Nunito"/>
        </w:rPr>
      </w:pPr>
      <w:r w:rsidDel="00000000" w:rsidR="00000000" w:rsidRPr="00000000">
        <w:rPr>
          <w:rFonts w:ascii="Nunito" w:cs="Nunito" w:eastAsia="Nunito" w:hAnsi="Nunito"/>
          <w:rtl w:val="0"/>
        </w:rPr>
        <w:t xml:space="preserve">un valor facial (float - valor que debe estar comprendido entre 0.50 y 0.90), </w:t>
      </w:r>
      <w:r w:rsidDel="00000000" w:rsidR="00000000" w:rsidRPr="00000000">
        <w:rPr>
          <w:rtl w:val="0"/>
        </w:rPr>
      </w:r>
    </w:p>
    <w:p w:rsidR="00000000" w:rsidDel="00000000" w:rsidP="00000000" w:rsidRDefault="00000000" w:rsidRPr="00000000" w14:paraId="00000025">
      <w:pPr>
        <w:numPr>
          <w:ilvl w:val="0"/>
          <w:numId w:val="6"/>
        </w:numPr>
        <w:ind w:left="1440" w:hanging="360"/>
        <w:jc w:val="both"/>
        <w:rPr>
          <w:u w:val="none"/>
        </w:rPr>
      </w:pPr>
      <w:r w:rsidDel="00000000" w:rsidR="00000000" w:rsidRPr="00000000">
        <w:rPr>
          <w:rFonts w:ascii="Nunito" w:cs="Nunito" w:eastAsia="Nunito" w:hAnsi="Nunito"/>
          <w:rtl w:val="0"/>
        </w:rPr>
        <w:t xml:space="preserve">tipo de formato (dividido en</w:t>
      </w:r>
      <w:r w:rsidDel="00000000" w:rsidR="00000000" w:rsidRPr="00000000">
        <w:rPr>
          <w:rtl w:val="0"/>
        </w:rPr>
        <w:t xml:space="preserve"> </w:t>
      </w:r>
      <w:r w:rsidDel="00000000" w:rsidR="00000000" w:rsidRPr="00000000">
        <w:rPr>
          <w:rFonts w:ascii="Courier New" w:cs="Courier New" w:eastAsia="Courier New" w:hAnsi="Courier New"/>
          <w:b w:val="1"/>
          <w:color w:val="0000ff"/>
          <w:rtl w:val="0"/>
        </w:rPr>
        <w:t xml:space="preserve">CUADRADO, ALARGADO, REDONDO y HEXAGONAL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numPr>
          <w:ilvl w:val="0"/>
          <w:numId w:val="6"/>
        </w:numPr>
        <w:ind w:left="1440" w:hanging="360"/>
        <w:jc w:val="both"/>
        <w:rPr>
          <w:u w:val="none"/>
        </w:rPr>
      </w:pPr>
      <w:r w:rsidDel="00000000" w:rsidR="00000000" w:rsidRPr="00000000">
        <w:rPr>
          <w:rFonts w:ascii="Nunito" w:cs="Nunito" w:eastAsia="Nunito" w:hAnsi="Nunito"/>
          <w:rtl w:val="0"/>
        </w:rPr>
        <w:t xml:space="preserve">tipo de impresión</w:t>
      </w:r>
      <w:r w:rsidDel="00000000" w:rsidR="00000000" w:rsidRPr="00000000">
        <w:rPr>
          <w:rtl w:val="0"/>
        </w:rPr>
        <w:t xml:space="preserve"> (</w:t>
      </w:r>
      <w:r w:rsidDel="00000000" w:rsidR="00000000" w:rsidRPr="00000000">
        <w:rPr>
          <w:rFonts w:ascii="Courier New" w:cs="Courier New" w:eastAsia="Courier New" w:hAnsi="Courier New"/>
          <w:b w:val="1"/>
          <w:color w:val="0000ff"/>
          <w:rtl w:val="0"/>
        </w:rPr>
        <w:t xml:space="preserve">HUECOGRABADO, LITOGRAFÍA, TIPOGRAFÍA, FOTOGRABADO,TROQUELADO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ind w:left="0" w:firstLine="720"/>
        <w:jc w:val="both"/>
        <w:rPr/>
      </w:pPr>
      <w:r w:rsidDel="00000000" w:rsidR="00000000" w:rsidRPr="00000000">
        <w:rPr>
          <w:rtl w:val="0"/>
        </w:rPr>
      </w:r>
    </w:p>
    <w:p w:rsidR="00000000" w:rsidDel="00000000" w:rsidP="00000000" w:rsidRDefault="00000000" w:rsidRPr="00000000" w14:paraId="00000028">
      <w:pPr>
        <w:ind w:left="0" w:firstLine="720"/>
        <w:jc w:val="both"/>
        <w:rPr>
          <w:rFonts w:ascii="Nunito" w:cs="Nunito" w:eastAsia="Nunito" w:hAnsi="Nunito"/>
        </w:rPr>
      </w:pPr>
      <w:r w:rsidDel="00000000" w:rsidR="00000000" w:rsidRPr="00000000">
        <w:rPr>
          <w:rFonts w:ascii="Nunito" w:cs="Nunito" w:eastAsia="Nunito" w:hAnsi="Nunito"/>
          <w:rtl w:val="0"/>
        </w:rPr>
        <w:t xml:space="preserve">Los sellos se clasifican de la siguiente manera: </w:t>
      </w:r>
    </w:p>
    <w:p w:rsidR="00000000" w:rsidDel="00000000" w:rsidP="00000000" w:rsidRDefault="00000000" w:rsidRPr="00000000" w14:paraId="00000029">
      <w:pPr>
        <w:ind w:left="0"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02A">
      <w:pPr>
        <w:numPr>
          <w:ilvl w:val="0"/>
          <w:numId w:val="4"/>
        </w:numPr>
        <w:ind w:left="720" w:hanging="360"/>
        <w:jc w:val="both"/>
        <w:rPr>
          <w:u w:val="none"/>
        </w:rPr>
      </w:pPr>
      <w:r w:rsidDel="00000000" w:rsidR="00000000" w:rsidRPr="00000000">
        <w:rPr>
          <w:rFonts w:ascii="Nunito" w:cs="Nunito" w:eastAsia="Nunito" w:hAnsi="Nunito"/>
          <w:b w:val="1"/>
          <w:rtl w:val="0"/>
        </w:rPr>
        <w:t xml:space="preserve">SemiPostal:</w:t>
      </w:r>
      <w:r w:rsidDel="00000000" w:rsidR="00000000" w:rsidRPr="00000000">
        <w:rPr>
          <w:rFonts w:ascii="Nunito" w:cs="Nunito" w:eastAsia="Nunito" w:hAnsi="Nunito"/>
          <w:rtl w:val="0"/>
        </w:rPr>
        <w:t xml:space="preserve"> tienen un costo fijo llamado costo postal por convención. El valor comercial de estos sellos está dado por la suma del valor facial, el costo de convención postal y el valor del tipo de formato.</w:t>
      </w: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u w:val="none"/>
        </w:rPr>
      </w:pPr>
      <w:r w:rsidDel="00000000" w:rsidR="00000000" w:rsidRPr="00000000">
        <w:rPr>
          <w:rFonts w:ascii="Nunito" w:cs="Nunito" w:eastAsia="Nunito" w:hAnsi="Nunito"/>
          <w:b w:val="1"/>
          <w:rtl w:val="0"/>
        </w:rPr>
        <w:t xml:space="preserve">Conmemorativos</w:t>
      </w:r>
      <w:r w:rsidDel="00000000" w:rsidR="00000000" w:rsidRPr="00000000">
        <w:rPr>
          <w:rFonts w:ascii="Nunito" w:cs="Nunito" w:eastAsia="Nunito" w:hAnsi="Nunito"/>
          <w:rtl w:val="0"/>
        </w:rPr>
        <w:t xml:space="preserve">: Tiene además una temática. Si el formato de estos sellos es redondo y la temática es</w:t>
      </w:r>
      <w:r w:rsidDel="00000000" w:rsidR="00000000" w:rsidRPr="00000000">
        <w:rPr>
          <w:rtl w:val="0"/>
        </w:rPr>
        <w:t xml:space="preserve"> </w:t>
      </w:r>
      <w:r w:rsidDel="00000000" w:rsidR="00000000" w:rsidRPr="00000000">
        <w:rPr>
          <w:rFonts w:ascii="Courier New" w:cs="Courier New" w:eastAsia="Courier New" w:hAnsi="Courier New"/>
          <w:b w:val="1"/>
          <w:color w:val="0000ff"/>
          <w:rtl w:val="0"/>
        </w:rPr>
        <w:t xml:space="preserve">CEREMONIAL</w:t>
      </w:r>
      <w:r w:rsidDel="00000000" w:rsidR="00000000" w:rsidRPr="00000000">
        <w:rPr>
          <w:rtl w:val="0"/>
        </w:rPr>
        <w:t xml:space="preserve">, </w:t>
      </w:r>
      <w:r w:rsidDel="00000000" w:rsidR="00000000" w:rsidRPr="00000000">
        <w:rPr>
          <w:rFonts w:ascii="Nunito" w:cs="Nunito" w:eastAsia="Nunito" w:hAnsi="Nunito"/>
          <w:rtl w:val="0"/>
        </w:rPr>
        <w:t xml:space="preserve">el valor comercial es la suma entre el valor facial y el valor del tipo de formato; en los otros casos el valor comercial es el mismo que el valor facial. </w:t>
      </w: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4"/>
        </w:numPr>
        <w:ind w:left="720" w:hanging="360"/>
        <w:jc w:val="both"/>
        <w:rPr>
          <w:u w:val="none"/>
        </w:rPr>
      </w:pPr>
      <w:r w:rsidDel="00000000" w:rsidR="00000000" w:rsidRPr="00000000">
        <w:rPr>
          <w:rFonts w:ascii="Nunito" w:cs="Nunito" w:eastAsia="Nunito" w:hAnsi="Nunito"/>
          <w:b w:val="1"/>
          <w:rtl w:val="0"/>
        </w:rPr>
        <w:t xml:space="preserve">Básicos</w:t>
      </w:r>
      <w:r w:rsidDel="00000000" w:rsidR="00000000" w:rsidRPr="00000000">
        <w:rPr>
          <w:rFonts w:ascii="Nunito" w:cs="Nunito" w:eastAsia="Nunito" w:hAnsi="Nunito"/>
          <w:rtl w:val="0"/>
        </w:rPr>
        <w:t xml:space="preserve">: tienen además un tipo de diseño</w:t>
      </w:r>
      <w:r w:rsidDel="00000000" w:rsidR="00000000" w:rsidRPr="00000000">
        <w:rPr>
          <w:rtl w:val="0"/>
        </w:rPr>
        <w:t xml:space="preserve"> (</w:t>
      </w:r>
      <w:r w:rsidDel="00000000" w:rsidR="00000000" w:rsidRPr="00000000">
        <w:rPr>
          <w:rFonts w:ascii="Courier New" w:cs="Courier New" w:eastAsia="Courier New" w:hAnsi="Courier New"/>
          <w:b w:val="1"/>
          <w:color w:val="0000ff"/>
          <w:rtl w:val="0"/>
        </w:rPr>
        <w:t xml:space="preserve">ART DECO, MONARCA o FIGURA ALEGÓRICA</w:t>
      </w:r>
      <w:r w:rsidDel="00000000" w:rsidR="00000000" w:rsidRPr="00000000">
        <w:rPr>
          <w:rtl w:val="0"/>
        </w:rPr>
        <w:t xml:space="preserve">). </w:t>
      </w:r>
      <w:r w:rsidDel="00000000" w:rsidR="00000000" w:rsidRPr="00000000">
        <w:rPr>
          <w:rFonts w:ascii="Nunito" w:cs="Nunito" w:eastAsia="Nunito" w:hAnsi="Nunito"/>
          <w:rtl w:val="0"/>
        </w:rPr>
        <w:t xml:space="preserve">Para el cálculo del valor comercial, se tiene en cuenta que si el diseño es un MONARCA, se suman el valor facial y el valor del tipo de diseño. En los otros casos, el valor comercial es la suma entre el valor facial y el valor del tipo de formato. </w:t>
      </w: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rFonts w:ascii="Nunito" w:cs="Nunito" w:eastAsia="Nunito" w:hAnsi="Nunito"/>
        </w:rPr>
      </w:pPr>
      <w:r w:rsidDel="00000000" w:rsidR="00000000" w:rsidRPr="00000000">
        <w:rPr>
          <w:rtl w:val="0"/>
        </w:rPr>
        <w:tab/>
      </w:r>
      <w:r w:rsidDel="00000000" w:rsidR="00000000" w:rsidRPr="00000000">
        <w:rPr>
          <w:rFonts w:ascii="Nunito" w:cs="Nunito" w:eastAsia="Nunito" w:hAnsi="Nunito"/>
          <w:rtl w:val="0"/>
        </w:rPr>
        <w:t xml:space="preserve">Todos los sellos son almacenados de tal manera que se toma en cuenta su valor comercial, que va desde el menor hasta el mayor.</w:t>
      </w:r>
    </w:p>
    <w:p w:rsidR="00000000" w:rsidDel="00000000" w:rsidP="00000000" w:rsidRDefault="00000000" w:rsidRPr="00000000" w14:paraId="00000031">
      <w:pPr>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2">
      <w:pPr>
        <w:ind w:left="0" w:firstLine="0"/>
        <w:jc w:val="both"/>
        <w:rPr>
          <w:rFonts w:ascii="Nunito" w:cs="Nunito" w:eastAsia="Nunito" w:hAnsi="Nunito"/>
        </w:rPr>
      </w:pPr>
      <w:r w:rsidDel="00000000" w:rsidR="00000000" w:rsidRPr="00000000">
        <w:rPr>
          <w:rFonts w:ascii="Nunito" w:cs="Nunito" w:eastAsia="Nunito" w:hAnsi="Nunito"/>
          <w:rtl w:val="0"/>
        </w:rPr>
        <w:tab/>
      </w:r>
      <w:r w:rsidDel="00000000" w:rsidR="00000000" w:rsidRPr="00000000">
        <w:rPr>
          <w:rFonts w:ascii="Nunito" w:cs="Nunito" w:eastAsia="Nunito" w:hAnsi="Nunito"/>
          <w:rtl w:val="0"/>
        </w:rPr>
        <w:t xml:space="preserve">Para iniciar la comercialización, la cantidad de sellos se agrupará por tipo de impresión en un vector. Luego, este vector se actualizará con la cantidad de sellos vendidos por tipo de impresión.</w:t>
      </w:r>
      <w:r w:rsidDel="00000000" w:rsidR="00000000" w:rsidRPr="00000000">
        <w:rPr>
          <w:rFonts w:ascii="Nunito" w:cs="Nunito" w:eastAsia="Nunito" w:hAnsi="Nunito"/>
          <w:rtl w:val="0"/>
        </w:rPr>
        <w:t xml:space="preserve">   </w:t>
      </w:r>
    </w:p>
    <w:p w:rsidR="00000000" w:rsidDel="00000000" w:rsidP="00000000" w:rsidRDefault="00000000" w:rsidRPr="00000000" w14:paraId="00000033">
      <w:pPr>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4">
      <w:pPr>
        <w:ind w:left="0" w:firstLine="720"/>
        <w:jc w:val="both"/>
        <w:rPr>
          <w:rFonts w:ascii="Nunito" w:cs="Nunito" w:eastAsia="Nunito" w:hAnsi="Nunito"/>
        </w:rPr>
      </w:pPr>
      <w:r w:rsidDel="00000000" w:rsidR="00000000" w:rsidRPr="00000000">
        <w:rPr>
          <w:rFonts w:ascii="Nunito" w:cs="Nunito" w:eastAsia="Nunito" w:hAnsi="Nunito"/>
          <w:rtl w:val="0"/>
        </w:rPr>
        <w:t xml:space="preserve">Para efectuar una venta los datos de importancia son: </w:t>
      </w:r>
      <w:r w:rsidDel="00000000" w:rsidR="00000000" w:rsidRPr="00000000">
        <w:rPr>
          <w:rtl w:val="0"/>
        </w:rPr>
      </w:r>
    </w:p>
    <w:p w:rsidR="00000000" w:rsidDel="00000000" w:rsidP="00000000" w:rsidRDefault="00000000" w:rsidRPr="00000000" w14:paraId="00000035">
      <w:pPr>
        <w:ind w:left="0"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036">
      <w:pPr>
        <w:numPr>
          <w:ilvl w:val="0"/>
          <w:numId w:val="1"/>
        </w:numPr>
        <w:ind w:left="1440" w:hanging="360"/>
        <w:jc w:val="both"/>
        <w:rPr>
          <w:rFonts w:ascii="Nunito" w:cs="Nunito" w:eastAsia="Nunito" w:hAnsi="Nunito"/>
        </w:rPr>
      </w:pPr>
      <w:r w:rsidDel="00000000" w:rsidR="00000000" w:rsidRPr="00000000">
        <w:rPr>
          <w:rFonts w:ascii="Nunito" w:cs="Nunito" w:eastAsia="Nunito" w:hAnsi="Nunito"/>
          <w:rtl w:val="0"/>
        </w:rPr>
        <w:t xml:space="preserve">Credencial del coleccionista</w:t>
      </w:r>
      <w:r w:rsidDel="00000000" w:rsidR="00000000" w:rsidRPr="00000000">
        <w:rPr>
          <w:rtl w:val="0"/>
        </w:rPr>
      </w:r>
    </w:p>
    <w:p w:rsidR="00000000" w:rsidDel="00000000" w:rsidP="00000000" w:rsidRDefault="00000000" w:rsidRPr="00000000" w14:paraId="00000037">
      <w:pPr>
        <w:numPr>
          <w:ilvl w:val="0"/>
          <w:numId w:val="1"/>
        </w:numPr>
        <w:ind w:left="1440" w:hanging="360"/>
        <w:jc w:val="both"/>
        <w:rPr>
          <w:rFonts w:ascii="Nunito" w:cs="Nunito" w:eastAsia="Nunito" w:hAnsi="Nunito"/>
        </w:rPr>
      </w:pPr>
      <w:r w:rsidDel="00000000" w:rsidR="00000000" w:rsidRPr="00000000">
        <w:rPr>
          <w:rFonts w:ascii="Nunito" w:cs="Nunito" w:eastAsia="Nunito" w:hAnsi="Nunito"/>
          <w:rtl w:val="0"/>
        </w:rPr>
        <w:t xml:space="preserve">Teléfono de contacto  </w:t>
      </w:r>
      <w:r w:rsidDel="00000000" w:rsidR="00000000" w:rsidRPr="00000000">
        <w:rPr>
          <w:rtl w:val="0"/>
        </w:rPr>
      </w:r>
    </w:p>
    <w:p w:rsidR="00000000" w:rsidDel="00000000" w:rsidP="00000000" w:rsidRDefault="00000000" w:rsidRPr="00000000" w14:paraId="00000038">
      <w:pPr>
        <w:numPr>
          <w:ilvl w:val="0"/>
          <w:numId w:val="1"/>
        </w:numPr>
        <w:ind w:left="1440" w:hanging="360"/>
        <w:jc w:val="both"/>
        <w:rPr>
          <w:rFonts w:ascii="Nunito" w:cs="Nunito" w:eastAsia="Nunito" w:hAnsi="Nunito"/>
        </w:rPr>
      </w:pPr>
      <w:r w:rsidDel="00000000" w:rsidR="00000000" w:rsidRPr="00000000">
        <w:rPr>
          <w:rFonts w:ascii="Nunito" w:cs="Nunito" w:eastAsia="Nunito" w:hAnsi="Nunito"/>
          <w:rtl w:val="0"/>
        </w:rPr>
        <w:t xml:space="preserve">Pie de imprenta del sello a vender</w:t>
      </w:r>
    </w:p>
    <w:p w:rsidR="00000000" w:rsidDel="00000000" w:rsidP="00000000" w:rsidRDefault="00000000" w:rsidRPr="00000000" w14:paraId="00000039">
      <w:pPr>
        <w:ind w:left="0"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03A">
      <w:pPr>
        <w:ind w:left="0" w:firstLine="720"/>
        <w:jc w:val="both"/>
        <w:rPr>
          <w:rFonts w:ascii="Nunito" w:cs="Nunito" w:eastAsia="Nunito" w:hAnsi="Nunito"/>
        </w:rPr>
      </w:pPr>
      <w:r w:rsidDel="00000000" w:rsidR="00000000" w:rsidRPr="00000000">
        <w:rPr>
          <w:rFonts w:ascii="Nunito" w:cs="Nunito" w:eastAsia="Nunito" w:hAnsi="Nunito"/>
          <w:rtl w:val="0"/>
        </w:rPr>
        <w:t xml:space="preserve">El pie de imprenta permitirá saber si el sello en cuestión existe; caso contrario se debe manejar el evento mediante una excepción. </w:t>
      </w:r>
    </w:p>
    <w:p w:rsidR="00000000" w:rsidDel="00000000" w:rsidP="00000000" w:rsidRDefault="00000000" w:rsidRPr="00000000" w14:paraId="0000003B">
      <w:pPr>
        <w:ind w:left="0" w:firstLine="720"/>
        <w:jc w:val="both"/>
        <w:rPr/>
      </w:pPr>
      <w:r w:rsidDel="00000000" w:rsidR="00000000" w:rsidRPr="00000000">
        <w:rPr>
          <w:rtl w:val="0"/>
        </w:rPr>
      </w:r>
    </w:p>
    <w:p w:rsidR="00000000" w:rsidDel="00000000" w:rsidP="00000000" w:rsidRDefault="00000000" w:rsidRPr="00000000" w14:paraId="0000003C">
      <w:pPr>
        <w:ind w:left="0" w:firstLine="720"/>
        <w:jc w:val="both"/>
        <w:rPr>
          <w:rFonts w:ascii="Nunito" w:cs="Nunito" w:eastAsia="Nunito" w:hAnsi="Nunito"/>
        </w:rPr>
      </w:pPr>
      <w:r w:rsidDel="00000000" w:rsidR="00000000" w:rsidRPr="00000000">
        <w:rPr>
          <w:rFonts w:ascii="Nunito" w:cs="Nunito" w:eastAsia="Nunito" w:hAnsi="Nunito"/>
          <w:rtl w:val="0"/>
        </w:rPr>
        <w:t xml:space="preserve">Una vez que se realiza con éxito la venta del sello, el mismo debe quitarse de la lista y agregarse a la venta correspondiente, junto con los datos del coleccionista. </w:t>
      </w:r>
    </w:p>
    <w:p w:rsidR="00000000" w:rsidDel="00000000" w:rsidP="00000000" w:rsidRDefault="00000000" w:rsidRPr="00000000" w14:paraId="0000003D">
      <w:pPr>
        <w:ind w:left="0"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03E">
      <w:pPr>
        <w:ind w:left="0" w:firstLine="720"/>
        <w:jc w:val="both"/>
        <w:rPr/>
      </w:pPr>
      <w:r w:rsidDel="00000000" w:rsidR="00000000" w:rsidRPr="00000000">
        <w:rPr>
          <w:rFonts w:ascii="Nunito" w:cs="Nunito" w:eastAsia="Nunito" w:hAnsi="Nunito"/>
          <w:rtl w:val="0"/>
        </w:rPr>
        <w:t xml:space="preserve">Además es necesario </w:t>
      </w:r>
      <w:r w:rsidDel="00000000" w:rsidR="00000000" w:rsidRPr="00000000">
        <w:rPr>
          <w:rFonts w:ascii="Nunito" w:cs="Nunito" w:eastAsia="Nunito" w:hAnsi="Nunito"/>
          <w:rtl w:val="0"/>
        </w:rPr>
        <w:t xml:space="preserve">implementar una</w:t>
      </w:r>
      <w:r w:rsidDel="00000000" w:rsidR="00000000" w:rsidRPr="00000000">
        <w:rPr>
          <w:rFonts w:ascii="Nunito" w:cs="Nunito" w:eastAsia="Nunito" w:hAnsi="Nunito"/>
          <w:rtl w:val="0"/>
        </w:rPr>
        <w:t xml:space="preserve"> estructura, donde se guarde el total recaudado por tipo de impresión y formato. Estos datos se sumarán luego para obtener la recaudación.</w:t>
      </w:r>
      <w:r w:rsidDel="00000000" w:rsidR="00000000" w:rsidRPr="00000000">
        <w:rPr>
          <w:rtl w:val="0"/>
        </w:rPr>
      </w:r>
    </w:p>
    <w:sdt>
      <w:sdtPr>
        <w:lock w:val="contentLocked"/>
        <w:tag w:val="goog_rdk_0"/>
      </w:sdtPr>
      <w:sdtContent>
        <w:tbl>
          <w:tblPr>
            <w:tblStyle w:val="Table2"/>
            <w:tblpPr w:leftFromText="180" w:rightFromText="180" w:topFromText="180" w:bottomFromText="180" w:vertAnchor="margin" w:horzAnchor="margin" w:tblpX="-90" w:tblpY="6978.149414062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620"/>
            <w:gridCol w:w="1575"/>
            <w:gridCol w:w="1755"/>
            <w:gridCol w:w="1860"/>
            <w:tblGridChange w:id="0">
              <w:tblGrid>
                <w:gridCol w:w="2505"/>
                <w:gridCol w:w="1620"/>
                <w:gridCol w:w="1575"/>
                <w:gridCol w:w="1755"/>
                <w:gridCol w:w="1860"/>
              </w:tblGrid>
            </w:tblGridChange>
          </w:tblGrid>
          <w:tr>
            <w:trPr>
              <w:cantSplit w:val="0"/>
              <w:tblHeader w:val="0"/>
            </w:trPr>
            <w:tc>
              <w:tcPr/>
              <w:p w:rsidR="00000000" w:rsidDel="00000000" w:rsidP="00000000" w:rsidRDefault="00000000" w:rsidRPr="00000000" w14:paraId="0000003F">
                <w:pPr>
                  <w:widowControl w:val="0"/>
                  <w:spacing w:line="240" w:lineRule="auto"/>
                  <w:rPr/>
                </w:pPr>
                <w:r w:rsidDel="00000000" w:rsidR="00000000" w:rsidRPr="00000000">
                  <w:rPr>
                    <w:rtl w:val="0"/>
                  </w:rPr>
                </w:r>
              </w:p>
            </w:tc>
            <w:tc>
              <w:tcPr/>
              <w:p w:rsidR="00000000" w:rsidDel="00000000" w:rsidP="00000000" w:rsidRDefault="00000000" w:rsidRPr="00000000" w14:paraId="00000040">
                <w:pPr>
                  <w:widowControl w:val="0"/>
                  <w:spacing w:line="240" w:lineRule="auto"/>
                  <w:rPr>
                    <w:i w:val="1"/>
                  </w:rPr>
                </w:pPr>
                <w:r w:rsidDel="00000000" w:rsidR="00000000" w:rsidRPr="00000000">
                  <w:rPr>
                    <w:i w:val="1"/>
                    <w:rtl w:val="0"/>
                  </w:rPr>
                  <w:t xml:space="preserve">CUADRADO</w:t>
                </w:r>
              </w:p>
            </w:tc>
            <w:tc>
              <w:tcPr/>
              <w:p w:rsidR="00000000" w:rsidDel="00000000" w:rsidP="00000000" w:rsidRDefault="00000000" w:rsidRPr="00000000" w14:paraId="00000041">
                <w:pPr>
                  <w:widowControl w:val="0"/>
                  <w:spacing w:line="240" w:lineRule="auto"/>
                  <w:rPr>
                    <w:i w:val="1"/>
                  </w:rPr>
                </w:pPr>
                <w:r w:rsidDel="00000000" w:rsidR="00000000" w:rsidRPr="00000000">
                  <w:rPr>
                    <w:i w:val="1"/>
                    <w:rtl w:val="0"/>
                  </w:rPr>
                  <w:t xml:space="preserve">ALARGADO</w:t>
                </w:r>
              </w:p>
            </w:tc>
            <w:tc>
              <w:tcPr/>
              <w:p w:rsidR="00000000" w:rsidDel="00000000" w:rsidP="00000000" w:rsidRDefault="00000000" w:rsidRPr="00000000" w14:paraId="00000042">
                <w:pPr>
                  <w:widowControl w:val="0"/>
                  <w:spacing w:line="240" w:lineRule="auto"/>
                  <w:rPr>
                    <w:i w:val="1"/>
                  </w:rPr>
                </w:pPr>
                <w:r w:rsidDel="00000000" w:rsidR="00000000" w:rsidRPr="00000000">
                  <w:rPr>
                    <w:i w:val="1"/>
                    <w:rtl w:val="0"/>
                  </w:rPr>
                  <w:t xml:space="preserve">REDONDO</w:t>
                </w:r>
              </w:p>
            </w:tc>
            <w:tc>
              <w:tcPr/>
              <w:p w:rsidR="00000000" w:rsidDel="00000000" w:rsidP="00000000" w:rsidRDefault="00000000" w:rsidRPr="00000000" w14:paraId="00000043">
                <w:pPr>
                  <w:widowControl w:val="0"/>
                  <w:spacing w:line="240" w:lineRule="auto"/>
                  <w:rPr>
                    <w:i w:val="1"/>
                  </w:rPr>
                </w:pPr>
                <w:r w:rsidDel="00000000" w:rsidR="00000000" w:rsidRPr="00000000">
                  <w:rPr>
                    <w:i w:val="1"/>
                    <w:rtl w:val="0"/>
                  </w:rPr>
                  <w:t xml:space="preserve">HEXAGONAL</w:t>
                </w:r>
              </w:p>
            </w:tc>
          </w:tr>
          <w:tr>
            <w:trPr>
              <w:cantSplit w:val="0"/>
              <w:tblHeader w:val="0"/>
            </w:trPr>
            <w:tc>
              <w:tcPr/>
              <w:p w:rsidR="00000000" w:rsidDel="00000000" w:rsidP="00000000" w:rsidRDefault="00000000" w:rsidRPr="00000000" w14:paraId="00000044">
                <w:pPr>
                  <w:widowControl w:val="0"/>
                  <w:spacing w:line="240" w:lineRule="auto"/>
                  <w:rPr>
                    <w:i w:val="1"/>
                  </w:rPr>
                </w:pPr>
                <w:r w:rsidDel="00000000" w:rsidR="00000000" w:rsidRPr="00000000">
                  <w:rPr>
                    <w:i w:val="1"/>
                    <w:rtl w:val="0"/>
                  </w:rPr>
                  <w:t xml:space="preserve">HUECOGRABADO</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2.89</w:t>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4.5</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6.8</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49">
                <w:pPr>
                  <w:widowControl w:val="0"/>
                  <w:spacing w:line="240" w:lineRule="auto"/>
                  <w:rPr>
                    <w:i w:val="1"/>
                  </w:rPr>
                </w:pPr>
                <w:r w:rsidDel="00000000" w:rsidR="00000000" w:rsidRPr="00000000">
                  <w:rPr>
                    <w:i w:val="1"/>
                    <w:rtl w:val="0"/>
                  </w:rPr>
                  <w:t xml:space="preserve">LITOGRAFÍA</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4.50</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4.51</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4.54</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4.53</w:t>
                </w:r>
              </w:p>
            </w:tc>
          </w:tr>
          <w:tr>
            <w:trPr>
              <w:cantSplit w:val="0"/>
              <w:tblHeader w:val="0"/>
            </w:trPr>
            <w:tc>
              <w:tcPr/>
              <w:p w:rsidR="00000000" w:rsidDel="00000000" w:rsidP="00000000" w:rsidRDefault="00000000" w:rsidRPr="00000000" w14:paraId="0000004E">
                <w:pPr>
                  <w:widowControl w:val="0"/>
                  <w:spacing w:line="240" w:lineRule="auto"/>
                  <w:rPr>
                    <w:i w:val="1"/>
                  </w:rPr>
                </w:pPr>
                <w:r w:rsidDel="00000000" w:rsidR="00000000" w:rsidRPr="00000000">
                  <w:rPr>
                    <w:i w:val="1"/>
                    <w:rtl w:val="0"/>
                  </w:rPr>
                  <w:t xml:space="preserve">TIPOGRAFÍA</w:t>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2.7</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2.4</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7.05</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1.45</w:t>
                </w:r>
              </w:p>
            </w:tc>
          </w:tr>
          <w:tr>
            <w:trPr>
              <w:cantSplit w:val="0"/>
              <w:tblHeader w:val="0"/>
            </w:trPr>
            <w:tc>
              <w:tcPr/>
              <w:p w:rsidR="00000000" w:rsidDel="00000000" w:rsidP="00000000" w:rsidRDefault="00000000" w:rsidRPr="00000000" w14:paraId="00000053">
                <w:pPr>
                  <w:widowControl w:val="0"/>
                  <w:spacing w:line="240" w:lineRule="auto"/>
                  <w:rPr>
                    <w:i w:val="1"/>
                  </w:rPr>
                </w:pPr>
                <w:r w:rsidDel="00000000" w:rsidR="00000000" w:rsidRPr="00000000">
                  <w:rPr>
                    <w:i w:val="1"/>
                    <w:rtl w:val="0"/>
                  </w:rPr>
                  <w:t xml:space="preserve">FOTOGRABADO</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2.05</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58">
                <w:pPr>
                  <w:widowControl w:val="0"/>
                  <w:spacing w:line="240" w:lineRule="auto"/>
                  <w:rPr>
                    <w:i w:val="1"/>
                  </w:rPr>
                </w:pPr>
                <w:r w:rsidDel="00000000" w:rsidR="00000000" w:rsidRPr="00000000">
                  <w:rPr>
                    <w:i w:val="1"/>
                    <w:rtl w:val="0"/>
                  </w:rPr>
                  <w:t xml:space="preserve">TROQUELADO</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2.45</w:t>
                </w:r>
              </w:p>
            </w:tc>
          </w:tr>
        </w:tbl>
      </w:sdtContent>
    </w:sdt>
    <w:p w:rsidR="00000000" w:rsidDel="00000000" w:rsidP="00000000" w:rsidRDefault="00000000" w:rsidRPr="00000000" w14:paraId="0000005D">
      <w:pPr>
        <w:ind w:left="0" w:firstLine="720"/>
        <w:jc w:val="both"/>
        <w:rPr>
          <w:rFonts w:ascii="Nunito" w:cs="Nunito" w:eastAsia="Nunito" w:hAnsi="Nunito"/>
        </w:rPr>
      </w:pPr>
      <w:r w:rsidDel="00000000" w:rsidR="00000000" w:rsidRPr="00000000">
        <w:rPr>
          <w:rFonts w:ascii="Nunito" w:cs="Nunito" w:eastAsia="Nunito" w:hAnsi="Nunito"/>
          <w:rtl w:val="0"/>
        </w:rPr>
        <w:t xml:space="preserve">Todas las ventas se guardarán de manera que la última realizada sea la primera en ser accedida. </w:t>
      </w:r>
    </w:p>
    <w:p w:rsidR="00000000" w:rsidDel="00000000" w:rsidP="00000000" w:rsidRDefault="00000000" w:rsidRPr="00000000" w14:paraId="0000005E">
      <w:pPr>
        <w:ind w:left="0" w:firstLine="720"/>
        <w:jc w:val="both"/>
        <w:rPr>
          <w:rFonts w:ascii="Nunito" w:cs="Nunito" w:eastAsia="Nunito" w:hAnsi="Nunito"/>
        </w:rPr>
      </w:pPr>
      <w:r w:rsidDel="00000000" w:rsidR="00000000" w:rsidRPr="00000000">
        <w:rPr>
          <w:rtl w:val="0"/>
        </w:rPr>
      </w:r>
    </w:p>
    <w:p w:rsidR="00000000" w:rsidDel="00000000" w:rsidP="00000000" w:rsidRDefault="00000000" w:rsidRPr="00000000" w14:paraId="0000005F">
      <w:pPr>
        <w:ind w:left="0" w:firstLine="720"/>
        <w:jc w:val="both"/>
        <w:rPr>
          <w:rFonts w:ascii="Nunito" w:cs="Nunito" w:eastAsia="Nunito" w:hAnsi="Nunito"/>
        </w:rPr>
      </w:pPr>
      <w:r w:rsidDel="00000000" w:rsidR="00000000" w:rsidRPr="00000000">
        <w:rPr>
          <w:rFonts w:ascii="Nunito" w:cs="Nunito" w:eastAsia="Nunito" w:hAnsi="Nunito"/>
          <w:rtl w:val="0"/>
        </w:rPr>
        <w:t xml:space="preserve">Al cierre se deberá informar la cantidad de sellos vendidos por tipo de impresión, en la estructura correspondiente. Si la recaudación total de las ventas está comprendida entre 25 y 35, debe informarse que la venta general está en fase crítica. </w:t>
      </w:r>
    </w:p>
    <w:p w:rsidR="00000000" w:rsidDel="00000000" w:rsidP="00000000" w:rsidRDefault="00000000" w:rsidRPr="00000000" w14:paraId="00000060">
      <w:pPr>
        <w:ind w:firstLine="720"/>
        <w:jc w:val="both"/>
        <w:rPr/>
      </w:pPr>
      <w:r w:rsidDel="00000000" w:rsidR="00000000" w:rsidRPr="00000000">
        <w:rPr>
          <w:rtl w:val="0"/>
        </w:rPr>
      </w:r>
    </w:p>
    <w:sdt>
      <w:sdtPr>
        <w:lock w:val="contentLocked"/>
        <w:tag w:val="goog_rdk_1"/>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Nunito" w:cs="Nunito" w:eastAsia="Nunito" w:hAnsi="Nunito"/>
                  </w:rPr>
                </w:pPr>
                <w:r w:rsidDel="00000000" w:rsidR="00000000" w:rsidRPr="00000000">
                  <w:rPr>
                    <w:rFonts w:ascii="Nunito" w:cs="Nunito" w:eastAsia="Nunito" w:hAnsi="Nunito"/>
                    <w:rtl w:val="0"/>
                  </w:rPr>
                  <w:t xml:space="preserve">NOTA: El proyecto contiene una clase </w:t>
                </w:r>
                <w:r w:rsidDel="00000000" w:rsidR="00000000" w:rsidRPr="00000000">
                  <w:rPr>
                    <w:rFonts w:ascii="Nunito" w:cs="Nunito" w:eastAsia="Nunito" w:hAnsi="Nunito"/>
                    <w:rtl w:val="0"/>
                  </w:rPr>
                  <w:t xml:space="preserve">RangoNumeros</w:t>
                </w:r>
                <w:r w:rsidDel="00000000" w:rsidR="00000000" w:rsidRPr="00000000">
                  <w:rPr>
                    <w:rFonts w:ascii="Nunito" w:cs="Nunito" w:eastAsia="Nunito" w:hAnsi="Nunito"/>
                    <w:rtl w:val="0"/>
                  </w:rPr>
                  <w:t xml:space="preserve"> que debes utilizar para comprobar si un valor está dentro del rango que se pide en algunos puntos del enunciado. </w:t>
                </w:r>
              </w:p>
            </w:tc>
          </w:tr>
        </w:tbl>
      </w:sdtContent>
    </w:sdt>
    <w:p w:rsidR="00000000" w:rsidDel="00000000" w:rsidP="00000000" w:rsidRDefault="00000000" w:rsidRPr="00000000" w14:paraId="00000062">
      <w:pPr>
        <w:jc w:val="both"/>
        <w:rPr>
          <w:rFonts w:ascii="Nunito" w:cs="Nunito" w:eastAsia="Nunito" w:hAnsi="Nunito"/>
        </w:rPr>
      </w:pPr>
      <w:r w:rsidDel="00000000" w:rsidR="00000000" w:rsidRPr="00000000">
        <w:rPr>
          <w:rtl w:val="0"/>
        </w:rPr>
      </w:r>
    </w:p>
    <w:p w:rsidR="00000000" w:rsidDel="00000000" w:rsidP="00000000" w:rsidRDefault="00000000" w:rsidRPr="00000000" w14:paraId="00000063">
      <w:pPr>
        <w:ind w:left="0" w:firstLine="0"/>
        <w:jc w:val="both"/>
        <w:rPr>
          <w:rFonts w:ascii="Nunito" w:cs="Nunito" w:eastAsia="Nunito" w:hAnsi="Nunito"/>
        </w:rPr>
      </w:pPr>
      <w:r w:rsidDel="00000000" w:rsidR="00000000" w:rsidRPr="00000000">
        <w:rPr>
          <w:rFonts w:ascii="Nunito" w:cs="Nunito" w:eastAsia="Nunito" w:hAnsi="Nunito"/>
          <w:rtl w:val="0"/>
        </w:rPr>
        <w:t xml:space="preserve">Puntos a resolver</w:t>
      </w:r>
    </w:p>
    <w:p w:rsidR="00000000" w:rsidDel="00000000" w:rsidP="00000000" w:rsidRDefault="00000000" w:rsidRPr="00000000" w14:paraId="00000064">
      <w:pPr>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65">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Implementar el método </w:t>
      </w:r>
      <w:r w:rsidDel="00000000" w:rsidR="00000000" w:rsidRPr="00000000">
        <w:rPr>
          <w:rFonts w:ascii="Nunito" w:cs="Nunito" w:eastAsia="Nunito" w:hAnsi="Nunito"/>
          <w:i w:val="1"/>
          <w:rtl w:val="0"/>
        </w:rPr>
        <w:t xml:space="preserve">calcularValorSello</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que</w:t>
      </w:r>
      <w:r w:rsidDel="00000000" w:rsidR="00000000" w:rsidRPr="00000000">
        <w:rPr>
          <w:rFonts w:ascii="Nunito" w:cs="Nunito" w:eastAsia="Nunito" w:hAnsi="Nunito"/>
          <w:rtl w:val="0"/>
        </w:rPr>
        <w:t xml:space="preserve"> debe calcular el precio de comercialización de cada sello teniendo en cuenta el esquema planteado anteriormente. </w:t>
      </w:r>
    </w:p>
    <w:p w:rsidR="00000000" w:rsidDel="00000000" w:rsidP="00000000" w:rsidRDefault="00000000" w:rsidRPr="00000000" w14:paraId="00000066">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Implementar el método </w:t>
      </w:r>
      <w:r w:rsidDel="00000000" w:rsidR="00000000" w:rsidRPr="00000000">
        <w:rPr>
          <w:rFonts w:ascii="Nunito" w:cs="Nunito" w:eastAsia="Nunito" w:hAnsi="Nunito"/>
          <w:i w:val="1"/>
          <w:rtl w:val="0"/>
        </w:rPr>
        <w:t xml:space="preserve">realizarVentaSello</w:t>
      </w:r>
      <w:r w:rsidDel="00000000" w:rsidR="00000000" w:rsidRPr="00000000">
        <w:rPr>
          <w:rFonts w:ascii="Nunito" w:cs="Nunito" w:eastAsia="Nunito" w:hAnsi="Nunito"/>
          <w:rtl w:val="0"/>
        </w:rPr>
        <w:t xml:space="preserve"> que permite guardar los datos de una venta (credencial, teléfono y sello correspondiente)</w:t>
      </w:r>
      <w:r w:rsidDel="00000000" w:rsidR="00000000" w:rsidRPr="00000000">
        <w:rPr>
          <w:rtl w:val="0"/>
        </w:rPr>
      </w:r>
    </w:p>
    <w:p w:rsidR="00000000" w:rsidDel="00000000" w:rsidP="00000000" w:rsidRDefault="00000000" w:rsidRPr="00000000" w14:paraId="00000067">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Desarrollar el método que permita contar la cantidad de sellos vendidos por tipo de impresión y lo guarde en el vector correspondiente. Este vector se debe mostrar actualizado antes del cierre.</w:t>
      </w:r>
      <w:r w:rsidDel="00000000" w:rsidR="00000000" w:rsidRPr="00000000">
        <w:rPr>
          <w:rtl w:val="0"/>
        </w:rPr>
      </w:r>
    </w:p>
    <w:p w:rsidR="00000000" w:rsidDel="00000000" w:rsidP="00000000" w:rsidRDefault="00000000" w:rsidRPr="00000000" w14:paraId="00000068">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Manejar el lanzamiento de las excepciones tanto de los datos que no pueden tener un valor no válido como para los eventos de una venta (Por ejemplo; la inexistencia de un sello)</w:t>
      </w:r>
      <w:r w:rsidDel="00000000" w:rsidR="00000000" w:rsidRPr="00000000">
        <w:rPr>
          <w:rtl w:val="0"/>
        </w:rPr>
      </w:r>
    </w:p>
    <w:p w:rsidR="00000000" w:rsidDel="00000000" w:rsidP="00000000" w:rsidRDefault="00000000" w:rsidRPr="00000000" w14:paraId="00000069">
      <w:pPr>
        <w:numPr>
          <w:ilvl w:val="0"/>
          <w:numId w:val="3"/>
        </w:numPr>
        <w:ind w:left="720" w:hanging="360"/>
        <w:jc w:val="both"/>
        <w:rPr/>
      </w:pPr>
      <w:r w:rsidDel="00000000" w:rsidR="00000000" w:rsidRPr="00000000">
        <w:rPr>
          <w:rFonts w:ascii="Nunito" w:cs="Nunito" w:eastAsia="Nunito" w:hAnsi="Nunito"/>
          <w:rtl w:val="0"/>
        </w:rPr>
        <w:t xml:space="preserve">Desarrollar el método </w:t>
      </w:r>
      <w:r w:rsidDel="00000000" w:rsidR="00000000" w:rsidRPr="00000000">
        <w:rPr>
          <w:rFonts w:ascii="Nunito" w:cs="Nunito" w:eastAsia="Nunito" w:hAnsi="Nunito"/>
          <w:i w:val="1"/>
          <w:rtl w:val="0"/>
        </w:rPr>
        <w:t xml:space="preserve">calcularRecaudacion</w:t>
      </w:r>
      <w:r w:rsidDel="00000000" w:rsidR="00000000" w:rsidRPr="00000000">
        <w:rPr>
          <w:rFonts w:ascii="Nunito" w:cs="Nunito" w:eastAsia="Nunito" w:hAnsi="Nunito"/>
          <w:rtl w:val="0"/>
        </w:rPr>
        <w:t xml:space="preserve">, que recibe una matriz de ventas y devuelve un valor </w:t>
      </w:r>
      <w:r w:rsidDel="00000000" w:rsidR="00000000" w:rsidRPr="00000000">
        <w:rPr>
          <w:rFonts w:ascii="Nunito" w:cs="Nunito" w:eastAsia="Nunito" w:hAnsi="Nunito"/>
          <w:i w:val="1"/>
          <w:rtl w:val="0"/>
        </w:rPr>
        <w:t xml:space="preserve">double</w:t>
      </w:r>
      <w:r w:rsidDel="00000000" w:rsidR="00000000" w:rsidRPr="00000000">
        <w:rPr>
          <w:rFonts w:ascii="Nunito" w:cs="Nunito" w:eastAsia="Nunito" w:hAnsi="Nunito"/>
          <w:rtl w:val="0"/>
        </w:rPr>
        <w:t xml:space="preserve"> con la recaudación correspondiente. </w:t>
      </w:r>
      <w:r w:rsidDel="00000000" w:rsidR="00000000" w:rsidRPr="00000000">
        <w:rPr>
          <w:rtl w:val="0"/>
        </w:rPr>
      </w:r>
    </w:p>
    <w:p w:rsidR="00000000" w:rsidDel="00000000" w:rsidP="00000000" w:rsidRDefault="00000000" w:rsidRPr="00000000" w14:paraId="0000006A">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Completar el método </w:t>
      </w:r>
      <w:r w:rsidDel="00000000" w:rsidR="00000000" w:rsidRPr="00000000">
        <w:rPr>
          <w:rFonts w:ascii="Nunito" w:cs="Nunito" w:eastAsia="Nunito" w:hAnsi="Nunito"/>
          <w:i w:val="1"/>
          <w:rtl w:val="0"/>
        </w:rPr>
        <w:t xml:space="preserve">verificarRecaudacion</w:t>
      </w:r>
      <w:r w:rsidDel="00000000" w:rsidR="00000000" w:rsidRPr="00000000">
        <w:rPr>
          <w:rFonts w:ascii="Nunito" w:cs="Nunito" w:eastAsia="Nunito" w:hAnsi="Nunito"/>
          <w:rtl w:val="0"/>
        </w:rPr>
        <w:t xml:space="preserve">, que recibe la recaudación total y devuelve un String con el mensaje “Ventas en franja crítica” si la recaudación está entre 25 y 35. </w:t>
      </w:r>
      <w:r w:rsidDel="00000000" w:rsidR="00000000" w:rsidRPr="00000000">
        <w:rPr>
          <w:rtl w:val="0"/>
        </w:rPr>
      </w:r>
    </w:p>
    <w:p w:rsidR="00000000" w:rsidDel="00000000" w:rsidP="00000000" w:rsidRDefault="00000000" w:rsidRPr="00000000" w14:paraId="0000006B">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Determinar aquellas clases que deben ser </w:t>
      </w:r>
      <w:r w:rsidDel="00000000" w:rsidR="00000000" w:rsidRPr="00000000">
        <w:rPr>
          <w:rFonts w:ascii="Nunito" w:cs="Nunito" w:eastAsia="Nunito" w:hAnsi="Nunito"/>
          <w:i w:val="1"/>
          <w:rtl w:val="0"/>
        </w:rPr>
        <w:t xml:space="preserve">Visualizables</w:t>
      </w:r>
      <w:r w:rsidDel="00000000" w:rsidR="00000000" w:rsidRPr="00000000">
        <w:rPr>
          <w:rFonts w:ascii="Nunito" w:cs="Nunito" w:eastAsia="Nunito" w:hAnsi="Nunito"/>
          <w:rtl w:val="0"/>
        </w:rPr>
        <w:t xml:space="preserve"> mediante la implementación de la interfaz correspondiente.</w:t>
      </w:r>
      <w:r w:rsidDel="00000000" w:rsidR="00000000" w:rsidRPr="00000000">
        <w:rPr>
          <w:rtl w:val="0"/>
        </w:rPr>
      </w:r>
    </w:p>
    <w:p w:rsidR="00000000" w:rsidDel="00000000" w:rsidP="00000000" w:rsidRDefault="00000000" w:rsidRPr="00000000" w14:paraId="0000006C">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Completar todas las clases, atributos y métodos necesarios para que el programa funcione acorde a lo pedido. </w:t>
      </w:r>
      <w:r w:rsidDel="00000000" w:rsidR="00000000" w:rsidRPr="00000000">
        <w:rPr>
          <w:rtl w:val="0"/>
        </w:rPr>
      </w:r>
    </w:p>
    <w:p w:rsidR="00000000" w:rsidDel="00000000" w:rsidP="00000000" w:rsidRDefault="00000000" w:rsidRPr="00000000" w14:paraId="0000006D">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Mostrar los sellos que aún están en venta, la cantidad vendida por tipo de impresión luego de las ventas y todos los datos de las ventas al cierre del ejercicio. Usar como guía el ejemplo de salida que se muestra más abajo. </w:t>
      </w:r>
    </w:p>
    <w:p w:rsidR="00000000" w:rsidDel="00000000" w:rsidP="00000000" w:rsidRDefault="00000000" w:rsidRPr="00000000" w14:paraId="0000006E">
      <w:pPr>
        <w:numPr>
          <w:ilvl w:val="0"/>
          <w:numId w:val="3"/>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 NO SE DEBE MODIFICAR la clase Principal a excepción del manejo de errores según corresponda. </w:t>
      </w:r>
    </w:p>
    <w:p w:rsidR="00000000" w:rsidDel="00000000" w:rsidP="00000000" w:rsidRDefault="00000000" w:rsidRPr="00000000" w14:paraId="0000006F">
      <w:pPr>
        <w:ind w:left="0" w:firstLine="720"/>
        <w:jc w:val="both"/>
        <w:rPr/>
      </w:pPr>
      <w:r w:rsidDel="00000000" w:rsidR="00000000" w:rsidRPr="00000000">
        <w:rPr>
          <w:rtl w:val="0"/>
        </w:rPr>
        <w:t xml:space="preserve"> </w:t>
      </w:r>
    </w:p>
    <w:p w:rsidR="00000000" w:rsidDel="00000000" w:rsidP="00000000" w:rsidRDefault="00000000" w:rsidRPr="00000000" w14:paraId="00000070">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Iniciando </w:t>
      </w:r>
      <w:r w:rsidDel="00000000" w:rsidR="00000000" w:rsidRPr="00000000">
        <w:rPr>
          <w:rFonts w:ascii="Courier New" w:cs="Courier New" w:eastAsia="Courier New" w:hAnsi="Courier New"/>
          <w:sz w:val="20"/>
          <w:szCs w:val="20"/>
          <w:rtl w:val="0"/>
        </w:rPr>
        <w:t xml:space="preserve">carga</w:t>
      </w:r>
      <w:r w:rsidDel="00000000" w:rsidR="00000000" w:rsidRPr="00000000">
        <w:rPr>
          <w:rFonts w:ascii="Courier New" w:cs="Courier New" w:eastAsia="Courier New" w:hAnsi="Courier New"/>
          <w:sz w:val="20"/>
          <w:szCs w:val="20"/>
          <w:rtl w:val="0"/>
        </w:rPr>
        <w:t xml:space="preserve"> Asociación Filatelia...</w:t>
      </w:r>
    </w:p>
    <w:p w:rsidR="00000000" w:rsidDel="00000000" w:rsidP="00000000" w:rsidRDefault="00000000" w:rsidRPr="00000000" w14:paraId="00000071">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Vista de errores...</w:t>
      </w:r>
    </w:p>
    <w:p w:rsidR="00000000" w:rsidDel="00000000" w:rsidP="00000000" w:rsidRDefault="00000000" w:rsidRPr="00000000" w14:paraId="00000072">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3">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Valor facial fuera del rango aceptable</w:t>
      </w:r>
    </w:p>
    <w:p w:rsidR="00000000" w:rsidDel="00000000" w:rsidP="00000000" w:rsidRDefault="00000000" w:rsidRPr="00000000" w14:paraId="00000074">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Valor facial fuera del rango aceptable</w:t>
      </w:r>
    </w:p>
    <w:p w:rsidR="00000000" w:rsidDel="00000000" w:rsidP="00000000" w:rsidRDefault="00000000" w:rsidRPr="00000000" w14:paraId="00000075">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Pie de imprenta NULO</w:t>
      </w:r>
    </w:p>
    <w:p w:rsidR="00000000" w:rsidDel="00000000" w:rsidP="00000000" w:rsidRDefault="00000000" w:rsidRPr="00000000" w14:paraId="00000076">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SELLO NO EXISTE</w:t>
      </w:r>
    </w:p>
    <w:p w:rsidR="00000000" w:rsidDel="00000000" w:rsidP="00000000" w:rsidRDefault="00000000" w:rsidRPr="00000000" w14:paraId="00000077">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SELLO NO EXISTE</w:t>
      </w:r>
    </w:p>
    <w:p w:rsidR="00000000" w:rsidDel="00000000" w:rsidP="00000000" w:rsidRDefault="00000000" w:rsidRPr="00000000" w14:paraId="00000078">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SELLO NO EXISTE</w:t>
      </w:r>
    </w:p>
    <w:p w:rsidR="00000000" w:rsidDel="00000000" w:rsidP="00000000" w:rsidRDefault="00000000" w:rsidRPr="00000000" w14:paraId="00000079">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A">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Sellos sin vender</w:t>
      </w:r>
    </w:p>
    <w:p w:rsidR="00000000" w:rsidDel="00000000" w:rsidP="00000000" w:rsidRDefault="00000000" w:rsidRPr="00000000" w14:paraId="0000007B">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C">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SelloConmemorativo</w:t>
      </w:r>
      <w:r w:rsidDel="00000000" w:rsidR="00000000" w:rsidRPr="00000000">
        <w:rPr>
          <w:rFonts w:ascii="Courier New" w:cs="Courier New" w:eastAsia="Courier New" w:hAnsi="Courier New"/>
          <w:sz w:val="20"/>
          <w:szCs w:val="20"/>
          <w:rtl w:val="0"/>
        </w:rPr>
        <w:t xml:space="preserve"> --PE(0080-Es-AR)Facial=0.5--CUADRADO--HUECOGRABADO - Valor COMERCIAL:0.50</w:t>
      </w:r>
    </w:p>
    <w:p w:rsidR="00000000" w:rsidDel="00000000" w:rsidP="00000000" w:rsidRDefault="00000000" w:rsidRPr="00000000" w14:paraId="0000007D">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SemiPostal --UR(1765-Ur-AR)Facial=0.52--REDONDO--FOTOGRABADO - Valor COMERCIAL:3.20</w:t>
      </w:r>
    </w:p>
    <w:p w:rsidR="00000000" w:rsidDel="00000000" w:rsidP="00000000" w:rsidRDefault="00000000" w:rsidRPr="00000000" w14:paraId="0000007E">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SelloBasico</w:t>
      </w:r>
      <w:r w:rsidDel="00000000" w:rsidR="00000000" w:rsidRPr="00000000">
        <w:rPr>
          <w:rFonts w:ascii="Courier New" w:cs="Courier New" w:eastAsia="Courier New" w:hAnsi="Courier New"/>
          <w:sz w:val="20"/>
          <w:szCs w:val="20"/>
          <w:rtl w:val="0"/>
        </w:rPr>
        <w:t xml:space="preserve"> --GR(1036-Ku-GR)Facial=0.72--ALARGADO--TIPOGRAFÍA - Valor COMERCIAL:3.22</w:t>
      </w:r>
    </w:p>
    <w:p w:rsidR="00000000" w:rsidDel="00000000" w:rsidP="00000000" w:rsidRDefault="00000000" w:rsidRPr="00000000" w14:paraId="0000007F">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SemiPostal --ME(3047-Me-Fr)Facial=0.9--CUADRADO--TIPOGRAFÍA - Valor COMERCIAL:3.28</w:t>
      </w:r>
    </w:p>
    <w:p w:rsidR="00000000" w:rsidDel="00000000" w:rsidP="00000000" w:rsidRDefault="00000000" w:rsidRPr="00000000" w14:paraId="00000080">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SelloConmemorativo</w:t>
      </w:r>
      <w:r w:rsidDel="00000000" w:rsidR="00000000" w:rsidRPr="00000000">
        <w:rPr>
          <w:rFonts w:ascii="Courier New" w:cs="Courier New" w:eastAsia="Courier New" w:hAnsi="Courier New"/>
          <w:sz w:val="20"/>
          <w:szCs w:val="20"/>
          <w:rtl w:val="0"/>
        </w:rPr>
        <w:t xml:space="preserve"> --ES(0078-Es-AR)Facial=0.75--REDONDO--HUECOGRABADO - Valor COMERCIAL:3.35</w:t>
      </w:r>
    </w:p>
    <w:p w:rsidR="00000000" w:rsidDel="00000000" w:rsidP="00000000" w:rsidRDefault="00000000" w:rsidRPr="00000000" w14:paraId="00000081">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SelloConmemorativo</w:t>
      </w:r>
      <w:r w:rsidDel="00000000" w:rsidR="00000000" w:rsidRPr="00000000">
        <w:rPr>
          <w:rFonts w:ascii="Courier New" w:cs="Courier New" w:eastAsia="Courier New" w:hAnsi="Courier New"/>
          <w:sz w:val="20"/>
          <w:szCs w:val="20"/>
          <w:rtl w:val="0"/>
        </w:rPr>
        <w:t xml:space="preserve"> --SU(</w:t>
      </w:r>
      <w:r w:rsidDel="00000000" w:rsidR="00000000" w:rsidRPr="00000000">
        <w:rPr>
          <w:rFonts w:ascii="Courier New" w:cs="Courier New" w:eastAsia="Courier New" w:hAnsi="Courier New"/>
          <w:sz w:val="20"/>
          <w:szCs w:val="20"/>
          <w:rtl w:val="0"/>
        </w:rPr>
        <w:t xml:space="preserve">0017-Su</w:t>
      </w:r>
      <w:r w:rsidDel="00000000" w:rsidR="00000000" w:rsidRPr="00000000">
        <w:rPr>
          <w:rFonts w:ascii="Courier New" w:cs="Courier New" w:eastAsia="Courier New" w:hAnsi="Courier New"/>
          <w:sz w:val="20"/>
          <w:szCs w:val="20"/>
          <w:rtl w:val="0"/>
        </w:rPr>
        <w:t xml:space="preserve">-IR)Facial=0.8--REDONDO--TROQUELADO - Valor COMERCIAL:3.40</w:t>
      </w:r>
    </w:p>
    <w:p w:rsidR="00000000" w:rsidDel="00000000" w:rsidP="00000000" w:rsidRDefault="00000000" w:rsidRPr="00000000" w14:paraId="00000082">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3">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Ventas efectuadas con éxito</w:t>
      </w:r>
    </w:p>
    <w:p w:rsidR="00000000" w:rsidDel="00000000" w:rsidP="00000000" w:rsidRDefault="00000000" w:rsidRPr="00000000" w14:paraId="00000084">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5">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--RU(1428-Ku-AR)Facial=0.56--CUADRADO--HUECOGRABADO Comprador: 35 Contacto: 3764-891122</w:t>
      </w:r>
    </w:p>
    <w:p w:rsidR="00000000" w:rsidDel="00000000" w:rsidP="00000000" w:rsidRDefault="00000000" w:rsidRPr="00000000" w14:paraId="00000086">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--UK(1999-Ks-UK)Facial=0.7--HEXAGONAL--TROQUELADO Comprador: 32 Contacto: 11-2345-6789</w:t>
      </w:r>
    </w:p>
    <w:p w:rsidR="00000000" w:rsidDel="00000000" w:rsidP="00000000" w:rsidRDefault="00000000" w:rsidRPr="00000000" w14:paraId="00000087">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--PR(1340-Pr-Ar)Facial=0.63--CUADRADO--TROQUELADO Comprador: 31 Contacto: Sin Nro</w:t>
      </w:r>
    </w:p>
    <w:p w:rsidR="00000000" w:rsidDel="00000000" w:rsidP="00000000" w:rsidRDefault="00000000" w:rsidRPr="00000000" w14:paraId="00000088">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--CH(1935-Lu-AR)Facial=0.52--CUADRADO--LITOGRAFÍA Comprador: 7 Contacto: 11-4567-0864</w:t>
      </w:r>
    </w:p>
    <w:p w:rsidR="00000000" w:rsidDel="00000000" w:rsidP="00000000" w:rsidRDefault="00000000" w:rsidRPr="00000000" w14:paraId="00000089">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--ES(0076-Es-AR)Facial=0.72--ALARGADO--HUECOGRABADO Comprador: 4 Contacto: 3765-920063</w:t>
      </w:r>
    </w:p>
    <w:p w:rsidR="00000000" w:rsidDel="00000000" w:rsidP="00000000" w:rsidRDefault="00000000" w:rsidRPr="00000000" w14:paraId="0000008A">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--GR(1029-Ku-GR)Facial=0.72--CUADRADO--HUECOGRABADO Comprador: 3 Contacto: 3764-908765</w:t>
      </w:r>
    </w:p>
    <w:p w:rsidR="00000000" w:rsidDel="00000000" w:rsidP="00000000" w:rsidRDefault="00000000" w:rsidRPr="00000000" w14:paraId="0000008B">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--GR(1129-Ky-GR)Facial=0.72--CUADRADO--TIPOGRAFÍA Comprador: 3 Contacto: 3764-908765</w:t>
      </w:r>
    </w:p>
    <w:p w:rsidR="00000000" w:rsidDel="00000000" w:rsidP="00000000" w:rsidRDefault="00000000" w:rsidRPr="00000000" w14:paraId="0000008C">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--UK(1028-Po-BR)Facial=0.76--ALARGADO--FOTOGRABADO Comprador: 32 Contacto: 11-2345-6789</w:t>
      </w:r>
    </w:p>
    <w:p w:rsidR="00000000" w:rsidDel="00000000" w:rsidP="00000000" w:rsidRDefault="00000000" w:rsidRPr="00000000" w14:paraId="0000008D">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--VE(1244-Vu-Ve)Facial=0.52--REDONDO--LITOGRAFÍA Comprador: 12 Contacto: Sin Nro</w:t>
      </w:r>
    </w:p>
    <w:p w:rsidR="00000000" w:rsidDel="00000000" w:rsidP="00000000" w:rsidRDefault="00000000" w:rsidRPr="00000000" w14:paraId="0000008E">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--AR(1235-Ku-AR)Facial=0.55--HEXAGONAL--LITOGRAFÍA Comprador: 45 Contacto: 11-0987-3456</w:t>
      </w:r>
    </w:p>
    <w:p w:rsidR="00000000" w:rsidDel="00000000" w:rsidP="00000000" w:rsidRDefault="00000000" w:rsidRPr="00000000" w14:paraId="0000008F">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--AR(0047-Ag-AR)Facial=0.55--HEXAGONAL--FOTOGRABADO Comprador: 12 Contacto: Sin Nro</w:t>
      </w:r>
    </w:p>
    <w:p w:rsidR="00000000" w:rsidDel="00000000" w:rsidP="00000000" w:rsidRDefault="00000000" w:rsidRPr="00000000" w14:paraId="00000090">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 --FR(1658-Fo-AR)Facial=0.65--REDONDO--TIPOGRAFÍA Comprador: 1 Contacto: 3765-456788</w:t>
      </w:r>
    </w:p>
    <w:p w:rsidR="00000000" w:rsidDel="00000000" w:rsidP="00000000" w:rsidRDefault="00000000" w:rsidRPr="00000000" w14:paraId="00000091">
      <w:pPr>
        <w:shd w:fill="ffffff" w:val="clear"/>
        <w:ind w:left="-566.9291338582677" w:right="-1174.72440944881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w:t>
      </w:r>
      <w:r w:rsidDel="00000000" w:rsidR="00000000" w:rsidRPr="00000000">
        <w:rPr>
          <w:rFonts w:ascii="Courier New" w:cs="Courier New" w:eastAsia="Courier New" w:hAnsi="Courier New"/>
          <w:sz w:val="20"/>
          <w:szCs w:val="20"/>
          <w:rtl w:val="0"/>
        </w:rPr>
        <w:t xml:space="preserve">: --SU(0087-Su-AR)Facial=0.88--ALARGADO--TROQUELADO Comprador: 6 Contacto: 11-2345-6789</w:t>
      </w:r>
    </w:p>
    <w:p w:rsidR="00000000" w:rsidDel="00000000" w:rsidP="00000000" w:rsidRDefault="00000000" w:rsidRPr="00000000" w14:paraId="00000092">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3">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Sellos vendidos según impresión: 3 Hueco - 3 Lito - 2 Tipo - 2 Foto - 3 Troque</w:t>
      </w:r>
    </w:p>
    <w:p w:rsidR="00000000" w:rsidDel="00000000" w:rsidP="00000000" w:rsidRDefault="00000000" w:rsidRPr="00000000" w14:paraId="00000094">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5">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Recaudación al cierre: $29.56</w:t>
      </w:r>
    </w:p>
    <w:p w:rsidR="00000000" w:rsidDel="00000000" w:rsidP="00000000" w:rsidRDefault="00000000" w:rsidRPr="00000000" w14:paraId="00000096">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7">
      <w:pPr>
        <w:shd w:fill="ffffff" w:val="clear"/>
        <w:ind w:left="-566.9291338582677" w:right="-1174.72440944881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Ventas en franja Crítica. Cierre de ventas</w:t>
      </w:r>
    </w:p>
    <w:p w:rsidR="00000000" w:rsidDel="00000000" w:rsidP="00000000" w:rsidRDefault="00000000" w:rsidRPr="00000000" w14:paraId="00000098">
      <w:pPr>
        <w:ind w:left="-566.9291338582677" w:firstLine="0"/>
        <w:jc w:val="both"/>
        <w:rPr>
          <w:rFonts w:ascii="Courier New" w:cs="Courier New" w:eastAsia="Courier New" w:hAnsi="Courier New"/>
          <w:sz w:val="20"/>
          <w:szCs w:val="2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rPr/>
    </w:pPr>
    <w:r w:rsidDel="00000000" w:rsidR="00000000" w:rsidRPr="00000000">
      <w:rPr>
        <w:rtl w:val="0"/>
      </w:rPr>
    </w:r>
  </w:p>
  <w:sdt>
    <w:sdtPr>
      <w:lock w:val="contentLocked"/>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5"/>
          <w:gridCol w:w="2895"/>
          <w:tblGridChange w:id="0">
            <w:tblGrid>
              <w:gridCol w:w="6105"/>
              <w:gridCol w:w="2895"/>
            </w:tblGrid>
          </w:tblGridChange>
        </w:tblGrid>
        <w:tr>
          <w:trPr>
            <w:cantSplit w:val="0"/>
            <w:trHeight w:val="13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A">
              <w:pPr>
                <w:tabs>
                  <w:tab w:val="center" w:leader="none" w:pos="4252"/>
                  <w:tab w:val="right" w:leader="none" w:pos="8504"/>
                </w:tabs>
                <w:jc w:val="both"/>
                <w:rPr>
                  <w:rFonts w:ascii="Arial Black" w:cs="Arial Black" w:eastAsia="Arial Black" w:hAnsi="Arial Black"/>
                </w:rPr>
              </w:pPr>
              <w:r w:rsidDel="00000000" w:rsidR="00000000" w:rsidRPr="00000000">
                <w:rPr>
                  <w:rFonts w:ascii="Arial Black" w:cs="Arial Black" w:eastAsia="Arial Black" w:hAnsi="Arial Black"/>
                  <w:rtl w:val="0"/>
                </w:rPr>
                <w:t xml:space="preserve">Instituto de Tecnología ORT</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rFonts w:ascii="Arial Black" w:cs="Arial Black" w:eastAsia="Arial Black" w:hAnsi="Arial Black"/>
                </w:rPr>
              </w:pPr>
              <w:r w:rsidDel="00000000" w:rsidR="00000000" w:rsidRPr="00000000">
                <w:rPr>
                  <w:rFonts w:ascii="Arial Black" w:cs="Arial Black" w:eastAsia="Arial Black" w:hAnsi="Arial Black"/>
                  <w:rtl w:val="0"/>
                </w:rPr>
                <w:t xml:space="preserve">Carrera de Analista de Sistemas</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pPr>
              <w:r w:rsidDel="00000000" w:rsidR="00000000" w:rsidRPr="00000000">
                <w:rPr>
                  <w:rFonts w:ascii="Arial Black" w:cs="Arial Black" w:eastAsia="Arial Black" w:hAnsi="Arial Black"/>
                  <w:rtl w:val="0"/>
                </w:rPr>
                <w:t xml:space="preserve">Materia: Fundamentos de Programación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drawing>
                  <wp:inline distB="114300" distT="114300" distL="114300" distR="114300">
                    <wp:extent cx="1023938" cy="647700"/>
                    <wp:effectExtent b="0" l="0" r="0" t="0"/>
                    <wp:docPr id="1" name="image1.png"/>
                    <a:graphic>
                      <a:graphicData uri="http://schemas.openxmlformats.org/drawingml/2006/picture">
                        <pic:pic>
                          <pic:nvPicPr>
                            <pic:cNvPr id="0" name="image1.png"/>
                            <pic:cNvPicPr preferRelativeResize="0"/>
                          </pic:nvPicPr>
                          <pic:blipFill>
                            <a:blip r:embed="rId1"/>
                            <a:srcRect b="17441" l="0" r="0" t="20750"/>
                            <a:stretch>
                              <a:fillRect/>
                            </a:stretch>
                          </pic:blipFill>
                          <pic:spPr>
                            <a:xfrm>
                              <a:off x="0" y="0"/>
                              <a:ext cx="1023938" cy="647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color w:val="49505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bullet"/>
      <w:lvlText w:val="○"/>
      <w:lvlJc w:val="left"/>
      <w:pPr>
        <w:ind w:left="144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bullet"/>
      <w:lvlText w:val="■"/>
      <w:lvlJc w:val="left"/>
      <w:pPr>
        <w:ind w:left="21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bullet"/>
      <w:lvlText w:val="●"/>
      <w:lvlJc w:val="left"/>
      <w:pPr>
        <w:ind w:left="288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bullet"/>
      <w:lvlText w:val="○"/>
      <w:lvlJc w:val="left"/>
      <w:pPr>
        <w:ind w:left="360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bullet"/>
      <w:lvlText w:val="■"/>
      <w:lvlJc w:val="left"/>
      <w:pPr>
        <w:ind w:left="432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bullet"/>
      <w:lvlText w:val="●"/>
      <w:lvlJc w:val="left"/>
      <w:pPr>
        <w:ind w:left="504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bullet"/>
      <w:lvlText w:val="○"/>
      <w:lvlJc w:val="left"/>
      <w:pPr>
        <w:ind w:left="57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bullet"/>
      <w:lvlText w:val="■"/>
      <w:lvlJc w:val="left"/>
      <w:pPr>
        <w:ind w:left="648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cRTUMNKYU1nQ5uxocT+B2BnSQ==">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