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759F9" w14:textId="77777777" w:rsidR="00996ADD" w:rsidRPr="00996ADD" w:rsidRDefault="00996ADD" w:rsidP="00996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Síntesis ejecutiva: en 2025-2026, las seis aseguradoras compiten menos por “producto puro” y más por </w:t>
      </w:r>
      <w:r w:rsidRPr="00996AD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segmentos de vida</w:t>
      </w:r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experiencia digital y personalización, aunque con sesgos distintos: Mapfre y AXA trabajan una segmentación más amplia y multicanal; Sanitas, Adeslas y DKV segmentan con más intensidad por perfil de salud, uso y canal; y Mutua Madrileña sigue anclada sobre todo en auto/hogar con foco en precio, beneficios y fidelización. Mapfre se define ya como una “empresa de clientes, no de producto”, AXA acelera su modelo </w:t>
      </w:r>
      <w:proofErr w:type="spellStart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omnicanal</w:t>
      </w:r>
      <w:proofErr w:type="spellEnd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su canal mediado, Sanitas pone el acento en salud digital y capacidad asistencial, Adeslas en prevención y autocuidado, DKV en valor, simplicidad y propuestas personalizadas, y Mutua en experiencia de cliente y relación calidad-</w:t>
      </w:r>
      <w:proofErr w:type="gramStart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precio.inese</w:t>
      </w:r>
      <w:proofErr w:type="gramEnd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+5</w:t>
      </w:r>
    </w:p>
    <w:p w14:paraId="36539F37" w14:textId="77777777" w:rsidR="00996ADD" w:rsidRPr="00996ADD" w:rsidRDefault="00996ADD" w:rsidP="00996A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996A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Mapfre</w:t>
      </w:r>
    </w:p>
    <w:p w14:paraId="410FE143" w14:textId="77777777" w:rsidR="00996ADD" w:rsidRPr="00996ADD" w:rsidRDefault="00996ADD" w:rsidP="00996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Mapfre segmenta sobre todo por edad, tipo de cliente, canal y necesidad financiera/protección, con una lógica de “ciclo de vida” muy marcada; en 2026 refuerza además la cercanía territorial y la omnicanalidad para crecer en canales y clientes. En salud ofrece precios orientativos desde 18 euros al mes en su escaparate general, desde 36 euros al mes con copago y desde 42 euros al mes sin copago; para jóvenes publicita opciones como Tú Eliges desde 17,28 euros, y para perfiles familiares y maduros sube claramente el precio por edad y cobertura. Su mensaje emocional cambia por segmento: en jóvenes pesa “tranquilidad sin pagar de más”, en familias “protección para los tuyos”, en </w:t>
      </w:r>
      <w:proofErr w:type="spellStart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premayores</w:t>
      </w:r>
      <w:proofErr w:type="spellEnd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“prevenir y anticiparse” y en seniors “seguir cuidándote con acceso y acompañamiento”. En marketing digital destaca por tarificador online, campañas de salud y una estrategia </w:t>
      </w:r>
      <w:proofErr w:type="spellStart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omnicanal</w:t>
      </w:r>
      <w:proofErr w:type="spellEnd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apoyada en red física y canales digitales, con foco en servicio y </w:t>
      </w:r>
      <w:proofErr w:type="gramStart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acompañamiento.segurostv</w:t>
      </w:r>
      <w:proofErr w:type="gramEnd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+6</w:t>
      </w:r>
    </w:p>
    <w:p w14:paraId="1941B0D7" w14:textId="77777777" w:rsidR="00996ADD" w:rsidRPr="00996ADD" w:rsidRDefault="00996ADD" w:rsidP="00996A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996A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AXA</w:t>
      </w:r>
    </w:p>
    <w:p w14:paraId="0829F85B" w14:textId="77777777" w:rsidR="00996ADD" w:rsidRPr="00996ADD" w:rsidRDefault="00996ADD" w:rsidP="00996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AXA segmenta por canal, perfil de riesgo, edad y afinidad patrimonial, con fuerte peso del negocio mediado y de soluciones de vida-ahorro además de salud y autos; en 2025 cerró con 3.557 millones de euros de ingresos y más de 3,35 millones de clientes. Su estrategia 2024-2026 mantiene el foco en crecimiento rentable, innovación y experiencia, y en 2026 insiste en corredores Premium como palanca clave de distribución. En salud, AXA suele posicionarse con productos jóvenes tipo Óptima Joven, y con versiones familiares más completas; los precios orientativos en mercado para jóvenes van desde 8,58 euros al mes en la modalidad más básica y 13,2 euros sin copago, aunque las cifras varían por edad y localización. El mensaje comercial es más racional que emocional: “protección completa, flexibilidad y confianza”, combinado con ahorro/inversión para adultos jóvenes y familias, y con una venta consultiva para </w:t>
      </w:r>
      <w:proofErr w:type="spellStart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premayores</w:t>
      </w:r>
      <w:proofErr w:type="spellEnd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seniors. En digital, AXA combina canal directo, mediadores y digitalización de la relación con el cliente, además de inversión en transformación y nuevos puntos de venta como Correos.grupoaseguranza+2</w:t>
      </w:r>
    </w:p>
    <w:p w14:paraId="4D298324" w14:textId="77777777" w:rsidR="00996ADD" w:rsidRPr="00996ADD" w:rsidRDefault="00996ADD" w:rsidP="00996A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996A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Sanitas</w:t>
      </w:r>
    </w:p>
    <w:p w14:paraId="4C98CBE0" w14:textId="77777777" w:rsidR="00996ADD" w:rsidRPr="00996ADD" w:rsidRDefault="00996ADD" w:rsidP="00996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Sanitas segmenta principalmente por edad, intensidad de uso sanitario, tipo de póliza y composición familiar, con una orientación muy fuerte a la salud preventiva y a la experiencia asistencial propia. En 2025 superó los 3 millones de asegurados y siguió invirtiendo en red asistencial, hospitales, clínicas dentales y salud mental; solo en 2025 </w:t>
      </w:r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invirtió 146 millones de euros en expansión asistencial. En producto, Sanitas suele estructurar su oferta en básicos para jóvenes, soluciones medias para adultos jóvenes, pólizas familiares para 36-50 y propuestas como Único para mayores de 60, con precios orientativos desde 28 euros al mes en tramos jóvenes-adultos y desde 46,40 euros al mes para mayores de 60 en una propuesta específica. Su argumento de venta es muy claro: “acceso rápido, prevención, red propia y continuidad asistencial”, y en seniors añade el valor de acompañamiento y mayor capacidad médica. En marketing digital, la compañía empuja salud digital, secuenciación genómica, herramientas online y nuevas líneas como </w:t>
      </w:r>
      <w:proofErr w:type="spellStart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Mindplace</w:t>
      </w:r>
      <w:proofErr w:type="spellEnd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o </w:t>
      </w:r>
      <w:proofErr w:type="spellStart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Drop</w:t>
      </w:r>
      <w:proofErr w:type="spellEnd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reforzando una comunicación centrada en bienestar y </w:t>
      </w:r>
      <w:proofErr w:type="gramStart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prevención.corporativo</w:t>
      </w:r>
      <w:proofErr w:type="gramEnd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.sanitas+2</w:t>
      </w:r>
    </w:p>
    <w:p w14:paraId="1CD23B60" w14:textId="77777777" w:rsidR="00996ADD" w:rsidRPr="00996ADD" w:rsidRDefault="00996ADD" w:rsidP="00996A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996A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Adeslas</w:t>
      </w:r>
    </w:p>
    <w:p w14:paraId="483C9409" w14:textId="77777777" w:rsidR="00996ADD" w:rsidRPr="00996ADD" w:rsidRDefault="00996ADD" w:rsidP="00996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Adeslas segmenta por edad, familia, salud preventiva, empresa y colectivo, con una lógica muy marcada de “producto por necesidad” y fuerte peso de los seguros colectivos y de empresa. Su liderazgo en salud se apoya en una cuota muy alta, especialmente en asistencia sanitaria, y en 2025-2026 insiste en un modelo centrado en resultados de salud, autocuidados y valor clínico. Para jóvenes, la gama suele apoyarse en productos de entrada tipo </w:t>
      </w:r>
      <w:proofErr w:type="spellStart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Go</w:t>
      </w:r>
      <w:proofErr w:type="spellEnd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o pólizas con cobertura básica; para familias y adultos maduros se orienta a coberturas más amplias y, para seniors, a continuidad asistencial y acceso al cuadro médico, con campañas promocionales activas en salud privada y dental. El mensaje emocional dominante es “cuidarte para seguir con tu vida sin sobresaltos”, muy apoyado en prevención, diagnóstico y tranquilidad frente a imprevistos. En marketing digital, Adeslas trabaja campañas educativas, </w:t>
      </w:r>
      <w:proofErr w:type="spellStart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landings</w:t>
      </w:r>
      <w:proofErr w:type="spellEnd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promocionales, contenidos de autocuidado y webs temáticas para empresa y bienestar, además de una app con más de 1,8 millones de usuarios </w:t>
      </w:r>
      <w:proofErr w:type="gramStart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registrados.segurcaixaadeslas</w:t>
      </w:r>
      <w:proofErr w:type="gramEnd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+6</w:t>
      </w:r>
    </w:p>
    <w:p w14:paraId="57080605" w14:textId="77777777" w:rsidR="00996ADD" w:rsidRPr="00996ADD" w:rsidRDefault="00996ADD" w:rsidP="00996A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996A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DKV</w:t>
      </w:r>
    </w:p>
    <w:p w14:paraId="69DBC51B" w14:textId="77777777" w:rsidR="00996ADD" w:rsidRPr="00996ADD" w:rsidRDefault="00996ADD" w:rsidP="00996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DKV segmenta con mayor precisión por necesidades de salud, uso digital, perfil familiar, sensibilidad al valor y, cada vez más, por subsegmentos atraíbles vía B2B2C y distribución especializada. En 2025-2026 la compañía ha reorganizado su estructura territorial y médica para simplificar la relación con el cliente y crear servicios más específicos, incluyendo una unidad de inspección hospitalaria presencial en 2026. Su gama de salud suele incluir propuestas básicas para jóvenes, pólizas familiares y soluciones más amplias para adultos y </w:t>
      </w:r>
      <w:proofErr w:type="spellStart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premayores</w:t>
      </w:r>
      <w:proofErr w:type="spellEnd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mientras que en seniors pesa mucho la claridad del servicio, la prevención y el acompañamiento. El mensaje de fondo es menos “precio” y más “valor, simplicidad y personalización”, con el nuevo branding “Tan fácil como parece” reforzando esa idea. En digital, DKV apuesta por salud digital, innovación abierta, </w:t>
      </w:r>
      <w:proofErr w:type="spellStart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insurtech</w:t>
      </w:r>
      <w:proofErr w:type="spellEnd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soluciones para detectar riesgos de forma temprana, lo que le da una comunicación muy tecnificada y orientada a bienestar </w:t>
      </w:r>
      <w:proofErr w:type="gramStart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continuo.pymeseguros</w:t>
      </w:r>
      <w:proofErr w:type="gramEnd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+3</w:t>
      </w:r>
    </w:p>
    <w:p w14:paraId="2F258E1A" w14:textId="77777777" w:rsidR="00996ADD" w:rsidRPr="00996ADD" w:rsidRDefault="00996ADD" w:rsidP="00996A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996A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Mutua Madrileña</w:t>
      </w:r>
    </w:p>
    <w:p w14:paraId="4EC9477F" w14:textId="77777777" w:rsidR="00996ADD" w:rsidRPr="00996ADD" w:rsidRDefault="00996ADD" w:rsidP="00996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Mutua Madrileña segmenta sobre todo por ramo, fidelidad, sensibilidad al precio y </w:t>
      </w:r>
      <w:proofErr w:type="spellStart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cross-selling</w:t>
      </w:r>
      <w:proofErr w:type="spellEnd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auto-hogar-salud</w:t>
      </w:r>
      <w:proofErr w:type="spellEnd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con una base muy fuerte en clientes de auto y hogar y un uso intensivo de beneficios para retener. En 2025-2026 su principal fortaleza es la satisfacción de cliente en auto y la buena posición en hogar, con una propuesta muy </w:t>
      </w:r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basada en prima competitiva, coberturas y ventajas adicionales. Para jóvenes y adultos jóvenes el gancho principal suele ser el precio y la simplicidad; para familias el valor diferencial está en descuentos, servicios añadidos y paquetes; para </w:t>
      </w:r>
      <w:proofErr w:type="spellStart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premayores</w:t>
      </w:r>
      <w:proofErr w:type="spellEnd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seniors el argumento es estabilidad, confianza y cobertura sin complicaciones. Su comunicación ha evolucionado hacia un tono más directo, moderno y orientado a captar con oferta económica y fidelización </w:t>
      </w:r>
      <w:proofErr w:type="spellStart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multirrama</w:t>
      </w:r>
      <w:proofErr w:type="spellEnd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 En digital y comunicación personalizada, Mutua trabaja promociones activables online, mensajes de conversión sencillos y una fuerte gestión de marca basada en confianza, modernidad y relación calidad-</w:t>
      </w:r>
      <w:proofErr w:type="gramStart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precio.cincodias</w:t>
      </w:r>
      <w:proofErr w:type="gramEnd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.elpais+2</w:t>
      </w:r>
    </w:p>
    <w:p w14:paraId="1AC8BAFD" w14:textId="77777777" w:rsidR="00996ADD" w:rsidRPr="00996ADD" w:rsidRDefault="00996ADD" w:rsidP="00996A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996A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Segmentación por edad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1500"/>
        <w:gridCol w:w="1644"/>
        <w:gridCol w:w="1494"/>
        <w:gridCol w:w="1572"/>
        <w:gridCol w:w="1388"/>
      </w:tblGrid>
      <w:tr w:rsidR="00996ADD" w:rsidRPr="00996ADD" w14:paraId="13ABD10C" w14:textId="77777777" w:rsidTr="00996A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A4C4F" w14:textId="77777777" w:rsidR="00996ADD" w:rsidRPr="00996ADD" w:rsidRDefault="00996ADD" w:rsidP="00996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996AD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Compañía</w:t>
            </w:r>
          </w:p>
        </w:tc>
        <w:tc>
          <w:tcPr>
            <w:tcW w:w="0" w:type="auto"/>
            <w:vAlign w:val="center"/>
            <w:hideMark/>
          </w:tcPr>
          <w:p w14:paraId="030E48B9" w14:textId="77777777" w:rsidR="00996ADD" w:rsidRPr="00996ADD" w:rsidRDefault="00996ADD" w:rsidP="00996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996AD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Jóvenes (-28)</w:t>
            </w:r>
          </w:p>
        </w:tc>
        <w:tc>
          <w:tcPr>
            <w:tcW w:w="0" w:type="auto"/>
            <w:vAlign w:val="center"/>
            <w:hideMark/>
          </w:tcPr>
          <w:p w14:paraId="56088266" w14:textId="77777777" w:rsidR="00996ADD" w:rsidRPr="00996ADD" w:rsidRDefault="00996ADD" w:rsidP="00996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996AD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Adultos jóvenes (28-35)</w:t>
            </w:r>
          </w:p>
        </w:tc>
        <w:tc>
          <w:tcPr>
            <w:tcW w:w="0" w:type="auto"/>
            <w:vAlign w:val="center"/>
            <w:hideMark/>
          </w:tcPr>
          <w:p w14:paraId="1F7F6ECE" w14:textId="77777777" w:rsidR="00996ADD" w:rsidRPr="00996ADD" w:rsidRDefault="00996ADD" w:rsidP="00996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996AD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Familias (36-50)</w:t>
            </w:r>
          </w:p>
        </w:tc>
        <w:tc>
          <w:tcPr>
            <w:tcW w:w="0" w:type="auto"/>
            <w:vAlign w:val="center"/>
            <w:hideMark/>
          </w:tcPr>
          <w:p w14:paraId="76CAA6F4" w14:textId="77777777" w:rsidR="00996ADD" w:rsidRPr="00996ADD" w:rsidRDefault="00996ADD" w:rsidP="00996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proofErr w:type="spellStart"/>
            <w:r w:rsidRPr="00996AD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Premayor</w:t>
            </w:r>
            <w:proofErr w:type="spellEnd"/>
            <w:r w:rsidRPr="00996AD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 xml:space="preserve"> (51-65)</w:t>
            </w:r>
          </w:p>
        </w:tc>
        <w:tc>
          <w:tcPr>
            <w:tcW w:w="0" w:type="auto"/>
            <w:vAlign w:val="center"/>
            <w:hideMark/>
          </w:tcPr>
          <w:p w14:paraId="5773E1D7" w14:textId="77777777" w:rsidR="00996ADD" w:rsidRPr="00996ADD" w:rsidRDefault="00996ADD" w:rsidP="00996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996AD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Senior (+65)</w:t>
            </w:r>
          </w:p>
        </w:tc>
      </w:tr>
      <w:tr w:rsidR="00996ADD" w:rsidRPr="00996ADD" w14:paraId="6C9BBF1A" w14:textId="77777777" w:rsidTr="00996A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F67F7" w14:textId="77777777" w:rsidR="00996ADD" w:rsidRPr="00996ADD" w:rsidRDefault="00996ADD" w:rsidP="00996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Mapfre</w:t>
            </w:r>
          </w:p>
        </w:tc>
        <w:tc>
          <w:tcPr>
            <w:tcW w:w="0" w:type="auto"/>
            <w:vAlign w:val="center"/>
            <w:hideMark/>
          </w:tcPr>
          <w:p w14:paraId="4FC447D2" w14:textId="77777777" w:rsidR="00996ADD" w:rsidRPr="00996ADD" w:rsidRDefault="00996ADD" w:rsidP="00996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Entrada por precio y copago bajo, con foco en salud básica y </w:t>
            </w:r>
            <w:proofErr w:type="spellStart"/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teleorientación</w:t>
            </w:r>
            <w:proofErr w:type="spellEnd"/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mapfre+1.</w:t>
            </w:r>
          </w:p>
        </w:tc>
        <w:tc>
          <w:tcPr>
            <w:tcW w:w="0" w:type="auto"/>
            <w:vAlign w:val="center"/>
            <w:hideMark/>
          </w:tcPr>
          <w:p w14:paraId="38041C01" w14:textId="77777777" w:rsidR="00996ADD" w:rsidRPr="00996ADD" w:rsidRDefault="00996ADD" w:rsidP="00996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Protección flexible, preventivo y personalizable mapfre+1.</w:t>
            </w:r>
          </w:p>
        </w:tc>
        <w:tc>
          <w:tcPr>
            <w:tcW w:w="0" w:type="auto"/>
            <w:vAlign w:val="center"/>
            <w:hideMark/>
          </w:tcPr>
          <w:p w14:paraId="10B32E9A" w14:textId="77777777" w:rsidR="00996ADD" w:rsidRPr="00996ADD" w:rsidRDefault="00996ADD" w:rsidP="00996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Coberturas amplias y tranquilidad familiar mapfre+1.</w:t>
            </w:r>
          </w:p>
        </w:tc>
        <w:tc>
          <w:tcPr>
            <w:tcW w:w="0" w:type="auto"/>
            <w:vAlign w:val="center"/>
            <w:hideMark/>
          </w:tcPr>
          <w:p w14:paraId="450F946D" w14:textId="77777777" w:rsidR="00996ADD" w:rsidRPr="00996ADD" w:rsidRDefault="00996ADD" w:rsidP="00996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Más peso de reembolso, cuadro amplio y acompañamiento </w:t>
            </w:r>
            <w:hyperlink r:id="rId5" w:tgtFrame="_blank" w:history="1">
              <w:proofErr w:type="spellStart"/>
              <w:r w:rsidRPr="00996ADD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s-ES"/>
                  <w14:ligatures w14:val="none"/>
                </w:rPr>
                <w:t>mapfre</w:t>
              </w:r>
              <w:proofErr w:type="spellEnd"/>
            </w:hyperlink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1BDE235" w14:textId="77777777" w:rsidR="00996ADD" w:rsidRPr="00996ADD" w:rsidRDefault="00996ADD" w:rsidP="00996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Producto más completo y continuidad de servicio, con mayor prima por edad mapfre+1.</w:t>
            </w:r>
          </w:p>
        </w:tc>
      </w:tr>
      <w:tr w:rsidR="00996ADD" w:rsidRPr="00996ADD" w14:paraId="6D0324A3" w14:textId="77777777" w:rsidTr="00996A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F3CF6" w14:textId="77777777" w:rsidR="00996ADD" w:rsidRPr="00996ADD" w:rsidRDefault="00996ADD" w:rsidP="00996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AXA</w:t>
            </w:r>
          </w:p>
        </w:tc>
        <w:tc>
          <w:tcPr>
            <w:tcW w:w="0" w:type="auto"/>
            <w:vAlign w:val="center"/>
            <w:hideMark/>
          </w:tcPr>
          <w:p w14:paraId="33D28528" w14:textId="77777777" w:rsidR="00996ADD" w:rsidRPr="00996ADD" w:rsidRDefault="00996ADD" w:rsidP="00996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Óptima Joven y modalidades básicas orientadas a precio </w:t>
            </w:r>
            <w:hyperlink r:id="rId6" w:tgtFrame="_blank" w:history="1">
              <w:proofErr w:type="spellStart"/>
              <w:r w:rsidRPr="00996ADD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s-ES"/>
                  <w14:ligatures w14:val="none"/>
                </w:rPr>
                <w:t>selectra</w:t>
              </w:r>
              <w:proofErr w:type="spellEnd"/>
            </w:hyperlink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E4B1691" w14:textId="77777777" w:rsidR="00996ADD" w:rsidRPr="00996ADD" w:rsidRDefault="00996ADD" w:rsidP="00996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Salud + flexibilidad, con opción de invertir/proteger segurostv+1.</w:t>
            </w:r>
          </w:p>
        </w:tc>
        <w:tc>
          <w:tcPr>
            <w:tcW w:w="0" w:type="auto"/>
            <w:vAlign w:val="center"/>
            <w:hideMark/>
          </w:tcPr>
          <w:p w14:paraId="11AD73A6" w14:textId="77777777" w:rsidR="00996ADD" w:rsidRPr="00996ADD" w:rsidRDefault="00996ADD" w:rsidP="00996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Óptima Familiar y coberturas completas </w:t>
            </w:r>
            <w:hyperlink r:id="rId7" w:tgtFrame="_blank" w:history="1">
              <w:proofErr w:type="spellStart"/>
              <w:r w:rsidRPr="00996ADD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s-ES"/>
                  <w14:ligatures w14:val="none"/>
                </w:rPr>
                <w:t>selectra</w:t>
              </w:r>
              <w:proofErr w:type="spellEnd"/>
            </w:hyperlink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63A58E8" w14:textId="77777777" w:rsidR="00996ADD" w:rsidRPr="00996ADD" w:rsidRDefault="00996ADD" w:rsidP="00996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Consultivo, más cobertura y confianza en mediación grupoaseguranza+1.</w:t>
            </w:r>
          </w:p>
        </w:tc>
        <w:tc>
          <w:tcPr>
            <w:tcW w:w="0" w:type="auto"/>
            <w:vAlign w:val="center"/>
            <w:hideMark/>
          </w:tcPr>
          <w:p w14:paraId="47719F90" w14:textId="77777777" w:rsidR="00996ADD" w:rsidRPr="00996ADD" w:rsidRDefault="00996ADD" w:rsidP="00996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Cobertura amplia y servicio guiado por mediador </w:t>
            </w:r>
            <w:hyperlink r:id="rId8" w:tgtFrame="_blank" w:history="1">
              <w:proofErr w:type="spellStart"/>
              <w:r w:rsidRPr="00996ADD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s-ES"/>
                  <w14:ligatures w14:val="none"/>
                </w:rPr>
                <w:t>grupoaseguranza</w:t>
              </w:r>
              <w:proofErr w:type="spellEnd"/>
            </w:hyperlink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.</w:t>
            </w:r>
          </w:p>
        </w:tc>
      </w:tr>
      <w:tr w:rsidR="00996ADD" w:rsidRPr="00996ADD" w14:paraId="6B0AB35A" w14:textId="77777777" w:rsidTr="00996A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16C70" w14:textId="77777777" w:rsidR="00996ADD" w:rsidRPr="00996ADD" w:rsidRDefault="00996ADD" w:rsidP="00996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Sanitas</w:t>
            </w:r>
          </w:p>
        </w:tc>
        <w:tc>
          <w:tcPr>
            <w:tcW w:w="0" w:type="auto"/>
            <w:vAlign w:val="center"/>
            <w:hideMark/>
          </w:tcPr>
          <w:p w14:paraId="47C9DBD4" w14:textId="77777777" w:rsidR="00996ADD" w:rsidRPr="00996ADD" w:rsidRDefault="00996ADD" w:rsidP="00996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Básico/entrada con foco digital y rapidez saludprivada+1.</w:t>
            </w:r>
          </w:p>
        </w:tc>
        <w:tc>
          <w:tcPr>
            <w:tcW w:w="0" w:type="auto"/>
            <w:vAlign w:val="center"/>
            <w:hideMark/>
          </w:tcPr>
          <w:p w14:paraId="2603375F" w14:textId="77777777" w:rsidR="00996ADD" w:rsidRPr="00996ADD" w:rsidRDefault="00996ADD" w:rsidP="00996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Salud privada con acceso y app, prima media saludprivada+1.</w:t>
            </w:r>
          </w:p>
        </w:tc>
        <w:tc>
          <w:tcPr>
            <w:tcW w:w="0" w:type="auto"/>
            <w:vAlign w:val="center"/>
            <w:hideMark/>
          </w:tcPr>
          <w:p w14:paraId="64700BCE" w14:textId="77777777" w:rsidR="00996ADD" w:rsidRPr="00996ADD" w:rsidRDefault="00996ADD" w:rsidP="00996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Familias con red propia, pediatría y dental </w:t>
            </w:r>
            <w:proofErr w:type="gramStart"/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cincodias.elpais</w:t>
            </w:r>
            <w:proofErr w:type="gramEnd"/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+1.</w:t>
            </w:r>
          </w:p>
        </w:tc>
        <w:tc>
          <w:tcPr>
            <w:tcW w:w="0" w:type="auto"/>
            <w:vAlign w:val="center"/>
            <w:hideMark/>
          </w:tcPr>
          <w:p w14:paraId="3981C4F0" w14:textId="77777777" w:rsidR="00996ADD" w:rsidRPr="00996ADD" w:rsidRDefault="00996ADD" w:rsidP="00996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Uso intensivo de red asistencial y prevención </w:t>
            </w:r>
            <w:hyperlink r:id="rId9" w:tgtFrame="_blank" w:history="1">
              <w:proofErr w:type="spellStart"/>
              <w:r w:rsidRPr="00996ADD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s-ES"/>
                  <w14:ligatures w14:val="none"/>
                </w:rPr>
                <w:t>cincodias.elpais</w:t>
              </w:r>
              <w:proofErr w:type="spellEnd"/>
            </w:hyperlink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26D02A1" w14:textId="77777777" w:rsidR="00996ADD" w:rsidRPr="00996ADD" w:rsidRDefault="00996ADD" w:rsidP="00996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Único y propuestas específicas para mayores de 60 </w:t>
            </w:r>
            <w:hyperlink r:id="rId10" w:tgtFrame="_blank" w:history="1">
              <w:proofErr w:type="spellStart"/>
              <w:r w:rsidRPr="00996ADD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s-ES"/>
                  <w14:ligatures w14:val="none"/>
                </w:rPr>
                <w:t>saludprivada</w:t>
              </w:r>
              <w:proofErr w:type="spellEnd"/>
            </w:hyperlink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.</w:t>
            </w:r>
          </w:p>
        </w:tc>
      </w:tr>
      <w:tr w:rsidR="00996ADD" w:rsidRPr="00996ADD" w14:paraId="06171EF3" w14:textId="77777777" w:rsidTr="00996A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F6DDF" w14:textId="77777777" w:rsidR="00996ADD" w:rsidRPr="00996ADD" w:rsidRDefault="00996ADD" w:rsidP="00996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Adeslas</w:t>
            </w:r>
          </w:p>
        </w:tc>
        <w:tc>
          <w:tcPr>
            <w:tcW w:w="0" w:type="auto"/>
            <w:vAlign w:val="center"/>
            <w:hideMark/>
          </w:tcPr>
          <w:p w14:paraId="5D76C652" w14:textId="77777777" w:rsidR="00996ADD" w:rsidRPr="00996ADD" w:rsidRDefault="00996ADD" w:rsidP="00996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Producto de entrada, prevención y acceso rápido corresponsables+1.</w:t>
            </w:r>
          </w:p>
        </w:tc>
        <w:tc>
          <w:tcPr>
            <w:tcW w:w="0" w:type="auto"/>
            <w:vAlign w:val="center"/>
            <w:hideMark/>
          </w:tcPr>
          <w:p w14:paraId="30A32E7A" w14:textId="77777777" w:rsidR="00996ADD" w:rsidRPr="00996ADD" w:rsidRDefault="00996ADD" w:rsidP="00996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Cobertura sanitaria y autocuidado, con digitalización segurcaixaadeslas+1.</w:t>
            </w:r>
          </w:p>
        </w:tc>
        <w:tc>
          <w:tcPr>
            <w:tcW w:w="0" w:type="auto"/>
            <w:vAlign w:val="center"/>
            <w:hideMark/>
          </w:tcPr>
          <w:p w14:paraId="7F3ACD5E" w14:textId="77777777" w:rsidR="00996ADD" w:rsidRPr="00996ADD" w:rsidRDefault="00996ADD" w:rsidP="00996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Muy fuerte en asistencia sanitaria y empresa-familia segurosnews+1.</w:t>
            </w:r>
          </w:p>
        </w:tc>
        <w:tc>
          <w:tcPr>
            <w:tcW w:w="0" w:type="auto"/>
            <w:vAlign w:val="center"/>
            <w:hideMark/>
          </w:tcPr>
          <w:p w14:paraId="0DE58131" w14:textId="77777777" w:rsidR="00996ADD" w:rsidRPr="00996ADD" w:rsidRDefault="00996ADD" w:rsidP="00996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Refuerzo de valor clínico y cuadros médicos amplios </w:t>
            </w:r>
            <w:hyperlink r:id="rId11" w:tgtFrame="_blank" w:history="1">
              <w:proofErr w:type="spellStart"/>
              <w:r w:rsidRPr="00996ADD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s-ES"/>
                  <w14:ligatures w14:val="none"/>
                </w:rPr>
                <w:t>segurosnews</w:t>
              </w:r>
              <w:proofErr w:type="spellEnd"/>
            </w:hyperlink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899F9F6" w14:textId="77777777" w:rsidR="00996ADD" w:rsidRPr="00996ADD" w:rsidRDefault="00996ADD" w:rsidP="00996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Continuidad asistencial y uso cómodo del cuadro médico </w:t>
            </w:r>
            <w:hyperlink r:id="rId12" w:tgtFrame="_blank" w:history="1">
              <w:proofErr w:type="spellStart"/>
              <w:r w:rsidRPr="00996ADD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s-ES"/>
                  <w14:ligatures w14:val="none"/>
                </w:rPr>
                <w:t>segurosnews</w:t>
              </w:r>
              <w:proofErr w:type="spellEnd"/>
            </w:hyperlink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.</w:t>
            </w:r>
          </w:p>
        </w:tc>
      </w:tr>
      <w:tr w:rsidR="00996ADD" w:rsidRPr="00996ADD" w14:paraId="3576A962" w14:textId="77777777" w:rsidTr="00996A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AF5D1" w14:textId="77777777" w:rsidR="00996ADD" w:rsidRPr="00996ADD" w:rsidRDefault="00996ADD" w:rsidP="00996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DKV</w:t>
            </w:r>
          </w:p>
        </w:tc>
        <w:tc>
          <w:tcPr>
            <w:tcW w:w="0" w:type="auto"/>
            <w:vAlign w:val="center"/>
            <w:hideMark/>
          </w:tcPr>
          <w:p w14:paraId="7F852CD6" w14:textId="77777777" w:rsidR="00996ADD" w:rsidRPr="00996ADD" w:rsidRDefault="00996ADD" w:rsidP="00996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Entrada con simplicidad y salud digital pymeseguros+1.</w:t>
            </w:r>
          </w:p>
        </w:tc>
        <w:tc>
          <w:tcPr>
            <w:tcW w:w="0" w:type="auto"/>
            <w:vAlign w:val="center"/>
            <w:hideMark/>
          </w:tcPr>
          <w:p w14:paraId="33160CBF" w14:textId="77777777" w:rsidR="00996ADD" w:rsidRPr="00996ADD" w:rsidRDefault="00996ADD" w:rsidP="00996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Personalización y bienestar, con foco en valor pymeseguros+1.</w:t>
            </w:r>
          </w:p>
        </w:tc>
        <w:tc>
          <w:tcPr>
            <w:tcW w:w="0" w:type="auto"/>
            <w:vAlign w:val="center"/>
            <w:hideMark/>
          </w:tcPr>
          <w:p w14:paraId="6FF3D0BA" w14:textId="77777777" w:rsidR="00996ADD" w:rsidRPr="00996ADD" w:rsidRDefault="00996ADD" w:rsidP="00996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Soluciones familiares y servicios específicos dkv+1.</w:t>
            </w:r>
          </w:p>
        </w:tc>
        <w:tc>
          <w:tcPr>
            <w:tcW w:w="0" w:type="auto"/>
            <w:vAlign w:val="center"/>
            <w:hideMark/>
          </w:tcPr>
          <w:p w14:paraId="779B6B80" w14:textId="77777777" w:rsidR="00996ADD" w:rsidRPr="00996ADD" w:rsidRDefault="00996ADD" w:rsidP="00996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Más prevención, acompañamiento y </w:t>
            </w:r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lastRenderedPageBreak/>
              <w:t xml:space="preserve">experiencia </w:t>
            </w:r>
            <w:hyperlink r:id="rId13" w:tgtFrame="_blank" w:history="1">
              <w:proofErr w:type="spellStart"/>
              <w:r w:rsidRPr="00996ADD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s-ES"/>
                  <w14:ligatures w14:val="none"/>
                </w:rPr>
                <w:t>dkv</w:t>
              </w:r>
              <w:proofErr w:type="spellEnd"/>
            </w:hyperlink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077F820" w14:textId="77777777" w:rsidR="00996ADD" w:rsidRPr="00996ADD" w:rsidRDefault="00996ADD" w:rsidP="00996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lastRenderedPageBreak/>
              <w:t xml:space="preserve">Claridad, soporte y servicios de salud </w:t>
            </w:r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lastRenderedPageBreak/>
              <w:t>integrados dkv+1.</w:t>
            </w:r>
          </w:p>
        </w:tc>
      </w:tr>
      <w:tr w:rsidR="00996ADD" w:rsidRPr="00996ADD" w14:paraId="0582D3AC" w14:textId="77777777" w:rsidTr="00996A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CF290" w14:textId="77777777" w:rsidR="00996ADD" w:rsidRPr="00996ADD" w:rsidRDefault="00996ADD" w:rsidP="00996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lastRenderedPageBreak/>
              <w:t>Mutua Madrileña</w:t>
            </w:r>
          </w:p>
        </w:tc>
        <w:tc>
          <w:tcPr>
            <w:tcW w:w="0" w:type="auto"/>
            <w:vAlign w:val="center"/>
            <w:hideMark/>
          </w:tcPr>
          <w:p w14:paraId="37024F9C" w14:textId="77777777" w:rsidR="00996ADD" w:rsidRPr="00996ADD" w:rsidRDefault="00996ADD" w:rsidP="00996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Precio, beneficios y facilidad </w:t>
            </w:r>
            <w:proofErr w:type="gramStart"/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cincodias.elpais</w:t>
            </w:r>
            <w:proofErr w:type="gramEnd"/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+1.</w:t>
            </w:r>
          </w:p>
        </w:tc>
        <w:tc>
          <w:tcPr>
            <w:tcW w:w="0" w:type="auto"/>
            <w:vAlign w:val="center"/>
            <w:hideMark/>
          </w:tcPr>
          <w:p w14:paraId="6EB4F095" w14:textId="77777777" w:rsidR="00996ADD" w:rsidRPr="00996ADD" w:rsidRDefault="00996ADD" w:rsidP="00996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Cross-</w:t>
            </w:r>
            <w:proofErr w:type="spellStart"/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sell</w:t>
            </w:r>
            <w:proofErr w:type="spellEnd"/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y ahorro por vinculación </w:t>
            </w:r>
            <w:proofErr w:type="gramStart"/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cincodias.elpais</w:t>
            </w:r>
            <w:proofErr w:type="gramEnd"/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+1.</w:t>
            </w:r>
          </w:p>
        </w:tc>
        <w:tc>
          <w:tcPr>
            <w:tcW w:w="0" w:type="auto"/>
            <w:vAlign w:val="center"/>
            <w:hideMark/>
          </w:tcPr>
          <w:p w14:paraId="2E7E66F6" w14:textId="77777777" w:rsidR="00996ADD" w:rsidRPr="00996ADD" w:rsidRDefault="00996ADD" w:rsidP="00996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Paquetes </w:t>
            </w:r>
            <w:proofErr w:type="spellStart"/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auto-hogar</w:t>
            </w:r>
            <w:proofErr w:type="spellEnd"/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y fidelización </w:t>
            </w:r>
            <w:hyperlink r:id="rId14" w:tgtFrame="_blank" w:history="1">
              <w:proofErr w:type="spellStart"/>
              <w:r w:rsidRPr="00996ADD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s-ES"/>
                  <w14:ligatures w14:val="none"/>
                </w:rPr>
                <w:t>cincodias.elpais</w:t>
              </w:r>
              <w:proofErr w:type="spellEnd"/>
            </w:hyperlink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240B552" w14:textId="77777777" w:rsidR="00996ADD" w:rsidRPr="00996ADD" w:rsidRDefault="00996ADD" w:rsidP="00996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Confianza, estabilidad y servicio </w:t>
            </w:r>
            <w:hyperlink r:id="rId15" w:tgtFrame="_blank" w:history="1">
              <w:proofErr w:type="spellStart"/>
              <w:r w:rsidRPr="00996ADD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s-ES"/>
                  <w14:ligatures w14:val="none"/>
                </w:rPr>
                <w:t>cincodias.elpais</w:t>
              </w:r>
              <w:proofErr w:type="spellEnd"/>
            </w:hyperlink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778EF58" w14:textId="77777777" w:rsidR="00996ADD" w:rsidRPr="00996ADD" w:rsidRDefault="00996ADD" w:rsidP="00996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Menor foco relativo, pero valor en trato y renovación clara </w:t>
            </w:r>
            <w:hyperlink r:id="rId16" w:tgtFrame="_blank" w:history="1">
              <w:proofErr w:type="spellStart"/>
              <w:r w:rsidRPr="00996ADD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s-ES"/>
                  <w14:ligatures w14:val="none"/>
                </w:rPr>
                <w:t>cincodias.elpais</w:t>
              </w:r>
              <w:proofErr w:type="spellEnd"/>
            </w:hyperlink>
            <w:r w:rsidRPr="00996AD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.</w:t>
            </w:r>
          </w:p>
        </w:tc>
      </w:tr>
    </w:tbl>
    <w:p w14:paraId="06FF12A7" w14:textId="77777777" w:rsidR="00996ADD" w:rsidRPr="00996ADD" w:rsidRDefault="00996ADD" w:rsidP="00996A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996A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Mensajes y palancas</w:t>
      </w:r>
    </w:p>
    <w:p w14:paraId="027B47BF" w14:textId="77777777" w:rsidR="00996ADD" w:rsidRPr="00996ADD" w:rsidRDefault="00996ADD" w:rsidP="00996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Las cinco palancas que más se repiten en 2025-2026 son: prevención, rapidez de acceso, personalización, red propia o cuidada y ahorro/control del precio. El diferencial real aparece en el tono: Sanitas y Adeslas venden salud y prevención; DKV vende simplicidad y valor; Mapfre vende acompañamiento multicanal; AXA vende solvencia y distribución consultiva; Mutua vende ventaja económica más experiencia de cliente. En marketing digital, todas avanzan hacia la captura online, el uso de </w:t>
      </w:r>
      <w:proofErr w:type="spellStart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landings</w:t>
      </w:r>
      <w:proofErr w:type="spellEnd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apps y contenidos útiles, pero Adeslas y Sanitas están más maduras en salud digital, mientras AXA y Mapfre siguen apoyándose más en estructura comercial y </w:t>
      </w:r>
      <w:proofErr w:type="gramStart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mediación.segurostv</w:t>
      </w:r>
      <w:proofErr w:type="gramEnd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+10</w:t>
      </w:r>
    </w:p>
    <w:p w14:paraId="4E7C0AE8" w14:textId="77777777" w:rsidR="00996ADD" w:rsidRPr="00996ADD" w:rsidRDefault="00996ADD" w:rsidP="00996A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996A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Debilidades aprovechables</w:t>
      </w:r>
    </w:p>
    <w:p w14:paraId="07BB39AF" w14:textId="77777777" w:rsidR="00996ADD" w:rsidRPr="00996ADD" w:rsidRDefault="00996ADD" w:rsidP="00996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 operador local pequeño puede atacar tres debilidades generales del sector:</w:t>
      </w:r>
    </w:p>
    <w:p w14:paraId="34A0990F" w14:textId="77777777" w:rsidR="00996ADD" w:rsidRPr="00996ADD" w:rsidRDefault="00996ADD" w:rsidP="00996A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La </w:t>
      </w:r>
      <w:r w:rsidRPr="00996AD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sensación de impersonalidad</w:t>
      </w:r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grandes grupos, ofreciendo trato cercano, resolución rápida y un gestor único por cliente.dkv+1</w:t>
      </w:r>
    </w:p>
    <w:p w14:paraId="101CADEB" w14:textId="77777777" w:rsidR="00996ADD" w:rsidRPr="00996ADD" w:rsidRDefault="00996ADD" w:rsidP="00996A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La </w:t>
      </w:r>
      <w:r w:rsidRPr="00996AD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complejidad comercial y de producto</w:t>
      </w:r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con pólizas, copagos y exclusiones difíciles de comparar, ganando con mensajes simples y </w:t>
      </w:r>
      <w:proofErr w:type="gramStart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transparentes.mapfre</w:t>
      </w:r>
      <w:proofErr w:type="gramEnd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+2</w:t>
      </w:r>
    </w:p>
    <w:p w14:paraId="3748BF34" w14:textId="77777777" w:rsidR="00996ADD" w:rsidRPr="00996ADD" w:rsidRDefault="00996ADD" w:rsidP="00996A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La </w:t>
      </w:r>
      <w:r w:rsidRPr="00996AD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falta de adaptación </w:t>
      </w:r>
      <w:proofErr w:type="spellStart"/>
      <w:r w:rsidRPr="00996AD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hiperlocal</w:t>
      </w:r>
      <w:proofErr w:type="spellEnd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especialmente en zonas con redes médicas, idiomas, horarios o necesidades concretas distintas, donde una aseguradora local puede ser más relevante y </w:t>
      </w:r>
      <w:proofErr w:type="gramStart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creíble.inese</w:t>
      </w:r>
      <w:proofErr w:type="gramEnd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+2</w:t>
      </w:r>
    </w:p>
    <w:p w14:paraId="7CDBF585" w14:textId="77777777" w:rsidR="00996ADD" w:rsidRPr="00996ADD" w:rsidRDefault="00996ADD" w:rsidP="00996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 quieres, puedo convertir este análisis en una </w:t>
      </w:r>
      <w:r w:rsidRPr="00996AD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matriz competitiva accionable</w:t>
      </w:r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con posicionamiento, </w:t>
      </w:r>
      <w:proofErr w:type="spellStart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pricing</w:t>
      </w:r>
      <w:proofErr w:type="spellEnd"/>
      <w:r w:rsidRPr="00996AD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canales y oportunidades por nicho para una aseguradora local en España.</w:t>
      </w:r>
    </w:p>
    <w:p w14:paraId="11634A2C" w14:textId="77777777" w:rsidR="00996ADD" w:rsidRDefault="00996ADD"/>
    <w:sectPr w:rsidR="00996A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233C59"/>
    <w:multiLevelType w:val="multilevel"/>
    <w:tmpl w:val="E2B4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977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ADD"/>
    <w:rsid w:val="001D44B0"/>
    <w:rsid w:val="00996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80408"/>
  <w15:chartTrackingRefBased/>
  <w15:docId w15:val="{0A17BB1B-5D69-47A3-B5B1-1A2F87A06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6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6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6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6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6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6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6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6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6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6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6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6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6A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6A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6A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6A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6A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6A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6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6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6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6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6A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6A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6A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6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6A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6A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64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9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rupoaseguranza.com/noticias-de-seguros/axa-presenta-estrategia-2026-corredores-premium" TargetMode="External"/><Relationship Id="rId13" Type="http://schemas.openxmlformats.org/officeDocument/2006/relationships/hyperlink" Target="https://dkv.es/corporativo/noticias/dkv-reorganiza-su-estructura-territorial-para-mejorar-el-servicio-sus-cliente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electra.es/seguros/aseguradoras/axa/seguro-medico-axa" TargetMode="External"/><Relationship Id="rId12" Type="http://schemas.openxmlformats.org/officeDocument/2006/relationships/hyperlink" Target="https://segurosnews.com/news/salud-crecera-entre-el-7-y-el-8-en-2026-y-pronto-lo-veremos-como-primer-ramo-de-no-vida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incodias.elpais.com/companias/2026-02-25/mutua-madrilena-la-compania-con-mayor-satisfaccion-de-clientes-en-polizas-de-auto-segun-el-indice-de-stiga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electra.es/seguros/aseguradoras/axa/seguro-medico-axa" TargetMode="External"/><Relationship Id="rId11" Type="http://schemas.openxmlformats.org/officeDocument/2006/relationships/hyperlink" Target="https://segurosnews.com/news/salud-crecera-entre-el-7-y-el-8-en-2026-y-pronto-lo-veremos-como-primer-ramo-de-no-vida" TargetMode="External"/><Relationship Id="rId5" Type="http://schemas.openxmlformats.org/officeDocument/2006/relationships/hyperlink" Target="https://www.mapfre.es/particulares/seguros-de-salud/asistencia-sanitaria-sin-copago/" TargetMode="External"/><Relationship Id="rId15" Type="http://schemas.openxmlformats.org/officeDocument/2006/relationships/hyperlink" Target="https://cincodias.elpais.com/companias/2026-02-25/mutua-madrilena-la-compania-con-mayor-satisfaccion-de-clientes-en-polizas-de-auto-segun-el-indice-de-stiga.html" TargetMode="External"/><Relationship Id="rId10" Type="http://schemas.openxmlformats.org/officeDocument/2006/relationships/hyperlink" Target="https://saludprivada.com/tarifas-sanita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incodias.elpais.com/companias/2026-04-09/el-beneficio-de-sanitas-se-estanco-en-2025-por-el-fuerte-ritmo-de-inversiones.html" TargetMode="External"/><Relationship Id="rId14" Type="http://schemas.openxmlformats.org/officeDocument/2006/relationships/hyperlink" Target="https://cincodias.elpais.com/companias/2026-02-25/mutua-madrilena-la-compania-con-mayor-satisfaccion-de-clientes-en-polizas-de-auto-segun-el-indice-de-stiga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1902</Words>
  <Characters>10463</Characters>
  <Application>Microsoft Office Word</Application>
  <DocSecurity>0</DocSecurity>
  <Lines>87</Lines>
  <Paragraphs>24</Paragraphs>
  <ScaleCrop>false</ScaleCrop>
  <Company/>
  <LinksUpToDate>false</LinksUpToDate>
  <CharactersWithSpaces>12341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E. Fontanals Serra</dc:creator>
  <cp:keywords/>
  <dc:description/>
  <cp:lastModifiedBy>Federico E. Fontanals Serra</cp:lastModifiedBy>
  <cp:revision>1</cp:revision>
  <dcterms:created xsi:type="dcterms:W3CDTF">2026-04-12T20:10:00Z</dcterms:created>
  <dcterms:modified xsi:type="dcterms:W3CDTF">2026-04-12T20:11:00Z</dcterms:modified>
</cp:coreProperties>
</file>