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Este </w:t>
      </w:r>
      <w:r w:rsidDel="00000000" w:rsidR="00000000" w:rsidRPr="00000000">
        <w:rPr>
          <w:b w:val="1"/>
          <w:bCs w:val="1"/>
          <w:rtl w:val="0"/>
        </w:rPr>
        <w:t xml:space="preserve">Argumentario Comercial y de Cierre</w:t>
      </w:r>
      <w:r w:rsidDel="00000000" w:rsidR="00000000" w:rsidRPr="00000000">
        <w:rPr>
          <w:rtl w:val="0"/>
        </w:rPr>
        <w:t xml:space="preserve"> ha sido diseñado para transformar las especificaciones técnicas del </w:t>
      </w:r>
      <w:r w:rsidDel="00000000" w:rsidR="00000000" w:rsidRPr="00000000">
        <w:rPr>
          <w:b w:val="1"/>
          <w:bCs w:val="1"/>
          <w:rtl w:val="0"/>
        </w:rPr>
        <w:t xml:space="preserve">Ahorro Garantizado Extra</w:t>
      </w:r>
      <w:r w:rsidDel="00000000" w:rsidR="00000000" w:rsidRPr="00000000">
        <w:rPr>
          <w:rtl w:val="0"/>
        </w:rPr>
        <w:t xml:space="preserve"> en una propuesta de valor emocional y financiera imbatible para un cliente conservador.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lzf7jyesmi8j" w:id="0"/>
      <w:bookmarkEnd w:id="0"/>
      <w:r w:rsidDel="00000000" w:rsidR="00000000" w:rsidRPr="00000000">
        <w:rPr>
          <w:rtl w:val="0"/>
        </w:rPr>
        <w:t xml:space="preserve">1. El Elevator Pitch (La Promesa Única)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"Entiendo que su prioridad absoluta es que su dinero esté </w:t>
      </w:r>
      <w:r w:rsidDel="00000000" w:rsidR="00000000" w:rsidRPr="00000000">
        <w:rPr>
          <w:b w:val="1"/>
          <w:bCs w:val="1"/>
          <w:rtl w:val="0"/>
        </w:rPr>
        <w:t xml:space="preserve">100% seguro</w:t>
      </w:r>
      <w:r w:rsidDel="00000000" w:rsidR="00000000" w:rsidRPr="00000000">
        <w:rPr>
          <w:rtl w:val="0"/>
        </w:rPr>
        <w:t xml:space="preserve">, pero también que no pierda valor frente a la vida actual 1, 2. Con el </w:t>
      </w:r>
      <w:r w:rsidDel="00000000" w:rsidR="00000000" w:rsidRPr="00000000">
        <w:rPr>
          <w:b w:val="1"/>
          <w:bCs w:val="1"/>
          <w:rtl w:val="0"/>
        </w:rPr>
        <w:t xml:space="preserve">Ahorro Garantizado Extra de Nationale-Nederlanden</w:t>
      </w:r>
      <w:r w:rsidDel="00000000" w:rsidR="00000000" w:rsidRPr="00000000">
        <w:rPr>
          <w:rtl w:val="0"/>
        </w:rPr>
        <w:t xml:space="preserve">, le ofrezco un 'refugio financiero': un plan a 5 años donde su capital está </w:t>
      </w:r>
      <w:r w:rsidDel="00000000" w:rsidR="00000000" w:rsidRPr="00000000">
        <w:rPr>
          <w:b w:val="1"/>
          <w:bCs w:val="1"/>
          <w:rtl w:val="0"/>
        </w:rPr>
        <w:t xml:space="preserve">blindado por contrato</w:t>
      </w:r>
      <w:r w:rsidDel="00000000" w:rsidR="00000000" w:rsidRPr="00000000">
        <w:rPr>
          <w:rtl w:val="0"/>
        </w:rPr>
        <w:t xml:space="preserve"> y donde usted conoce su rentabilidad exacta desde el primer minuto 3, 4. Es la combinación perfecta entre la </w:t>
      </w:r>
      <w:r w:rsidDel="00000000" w:rsidR="00000000" w:rsidRPr="00000000">
        <w:rPr>
          <w:b w:val="1"/>
          <w:bCs w:val="1"/>
          <w:rtl w:val="0"/>
        </w:rPr>
        <w:t xml:space="preserve">solidez de una multinacional con 175 años de historia</w:t>
      </w:r>
      <w:r w:rsidDel="00000000" w:rsidR="00000000" w:rsidRPr="00000000">
        <w:rPr>
          <w:rtl w:val="0"/>
        </w:rPr>
        <w:t xml:space="preserve"> y la tranquilidad de tener un seguro de vida que protege a los suyos mientras sus ahorros crecen sin riesgo de mercado al vencimiento" 5, 6.</w:t>
      </w:r>
    </w:p>
    <w:p w:rsidR="00000000" w:rsidDel="00000000" w:rsidP="00000000" w:rsidRDefault="00000000" w:rsidRPr="00000000" w14:paraId="00000004">
      <w:pPr>
        <w:pStyle w:val="Heading3"/>
        <w:rPr/>
      </w:pPr>
      <w:bookmarkStart w:colFirst="0" w:colLast="0" w:name="_n8vgv8chrjq1" w:id="1"/>
      <w:bookmarkEnd w:id="1"/>
      <w:r w:rsidDel="00000000" w:rsidR="00000000" w:rsidRPr="00000000">
        <w:rPr>
          <w:rtl w:val="0"/>
        </w:rPr>
        <w:t xml:space="preserve">2. Conversión de Características a Beneficios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Característica Técnica,Beneficio para el Cliente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"Garantía del 100% del capital a vencimiento 5, 7.","Paz mental absoluta: Usted sabe que, pase lo que pase en la economía, recuperará hasta el último euro invertido 1, 8."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"Seguro de Vida incluido (prestación por fallecimiento) 9, 10.","Protección familiar inmediata: Su ahorro no es solo una hucha; es una red de seguridad que garantiza un capital para sus herederos desde el primer día 2, 8."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"Inversión en Renta Fija de alta calidad (Rating min. BBB-) 5, 11.","Seguridad institucional: Su dinero se gestiona en activos tradicionales de grandes corporaciones, huyendo de especulaciones y riesgos innecesarios 11, 12."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"Respaldo del Grupo NN y el Consorcio de Seguros 3, 13.","Doble capa de protección: Cuenta con la solvencia de un líder mundial y el respaldo estatal del sistema de seguros español en caso de liquidación 3, 13."</w:t>
      </w:r>
    </w:p>
    <w:p w:rsidR="00000000" w:rsidDel="00000000" w:rsidP="00000000" w:rsidRDefault="00000000" w:rsidRPr="00000000" w14:paraId="0000000A">
      <w:pPr>
        <w:pStyle w:val="Heading3"/>
        <w:rPr/>
      </w:pPr>
      <w:bookmarkStart w:colFirst="0" w:colLast="0" w:name="_g90lovd6o0hh" w:id="2"/>
      <w:bookmarkEnd w:id="2"/>
      <w:r w:rsidDel="00000000" w:rsidR="00000000" w:rsidRPr="00000000">
        <w:rPr>
          <w:rtl w:val="0"/>
        </w:rPr>
        <w:t xml:space="preserve">3. Fiscalidad como Ventaja Competitiva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 diferencia de un depósito bancario tradicional o una cuenta remunerada, donde usted tributa año tras año por los intereses generados, este seguro de vida-ahorro ofrece una eficiencia superior: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Diferimiento Fiscal:</w:t>
      </w:r>
      <w:r w:rsidDel="00000000" w:rsidR="00000000" w:rsidRPr="00000000">
        <w:rPr>
          <w:rtl w:val="0"/>
        </w:rPr>
        <w:t xml:space="preserve"> En este producto, los impuestos no se pagan anualmente. Usted solo tributa en el momento del rescate o al vencimiento del plan 9, 14. Esto permite que el dinero que habría ido a impuestos siga invertido y generando rendimientos adicionales para usted.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Eficiencia en la Cobro:</w:t>
      </w:r>
      <w:r w:rsidDel="00000000" w:rsidR="00000000" w:rsidRPr="00000000">
        <w:rPr>
          <w:rtl w:val="0"/>
        </w:rPr>
        <w:t xml:space="preserve"> Según la documentación, existe la posibilidad de obtener beneficios fiscales significativos si se opta por cobrar el capital en </w:t>
      </w:r>
      <w:r w:rsidDel="00000000" w:rsidR="00000000" w:rsidRPr="00000000">
        <w:rPr>
          <w:b w:val="1"/>
          <w:bCs w:val="1"/>
          <w:rtl w:val="0"/>
        </w:rPr>
        <w:t xml:space="preserve">forma de rentas</w:t>
      </w:r>
      <w:r w:rsidDel="00000000" w:rsidR="00000000" w:rsidRPr="00000000">
        <w:rPr>
          <w:rtl w:val="0"/>
        </w:rPr>
        <w:t xml:space="preserve"> en lugar de un pago único 15. </w:t>
      </w:r>
      <w:r w:rsidDel="00000000" w:rsidR="00000000" w:rsidRPr="00000000">
        <w:rPr>
          <w:i w:val="1"/>
          <w:iCs w:val="1"/>
          <w:rtl w:val="0"/>
        </w:rPr>
        <w:t xml:space="preserve">Nota: Según la normativa española mencionada en las fuentes 9, 14, los rendimientos se consideran de capital mobiliario, pero el diferimiento es la clave para maximizar el interés compuesto.</w:t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vfc520hztiqs" w:id="3"/>
      <w:bookmarkEnd w:id="3"/>
      <w:r w:rsidDel="00000000" w:rsidR="00000000" w:rsidRPr="00000000">
        <w:rPr>
          <w:rtl w:val="0"/>
        </w:rPr>
        <w:t xml:space="preserve">4. Matriz de Manejo de Objeciones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Objeción del Cliente,Respuesta del Asesor Senior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"""¿Qué pasa si necesito mi dinero antes de los 5 años?""","""El plan está diseñado para premiar su paciencia a 5 años. No obstante, a partir del primer año tiene liquidez total 11, 16. Solo debe tener en cuenta que, en ese caso, el valor dependerá del mercado en ese momento; por eso, mi consejo es verlo como un capital destinado a su 'yo del futuro' para asegurar el 100% de la garantía"" 17, 18."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"""La rentabilidad parece baja comparada con la inflación.""","""Este producto es el cimiento de su pirámide financiera. Mientras otros activos suben y bajan, este interés es fijo y garantizado 3, 4. Es preferible tener una base segura que bata a los depósitos tradicionales antes que arriesgar el capital principal en mercados volátiles"" 4, 19."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"""Me asusta que el valor de rescate pueda ser inferior a lo que puse.""","""Ese riesgo solo existe si usted decide interrumpir el plan antes de tiempo 16, 20. Si cumplimos el compromiso de los 5 años, ese riesgo desaparece por completo y la compañía asume cualquier fluctuación del mercado, entregándole su capital íntegro más los intereses"" 5, 16."</w:t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4m4lai1exe4n" w:id="4"/>
      <w:bookmarkEnd w:id="4"/>
      <w:r w:rsidDel="00000000" w:rsidR="00000000" w:rsidRPr="00000000">
        <w:rPr>
          <w:rtl w:val="0"/>
        </w:rPr>
        <w:t xml:space="preserve">5. Cierre: "¿Por qué somos la mejor opción?"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Para finalizar, permítame resumir por qué Nationale-Nederlanden es hoy su mejor aliado: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Más que un Banco:</w:t>
      </w:r>
      <w:r w:rsidDel="00000000" w:rsidR="00000000" w:rsidRPr="00000000">
        <w:rPr>
          <w:rtl w:val="0"/>
        </w:rPr>
        <w:t xml:space="preserve"> A diferencia de una Letra del Tesoro o un Depósito, aquí no solo ahorra; usted </w:t>
      </w:r>
      <w:r w:rsidDel="00000000" w:rsidR="00000000" w:rsidRPr="00000000">
        <w:rPr>
          <w:b w:val="1"/>
          <w:bCs w:val="1"/>
          <w:rtl w:val="0"/>
        </w:rPr>
        <w:t xml:space="preserve">protege a su familia</w:t>
      </w:r>
      <w:r w:rsidDel="00000000" w:rsidR="00000000" w:rsidRPr="00000000">
        <w:rPr>
          <w:rtl w:val="0"/>
        </w:rPr>
        <w:t xml:space="preserve"> con un seguro de vida integrado que aporta un capital extra en caso de fallecimiento 9, 21.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Rentabilidad Vinculada:</w:t>
      </w:r>
      <w:r w:rsidDel="00000000" w:rsidR="00000000" w:rsidRPr="00000000">
        <w:rPr>
          <w:rtl w:val="0"/>
        </w:rPr>
        <w:t xml:space="preserve"> Somos los únicos que premiamos su fidelidad. Si usted ya se protege con nosotros (Contigo Senior o Familia), este plan le ofrece un </w:t>
      </w:r>
      <w:r w:rsidDel="00000000" w:rsidR="00000000" w:rsidRPr="00000000">
        <w:rPr>
          <w:b w:val="1"/>
          <w:bCs w:val="1"/>
          <w:rtl w:val="0"/>
        </w:rPr>
        <w:t xml:space="preserve">tipo de interés mejorado</w:t>
      </w:r>
      <w:r w:rsidDel="00000000" w:rsidR="00000000" w:rsidRPr="00000000">
        <w:rPr>
          <w:rtl w:val="0"/>
        </w:rPr>
        <w:t xml:space="preserve">, algo que la banca tradicional raramente iguala 22, 23.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Solidez Global:</w:t>
      </w:r>
      <w:r w:rsidDel="00000000" w:rsidR="00000000" w:rsidRPr="00000000">
        <w:rPr>
          <w:rtl w:val="0"/>
        </w:rPr>
        <w:t xml:space="preserve"> Está confiando sus ahorros a un grupo con </w:t>
      </w:r>
      <w:r w:rsidDel="00000000" w:rsidR="00000000" w:rsidRPr="00000000">
        <w:rPr>
          <w:b w:val="1"/>
          <w:bCs w:val="1"/>
          <w:rtl w:val="0"/>
        </w:rPr>
        <w:t xml:space="preserve">18 millones de clientes</w:t>
      </w:r>
      <w:r w:rsidDel="00000000" w:rsidR="00000000" w:rsidRPr="00000000">
        <w:rPr>
          <w:rtl w:val="0"/>
        </w:rPr>
        <w:t xml:space="preserve"> y 175 años de experiencia 6, 24. No es solo un producto financiero, es la solvencia de una institución diseñada para perdurar en el tiempo 6, 25.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¿Le parece bien que comencemos con una aportación mínima de 1.000€ para activar hoy mismo su garantía?</w:t>
      </w:r>
      <w:r w:rsidDel="00000000" w:rsidR="00000000" w:rsidRPr="00000000">
        <w:rPr>
          <w:rtl w:val="0"/>
        </w:rPr>
        <w:t xml:space="preserve"> 10, 11.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