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Basado en la arquitectura técnica y comercial de la alianza entre </w:t>
      </w:r>
      <w:r w:rsidDel="00000000" w:rsidR="00000000" w:rsidRPr="00000000">
        <w:rPr>
          <w:b w:val="1"/>
          <w:bCs w:val="1"/>
          <w:rtl w:val="0"/>
        </w:rPr>
        <w:t xml:space="preserve">Nationale-Nederlanden (NN) y Mutua Madrileña (MM)</w:t>
      </w:r>
      <w:r w:rsidDel="00000000" w:rsidR="00000000" w:rsidRPr="00000000">
        <w:rPr>
          <w:rtl w:val="0"/>
        </w:rPr>
        <w:t xml:space="preserve"> analizada en las fuentes, aquí tienes un guion de ventas estructurado en tres pasos.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r7hcxahebe3f" w:id="0"/>
      <w:bookmarkEnd w:id="0"/>
      <w:r w:rsidDel="00000000" w:rsidR="00000000" w:rsidRPr="00000000">
        <w:rPr>
          <w:rtl w:val="0"/>
        </w:rPr>
        <w:t xml:space="preserve">Paso 1: Apertura (El poder de la alianza)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Generar confianza inmediata uniendo el servicio personal con la potencia operativa.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"Hola, soy Nombre, tu agente de Nationale-Nederlanden. Me pongo en contacto contigo porque ahora puedes proteger tu coche o moto con una fórmula que nadie más ofrece: la cercanía y el asesoramiento personal que nos caracteriza en </w:t>
      </w:r>
      <w:r w:rsidDel="00000000" w:rsidR="00000000" w:rsidRPr="00000000">
        <w:rPr>
          <w:b w:val="1"/>
          <w:bCs w:val="1"/>
          <w:rtl w:val="0"/>
        </w:rPr>
        <w:t xml:space="preserve">NN (con 175 años de historia)</w:t>
      </w:r>
      <w:r w:rsidDel="00000000" w:rsidR="00000000" w:rsidRPr="00000000">
        <w:rPr>
          <w:rtl w:val="0"/>
        </w:rPr>
        <w:t xml:space="preserve">, sumada a la potencia técnica de </w:t>
      </w:r>
      <w:r w:rsidDel="00000000" w:rsidR="00000000" w:rsidRPr="00000000">
        <w:rPr>
          <w:b w:val="1"/>
          <w:bCs w:val="1"/>
          <w:rtl w:val="0"/>
        </w:rPr>
        <w:t xml:space="preserve">Mutua Madrileña</w:t>
      </w:r>
      <w:r w:rsidDel="00000000" w:rsidR="00000000" w:rsidRPr="00000000">
        <w:rPr>
          <w:rtl w:val="0"/>
        </w:rPr>
        <w:t xml:space="preserve">, el líder absoluto en seguros de auto en España 1-3. Es tener a tu asesor de confianza de siempre con la mejor 'cocina' de servicios del país trabajando para ti 4."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4fdqid9avpbj" w:id="1"/>
      <w:bookmarkEnd w:id="1"/>
      <w:r w:rsidDel="00000000" w:rsidR="00000000" w:rsidRPr="00000000">
        <w:rPr>
          <w:rtl w:val="0"/>
        </w:rPr>
        <w:t xml:space="preserve">Paso 2: Demostración de Valor (Ventajas "Killer")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Transformar datos técnicos en beneficios emocionales y de ahorro.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"Lo que hace que este producto sea diferente es que está diseñado para que nunca te sientas desprotegido. Déjame destacarte tres puntos clave: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Tranquilidad desde tu garaje:</w:t>
      </w:r>
      <w:r w:rsidDel="00000000" w:rsidR="00000000" w:rsidRPr="00000000">
        <w:rPr>
          <w:rtl w:val="0"/>
        </w:rPr>
        <w:t xml:space="preserve"> Incluimos </w:t>
      </w:r>
      <w:r w:rsidDel="00000000" w:rsidR="00000000" w:rsidRPr="00000000">
        <w:rPr>
          <w:b w:val="1"/>
          <w:bCs w:val="1"/>
          <w:rtl w:val="0"/>
        </w:rPr>
        <w:t xml:space="preserve">Asistencia en viaje desde el Km 0</w:t>
      </w:r>
      <w:r w:rsidDel="00000000" w:rsidR="00000000" w:rsidRPr="00000000">
        <w:rPr>
          <w:rtl w:val="0"/>
        </w:rPr>
        <w:t xml:space="preserve"> a través de Autoclub Mutua. Si tu coche no arranca en la puerta de tu casa, la grúa va a por ti sin excusas de distancia mínima 5, 6.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Protección total de tu inversión:</w:t>
      </w:r>
      <w:r w:rsidDel="00000000" w:rsidR="00000000" w:rsidRPr="00000000">
        <w:rPr>
          <w:rtl w:val="0"/>
        </w:rPr>
        <w:t xml:space="preserve"> Si estrenas vehículo, te garantizamos el </w:t>
      </w:r>
      <w:r w:rsidDel="00000000" w:rsidR="00000000" w:rsidRPr="00000000">
        <w:rPr>
          <w:b w:val="1"/>
          <w:bCs w:val="1"/>
          <w:rtl w:val="0"/>
        </w:rPr>
        <w:t xml:space="preserve">valor a nuevo durante los 2 primeros años</w:t>
      </w:r>
      <w:r w:rsidDel="00000000" w:rsidR="00000000" w:rsidRPr="00000000">
        <w:rPr>
          <w:rtl w:val="0"/>
        </w:rPr>
        <w:t xml:space="preserve">. Si pasa algo grave, no te damos el valor de un coche usado, sino uno nuevo 6-8.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Ahorro activo:</w:t>
      </w:r>
      <w:r w:rsidDel="00000000" w:rsidR="00000000" w:rsidRPr="00000000">
        <w:rPr>
          <w:rtl w:val="0"/>
        </w:rPr>
        <w:t xml:space="preserve"> No solo pagas por si tienes un accidente; incluimos una </w:t>
      </w:r>
      <w:r w:rsidDel="00000000" w:rsidR="00000000" w:rsidRPr="00000000">
        <w:rPr>
          <w:b w:val="1"/>
          <w:bCs w:val="1"/>
          <w:rtl w:val="0"/>
        </w:rPr>
        <w:t xml:space="preserve">revisión anual gratuita</w:t>
      </w:r>
      <w:r w:rsidDel="00000000" w:rsidR="00000000" w:rsidRPr="00000000">
        <w:rPr>
          <w:rtl w:val="0"/>
        </w:rPr>
        <w:t xml:space="preserve"> para que tu coche esté siempre a punto y ahorres en averías futuras 2, 8, 9."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13n2ars0y4dd" w:id="2"/>
      <w:bookmarkEnd w:id="2"/>
      <w:r w:rsidDel="00000000" w:rsidR="00000000" w:rsidRPr="00000000">
        <w:rPr>
          <w:rtl w:val="0"/>
        </w:rPr>
        <w:t xml:space="preserve">Paso 3: Cierre (Agilidad y Empoderamiento)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Eliminar barreras de tiempo y personalizar el coste.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"No quiero quitarte tiempo, por eso nuestra tecnología nos permite darte un presupuesto cerrado en </w:t>
      </w:r>
      <w:r w:rsidDel="00000000" w:rsidR="00000000" w:rsidRPr="00000000">
        <w:rPr>
          <w:b w:val="1"/>
          <w:bCs w:val="1"/>
          <w:rtl w:val="0"/>
        </w:rPr>
        <w:t xml:space="preserve">solo 2 minutos</w:t>
      </w:r>
      <w:r w:rsidDel="00000000" w:rsidR="00000000" w:rsidRPr="00000000">
        <w:rPr>
          <w:rtl w:val="0"/>
        </w:rPr>
        <w:t xml:space="preserve"> para tu coche (o 3 para tu moto) 5, 10, 11. Además, si eres un conductor experto que busca la máxima eficiencia, podemos ajustar tu prima con una </w:t>
      </w:r>
      <w:r w:rsidDel="00000000" w:rsidR="00000000" w:rsidRPr="00000000">
        <w:rPr>
          <w:b w:val="1"/>
          <w:bCs w:val="1"/>
          <w:rtl w:val="0"/>
        </w:rPr>
        <w:t xml:space="preserve">franquicia a medida</w:t>
      </w:r>
      <w:r w:rsidDel="00000000" w:rsidR="00000000" w:rsidRPr="00000000">
        <w:rPr>
          <w:rtl w:val="0"/>
        </w:rPr>
        <w:t xml:space="preserve">, para que solo pagues lo justo por una cobertura de Todo Riesgo 6, 12. ¿Te parece si hacemos el cálculo rápido ahora mismo y vemos cuánto puedes ahorrar con el respaldo de Mutua Madrileña?" 5, 7.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Nota para el agente:</w:t>
      </w:r>
      <w:r w:rsidDel="00000000" w:rsidR="00000000" w:rsidRPr="00000000">
        <w:rPr>
          <w:rtl w:val="0"/>
        </w:rPr>
        <w:t xml:space="preserve"> Recuerda que este seguro está enfocado en vehículos de "primera categoría" (hasta 3.500 Kg) y motos de cilindrada real, ya que </w:t>
      </w:r>
      <w:r w:rsidDel="00000000" w:rsidR="00000000" w:rsidRPr="00000000">
        <w:rPr>
          <w:b w:val="1"/>
          <w:bCs w:val="1"/>
          <w:rtl w:val="0"/>
        </w:rPr>
        <w:t xml:space="preserve">excluye ciclomotores</w:t>
      </w:r>
      <w:r w:rsidDel="00000000" w:rsidR="00000000" w:rsidRPr="00000000">
        <w:rPr>
          <w:rtl w:val="0"/>
        </w:rPr>
        <w:t xml:space="preserve"> para mantener un nivel de servicio premium para conductores de carretera y ciudad 6, 12-14.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