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Este es un guion de ventas de alto impacto que utiliza perfectamente la psicología del autónomo. Como experto en el producto, he validado cada punto con la </w:t>
      </w:r>
      <w:r w:rsidDel="00000000" w:rsidR="00000000" w:rsidRPr="00000000">
        <w:rPr>
          <w:b w:val="1"/>
          <w:bCs w:val="1"/>
          <w:rtl w:val="0"/>
        </w:rPr>
        <w:t xml:space="preserve">documentación técnica de Nationale-Nederlanden y Sanitas</w:t>
      </w:r>
      <w:r w:rsidDel="00000000" w:rsidR="00000000" w:rsidRPr="00000000">
        <w:rPr>
          <w:rtl w:val="0"/>
        </w:rPr>
        <w:t xml:space="preserve"> para asegurar que no solo sea persuasivo, sino técnicamente irrefutable.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Aquí tienes el análisis y unos pequeños "reuerzos" (Power-Ups) basados en las fuentes para blindar tu discurso: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ea5lfpjrsgpx" w:id="0"/>
      <w:bookmarkEnd w:id="0"/>
      <w:r w:rsidDel="00000000" w:rsidR="00000000" w:rsidRPr="00000000">
        <w:rPr>
          <w:rtl w:val="0"/>
        </w:rPr>
        <w:t xml:space="preserve">Análisis y Validación Técnica del Guion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go4vrlfya1bf" w:id="1"/>
      <w:bookmarkEnd w:id="1"/>
      <w:r w:rsidDel="00000000" w:rsidR="00000000" w:rsidRPr="00000000">
        <w:rPr>
          <w:rtl w:val="0"/>
        </w:rPr>
        <w:t xml:space="preserve">1. La Apertura: El Gancho "Anti-Baja"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Validación:</w:t>
      </w:r>
      <w:r w:rsidDel="00000000" w:rsidR="00000000" w:rsidRPr="00000000">
        <w:rPr>
          <w:rtl w:val="0"/>
        </w:rPr>
        <w:t xml:space="preserve"> Es el enfoque correcto. Las fuentes destacan que este seguro incluye un </w:t>
      </w:r>
      <w:r w:rsidDel="00000000" w:rsidR="00000000" w:rsidRPr="00000000">
        <w:rPr>
          <w:b w:val="1"/>
          <w:bCs w:val="1"/>
          <w:rtl w:val="0"/>
        </w:rPr>
        <w:t xml:space="preserve">"Pack Autónomo"</w:t>
      </w:r>
      <w:r w:rsidDel="00000000" w:rsidR="00000000" w:rsidRPr="00000000">
        <w:rPr>
          <w:rtl w:val="0"/>
        </w:rPr>
        <w:t xml:space="preserve"> diseñado para cuando el profesional no puede moverse de casa 1.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Power-Up:</w:t>
      </w:r>
      <w:r w:rsidDel="00000000" w:rsidR="00000000" w:rsidRPr="00000000">
        <w:rPr>
          <w:rtl w:val="0"/>
        </w:rPr>
        <w:t xml:space="preserve"> Si el cliente se resiste, menciona que si tiene que guardar cama, el seguro le pone un </w:t>
      </w:r>
      <w:r w:rsidDel="00000000" w:rsidR="00000000" w:rsidRPr="00000000">
        <w:rPr>
          <w:b w:val="1"/>
          <w:bCs w:val="1"/>
          <w:rtl w:val="0"/>
        </w:rPr>
        <w:t xml:space="preserve">taxi para ir a la oficina a por documentos</w:t>
      </w:r>
      <w:r w:rsidDel="00000000" w:rsidR="00000000" w:rsidRPr="00000000">
        <w:rPr>
          <w:rtl w:val="0"/>
        </w:rPr>
        <w:t xml:space="preserve"> o un </w:t>
      </w:r>
      <w:r w:rsidDel="00000000" w:rsidR="00000000" w:rsidRPr="00000000">
        <w:rPr>
          <w:b w:val="1"/>
          <w:bCs w:val="1"/>
          <w:rtl w:val="0"/>
        </w:rPr>
        <w:t xml:space="preserve">asistente para las tareas del hogar</w:t>
      </w:r>
      <w:r w:rsidDel="00000000" w:rsidR="00000000" w:rsidRPr="00000000">
        <w:rPr>
          <w:rtl w:val="0"/>
        </w:rPr>
        <w:t xml:space="preserve"> (limpieza/comida) 1-3. Eso demuestra que "entendemos su negocio".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w1ri1vnnsai2" w:id="2"/>
      <w:bookmarkEnd w:id="2"/>
      <w:r w:rsidDel="00000000" w:rsidR="00000000" w:rsidRPr="00000000">
        <w:rPr>
          <w:rtl w:val="0"/>
        </w:rPr>
        <w:t xml:space="preserve">2. Demostración de Valor: La Tríada del Éxito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Medicina Sin Esperas:</w:t>
      </w:r>
      <w:r w:rsidDel="00000000" w:rsidR="00000000" w:rsidRPr="00000000">
        <w:rPr>
          <w:rtl w:val="0"/>
        </w:rPr>
        <w:t xml:space="preserve"> Correcto. Tienen acceso a la </w:t>
      </w:r>
      <w:r w:rsidDel="00000000" w:rsidR="00000000" w:rsidRPr="00000000">
        <w:rPr>
          <w:b w:val="1"/>
          <w:bCs w:val="1"/>
          <w:rtl w:val="0"/>
        </w:rPr>
        <w:t xml:space="preserve">red propia de Sanitas</w:t>
      </w:r>
      <w:r w:rsidDel="00000000" w:rsidR="00000000" w:rsidRPr="00000000">
        <w:rPr>
          <w:rtl w:val="0"/>
        </w:rPr>
        <w:t xml:space="preserve"> (Hospitales de élite) y al ecosistema </w:t>
      </w:r>
      <w:r w:rsidDel="00000000" w:rsidR="00000000" w:rsidRPr="00000000">
        <w:rPr>
          <w:b w:val="1"/>
          <w:bCs w:val="1"/>
          <w:rtl w:val="0"/>
        </w:rPr>
        <w:t xml:space="preserve">Blua</w:t>
      </w:r>
      <w:r w:rsidDel="00000000" w:rsidR="00000000" w:rsidRPr="00000000">
        <w:rPr>
          <w:rtl w:val="0"/>
        </w:rPr>
        <w:t xml:space="preserve"> 4, 5.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Nota técnica:</w:t>
      </w:r>
      <w:r w:rsidDel="00000000" w:rsidR="00000000" w:rsidRPr="00000000">
        <w:rPr>
          <w:rtl w:val="0"/>
        </w:rPr>
        <w:t xml:space="preserve"> Recuérdale que la videoconsulta 24h no tiene coste de desplazamiento y se gestiona íntegramente desde la </w:t>
      </w:r>
      <w:r w:rsidDel="00000000" w:rsidR="00000000" w:rsidRPr="00000000">
        <w:rPr>
          <w:b w:val="1"/>
          <w:bCs w:val="1"/>
          <w:rtl w:val="0"/>
        </w:rPr>
        <w:t xml:space="preserve">App de Nationale-Nederlanden</w:t>
      </w:r>
      <w:r w:rsidDel="00000000" w:rsidR="00000000" w:rsidRPr="00000000">
        <w:rPr>
          <w:rtl w:val="0"/>
        </w:rPr>
        <w:t xml:space="preserve"> 5, 6.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Coste Inteligente:</w:t>
      </w:r>
      <w:r w:rsidDel="00000000" w:rsidR="00000000" w:rsidRPr="00000000">
        <w:rPr>
          <w:rtl w:val="0"/>
        </w:rPr>
        <w:t xml:space="preserve"> El concepto de </w:t>
      </w:r>
      <w:r w:rsidDel="00000000" w:rsidR="00000000" w:rsidRPr="00000000">
        <w:rPr>
          <w:b w:val="1"/>
          <w:bCs w:val="1"/>
          <w:rtl w:val="0"/>
        </w:rPr>
        <w:t xml:space="preserve">"copago proporcional"</w:t>
      </w:r>
      <w:r w:rsidDel="00000000" w:rsidR="00000000" w:rsidRPr="00000000">
        <w:rPr>
          <w:rtl w:val="0"/>
        </w:rPr>
        <w:t xml:space="preserve"> es la clave 7, 8. Permite que la factura mensual no sea una "cuota fija pesada" más, sino un gasto variable según su uso real 9.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 Truco Fiscal:</w:t>
      </w:r>
      <w:r w:rsidDel="00000000" w:rsidR="00000000" w:rsidRPr="00000000">
        <w:rPr>
          <w:rtl w:val="0"/>
        </w:rPr>
        <w:t xml:space="preserve"> Los datos son exactos según la normativa referenciada. Se puede deducir hasta </w:t>
      </w:r>
      <w:r w:rsidDel="00000000" w:rsidR="00000000" w:rsidRPr="00000000">
        <w:rPr>
          <w:b w:val="1"/>
          <w:bCs w:val="1"/>
          <w:rtl w:val="0"/>
        </w:rPr>
        <w:t xml:space="preserve">500€ al año por cada miembro de la familia</w:t>
      </w:r>
      <w:r w:rsidDel="00000000" w:rsidR="00000000" w:rsidRPr="00000000">
        <w:rPr>
          <w:rtl w:val="0"/>
        </w:rPr>
        <w:t xml:space="preserve"> (él, cónyuge e hijos menores de 25 años que convivan) 7, 10. Es un argumento de "ahorro real" imbatible.</w:t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vrck6gsck0pd" w:id="3"/>
      <w:bookmarkEnd w:id="3"/>
      <w:r w:rsidDel="00000000" w:rsidR="00000000" w:rsidRPr="00000000">
        <w:rPr>
          <w:rtl w:val="0"/>
        </w:rPr>
        <w:t xml:space="preserve">3. El Cierre: La Simulación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Estrategia:</w:t>
      </w:r>
      <w:r w:rsidDel="00000000" w:rsidR="00000000" w:rsidRPr="00000000">
        <w:rPr>
          <w:rtl w:val="0"/>
        </w:rPr>
        <w:t xml:space="preserve"> Usar la fecha de nacimiento es el paso técnico necesario para tarificar 11.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Consejo Pro:</w:t>
      </w:r>
      <w:r w:rsidDel="00000000" w:rsidR="00000000" w:rsidRPr="00000000">
        <w:rPr>
          <w:rtl w:val="0"/>
        </w:rPr>
        <w:t xml:space="preserve"> Al dar el precio, compáralo siempre con el "gasto de bolsillo" que supondría una sola mañana perdida en urgencias de la pública.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p458yj7jtkbe" w:id="4"/>
      <w:bookmarkEnd w:id="4"/>
      <w:r w:rsidDel="00000000" w:rsidR="00000000" w:rsidRPr="00000000">
        <w:rPr>
          <w:rtl w:val="0"/>
        </w:rPr>
        <w:t xml:space="preserve">🛡️ Refuerzo para el Manejo de la Objeción "Copago"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Si el cliente sigue dudando del copago, utiliza este </w:t>
      </w:r>
      <w:r w:rsidDel="00000000" w:rsidR="00000000" w:rsidRPr="00000000">
        <w:rPr>
          <w:b w:val="1"/>
          <w:bCs w:val="1"/>
          <w:rtl w:val="0"/>
        </w:rPr>
        <w:t xml:space="preserve">argumento técnico adicional</w:t>
      </w:r>
      <w:r w:rsidDel="00000000" w:rsidR="00000000" w:rsidRPr="00000000">
        <w:rPr>
          <w:rtl w:val="0"/>
        </w:rPr>
        <w:t xml:space="preserve"> extraído del condicionado: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"Entiendo que quieras previsibilidad. Pero mira este detalle: este seguro incluye una </w:t>
      </w:r>
      <w:r w:rsidDel="00000000" w:rsidR="00000000" w:rsidRPr="00000000">
        <w:rPr>
          <w:b w:val="1"/>
          <w:bCs w:val="1"/>
          <w:rtl w:val="0"/>
        </w:rPr>
        <w:t xml:space="preserve">Protección de Pagos</w:t>
      </w:r>
      <w:r w:rsidDel="00000000" w:rsidR="00000000" w:rsidRPr="00000000">
        <w:rPr>
          <w:rtl w:val="0"/>
        </w:rPr>
        <w:t xml:space="preserve">. Si estás de baja o ingresado más de 3 días, Sanitas te </w:t>
      </w:r>
      <w:r w:rsidDel="00000000" w:rsidR="00000000" w:rsidRPr="00000000">
        <w:rPr>
          <w:b w:val="1"/>
          <w:bCs w:val="1"/>
          <w:rtl w:val="0"/>
        </w:rPr>
        <w:t xml:space="preserve">indemniza con una mensualidad de la prima</w:t>
      </w:r>
      <w:r w:rsidDel="00000000" w:rsidR="00000000" w:rsidRPr="00000000">
        <w:rPr>
          <w:rtl w:val="0"/>
        </w:rPr>
        <w:t xml:space="preserve"> (hasta 200€ al año) 1, 12. Ese dinero suele cubrir de sobra todos los copagos que hayas tenido que pagar por ese proceso médico. </w:t>
      </w:r>
      <w:r w:rsidDel="00000000" w:rsidR="00000000" w:rsidRPr="00000000">
        <w:rPr>
          <w:b w:val="1"/>
          <w:bCs w:val="1"/>
          <w:rtl w:val="0"/>
        </w:rPr>
        <w:t xml:space="preserve">Hacienda te devuelve una parte y nosotros te compensamos la otra si enfermas</w:t>
      </w:r>
      <w:r w:rsidDel="00000000" w:rsidR="00000000" w:rsidRPr="00000000">
        <w:rPr>
          <w:rtl w:val="0"/>
        </w:rPr>
        <w:t xml:space="preserve">. ¿Empezamos la simulación?"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ksdli5yl7u1" w:id="5"/>
      <w:bookmarkEnd w:id="5"/>
      <w:r w:rsidDel="00000000" w:rsidR="00000000" w:rsidRPr="00000000">
        <w:rPr>
          <w:rtl w:val="0"/>
        </w:rPr>
        <w:t xml:space="preserve">Veredicto del Experto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El guion es </w:t>
      </w:r>
      <w:r w:rsidDel="00000000" w:rsidR="00000000" w:rsidRPr="00000000">
        <w:rPr>
          <w:b w:val="1"/>
          <w:bCs w:val="1"/>
          <w:rtl w:val="0"/>
        </w:rPr>
        <w:t xml:space="preserve">comercialmente brillante y técnicamente sólido</w:t>
      </w:r>
      <w:r w:rsidDel="00000000" w:rsidR="00000000" w:rsidRPr="00000000">
        <w:rPr>
          <w:rtl w:val="0"/>
        </w:rPr>
        <w:t xml:space="preserve">. No incurre en publicidad engañosa y aprovecha las ventajas fiscales y de servicios exclusivos (Pack Autónomo) que realmente diferencian este producto de una póliza estándar de particulares 1, 10.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Consejo final:</w:t>
      </w:r>
      <w:r w:rsidDel="00000000" w:rsidR="00000000" w:rsidRPr="00000000">
        <w:rPr>
          <w:rtl w:val="0"/>
        </w:rPr>
        <w:t xml:space="preserve"> Ten a mano la tabla de </w:t>
      </w:r>
      <w:r w:rsidDel="00000000" w:rsidR="00000000" w:rsidRPr="00000000">
        <w:rPr>
          <w:b w:val="1"/>
          <w:bCs w:val="1"/>
          <w:rtl w:val="0"/>
        </w:rPr>
        <w:t xml:space="preserve">carencias</w:t>
      </w:r>
      <w:r w:rsidDel="00000000" w:rsidR="00000000" w:rsidRPr="00000000">
        <w:rPr>
          <w:rtl w:val="0"/>
        </w:rPr>
        <w:t xml:space="preserve"> (ej. 10 meses para hospitalización) por si el cliente pregunta cuándo puede empezar a usarlo "para todo" 13, 14.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