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4"/>
          <w:szCs w:val="24"/>
          <w:color w:val="000000"/>
        </w:rPr>
        <w:t xml:space="preserve">Table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</w:t>
            </w:r>
          </w:p>
        </w:tc>
      </w:tr>
      <w:tr>
        <w:trPr>
          <w:trHeight w:val="360" w:hRule="auto"/>
          <w:tblHeader/>
        </w:trPr>
        header2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Direct instruction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Abbreviated workshop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2.345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Workshop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2.457</w:t>
            </w:r>
          </w:p>
        </w:tc>
      </w:tr>
    </w:tbl>
    <w:sectPr w:officer="true">
      <w:pgMar w:header="720" w:bottom="1440" w:top="1440" w:right="1440" w:left="1440" w:footer="720" w:gutter="72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2026-01-14T12:59:24Z</dcterms:modified>
  <cp:category/>
</cp:coreProperties>
</file>