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FF2B" w14:textId="77777777" w:rsidR="00E13CCD" w:rsidRDefault="00E13CCD" w:rsidP="00E13CCD">
      <w:pPr>
        <w:pStyle w:val="Ttulo1"/>
      </w:pPr>
      <w:r>
        <w:t>EULA – Transformer Inrush Current (TIC)</w:t>
      </w:r>
    </w:p>
    <w:p w14:paraId="2DC3E505" w14:textId="77777777" w:rsidR="00E13CCD" w:rsidRDefault="00E13CCD" w:rsidP="00E13CCD">
      <w:r>
        <w:t xml:space="preserve">(English / Español / </w:t>
      </w:r>
      <w:proofErr w:type="spellStart"/>
      <w:r>
        <w:t>Português</w:t>
      </w:r>
      <w:proofErr w:type="spellEnd"/>
      <w:r>
        <w:t>)</w:t>
      </w:r>
    </w:p>
    <w:p w14:paraId="4F35C6D5" w14:textId="77777777" w:rsidR="00E13CCD" w:rsidRDefault="00E13CCD" w:rsidP="00E13CCD">
      <w:pPr>
        <w:pStyle w:val="Ttulo2"/>
      </w:pPr>
      <w:r>
        <w:t>ENGLISH VERSION</w:t>
      </w:r>
    </w:p>
    <w:p w14:paraId="5D19C74C" w14:textId="77777777" w:rsidR="00E13CCD" w:rsidRDefault="00E13CCD" w:rsidP="00E13CCD">
      <w:pPr>
        <w:pStyle w:val="Ttulo3"/>
      </w:pPr>
      <w:r>
        <w:t>End User License Agreement (EULA)</w:t>
      </w:r>
    </w:p>
    <w:p w14:paraId="40FF9A5B" w14:textId="77777777" w:rsidR="00E13CCD" w:rsidRDefault="00E13CCD" w:rsidP="00E13CCD">
      <w:r>
        <w:t>for TIC: Transformer Inrush Current</w:t>
      </w:r>
    </w:p>
    <w:p w14:paraId="28D1768B" w14:textId="77777777" w:rsidR="00E13CCD" w:rsidRDefault="00E13CCD" w:rsidP="00E13CCD">
      <w:pPr>
        <w:pStyle w:val="Ttulo4"/>
      </w:pPr>
      <w:r>
        <w:t>1. License Grant</w:t>
      </w:r>
    </w:p>
    <w:p w14:paraId="06BD720A" w14:textId="77777777" w:rsidR="00E13CCD" w:rsidRDefault="00E13CCD" w:rsidP="00E13CCD">
      <w:r>
        <w:t>This software, TIC: Transformer Inrush Current (“the Software”), is provided free of charge for personal and educational use only. The Author retains all rights, title, and ownership of the Software.</w:t>
      </w:r>
    </w:p>
    <w:p w14:paraId="2CCC9E4F" w14:textId="77777777" w:rsidR="00E13CCD" w:rsidRDefault="00E13CCD" w:rsidP="00E13CCD">
      <w:pPr>
        <w:pStyle w:val="Ttulo4"/>
      </w:pPr>
      <w:r>
        <w:t>2. Restrictions</w:t>
      </w:r>
    </w:p>
    <w:p w14:paraId="40E20AC6" w14:textId="77777777" w:rsidR="00E13CCD" w:rsidRDefault="00E13CCD" w:rsidP="00E13CCD">
      <w:r>
        <w:t>You may not:</w:t>
      </w:r>
      <w:r>
        <w:br/>
        <w:t>- Reverse engineer, decompile, disassemble, or modify the Software.</w:t>
      </w:r>
      <w:r>
        <w:br/>
        <w:t>- Redistribute, sell, or sublicense the Software in any form.</w:t>
      </w:r>
      <w:r>
        <w:br/>
        <w:t>- Use the Software for commercial purposes without the prior written consent of the Author.</w:t>
      </w:r>
    </w:p>
    <w:p w14:paraId="3AC4321C" w14:textId="77777777" w:rsidR="00E13CCD" w:rsidRDefault="00E13CCD" w:rsidP="00E13CCD">
      <w:pPr>
        <w:pStyle w:val="Ttulo4"/>
      </w:pPr>
      <w:r>
        <w:t>3. Source Code</w:t>
      </w:r>
    </w:p>
    <w:p w14:paraId="13C33065" w14:textId="77777777" w:rsidR="00E13CCD" w:rsidRDefault="00E13CCD" w:rsidP="00E13CCD">
      <w:r>
        <w:t>The source code of the Software is proprietary and not distributed. No part of the source code may be accessed, copied, or reproduced.</w:t>
      </w:r>
    </w:p>
    <w:p w14:paraId="42244C76" w14:textId="77777777" w:rsidR="00E13CCD" w:rsidRDefault="00E13CCD" w:rsidP="00E13CCD">
      <w:pPr>
        <w:pStyle w:val="Ttulo4"/>
      </w:pPr>
      <w:r>
        <w:t>4. Disclaimer of Warranty</w:t>
      </w:r>
    </w:p>
    <w:p w14:paraId="0596266F" w14:textId="77777777" w:rsidR="00E13CCD" w:rsidRDefault="00E13CCD" w:rsidP="00E13CCD">
      <w:r>
        <w:t>The Software is provided “as is”, without warranty of any kind, express or implied. The user assumes full responsibility for any risk arising from the use of the Software.</w:t>
      </w:r>
    </w:p>
    <w:p w14:paraId="6C4D2273" w14:textId="77777777" w:rsidR="00E13CCD" w:rsidRDefault="00E13CCD" w:rsidP="00E13CCD">
      <w:pPr>
        <w:pStyle w:val="Ttulo4"/>
      </w:pPr>
      <w:r>
        <w:t>5. Limitation of Liability</w:t>
      </w:r>
    </w:p>
    <w:p w14:paraId="662F8378" w14:textId="77777777" w:rsidR="00E13CCD" w:rsidRDefault="00E13CCD" w:rsidP="00E13CCD">
      <w:r>
        <w:t>In no event shall the Author be liable for any damages arising out of the use or inability to use the Software, including but not limited to loss of data, loss of profit, or hardware damage.</w:t>
      </w:r>
    </w:p>
    <w:p w14:paraId="47D38FCC" w14:textId="77777777" w:rsidR="00E13CCD" w:rsidRDefault="00E13CCD" w:rsidP="00E13CCD">
      <w:pPr>
        <w:pStyle w:val="Ttulo4"/>
      </w:pPr>
      <w:r>
        <w:t>6. Updates and Modifications</w:t>
      </w:r>
    </w:p>
    <w:p w14:paraId="1A4072F5" w14:textId="77777777" w:rsidR="00E13CCD" w:rsidRDefault="00E13CCD" w:rsidP="00E13CCD">
      <w:r>
        <w:t>The Author reserves the right to update, modify, or discontinue the Software at any time without prior notice.</w:t>
      </w:r>
    </w:p>
    <w:p w14:paraId="3586DF6C" w14:textId="77777777" w:rsidR="00E13CCD" w:rsidRDefault="00E13CCD" w:rsidP="00E13CCD">
      <w:pPr>
        <w:pStyle w:val="Ttulo4"/>
      </w:pPr>
      <w:r>
        <w:t>7. Jurisdiction</w:t>
      </w:r>
    </w:p>
    <w:p w14:paraId="1235F17A" w14:textId="77777777" w:rsidR="00E13CCD" w:rsidRDefault="00E13CCD" w:rsidP="00E13CCD">
      <w:r>
        <w:t>This agreement shall be governed by and construed in accordance with the laws of the country of origin of the Author.</w:t>
      </w:r>
    </w:p>
    <w:p w14:paraId="3A7D947C" w14:textId="77777777" w:rsidR="00E13CCD" w:rsidRPr="00E13CCD" w:rsidRDefault="00E13CCD" w:rsidP="00E13CCD">
      <w:pPr>
        <w:pStyle w:val="Ttulo2"/>
        <w:rPr>
          <w:lang w:val="es-ES"/>
        </w:rPr>
      </w:pPr>
      <w:r w:rsidRPr="00E13CCD">
        <w:rPr>
          <w:lang w:val="es-ES"/>
        </w:rPr>
        <w:lastRenderedPageBreak/>
        <w:t>VERSIÓN EN ESPAÑOL</w:t>
      </w:r>
    </w:p>
    <w:p w14:paraId="7EB6379A" w14:textId="77777777" w:rsidR="00E13CCD" w:rsidRPr="00E13CCD" w:rsidRDefault="00E13CCD" w:rsidP="00E13CCD">
      <w:pPr>
        <w:pStyle w:val="Ttulo3"/>
        <w:rPr>
          <w:lang w:val="es-ES"/>
        </w:rPr>
      </w:pPr>
      <w:r w:rsidRPr="00E13CCD">
        <w:rPr>
          <w:lang w:val="es-ES"/>
        </w:rPr>
        <w:t>Acuerdo de Licencia de Usuario Final (EULA)</w:t>
      </w:r>
    </w:p>
    <w:p w14:paraId="2F8017FE" w14:textId="77777777" w:rsidR="00E13CCD" w:rsidRPr="00E13CCD" w:rsidRDefault="00E13CCD" w:rsidP="00E13CCD">
      <w:pPr>
        <w:rPr>
          <w:lang w:val="es-ES"/>
        </w:rPr>
      </w:pPr>
      <w:r w:rsidRPr="00E13CCD">
        <w:rPr>
          <w:lang w:val="es-ES"/>
        </w:rPr>
        <w:t>para TIC: Transformer Inrush Current</w:t>
      </w:r>
    </w:p>
    <w:p w14:paraId="6025274A" w14:textId="77777777" w:rsidR="00E13CCD" w:rsidRPr="00E13CCD" w:rsidRDefault="00E13CCD" w:rsidP="00E13CCD">
      <w:pPr>
        <w:pStyle w:val="Ttulo4"/>
        <w:rPr>
          <w:lang w:val="es-ES"/>
        </w:rPr>
      </w:pPr>
      <w:r w:rsidRPr="00E13CCD">
        <w:rPr>
          <w:lang w:val="es-ES"/>
        </w:rPr>
        <w:t>1. Concesión de Licencia</w:t>
      </w:r>
    </w:p>
    <w:p w14:paraId="0C612EAF" w14:textId="77777777" w:rsidR="00E13CCD" w:rsidRPr="00E13CCD" w:rsidRDefault="00E13CCD" w:rsidP="00E13CCD">
      <w:pPr>
        <w:rPr>
          <w:lang w:val="es-ES"/>
        </w:rPr>
      </w:pPr>
      <w:r w:rsidRPr="00E13CCD">
        <w:rPr>
          <w:lang w:val="es-ES"/>
        </w:rPr>
        <w:t>El software TIC: Transformer Inrush Current (“el Software”) se proporciona de forma gratuita para uso personal y educativo únicamente. El Autor conserva todos los derechos, títulos y propiedad del Software.</w:t>
      </w:r>
    </w:p>
    <w:p w14:paraId="0748992A" w14:textId="77777777" w:rsidR="00E13CCD" w:rsidRPr="00E13CCD" w:rsidRDefault="00E13CCD" w:rsidP="00E13CCD">
      <w:pPr>
        <w:pStyle w:val="Ttulo4"/>
        <w:rPr>
          <w:lang w:val="es-ES"/>
        </w:rPr>
      </w:pPr>
      <w:r w:rsidRPr="00E13CCD">
        <w:rPr>
          <w:lang w:val="es-ES"/>
        </w:rPr>
        <w:t>2. Restricciones</w:t>
      </w:r>
    </w:p>
    <w:p w14:paraId="07288C78" w14:textId="77777777" w:rsidR="00E13CCD" w:rsidRPr="00E13CCD" w:rsidRDefault="00E13CCD" w:rsidP="00E13CCD">
      <w:pPr>
        <w:rPr>
          <w:lang w:val="es-ES"/>
        </w:rPr>
      </w:pPr>
      <w:r w:rsidRPr="00E13CCD">
        <w:rPr>
          <w:lang w:val="es-ES"/>
        </w:rPr>
        <w:t>No está permitido:</w:t>
      </w:r>
      <w:r w:rsidRPr="00E13CCD">
        <w:rPr>
          <w:lang w:val="es-ES"/>
        </w:rPr>
        <w:br/>
        <w:t>- Realizar ingeniería inversa, descompilar, desensamblar o modificar el Software.</w:t>
      </w:r>
      <w:r w:rsidRPr="00E13CCD">
        <w:rPr>
          <w:lang w:val="es-ES"/>
        </w:rPr>
        <w:br/>
        <w:t>- Redistribuir, vender o sublicenciar el Software en ninguna forma.</w:t>
      </w:r>
      <w:r w:rsidRPr="00E13CCD">
        <w:rPr>
          <w:lang w:val="es-ES"/>
        </w:rPr>
        <w:br/>
        <w:t>- Utilizar el Software con fines comerciales sin autorización escrita del Autor.</w:t>
      </w:r>
    </w:p>
    <w:p w14:paraId="39A19184" w14:textId="77777777" w:rsidR="00E13CCD" w:rsidRPr="00E13CCD" w:rsidRDefault="00E13CCD" w:rsidP="00E13CCD">
      <w:pPr>
        <w:pStyle w:val="Ttulo4"/>
        <w:rPr>
          <w:lang w:val="es-ES"/>
        </w:rPr>
      </w:pPr>
      <w:r w:rsidRPr="00E13CCD">
        <w:rPr>
          <w:lang w:val="es-ES"/>
        </w:rPr>
        <w:t>3. Código Fuente</w:t>
      </w:r>
    </w:p>
    <w:p w14:paraId="06583818" w14:textId="77777777" w:rsidR="00E13CCD" w:rsidRPr="00E13CCD" w:rsidRDefault="00E13CCD" w:rsidP="00E13CCD">
      <w:pPr>
        <w:rPr>
          <w:lang w:val="es-ES"/>
        </w:rPr>
      </w:pPr>
      <w:r w:rsidRPr="00E13CCD">
        <w:rPr>
          <w:lang w:val="es-ES"/>
        </w:rPr>
        <w:t>El código fuente del Software es propiedad del Autor y no se distribuye. No se permite acceder, copiar ni reproducir ninguna parte del mismo.</w:t>
      </w:r>
    </w:p>
    <w:p w14:paraId="016C9A9C" w14:textId="77777777" w:rsidR="00E13CCD" w:rsidRPr="00E13CCD" w:rsidRDefault="00E13CCD" w:rsidP="00E13CCD">
      <w:pPr>
        <w:pStyle w:val="Ttulo4"/>
        <w:rPr>
          <w:lang w:val="es-ES"/>
        </w:rPr>
      </w:pPr>
      <w:r w:rsidRPr="00E13CCD">
        <w:rPr>
          <w:lang w:val="es-ES"/>
        </w:rPr>
        <w:t>4. Exención de Garantía</w:t>
      </w:r>
    </w:p>
    <w:p w14:paraId="3E73F464" w14:textId="77777777" w:rsidR="00E13CCD" w:rsidRPr="00E13CCD" w:rsidRDefault="00E13CCD" w:rsidP="00E13CCD">
      <w:pPr>
        <w:rPr>
          <w:lang w:val="es-ES"/>
        </w:rPr>
      </w:pPr>
      <w:r w:rsidRPr="00E13CCD">
        <w:rPr>
          <w:lang w:val="es-ES"/>
        </w:rPr>
        <w:t>El Software se proporciona “tal cual”, sin garantía de ningún tipo, expresa o implícita. El usuario asume toda la responsabilidad por el uso del Software y los posibles riesgos asociados.</w:t>
      </w:r>
    </w:p>
    <w:p w14:paraId="01737022" w14:textId="77777777" w:rsidR="00E13CCD" w:rsidRPr="00E13CCD" w:rsidRDefault="00E13CCD" w:rsidP="00E13CCD">
      <w:pPr>
        <w:pStyle w:val="Ttulo4"/>
        <w:rPr>
          <w:lang w:val="es-ES"/>
        </w:rPr>
      </w:pPr>
      <w:r w:rsidRPr="00E13CCD">
        <w:rPr>
          <w:lang w:val="es-ES"/>
        </w:rPr>
        <w:t>5. Limitación de Responsabilidad</w:t>
      </w:r>
    </w:p>
    <w:p w14:paraId="44A17216" w14:textId="77777777" w:rsidR="00E13CCD" w:rsidRPr="00E13CCD" w:rsidRDefault="00E13CCD" w:rsidP="00E13CCD">
      <w:pPr>
        <w:rPr>
          <w:lang w:val="es-ES"/>
        </w:rPr>
      </w:pPr>
      <w:r w:rsidRPr="00E13CCD">
        <w:rPr>
          <w:lang w:val="es-ES"/>
        </w:rPr>
        <w:t>En ningún caso el Autor será responsable por daños derivados del uso o imposibilidad de uso del Software, incluyendo, entre otros, pérdida de datos, de beneficios o daños a equipos.</w:t>
      </w:r>
    </w:p>
    <w:p w14:paraId="00A29681" w14:textId="77777777" w:rsidR="00E13CCD" w:rsidRPr="00E13CCD" w:rsidRDefault="00E13CCD" w:rsidP="00E13CCD">
      <w:pPr>
        <w:pStyle w:val="Ttulo4"/>
        <w:rPr>
          <w:lang w:val="es-ES"/>
        </w:rPr>
      </w:pPr>
      <w:r w:rsidRPr="00E13CCD">
        <w:rPr>
          <w:lang w:val="es-ES"/>
        </w:rPr>
        <w:t>6. Actualizaciones y Modificaciones</w:t>
      </w:r>
    </w:p>
    <w:p w14:paraId="78749000" w14:textId="77777777" w:rsidR="00E13CCD" w:rsidRPr="00E13CCD" w:rsidRDefault="00E13CCD" w:rsidP="00E13CCD">
      <w:pPr>
        <w:rPr>
          <w:lang w:val="es-ES"/>
        </w:rPr>
      </w:pPr>
      <w:r w:rsidRPr="00E13CCD">
        <w:rPr>
          <w:lang w:val="es-ES"/>
        </w:rPr>
        <w:t>El Autor se reserva el derecho de actualizar, modificar o discontinuar el Software en cualquier momento sin previo aviso.</w:t>
      </w:r>
    </w:p>
    <w:p w14:paraId="2AC55899" w14:textId="77777777" w:rsidR="00E13CCD" w:rsidRPr="00E13CCD" w:rsidRDefault="00E13CCD" w:rsidP="00E13CCD">
      <w:pPr>
        <w:pStyle w:val="Ttulo4"/>
        <w:rPr>
          <w:lang w:val="es-ES"/>
        </w:rPr>
      </w:pPr>
      <w:r w:rsidRPr="00E13CCD">
        <w:rPr>
          <w:lang w:val="es-ES"/>
        </w:rPr>
        <w:t>7. Jurisdicción</w:t>
      </w:r>
    </w:p>
    <w:p w14:paraId="6FE4A9B0" w14:textId="77777777" w:rsidR="00E13CCD" w:rsidRPr="00E13CCD" w:rsidRDefault="00E13CCD" w:rsidP="00E13CCD">
      <w:pPr>
        <w:rPr>
          <w:lang w:val="es-ES"/>
        </w:rPr>
      </w:pPr>
      <w:r w:rsidRPr="00E13CCD">
        <w:rPr>
          <w:lang w:val="es-ES"/>
        </w:rPr>
        <w:t>Este acuerdo se regirá e interpretará de acuerdo con las leyes del país de origen del Autor.</w:t>
      </w:r>
    </w:p>
    <w:p w14:paraId="324EC969" w14:textId="77777777" w:rsidR="00E13CCD" w:rsidRPr="00E13CCD" w:rsidRDefault="00E13CCD" w:rsidP="00E13CCD">
      <w:pPr>
        <w:pStyle w:val="Ttulo2"/>
        <w:rPr>
          <w:lang w:val="pt-PT"/>
        </w:rPr>
      </w:pPr>
      <w:r w:rsidRPr="00E13CCD">
        <w:rPr>
          <w:lang w:val="pt-PT"/>
        </w:rPr>
        <w:t>VERSÃO EM PORTUGUÊS</w:t>
      </w:r>
    </w:p>
    <w:p w14:paraId="1391A062" w14:textId="77777777" w:rsidR="00E13CCD" w:rsidRPr="00E13CCD" w:rsidRDefault="00E13CCD" w:rsidP="00E13CCD">
      <w:pPr>
        <w:pStyle w:val="Ttulo3"/>
        <w:rPr>
          <w:lang w:val="pt-PT"/>
        </w:rPr>
      </w:pPr>
      <w:r w:rsidRPr="00E13CCD">
        <w:rPr>
          <w:lang w:val="pt-PT"/>
        </w:rPr>
        <w:t>Contrato de Licença de Usuário Final (EULA)</w:t>
      </w:r>
    </w:p>
    <w:p w14:paraId="54C27DE8" w14:textId="77777777" w:rsidR="00E13CCD" w:rsidRDefault="00E13CCD" w:rsidP="00E13CCD">
      <w:proofErr w:type="gramStart"/>
      <w:r>
        <w:t>para TIC</w:t>
      </w:r>
      <w:proofErr w:type="gramEnd"/>
      <w:r>
        <w:t>: Transformer Inrush Current</w:t>
      </w:r>
    </w:p>
    <w:p w14:paraId="446510DC" w14:textId="77777777" w:rsidR="00E13CCD" w:rsidRPr="00E13CCD" w:rsidRDefault="00E13CCD" w:rsidP="00E13CCD">
      <w:pPr>
        <w:pStyle w:val="Ttulo4"/>
        <w:rPr>
          <w:lang w:val="pt-PT"/>
        </w:rPr>
      </w:pPr>
      <w:r w:rsidRPr="00E13CCD">
        <w:rPr>
          <w:lang w:val="pt-PT"/>
        </w:rPr>
        <w:lastRenderedPageBreak/>
        <w:t>1. Concessão de Licença</w:t>
      </w:r>
    </w:p>
    <w:p w14:paraId="7444B11E" w14:textId="77777777" w:rsidR="00E13CCD" w:rsidRPr="00E13CCD" w:rsidRDefault="00E13CCD" w:rsidP="00E13CCD">
      <w:pPr>
        <w:rPr>
          <w:lang w:val="pt-PT"/>
        </w:rPr>
      </w:pPr>
      <w:r w:rsidRPr="00E13CCD">
        <w:rPr>
          <w:lang w:val="pt-PT"/>
        </w:rPr>
        <w:t>O software TIC: Transformer Inrush Current (“o Software”) é fornecido gratuitamente para uso pessoal e educacional apenas. O Autor mantém todos os direitos, títulos e propriedade sobre o Software.</w:t>
      </w:r>
    </w:p>
    <w:p w14:paraId="0A4BCD01" w14:textId="77777777" w:rsidR="00E13CCD" w:rsidRPr="00E13CCD" w:rsidRDefault="00E13CCD" w:rsidP="00E13CCD">
      <w:pPr>
        <w:pStyle w:val="Ttulo4"/>
        <w:rPr>
          <w:lang w:val="pt-PT"/>
        </w:rPr>
      </w:pPr>
      <w:r w:rsidRPr="00E13CCD">
        <w:rPr>
          <w:lang w:val="pt-PT"/>
        </w:rPr>
        <w:t>2. Restrições</w:t>
      </w:r>
    </w:p>
    <w:p w14:paraId="190451A5" w14:textId="77777777" w:rsidR="00E13CCD" w:rsidRPr="00E13CCD" w:rsidRDefault="00E13CCD" w:rsidP="00E13CCD">
      <w:pPr>
        <w:rPr>
          <w:lang w:val="pt-PT"/>
        </w:rPr>
      </w:pPr>
      <w:r w:rsidRPr="00E13CCD">
        <w:rPr>
          <w:lang w:val="pt-PT"/>
        </w:rPr>
        <w:t>É proibido:</w:t>
      </w:r>
      <w:r w:rsidRPr="00E13CCD">
        <w:rPr>
          <w:lang w:val="pt-PT"/>
        </w:rPr>
        <w:br/>
        <w:t>- Realizar engenharia reversa, descompilar, desmontar ou modificar o Software.</w:t>
      </w:r>
      <w:r w:rsidRPr="00E13CCD">
        <w:rPr>
          <w:lang w:val="pt-PT"/>
        </w:rPr>
        <w:br/>
        <w:t>- Redistribuir, vender ou sublicenciar o Software de qualquer forma.</w:t>
      </w:r>
      <w:r w:rsidRPr="00E13CCD">
        <w:rPr>
          <w:lang w:val="pt-PT"/>
        </w:rPr>
        <w:br/>
        <w:t>- Utilizar o Software para fins comerciais sem autorização prévia e por escrito do Autor.</w:t>
      </w:r>
    </w:p>
    <w:p w14:paraId="55BCD5D8" w14:textId="77777777" w:rsidR="00E13CCD" w:rsidRPr="00E13CCD" w:rsidRDefault="00E13CCD" w:rsidP="00E13CCD">
      <w:pPr>
        <w:pStyle w:val="Ttulo4"/>
        <w:rPr>
          <w:lang w:val="pt-PT"/>
        </w:rPr>
      </w:pPr>
      <w:r w:rsidRPr="00E13CCD">
        <w:rPr>
          <w:lang w:val="pt-PT"/>
        </w:rPr>
        <w:t>3. Código-Fonte</w:t>
      </w:r>
    </w:p>
    <w:p w14:paraId="4864B46E" w14:textId="77777777" w:rsidR="00E13CCD" w:rsidRPr="00E13CCD" w:rsidRDefault="00E13CCD" w:rsidP="00E13CCD">
      <w:pPr>
        <w:rPr>
          <w:lang w:val="pt-PT"/>
        </w:rPr>
      </w:pPr>
      <w:r w:rsidRPr="00E13CCD">
        <w:rPr>
          <w:lang w:val="pt-PT"/>
        </w:rPr>
        <w:t>O código-fonte do Software é propriedade do Autor e não é distribuído. Nenhuma parte do código pode ser acessada, copiada ou reproduzida.</w:t>
      </w:r>
    </w:p>
    <w:p w14:paraId="5A6ACE8E" w14:textId="77777777" w:rsidR="00E13CCD" w:rsidRPr="00E13CCD" w:rsidRDefault="00E13CCD" w:rsidP="00E13CCD">
      <w:pPr>
        <w:pStyle w:val="Ttulo4"/>
        <w:rPr>
          <w:lang w:val="pt-PT"/>
        </w:rPr>
      </w:pPr>
      <w:r w:rsidRPr="00E13CCD">
        <w:rPr>
          <w:lang w:val="pt-PT"/>
        </w:rPr>
        <w:t>4. Isenção de Garantia</w:t>
      </w:r>
    </w:p>
    <w:p w14:paraId="4E82FB52" w14:textId="77777777" w:rsidR="00E13CCD" w:rsidRPr="00E13CCD" w:rsidRDefault="00E13CCD" w:rsidP="00E13CCD">
      <w:pPr>
        <w:rPr>
          <w:lang w:val="pt-PT"/>
        </w:rPr>
      </w:pPr>
      <w:r w:rsidRPr="00E13CCD">
        <w:rPr>
          <w:lang w:val="pt-PT"/>
        </w:rPr>
        <w:t>O Software é fornecido “como está”, sem qualquer tipo de garantia, expressa ou implícita. O usuário assume total responsabilidade pelo uso e pelos riscos associados ao Software.</w:t>
      </w:r>
    </w:p>
    <w:p w14:paraId="11F05B8C" w14:textId="77777777" w:rsidR="00E13CCD" w:rsidRPr="00E13CCD" w:rsidRDefault="00E13CCD" w:rsidP="00E13CCD">
      <w:pPr>
        <w:pStyle w:val="Ttulo4"/>
        <w:rPr>
          <w:lang w:val="pt-PT"/>
        </w:rPr>
      </w:pPr>
      <w:r w:rsidRPr="00E13CCD">
        <w:rPr>
          <w:lang w:val="pt-PT"/>
        </w:rPr>
        <w:t>5. Limitação de Responsabilidade</w:t>
      </w:r>
    </w:p>
    <w:p w14:paraId="4CF4CCC5" w14:textId="77777777" w:rsidR="00E13CCD" w:rsidRPr="00E13CCD" w:rsidRDefault="00E13CCD" w:rsidP="00E13CCD">
      <w:pPr>
        <w:rPr>
          <w:lang w:val="pt-PT"/>
        </w:rPr>
      </w:pPr>
      <w:r w:rsidRPr="00E13CCD">
        <w:rPr>
          <w:lang w:val="pt-PT"/>
        </w:rPr>
        <w:t>Em nenhuma circunstância o Autor será responsável por quaisquer danos resultantes do uso ou da impossibilidade de uso do Software, incluindo, sem limitação, perda de dados, lucros ou danos a equipamentos.</w:t>
      </w:r>
    </w:p>
    <w:p w14:paraId="66608345" w14:textId="77777777" w:rsidR="00E13CCD" w:rsidRPr="00E13CCD" w:rsidRDefault="00E13CCD" w:rsidP="00E13CCD">
      <w:pPr>
        <w:pStyle w:val="Ttulo4"/>
        <w:rPr>
          <w:lang w:val="pt-PT"/>
        </w:rPr>
      </w:pPr>
      <w:r w:rsidRPr="00E13CCD">
        <w:rPr>
          <w:lang w:val="pt-PT"/>
        </w:rPr>
        <w:t>6. Atualizações e Modificações</w:t>
      </w:r>
    </w:p>
    <w:p w14:paraId="1F98E8E0" w14:textId="77777777" w:rsidR="00E13CCD" w:rsidRPr="00E13CCD" w:rsidRDefault="00E13CCD" w:rsidP="00E13CCD">
      <w:pPr>
        <w:rPr>
          <w:lang w:val="pt-PT"/>
        </w:rPr>
      </w:pPr>
      <w:r w:rsidRPr="00E13CCD">
        <w:rPr>
          <w:lang w:val="pt-PT"/>
        </w:rPr>
        <w:t>O Autor reserva-se o direito de atualizar, modificar ou descontinuar o Software a qualquer momento sem aviso prévio.</w:t>
      </w:r>
    </w:p>
    <w:p w14:paraId="482AA80D" w14:textId="77777777" w:rsidR="00E13CCD" w:rsidRPr="00E13CCD" w:rsidRDefault="00E13CCD" w:rsidP="00E13CCD">
      <w:pPr>
        <w:pStyle w:val="Ttulo4"/>
        <w:rPr>
          <w:lang w:val="pt-PT"/>
        </w:rPr>
      </w:pPr>
      <w:r w:rsidRPr="00E13CCD">
        <w:rPr>
          <w:lang w:val="pt-PT"/>
        </w:rPr>
        <w:t>7. Jurisdição</w:t>
      </w:r>
    </w:p>
    <w:p w14:paraId="277DC9EC" w14:textId="77777777" w:rsidR="00E13CCD" w:rsidRPr="00E13CCD" w:rsidRDefault="00E13CCD" w:rsidP="00E13CCD">
      <w:pPr>
        <w:rPr>
          <w:lang w:val="pt-PT"/>
        </w:rPr>
      </w:pPr>
      <w:r w:rsidRPr="00E13CCD">
        <w:rPr>
          <w:lang w:val="pt-PT"/>
        </w:rPr>
        <w:t>Este acordo será regido e interpretado de acordo com as leis do país de origem do Autor.</w:t>
      </w:r>
    </w:p>
    <w:p w14:paraId="5E717DA5" w14:textId="77777777" w:rsidR="00F2383E" w:rsidRPr="00E13CCD" w:rsidRDefault="00F2383E">
      <w:pPr>
        <w:rPr>
          <w:lang w:val="pt-PT"/>
        </w:rPr>
      </w:pPr>
    </w:p>
    <w:sectPr w:rsidR="00F2383E" w:rsidRPr="00E13CCD" w:rsidSect="00E13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CD"/>
    <w:rsid w:val="0003717F"/>
    <w:rsid w:val="001E0DFC"/>
    <w:rsid w:val="00407686"/>
    <w:rsid w:val="005570E8"/>
    <w:rsid w:val="00693449"/>
    <w:rsid w:val="007A4D0B"/>
    <w:rsid w:val="00E13CCD"/>
    <w:rsid w:val="00E71A39"/>
    <w:rsid w:val="00F2383E"/>
    <w:rsid w:val="00FB068E"/>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31A"/>
  <w15:chartTrackingRefBased/>
  <w15:docId w15:val="{3E411CA8-692A-42B2-BD57-8F3CF69F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bCs/>
        <w:sz w:val="22"/>
        <w:szCs w:val="22"/>
        <w:lang w:val="en-US" w:eastAsia="en-US" w:bidi="ar-SA"/>
      </w:rPr>
    </w:rPrDefault>
    <w:pPrDefault>
      <w:pPr>
        <w:spacing w:after="12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CD"/>
    <w:pPr>
      <w:spacing w:after="200" w:line="276" w:lineRule="auto"/>
      <w:jc w:val="left"/>
    </w:pPr>
    <w:rPr>
      <w:rFonts w:asciiTheme="minorHAnsi" w:eastAsiaTheme="minorEastAsia" w:hAnsiTheme="minorHAnsi" w:cstheme="minorBidi"/>
      <w:bCs w:val="0"/>
    </w:rPr>
  </w:style>
  <w:style w:type="paragraph" w:styleId="Ttulo1">
    <w:name w:val="heading 1"/>
    <w:basedOn w:val="Normal"/>
    <w:next w:val="Normal"/>
    <w:link w:val="Ttulo1Car"/>
    <w:uiPriority w:val="9"/>
    <w:qFormat/>
    <w:rsid w:val="00E13CCD"/>
    <w:pPr>
      <w:keepNext/>
      <w:keepLines/>
      <w:spacing w:before="360" w:after="80" w:line="278" w:lineRule="auto"/>
      <w:jc w:val="both"/>
      <w:outlineLvl w:val="0"/>
    </w:pPr>
    <w:rPr>
      <w:rFonts w:asciiTheme="majorHAnsi" w:eastAsiaTheme="majorEastAsia" w:hAnsiTheme="majorHAnsi" w:cstheme="majorBidi"/>
      <w:bCs/>
      <w:color w:val="0F4761" w:themeColor="accent1" w:themeShade="BF"/>
      <w:sz w:val="40"/>
      <w:szCs w:val="40"/>
    </w:rPr>
  </w:style>
  <w:style w:type="paragraph" w:styleId="Ttulo2">
    <w:name w:val="heading 2"/>
    <w:basedOn w:val="Normal"/>
    <w:next w:val="Normal"/>
    <w:link w:val="Ttulo2Car"/>
    <w:uiPriority w:val="9"/>
    <w:unhideWhenUsed/>
    <w:qFormat/>
    <w:rsid w:val="00E13CCD"/>
    <w:pPr>
      <w:keepNext/>
      <w:keepLines/>
      <w:spacing w:before="160" w:after="80" w:line="278" w:lineRule="auto"/>
      <w:jc w:val="both"/>
      <w:outlineLvl w:val="1"/>
    </w:pPr>
    <w:rPr>
      <w:rFonts w:asciiTheme="majorHAnsi" w:eastAsiaTheme="majorEastAsia" w:hAnsiTheme="majorHAnsi" w:cstheme="majorBidi"/>
      <w:bCs/>
      <w:color w:val="0F4761" w:themeColor="accent1" w:themeShade="BF"/>
      <w:sz w:val="32"/>
      <w:szCs w:val="32"/>
    </w:rPr>
  </w:style>
  <w:style w:type="paragraph" w:styleId="Ttulo3">
    <w:name w:val="heading 3"/>
    <w:basedOn w:val="Normal"/>
    <w:next w:val="Normal"/>
    <w:link w:val="Ttulo3Car"/>
    <w:uiPriority w:val="9"/>
    <w:unhideWhenUsed/>
    <w:qFormat/>
    <w:rsid w:val="00E13CCD"/>
    <w:pPr>
      <w:keepNext/>
      <w:keepLines/>
      <w:spacing w:before="160" w:after="80" w:line="278" w:lineRule="auto"/>
      <w:jc w:val="both"/>
      <w:outlineLvl w:val="2"/>
    </w:pPr>
    <w:rPr>
      <w:rFonts w:eastAsiaTheme="majorEastAsia" w:cstheme="majorBidi"/>
      <w:bCs/>
      <w:color w:val="0F4761" w:themeColor="accent1" w:themeShade="BF"/>
      <w:sz w:val="28"/>
      <w:szCs w:val="28"/>
    </w:rPr>
  </w:style>
  <w:style w:type="paragraph" w:styleId="Ttulo4">
    <w:name w:val="heading 4"/>
    <w:basedOn w:val="Normal"/>
    <w:next w:val="Normal"/>
    <w:link w:val="Ttulo4Car"/>
    <w:uiPriority w:val="9"/>
    <w:semiHidden/>
    <w:unhideWhenUsed/>
    <w:qFormat/>
    <w:rsid w:val="00E13CCD"/>
    <w:pPr>
      <w:keepNext/>
      <w:keepLines/>
      <w:spacing w:before="80" w:after="40" w:line="278" w:lineRule="auto"/>
      <w:jc w:val="both"/>
      <w:outlineLvl w:val="3"/>
    </w:pPr>
    <w:rPr>
      <w:rFonts w:eastAsiaTheme="majorEastAsia" w:cstheme="majorBidi"/>
      <w:bCs/>
      <w:i/>
      <w:iCs/>
      <w:color w:val="0F4761" w:themeColor="accent1" w:themeShade="BF"/>
    </w:rPr>
  </w:style>
  <w:style w:type="paragraph" w:styleId="Ttulo5">
    <w:name w:val="heading 5"/>
    <w:basedOn w:val="Normal"/>
    <w:next w:val="Normal"/>
    <w:link w:val="Ttulo5Car"/>
    <w:uiPriority w:val="9"/>
    <w:semiHidden/>
    <w:unhideWhenUsed/>
    <w:qFormat/>
    <w:rsid w:val="00E13CCD"/>
    <w:pPr>
      <w:keepNext/>
      <w:keepLines/>
      <w:spacing w:before="80" w:after="40" w:line="278" w:lineRule="auto"/>
      <w:jc w:val="both"/>
      <w:outlineLvl w:val="4"/>
    </w:pPr>
    <w:rPr>
      <w:rFonts w:eastAsiaTheme="majorEastAsia" w:cstheme="majorBidi"/>
      <w:bCs/>
      <w:color w:val="0F4761" w:themeColor="accent1" w:themeShade="BF"/>
    </w:rPr>
  </w:style>
  <w:style w:type="paragraph" w:styleId="Ttulo6">
    <w:name w:val="heading 6"/>
    <w:basedOn w:val="Normal"/>
    <w:next w:val="Normal"/>
    <w:link w:val="Ttulo6Car"/>
    <w:uiPriority w:val="9"/>
    <w:semiHidden/>
    <w:unhideWhenUsed/>
    <w:qFormat/>
    <w:rsid w:val="00E13CCD"/>
    <w:pPr>
      <w:keepNext/>
      <w:keepLines/>
      <w:spacing w:before="40" w:after="0" w:line="278" w:lineRule="auto"/>
      <w:jc w:val="both"/>
      <w:outlineLvl w:val="5"/>
    </w:pPr>
    <w:rPr>
      <w:rFonts w:eastAsiaTheme="majorEastAsia" w:cstheme="majorBidi"/>
      <w:bCs/>
      <w:i/>
      <w:iCs/>
      <w:color w:val="595959" w:themeColor="text1" w:themeTint="A6"/>
    </w:rPr>
  </w:style>
  <w:style w:type="paragraph" w:styleId="Ttulo7">
    <w:name w:val="heading 7"/>
    <w:basedOn w:val="Normal"/>
    <w:next w:val="Normal"/>
    <w:link w:val="Ttulo7Car"/>
    <w:uiPriority w:val="9"/>
    <w:semiHidden/>
    <w:unhideWhenUsed/>
    <w:qFormat/>
    <w:rsid w:val="00E13CCD"/>
    <w:pPr>
      <w:keepNext/>
      <w:keepLines/>
      <w:spacing w:before="40" w:after="0" w:line="278" w:lineRule="auto"/>
      <w:jc w:val="both"/>
      <w:outlineLvl w:val="6"/>
    </w:pPr>
    <w:rPr>
      <w:rFonts w:eastAsiaTheme="majorEastAsia" w:cstheme="majorBidi"/>
      <w:bCs/>
      <w:color w:val="595959" w:themeColor="text1" w:themeTint="A6"/>
    </w:rPr>
  </w:style>
  <w:style w:type="paragraph" w:styleId="Ttulo8">
    <w:name w:val="heading 8"/>
    <w:basedOn w:val="Normal"/>
    <w:next w:val="Normal"/>
    <w:link w:val="Ttulo8Car"/>
    <w:uiPriority w:val="9"/>
    <w:semiHidden/>
    <w:unhideWhenUsed/>
    <w:qFormat/>
    <w:rsid w:val="00E13CCD"/>
    <w:pPr>
      <w:keepNext/>
      <w:keepLines/>
      <w:spacing w:after="0" w:line="278" w:lineRule="auto"/>
      <w:jc w:val="both"/>
      <w:outlineLvl w:val="7"/>
    </w:pPr>
    <w:rPr>
      <w:rFonts w:eastAsiaTheme="majorEastAsia" w:cstheme="majorBidi"/>
      <w:bCs/>
      <w:i/>
      <w:iCs/>
      <w:color w:val="272727" w:themeColor="text1" w:themeTint="D8"/>
    </w:rPr>
  </w:style>
  <w:style w:type="paragraph" w:styleId="Ttulo9">
    <w:name w:val="heading 9"/>
    <w:basedOn w:val="Normal"/>
    <w:next w:val="Normal"/>
    <w:link w:val="Ttulo9Car"/>
    <w:uiPriority w:val="9"/>
    <w:semiHidden/>
    <w:unhideWhenUsed/>
    <w:qFormat/>
    <w:rsid w:val="00E13CCD"/>
    <w:pPr>
      <w:keepNext/>
      <w:keepLines/>
      <w:spacing w:after="0" w:line="278" w:lineRule="auto"/>
      <w:jc w:val="both"/>
      <w:outlineLvl w:val="8"/>
    </w:pPr>
    <w:rPr>
      <w:rFonts w:eastAsiaTheme="majorEastAsia" w:cstheme="majorBidi"/>
      <w:b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C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3C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3CCD"/>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CCD"/>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13CCD"/>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13CC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13CC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13CC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13CC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13CCD"/>
    <w:pPr>
      <w:spacing w:after="80" w:line="240" w:lineRule="auto"/>
      <w:contextualSpacing/>
      <w:jc w:val="both"/>
    </w:pPr>
    <w:rPr>
      <w:rFonts w:asciiTheme="majorHAnsi" w:eastAsiaTheme="majorEastAsia" w:hAnsiTheme="majorHAnsi" w:cstheme="majorBidi"/>
      <w:bCs/>
      <w:spacing w:val="-10"/>
      <w:kern w:val="28"/>
      <w:sz w:val="56"/>
      <w:szCs w:val="56"/>
    </w:rPr>
  </w:style>
  <w:style w:type="character" w:customStyle="1" w:styleId="TtuloCar">
    <w:name w:val="Título Car"/>
    <w:basedOn w:val="Fuentedeprrafopredeter"/>
    <w:link w:val="Ttulo"/>
    <w:uiPriority w:val="10"/>
    <w:rsid w:val="00E13C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CCD"/>
    <w:pPr>
      <w:numPr>
        <w:ilvl w:val="1"/>
      </w:numPr>
      <w:spacing w:after="160" w:line="278" w:lineRule="auto"/>
      <w:jc w:val="both"/>
    </w:pPr>
    <w:rPr>
      <w:rFonts w:eastAsiaTheme="majorEastAsia" w:cstheme="majorBidi"/>
      <w:bCs/>
      <w:color w:val="595959" w:themeColor="text1" w:themeTint="A6"/>
      <w:spacing w:val="15"/>
      <w:sz w:val="28"/>
      <w:szCs w:val="28"/>
    </w:rPr>
  </w:style>
  <w:style w:type="character" w:customStyle="1" w:styleId="SubttuloCar">
    <w:name w:val="Subtítulo Car"/>
    <w:basedOn w:val="Fuentedeprrafopredeter"/>
    <w:link w:val="Subttulo"/>
    <w:uiPriority w:val="11"/>
    <w:rsid w:val="00E13CC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13CCD"/>
    <w:pPr>
      <w:spacing w:before="160" w:after="160" w:line="278" w:lineRule="auto"/>
      <w:jc w:val="center"/>
    </w:pPr>
    <w:rPr>
      <w:rFonts w:ascii="Calibri" w:eastAsiaTheme="minorHAnsi" w:hAnsi="Calibri" w:cs="Calibri"/>
      <w:bCs/>
      <w:i/>
      <w:iCs/>
      <w:color w:val="404040" w:themeColor="text1" w:themeTint="BF"/>
    </w:rPr>
  </w:style>
  <w:style w:type="character" w:customStyle="1" w:styleId="CitaCar">
    <w:name w:val="Cita Car"/>
    <w:basedOn w:val="Fuentedeprrafopredeter"/>
    <w:link w:val="Cita"/>
    <w:uiPriority w:val="29"/>
    <w:rsid w:val="00E13CCD"/>
    <w:rPr>
      <w:i/>
      <w:iCs/>
      <w:color w:val="404040" w:themeColor="text1" w:themeTint="BF"/>
    </w:rPr>
  </w:style>
  <w:style w:type="paragraph" w:styleId="Prrafodelista">
    <w:name w:val="List Paragraph"/>
    <w:basedOn w:val="Normal"/>
    <w:uiPriority w:val="34"/>
    <w:qFormat/>
    <w:rsid w:val="00E13CCD"/>
    <w:pPr>
      <w:spacing w:after="120" w:line="278" w:lineRule="auto"/>
      <w:ind w:left="720"/>
      <w:contextualSpacing/>
      <w:jc w:val="both"/>
    </w:pPr>
    <w:rPr>
      <w:rFonts w:ascii="Calibri" w:eastAsiaTheme="minorHAnsi" w:hAnsi="Calibri" w:cs="Calibri"/>
      <w:bCs/>
    </w:rPr>
  </w:style>
  <w:style w:type="character" w:styleId="nfasisintenso">
    <w:name w:val="Intense Emphasis"/>
    <w:basedOn w:val="Fuentedeprrafopredeter"/>
    <w:uiPriority w:val="21"/>
    <w:qFormat/>
    <w:rsid w:val="00E13CCD"/>
    <w:rPr>
      <w:i/>
      <w:iCs/>
      <w:color w:val="0F4761" w:themeColor="accent1" w:themeShade="BF"/>
    </w:rPr>
  </w:style>
  <w:style w:type="paragraph" w:styleId="Citadestacada">
    <w:name w:val="Intense Quote"/>
    <w:basedOn w:val="Normal"/>
    <w:next w:val="Normal"/>
    <w:link w:val="CitadestacadaCar"/>
    <w:uiPriority w:val="30"/>
    <w:qFormat/>
    <w:rsid w:val="00E13C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Calibri" w:eastAsiaTheme="minorHAnsi" w:hAnsi="Calibri" w:cs="Calibri"/>
      <w:bCs/>
      <w:i/>
      <w:iCs/>
      <w:color w:val="0F4761" w:themeColor="accent1" w:themeShade="BF"/>
    </w:rPr>
  </w:style>
  <w:style w:type="character" w:customStyle="1" w:styleId="CitadestacadaCar">
    <w:name w:val="Cita destacada Car"/>
    <w:basedOn w:val="Fuentedeprrafopredeter"/>
    <w:link w:val="Citadestacada"/>
    <w:uiPriority w:val="30"/>
    <w:rsid w:val="00E13CCD"/>
    <w:rPr>
      <w:i/>
      <w:iCs/>
      <w:color w:val="0F4761" w:themeColor="accent1" w:themeShade="BF"/>
    </w:rPr>
  </w:style>
  <w:style w:type="character" w:styleId="Referenciaintensa">
    <w:name w:val="Intense Reference"/>
    <w:basedOn w:val="Fuentedeprrafopredeter"/>
    <w:uiPriority w:val="32"/>
    <w:qFormat/>
    <w:rsid w:val="00E13CCD"/>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Portillo</dc:creator>
  <cp:keywords/>
  <dc:description/>
  <cp:lastModifiedBy>Federico Portillo</cp:lastModifiedBy>
  <cp:revision>1</cp:revision>
  <dcterms:created xsi:type="dcterms:W3CDTF">2025-10-09T21:38:00Z</dcterms:created>
  <dcterms:modified xsi:type="dcterms:W3CDTF">2025-10-09T21:38:00Z</dcterms:modified>
</cp:coreProperties>
</file>