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3E21A" w14:textId="77777777" w:rsidR="000278D7" w:rsidRDefault="000278D7" w:rsidP="000278D7">
      <w:pPr>
        <w:jc w:val="both"/>
        <w:rPr>
          <w:rFonts w:ascii="Arial" w:hAnsi="Arial" w:cs="Arial"/>
          <w:sz w:val="20"/>
          <w:szCs w:val="20"/>
          <w:lang w:val="es-AR"/>
        </w:rPr>
      </w:pPr>
    </w:p>
    <w:p w14:paraId="2185D427" w14:textId="77777777" w:rsidR="000278D7" w:rsidRPr="008202E3" w:rsidRDefault="000278D7" w:rsidP="008202E3">
      <w:pPr>
        <w:pStyle w:val="Ttulo4"/>
        <w:jc w:val="center"/>
        <w:rPr>
          <w:sz w:val="72"/>
          <w:szCs w:val="72"/>
          <w:lang w:val="es-AR"/>
        </w:rPr>
      </w:pPr>
      <w:bookmarkStart w:id="0" w:name="_Toc336505443"/>
      <w:r w:rsidRPr="008202E3">
        <w:rPr>
          <w:sz w:val="72"/>
          <w:szCs w:val="72"/>
          <w:lang w:val="es-AR"/>
        </w:rPr>
        <w:t>Controles de Servidor</w:t>
      </w:r>
      <w:bookmarkEnd w:id="0"/>
    </w:p>
    <w:p w14:paraId="2628B00D" w14:textId="77777777" w:rsidR="0049256A" w:rsidRDefault="0049256A" w:rsidP="000278D7">
      <w:pPr>
        <w:jc w:val="both"/>
        <w:rPr>
          <w:rFonts w:ascii="Arial" w:hAnsi="Arial" w:cs="Arial"/>
          <w:sz w:val="20"/>
          <w:szCs w:val="20"/>
          <w:lang w:val="es-AR"/>
        </w:rPr>
      </w:pPr>
    </w:p>
    <w:p w14:paraId="01F6B6AF" w14:textId="77777777" w:rsidR="00263AB5" w:rsidRDefault="000278D7" w:rsidP="00910112">
      <w:pPr>
        <w:spacing w:line="360" w:lineRule="auto"/>
        <w:jc w:val="both"/>
        <w:rPr>
          <w:rFonts w:ascii="Arial" w:hAnsi="Arial" w:cs="Arial"/>
          <w:sz w:val="20"/>
          <w:szCs w:val="20"/>
          <w:lang w:val="es-AR"/>
        </w:rPr>
      </w:pPr>
      <w:r w:rsidRPr="00263AB5">
        <w:rPr>
          <w:rFonts w:ascii="Arial" w:hAnsi="Arial" w:cs="Arial"/>
          <w:sz w:val="20"/>
          <w:szCs w:val="20"/>
          <w:highlight w:val="green"/>
          <w:lang w:val="es-AR"/>
        </w:rPr>
        <w:t>Los controles de servidor web ASP.NET</w:t>
      </w:r>
      <w:r w:rsidRPr="003075EA">
        <w:rPr>
          <w:rFonts w:ascii="Arial" w:hAnsi="Arial" w:cs="Arial"/>
          <w:sz w:val="20"/>
          <w:szCs w:val="20"/>
          <w:lang w:val="es-AR"/>
        </w:rPr>
        <w:t xml:space="preserve"> </w:t>
      </w:r>
      <w:r w:rsidRPr="00263AB5">
        <w:rPr>
          <w:rFonts w:ascii="Arial" w:hAnsi="Arial" w:cs="Arial"/>
          <w:sz w:val="20"/>
          <w:szCs w:val="20"/>
          <w:highlight w:val="yellow"/>
          <w:lang w:val="es-AR"/>
        </w:rPr>
        <w:t>son objetos de páginas web ASP.NET que se ejecutan cuando se solicita la página y que representan marcado en un explorador</w:t>
      </w:r>
      <w:r w:rsidRPr="003075EA">
        <w:rPr>
          <w:rFonts w:ascii="Arial" w:hAnsi="Arial" w:cs="Arial"/>
          <w:sz w:val="20"/>
          <w:szCs w:val="20"/>
          <w:lang w:val="es-AR"/>
        </w:rPr>
        <w:t xml:space="preserve">. </w:t>
      </w:r>
    </w:p>
    <w:p w14:paraId="70CB0C22" w14:textId="77777777" w:rsidR="00263AB5" w:rsidRDefault="00263AB5" w:rsidP="00910112">
      <w:pPr>
        <w:spacing w:line="360" w:lineRule="auto"/>
        <w:jc w:val="both"/>
        <w:rPr>
          <w:rFonts w:ascii="Arial" w:hAnsi="Arial" w:cs="Arial"/>
          <w:sz w:val="20"/>
          <w:szCs w:val="20"/>
          <w:lang w:val="es-AR"/>
        </w:rPr>
      </w:pPr>
    </w:p>
    <w:p w14:paraId="389D7186" w14:textId="77777777" w:rsidR="000278D7" w:rsidRDefault="000278D7" w:rsidP="00910112">
      <w:pPr>
        <w:spacing w:line="360" w:lineRule="auto"/>
        <w:jc w:val="both"/>
        <w:rPr>
          <w:rFonts w:ascii="Arial" w:hAnsi="Arial" w:cs="Arial"/>
          <w:sz w:val="20"/>
          <w:szCs w:val="20"/>
          <w:lang w:val="es-AR"/>
        </w:rPr>
      </w:pPr>
      <w:r w:rsidRPr="003075EA">
        <w:rPr>
          <w:rFonts w:ascii="Arial" w:hAnsi="Arial" w:cs="Arial"/>
          <w:sz w:val="20"/>
          <w:szCs w:val="20"/>
          <w:lang w:val="es-AR"/>
        </w:rPr>
        <w:t>Muchos controles de servidor web son similares a elementos HTML conocidos, como botones y cuadros de texto. Otros controles abarcan comportamiento complejo, por ejemplo controles de calendario y controles que administran las conexiones de datos.</w:t>
      </w:r>
    </w:p>
    <w:p w14:paraId="0B18E98A" w14:textId="77777777" w:rsidR="0049256A" w:rsidRDefault="0049256A" w:rsidP="000278D7">
      <w:pPr>
        <w:jc w:val="both"/>
        <w:rPr>
          <w:rFonts w:ascii="Arial" w:hAnsi="Arial" w:cs="Arial"/>
          <w:sz w:val="20"/>
          <w:szCs w:val="20"/>
          <w:lang w:val="es-AR"/>
        </w:rPr>
      </w:pPr>
    </w:p>
    <w:p w14:paraId="55C40E07" w14:textId="77777777" w:rsidR="000278D7" w:rsidRDefault="000278D7" w:rsidP="000278D7">
      <w:pPr>
        <w:jc w:val="both"/>
        <w:rPr>
          <w:rFonts w:ascii="Arial" w:hAnsi="Arial" w:cs="Arial"/>
          <w:sz w:val="20"/>
          <w:szCs w:val="20"/>
          <w:lang w:val="es-AR"/>
        </w:rPr>
      </w:pPr>
      <w:r w:rsidRPr="003075EA">
        <w:rPr>
          <w:rFonts w:ascii="Arial" w:hAnsi="Arial" w:cs="Arial"/>
          <w:sz w:val="20"/>
          <w:szCs w:val="20"/>
          <w:lang w:val="es-AR"/>
        </w:rPr>
        <w:t xml:space="preserve">Los </w:t>
      </w:r>
      <w:r w:rsidRPr="0040127F">
        <w:rPr>
          <w:rFonts w:ascii="Arial" w:hAnsi="Arial" w:cs="Arial"/>
          <w:b/>
          <w:bCs/>
          <w:color w:val="FF0000"/>
          <w:sz w:val="20"/>
          <w:szCs w:val="20"/>
          <w:lang w:val="es-AR"/>
        </w:rPr>
        <w:t>controles de servidor Web</w:t>
      </w:r>
      <w:r w:rsidRPr="0040127F">
        <w:rPr>
          <w:rFonts w:ascii="Arial" w:hAnsi="Arial" w:cs="Arial"/>
          <w:color w:val="FF0000"/>
          <w:sz w:val="20"/>
          <w:szCs w:val="20"/>
          <w:lang w:val="es-AR"/>
        </w:rPr>
        <w:t xml:space="preserve"> </w:t>
      </w:r>
      <w:r w:rsidRPr="003075EA">
        <w:rPr>
          <w:rFonts w:ascii="Arial" w:hAnsi="Arial" w:cs="Arial"/>
          <w:sz w:val="20"/>
          <w:szCs w:val="20"/>
          <w:lang w:val="es-AR"/>
        </w:rPr>
        <w:t xml:space="preserve">ofrecen todas las funciones </w:t>
      </w:r>
      <w:r>
        <w:rPr>
          <w:rFonts w:ascii="Arial" w:hAnsi="Arial" w:cs="Arial"/>
          <w:sz w:val="20"/>
          <w:szCs w:val="20"/>
          <w:lang w:val="es-AR"/>
        </w:rPr>
        <w:t xml:space="preserve">de los </w:t>
      </w:r>
      <w:r w:rsidRPr="003075EA">
        <w:rPr>
          <w:rFonts w:ascii="Arial" w:hAnsi="Arial" w:cs="Arial"/>
          <w:sz w:val="20"/>
          <w:szCs w:val="20"/>
          <w:lang w:val="es-AR"/>
        </w:rPr>
        <w:t xml:space="preserve">controles HTML y estas funciones adicionales: </w:t>
      </w:r>
    </w:p>
    <w:p w14:paraId="5D5AF38A" w14:textId="77777777" w:rsidR="0049256A" w:rsidRPr="003075EA" w:rsidRDefault="0049256A" w:rsidP="000278D7">
      <w:pPr>
        <w:jc w:val="both"/>
        <w:rPr>
          <w:rFonts w:ascii="Arial" w:hAnsi="Arial" w:cs="Arial"/>
          <w:sz w:val="20"/>
          <w:szCs w:val="20"/>
          <w:lang w:val="es-AR"/>
        </w:rPr>
      </w:pPr>
    </w:p>
    <w:p w14:paraId="053DDC8A" w14:textId="77777777" w:rsidR="000278D7" w:rsidRDefault="000278D7" w:rsidP="00263AB5">
      <w:pPr>
        <w:pStyle w:val="Prrafodelista"/>
        <w:numPr>
          <w:ilvl w:val="0"/>
          <w:numId w:val="7"/>
        </w:numPr>
        <w:spacing w:line="360" w:lineRule="auto"/>
        <w:ind w:left="714" w:hanging="357"/>
        <w:jc w:val="both"/>
        <w:rPr>
          <w:rFonts w:ascii="Arial" w:hAnsi="Arial" w:cs="Arial"/>
          <w:sz w:val="20"/>
          <w:szCs w:val="20"/>
          <w:lang w:val="es-AR"/>
        </w:rPr>
      </w:pPr>
      <w:r w:rsidRPr="003075EA">
        <w:rPr>
          <w:rFonts w:ascii="Arial" w:hAnsi="Arial" w:cs="Arial"/>
          <w:sz w:val="20"/>
          <w:szCs w:val="20"/>
          <w:lang w:val="es-AR"/>
        </w:rPr>
        <w:t xml:space="preserve">Un modelo de objetos enriquecido que proporciona capacidades de programación de tipo seguro. </w:t>
      </w:r>
    </w:p>
    <w:p w14:paraId="314240B9" w14:textId="77777777" w:rsidR="000278D7" w:rsidRPr="003075EA" w:rsidRDefault="000278D7" w:rsidP="00263AB5">
      <w:pPr>
        <w:pStyle w:val="Prrafodelista"/>
        <w:numPr>
          <w:ilvl w:val="0"/>
          <w:numId w:val="7"/>
        </w:numPr>
        <w:spacing w:line="360" w:lineRule="auto"/>
        <w:ind w:left="714" w:hanging="357"/>
        <w:jc w:val="both"/>
        <w:rPr>
          <w:rFonts w:ascii="Arial" w:hAnsi="Arial" w:cs="Arial"/>
          <w:sz w:val="20"/>
          <w:szCs w:val="20"/>
          <w:lang w:val="es-AR"/>
        </w:rPr>
      </w:pPr>
      <w:r w:rsidRPr="003075EA">
        <w:rPr>
          <w:rFonts w:ascii="Arial" w:hAnsi="Arial" w:cs="Arial"/>
          <w:sz w:val="20"/>
          <w:szCs w:val="20"/>
          <w:lang w:val="es-AR"/>
        </w:rPr>
        <w:t xml:space="preserve">Detección automática del explorador. Los controles pueden detectar las funciones del explorador y representar el marcado adecuado. </w:t>
      </w:r>
    </w:p>
    <w:p w14:paraId="55B9C196" w14:textId="77777777" w:rsidR="000278D7" w:rsidRPr="003075EA" w:rsidRDefault="000278D7" w:rsidP="00263AB5">
      <w:pPr>
        <w:pStyle w:val="Prrafodelista"/>
        <w:numPr>
          <w:ilvl w:val="0"/>
          <w:numId w:val="7"/>
        </w:numPr>
        <w:spacing w:line="360" w:lineRule="auto"/>
        <w:ind w:left="714" w:hanging="357"/>
        <w:jc w:val="both"/>
        <w:rPr>
          <w:rFonts w:ascii="Arial" w:hAnsi="Arial" w:cs="Arial"/>
          <w:sz w:val="20"/>
          <w:szCs w:val="20"/>
          <w:lang w:val="es-AR"/>
        </w:rPr>
      </w:pPr>
      <w:r w:rsidRPr="003075EA">
        <w:rPr>
          <w:rFonts w:ascii="Arial" w:hAnsi="Arial" w:cs="Arial"/>
          <w:sz w:val="20"/>
          <w:szCs w:val="20"/>
          <w:lang w:val="es-AR"/>
        </w:rPr>
        <w:t xml:space="preserve">Para algunos controles, la capacidad para definir su propio diseño para el control utilizando </w:t>
      </w:r>
      <w:proofErr w:type="spellStart"/>
      <w:r w:rsidRPr="003075EA">
        <w:rPr>
          <w:rFonts w:ascii="Arial" w:hAnsi="Arial" w:cs="Arial"/>
          <w:sz w:val="20"/>
          <w:szCs w:val="20"/>
          <w:lang w:val="es-AR"/>
        </w:rPr>
        <w:t>Templates</w:t>
      </w:r>
      <w:proofErr w:type="spellEnd"/>
      <w:r w:rsidRPr="003075EA">
        <w:rPr>
          <w:rFonts w:ascii="Arial" w:hAnsi="Arial" w:cs="Arial"/>
          <w:sz w:val="20"/>
          <w:szCs w:val="20"/>
          <w:lang w:val="es-AR"/>
        </w:rPr>
        <w:t xml:space="preserve">. </w:t>
      </w:r>
    </w:p>
    <w:p w14:paraId="5244832A" w14:textId="77777777" w:rsidR="000278D7" w:rsidRPr="003075EA" w:rsidRDefault="000278D7" w:rsidP="00263AB5">
      <w:pPr>
        <w:pStyle w:val="Prrafodelista"/>
        <w:numPr>
          <w:ilvl w:val="0"/>
          <w:numId w:val="7"/>
        </w:numPr>
        <w:spacing w:line="360" w:lineRule="auto"/>
        <w:ind w:left="714" w:hanging="357"/>
        <w:jc w:val="both"/>
        <w:rPr>
          <w:rFonts w:ascii="Arial" w:hAnsi="Arial" w:cs="Arial"/>
          <w:sz w:val="20"/>
          <w:szCs w:val="20"/>
          <w:lang w:val="es-AR"/>
        </w:rPr>
      </w:pPr>
      <w:r w:rsidRPr="003075EA">
        <w:rPr>
          <w:rFonts w:ascii="Arial" w:hAnsi="Arial" w:cs="Arial"/>
          <w:sz w:val="20"/>
          <w:szCs w:val="20"/>
          <w:lang w:val="es-AR"/>
        </w:rPr>
        <w:t xml:space="preserve">Para algunos controles, la capacidad de especificar si un evento del control provoca un envío inmediato al servidor o, en su lugar, se almacena en caché y se activa cuando se envía la página. </w:t>
      </w:r>
    </w:p>
    <w:p w14:paraId="2968BCC6" w14:textId="77777777" w:rsidR="000278D7" w:rsidRPr="003075EA" w:rsidRDefault="000278D7" w:rsidP="00263AB5">
      <w:pPr>
        <w:pStyle w:val="Prrafodelista"/>
        <w:numPr>
          <w:ilvl w:val="0"/>
          <w:numId w:val="7"/>
        </w:numPr>
        <w:spacing w:line="360" w:lineRule="auto"/>
        <w:ind w:left="714" w:hanging="357"/>
        <w:jc w:val="both"/>
        <w:rPr>
          <w:rFonts w:ascii="Arial" w:hAnsi="Arial" w:cs="Arial"/>
          <w:sz w:val="20"/>
          <w:szCs w:val="20"/>
          <w:lang w:val="es-AR"/>
        </w:rPr>
      </w:pPr>
      <w:r w:rsidRPr="003075EA">
        <w:rPr>
          <w:rFonts w:ascii="Arial" w:hAnsi="Arial" w:cs="Arial"/>
          <w:sz w:val="20"/>
          <w:szCs w:val="20"/>
          <w:lang w:val="es-AR"/>
        </w:rPr>
        <w:t xml:space="preserve">Compatibilidad para temas, lo que le permite definir un aspecto uniforme para los controles en todo el sitio. </w:t>
      </w:r>
    </w:p>
    <w:p w14:paraId="321EBB97" w14:textId="77777777" w:rsidR="000278D7" w:rsidRPr="003075EA" w:rsidRDefault="000278D7" w:rsidP="00263AB5">
      <w:pPr>
        <w:pStyle w:val="Prrafodelista"/>
        <w:numPr>
          <w:ilvl w:val="0"/>
          <w:numId w:val="7"/>
        </w:numPr>
        <w:spacing w:line="360" w:lineRule="auto"/>
        <w:ind w:left="714" w:hanging="357"/>
        <w:jc w:val="both"/>
        <w:rPr>
          <w:rFonts w:ascii="Arial" w:hAnsi="Arial" w:cs="Arial"/>
          <w:sz w:val="20"/>
          <w:szCs w:val="20"/>
          <w:lang w:val="es-AR"/>
        </w:rPr>
      </w:pPr>
      <w:r w:rsidRPr="003075EA">
        <w:rPr>
          <w:rFonts w:ascii="Arial" w:hAnsi="Arial" w:cs="Arial"/>
          <w:sz w:val="20"/>
          <w:szCs w:val="20"/>
          <w:lang w:val="es-AR"/>
        </w:rPr>
        <w:t xml:space="preserve">Capacidad para pasar eventos de un control anidado (como un botón en una tabla) al control contenedor. </w:t>
      </w:r>
    </w:p>
    <w:p w14:paraId="600F6A84" w14:textId="77777777" w:rsidR="000278D7" w:rsidRPr="003075EA" w:rsidRDefault="000278D7" w:rsidP="000278D7">
      <w:pPr>
        <w:jc w:val="both"/>
        <w:rPr>
          <w:rFonts w:ascii="Arial" w:hAnsi="Arial" w:cs="Arial"/>
          <w:sz w:val="20"/>
          <w:szCs w:val="20"/>
          <w:lang w:val="es-AR"/>
        </w:rPr>
      </w:pPr>
    </w:p>
    <w:p w14:paraId="4A7641EA" w14:textId="77777777" w:rsidR="000278D7" w:rsidRPr="003075EA" w:rsidRDefault="000278D7" w:rsidP="000278D7">
      <w:pPr>
        <w:jc w:val="both"/>
        <w:rPr>
          <w:rFonts w:ascii="Arial" w:hAnsi="Arial" w:cs="Arial"/>
          <w:sz w:val="20"/>
          <w:szCs w:val="20"/>
          <w:lang w:val="es-AR"/>
        </w:rPr>
      </w:pPr>
    </w:p>
    <w:p w14:paraId="35CB806E" w14:textId="77777777" w:rsidR="000278D7" w:rsidRDefault="000278D7" w:rsidP="000278D7">
      <w:pPr>
        <w:jc w:val="both"/>
        <w:rPr>
          <w:rFonts w:ascii="Arial" w:hAnsi="Arial" w:cs="Arial"/>
          <w:sz w:val="20"/>
          <w:szCs w:val="20"/>
          <w:lang w:val="es-AR"/>
        </w:rPr>
      </w:pPr>
      <w:r w:rsidRPr="003075EA">
        <w:rPr>
          <w:rFonts w:ascii="Arial" w:hAnsi="Arial" w:cs="Arial"/>
          <w:sz w:val="20"/>
          <w:szCs w:val="20"/>
          <w:lang w:val="es-AR"/>
        </w:rPr>
        <w:t>Los controles utilizan una sintaxis como la que se muestra a continuación:</w:t>
      </w:r>
    </w:p>
    <w:p w14:paraId="5B0ACE4E" w14:textId="77777777" w:rsidR="000278D7" w:rsidRDefault="000278D7" w:rsidP="000278D7">
      <w:pPr>
        <w:jc w:val="both"/>
        <w:rPr>
          <w:rFonts w:ascii="Arial" w:hAnsi="Arial" w:cs="Arial"/>
          <w:sz w:val="20"/>
          <w:szCs w:val="20"/>
          <w:lang w:val="es-AR"/>
        </w:rPr>
      </w:pPr>
    </w:p>
    <w:p w14:paraId="48997814" w14:textId="77777777" w:rsidR="000278D7" w:rsidRDefault="000278D7" w:rsidP="000278D7">
      <w:pPr>
        <w:shd w:val="clear" w:color="auto" w:fill="F2F2F2" w:themeFill="background1" w:themeFillShade="F2"/>
        <w:autoSpaceDE w:val="0"/>
        <w:autoSpaceDN w:val="0"/>
        <w:adjustRightInd w:val="0"/>
        <w:rPr>
          <w:rFonts w:ascii="Courier New" w:hAnsi="Courier New" w:cs="Courier New"/>
          <w:noProof/>
          <w:color w:val="0000FF"/>
          <w:sz w:val="20"/>
          <w:szCs w:val="20"/>
          <w:lang w:val="en-US" w:eastAsia="en-US"/>
        </w:rPr>
      </w:pPr>
      <w:r w:rsidRPr="003971ED">
        <w:rPr>
          <w:rFonts w:ascii="Courier New" w:hAnsi="Courier New" w:cs="Courier New"/>
          <w:noProof/>
          <w:color w:val="000000" w:themeColor="text1"/>
          <w:sz w:val="20"/>
          <w:szCs w:val="20"/>
          <w:lang w:val="en-US" w:eastAsia="en-US"/>
        </w:rPr>
        <w:t>&lt;</w:t>
      </w:r>
      <w:r w:rsidRPr="003971ED">
        <w:rPr>
          <w:rFonts w:ascii="Courier New" w:hAnsi="Courier New" w:cs="Courier New"/>
          <w:b/>
          <w:bCs/>
          <w:noProof/>
          <w:color w:val="FF0000"/>
          <w:sz w:val="20"/>
          <w:szCs w:val="20"/>
          <w:lang w:val="en-US" w:eastAsia="en-US"/>
        </w:rPr>
        <w:t>asp</w:t>
      </w:r>
      <w:r w:rsidRPr="003075EA">
        <w:rPr>
          <w:rFonts w:ascii="Courier New" w:hAnsi="Courier New" w:cs="Courier New"/>
          <w:noProof/>
          <w:color w:val="0000FF"/>
          <w:sz w:val="20"/>
          <w:szCs w:val="20"/>
          <w:lang w:val="en-US" w:eastAsia="en-US"/>
        </w:rPr>
        <w:t>:</w:t>
      </w:r>
      <w:r w:rsidRPr="003075EA">
        <w:rPr>
          <w:rFonts w:ascii="Courier New" w:hAnsi="Courier New" w:cs="Courier New"/>
          <w:noProof/>
          <w:color w:val="A31515"/>
          <w:sz w:val="20"/>
          <w:szCs w:val="20"/>
          <w:lang w:val="en-US" w:eastAsia="en-US"/>
        </w:rPr>
        <w:t>Button</w:t>
      </w:r>
      <w:r w:rsidRPr="003075EA">
        <w:rPr>
          <w:rFonts w:ascii="Courier New" w:hAnsi="Courier New" w:cs="Courier New"/>
          <w:noProof/>
          <w:sz w:val="20"/>
          <w:szCs w:val="20"/>
          <w:lang w:val="en-US" w:eastAsia="en-US"/>
        </w:rPr>
        <w:t xml:space="preserve"> </w:t>
      </w:r>
      <w:r w:rsidRPr="003971ED">
        <w:rPr>
          <w:rFonts w:ascii="Courier New" w:hAnsi="Courier New" w:cs="Courier New"/>
          <w:b/>
          <w:bCs/>
          <w:noProof/>
          <w:color w:val="FF0000"/>
          <w:sz w:val="20"/>
          <w:szCs w:val="20"/>
          <w:lang w:val="en-US" w:eastAsia="en-US"/>
        </w:rPr>
        <w:t>ID</w:t>
      </w:r>
      <w:r w:rsidRPr="003075EA">
        <w:rPr>
          <w:rFonts w:ascii="Courier New" w:hAnsi="Courier New" w:cs="Courier New"/>
          <w:noProof/>
          <w:color w:val="0000FF"/>
          <w:sz w:val="20"/>
          <w:szCs w:val="20"/>
          <w:lang w:val="en-US" w:eastAsia="en-US"/>
        </w:rPr>
        <w:t>="Button1"</w:t>
      </w:r>
      <w:r w:rsidRPr="003075EA">
        <w:rPr>
          <w:rFonts w:ascii="Courier New" w:hAnsi="Courier New" w:cs="Courier New"/>
          <w:noProof/>
          <w:sz w:val="20"/>
          <w:szCs w:val="20"/>
          <w:lang w:val="en-US" w:eastAsia="en-US"/>
        </w:rPr>
        <w:t xml:space="preserve"> </w:t>
      </w:r>
      <w:r w:rsidRPr="003971ED">
        <w:rPr>
          <w:rFonts w:ascii="Courier New" w:hAnsi="Courier New" w:cs="Courier New"/>
          <w:b/>
          <w:bCs/>
          <w:noProof/>
          <w:color w:val="FF0000"/>
          <w:sz w:val="20"/>
          <w:szCs w:val="20"/>
          <w:lang w:val="en-US" w:eastAsia="en-US"/>
        </w:rPr>
        <w:t>runat</w:t>
      </w:r>
      <w:r w:rsidRPr="003075EA">
        <w:rPr>
          <w:rFonts w:ascii="Courier New" w:hAnsi="Courier New" w:cs="Courier New"/>
          <w:noProof/>
          <w:color w:val="0000FF"/>
          <w:sz w:val="20"/>
          <w:szCs w:val="20"/>
          <w:lang w:val="en-US" w:eastAsia="en-US"/>
        </w:rPr>
        <w:t>="server"</w:t>
      </w:r>
      <w:r w:rsidRPr="003075EA">
        <w:rPr>
          <w:rFonts w:ascii="Courier New" w:hAnsi="Courier New" w:cs="Courier New"/>
          <w:noProof/>
          <w:sz w:val="20"/>
          <w:szCs w:val="20"/>
          <w:lang w:val="en-US" w:eastAsia="en-US"/>
        </w:rPr>
        <w:t xml:space="preserve"> </w:t>
      </w:r>
      <w:r w:rsidRPr="003971ED">
        <w:rPr>
          <w:rFonts w:ascii="Courier New" w:hAnsi="Courier New" w:cs="Courier New"/>
          <w:b/>
          <w:bCs/>
          <w:noProof/>
          <w:color w:val="FF0000"/>
          <w:sz w:val="20"/>
          <w:szCs w:val="20"/>
          <w:lang w:val="en-US" w:eastAsia="en-US"/>
        </w:rPr>
        <w:t>Text</w:t>
      </w:r>
      <w:r w:rsidRPr="003075EA">
        <w:rPr>
          <w:rFonts w:ascii="Courier New" w:hAnsi="Courier New" w:cs="Courier New"/>
          <w:noProof/>
          <w:color w:val="0000FF"/>
          <w:sz w:val="20"/>
          <w:szCs w:val="20"/>
          <w:lang w:val="en-US" w:eastAsia="en-US"/>
        </w:rPr>
        <w:t>="Button"</w:t>
      </w:r>
      <w:r w:rsidRPr="003075EA">
        <w:rPr>
          <w:rFonts w:ascii="Courier New" w:hAnsi="Courier New" w:cs="Courier New"/>
          <w:noProof/>
          <w:sz w:val="20"/>
          <w:szCs w:val="20"/>
          <w:lang w:val="en-US" w:eastAsia="en-US"/>
        </w:rPr>
        <w:t xml:space="preserve"> </w:t>
      </w:r>
      <w:r w:rsidRPr="003971ED">
        <w:rPr>
          <w:rFonts w:ascii="Courier New" w:hAnsi="Courier New" w:cs="Courier New"/>
          <w:b/>
          <w:bCs/>
          <w:noProof/>
          <w:color w:val="000000" w:themeColor="text1"/>
          <w:sz w:val="20"/>
          <w:szCs w:val="20"/>
          <w:lang w:val="en-US" w:eastAsia="en-US"/>
        </w:rPr>
        <w:t>/&gt;</w:t>
      </w:r>
    </w:p>
    <w:p w14:paraId="42A066C4" w14:textId="77777777" w:rsidR="000278D7" w:rsidRPr="00EF5B6C" w:rsidRDefault="000278D7" w:rsidP="000278D7">
      <w:pPr>
        <w:jc w:val="both"/>
        <w:rPr>
          <w:rFonts w:ascii="Arial" w:hAnsi="Arial" w:cs="Arial"/>
          <w:sz w:val="20"/>
          <w:szCs w:val="20"/>
          <w:lang w:val="en-US"/>
        </w:rPr>
      </w:pPr>
    </w:p>
    <w:p w14:paraId="1E933C54" w14:textId="77777777" w:rsidR="000278D7" w:rsidRPr="003075EA" w:rsidRDefault="000278D7" w:rsidP="00910112">
      <w:pPr>
        <w:spacing w:line="360" w:lineRule="auto"/>
        <w:jc w:val="both"/>
        <w:rPr>
          <w:rFonts w:ascii="Arial" w:hAnsi="Arial" w:cs="Arial"/>
          <w:sz w:val="20"/>
          <w:szCs w:val="20"/>
          <w:lang w:val="es-AR"/>
        </w:rPr>
      </w:pPr>
      <w:r w:rsidRPr="003075EA">
        <w:rPr>
          <w:rFonts w:ascii="Arial" w:hAnsi="Arial" w:cs="Arial"/>
          <w:sz w:val="20"/>
          <w:szCs w:val="20"/>
          <w:lang w:val="es-AR"/>
        </w:rPr>
        <w:t xml:space="preserve">En este caso los atributos no son los de los elementos HTML. En lugar de ello, son propiedades del control Web. </w:t>
      </w:r>
    </w:p>
    <w:p w14:paraId="117E352A" w14:textId="77777777" w:rsidR="000278D7" w:rsidRPr="003075EA" w:rsidRDefault="000278D7" w:rsidP="00910112">
      <w:pPr>
        <w:spacing w:line="360" w:lineRule="auto"/>
        <w:jc w:val="both"/>
        <w:rPr>
          <w:rFonts w:ascii="Arial" w:hAnsi="Arial" w:cs="Arial"/>
          <w:sz w:val="20"/>
          <w:szCs w:val="20"/>
          <w:lang w:val="es-AR"/>
        </w:rPr>
      </w:pPr>
      <w:r w:rsidRPr="003075EA">
        <w:rPr>
          <w:rFonts w:ascii="Arial" w:hAnsi="Arial" w:cs="Arial"/>
          <w:sz w:val="20"/>
          <w:szCs w:val="20"/>
          <w:lang w:val="es-AR"/>
        </w:rPr>
        <w:t xml:space="preserve">Cuando se ejecuta la página Web ASP.NET, el control de servidor Web se representa en la página utilizando el marcado apropiado, que con frecuencia no sólo depende del tipo de explorador sino también de la configuración que haya realizado para el control. Por ejemplo, un control </w:t>
      </w:r>
      <w:proofErr w:type="spellStart"/>
      <w:r w:rsidRPr="00283690">
        <w:rPr>
          <w:rFonts w:ascii="Arial" w:hAnsi="Arial" w:cs="Arial"/>
          <w:b/>
          <w:sz w:val="20"/>
          <w:szCs w:val="20"/>
          <w:lang w:val="es-AR"/>
        </w:rPr>
        <w:t>TextBox</w:t>
      </w:r>
      <w:proofErr w:type="spellEnd"/>
      <w:r w:rsidRPr="003075EA">
        <w:rPr>
          <w:rFonts w:ascii="Arial" w:hAnsi="Arial" w:cs="Arial"/>
          <w:sz w:val="20"/>
          <w:szCs w:val="20"/>
          <w:lang w:val="es-AR"/>
        </w:rPr>
        <w:t xml:space="preserve"> podría representarse como una etiqueta </w:t>
      </w:r>
      <w:r w:rsidRPr="003075EA">
        <w:rPr>
          <w:rFonts w:ascii="Arial" w:hAnsi="Arial" w:cs="Arial"/>
          <w:b/>
          <w:sz w:val="20"/>
          <w:szCs w:val="20"/>
          <w:lang w:val="es-AR"/>
        </w:rPr>
        <w:t>input</w:t>
      </w:r>
      <w:r w:rsidRPr="003075EA">
        <w:rPr>
          <w:rFonts w:ascii="Arial" w:hAnsi="Arial" w:cs="Arial"/>
          <w:sz w:val="20"/>
          <w:szCs w:val="20"/>
          <w:lang w:val="es-AR"/>
        </w:rPr>
        <w:t xml:space="preserve"> o una etiqueta </w:t>
      </w:r>
      <w:proofErr w:type="spellStart"/>
      <w:r w:rsidRPr="003075EA">
        <w:rPr>
          <w:rFonts w:ascii="Arial" w:hAnsi="Arial" w:cs="Arial"/>
          <w:b/>
          <w:sz w:val="20"/>
          <w:szCs w:val="20"/>
          <w:lang w:val="es-AR"/>
        </w:rPr>
        <w:t>textarea</w:t>
      </w:r>
      <w:proofErr w:type="spellEnd"/>
      <w:r w:rsidRPr="003075EA">
        <w:rPr>
          <w:rFonts w:ascii="Arial" w:hAnsi="Arial" w:cs="Arial"/>
          <w:sz w:val="20"/>
          <w:szCs w:val="20"/>
          <w:lang w:val="es-AR"/>
        </w:rPr>
        <w:t xml:space="preserve"> dependiendo de sus propiedades.</w:t>
      </w:r>
    </w:p>
    <w:p w14:paraId="31CA4D26" w14:textId="77777777" w:rsidR="0049256A" w:rsidRDefault="0049256A" w:rsidP="00910112">
      <w:pPr>
        <w:spacing w:line="360" w:lineRule="auto"/>
        <w:jc w:val="both"/>
        <w:rPr>
          <w:rFonts w:ascii="Arial" w:hAnsi="Arial" w:cs="Arial"/>
          <w:sz w:val="20"/>
          <w:szCs w:val="20"/>
          <w:lang w:val="es-AR"/>
        </w:rPr>
      </w:pPr>
    </w:p>
    <w:p w14:paraId="38FE69D2" w14:textId="77777777" w:rsidR="000278D7" w:rsidRDefault="000278D7" w:rsidP="00910112">
      <w:pPr>
        <w:spacing w:line="360" w:lineRule="auto"/>
        <w:jc w:val="both"/>
        <w:rPr>
          <w:rFonts w:ascii="Arial" w:hAnsi="Arial" w:cs="Arial"/>
          <w:sz w:val="20"/>
          <w:szCs w:val="20"/>
          <w:lang w:val="es-AR"/>
        </w:rPr>
      </w:pPr>
      <w:r>
        <w:rPr>
          <w:rFonts w:ascii="Arial" w:hAnsi="Arial" w:cs="Arial"/>
          <w:sz w:val="20"/>
          <w:szCs w:val="20"/>
          <w:lang w:val="es-AR"/>
        </w:rPr>
        <w:t xml:space="preserve">La </w:t>
      </w:r>
      <w:r w:rsidRPr="003971ED">
        <w:rPr>
          <w:rFonts w:ascii="Arial" w:hAnsi="Arial" w:cs="Arial"/>
          <w:sz w:val="20"/>
          <w:szCs w:val="20"/>
          <w:highlight w:val="yellow"/>
          <w:lang w:val="es-AR"/>
        </w:rPr>
        <w:t xml:space="preserve">cláusula </w:t>
      </w:r>
      <w:proofErr w:type="spellStart"/>
      <w:r w:rsidRPr="003971ED">
        <w:rPr>
          <w:rFonts w:ascii="Arial" w:hAnsi="Arial" w:cs="Arial"/>
          <w:b/>
          <w:sz w:val="20"/>
          <w:szCs w:val="20"/>
          <w:highlight w:val="yellow"/>
          <w:lang w:val="es-AR"/>
        </w:rPr>
        <w:t>runat</w:t>
      </w:r>
      <w:proofErr w:type="spellEnd"/>
      <w:r w:rsidRPr="003971ED">
        <w:rPr>
          <w:rFonts w:ascii="Arial" w:hAnsi="Arial" w:cs="Arial"/>
          <w:b/>
          <w:sz w:val="20"/>
          <w:szCs w:val="20"/>
          <w:highlight w:val="yellow"/>
          <w:lang w:val="es-AR"/>
        </w:rPr>
        <w:t>=”server”</w:t>
      </w:r>
      <w:r>
        <w:rPr>
          <w:rFonts w:ascii="Arial" w:hAnsi="Arial" w:cs="Arial"/>
          <w:sz w:val="20"/>
          <w:szCs w:val="20"/>
          <w:lang w:val="es-AR"/>
        </w:rPr>
        <w:t xml:space="preserve"> indica que el control es un </w:t>
      </w:r>
      <w:r w:rsidRPr="003971ED">
        <w:rPr>
          <w:rFonts w:ascii="Arial" w:hAnsi="Arial" w:cs="Arial"/>
          <w:sz w:val="20"/>
          <w:szCs w:val="20"/>
          <w:highlight w:val="green"/>
          <w:lang w:val="es-AR"/>
        </w:rPr>
        <w:t>control de servidor</w:t>
      </w:r>
      <w:r>
        <w:rPr>
          <w:rFonts w:ascii="Arial" w:hAnsi="Arial" w:cs="Arial"/>
          <w:sz w:val="20"/>
          <w:szCs w:val="20"/>
          <w:lang w:val="es-AR"/>
        </w:rPr>
        <w:t xml:space="preserve">. </w:t>
      </w:r>
      <w:r w:rsidRPr="00AB331B">
        <w:rPr>
          <w:rFonts w:ascii="Arial" w:hAnsi="Arial" w:cs="Arial"/>
          <w:sz w:val="20"/>
          <w:szCs w:val="20"/>
          <w:lang w:val="es-AR"/>
        </w:rPr>
        <w:t xml:space="preserve">Cualquier elemento HTML de una página se puede convertir en control de servidor HTML agregando el atributo </w:t>
      </w:r>
      <w:proofErr w:type="spellStart"/>
      <w:r w:rsidRPr="00AB331B">
        <w:rPr>
          <w:rFonts w:ascii="Arial" w:hAnsi="Arial" w:cs="Arial"/>
          <w:sz w:val="20"/>
          <w:szCs w:val="20"/>
          <w:lang w:val="es-AR"/>
        </w:rPr>
        <w:t>runat</w:t>
      </w:r>
      <w:proofErr w:type="spellEnd"/>
      <w:r w:rsidRPr="00AB331B">
        <w:rPr>
          <w:rFonts w:ascii="Arial" w:hAnsi="Arial" w:cs="Arial"/>
          <w:sz w:val="20"/>
          <w:szCs w:val="20"/>
          <w:lang w:val="es-AR"/>
        </w:rPr>
        <w:t>="server". Durante el análisis, el marco de trabajo de la página ASP.NET crea</w:t>
      </w:r>
      <w:r>
        <w:rPr>
          <w:rFonts w:ascii="Arial" w:hAnsi="Arial" w:cs="Arial"/>
          <w:sz w:val="20"/>
          <w:szCs w:val="20"/>
          <w:lang w:val="es-AR"/>
        </w:rPr>
        <w:t>rá</w:t>
      </w:r>
      <w:r w:rsidRPr="00AB331B">
        <w:rPr>
          <w:rFonts w:ascii="Arial" w:hAnsi="Arial" w:cs="Arial"/>
          <w:sz w:val="20"/>
          <w:szCs w:val="20"/>
          <w:lang w:val="es-AR"/>
        </w:rPr>
        <w:t xml:space="preserve"> instancias de todos los elementos que contienen el atributo </w:t>
      </w:r>
      <w:proofErr w:type="spellStart"/>
      <w:r w:rsidRPr="00AB331B">
        <w:rPr>
          <w:rFonts w:ascii="Arial" w:hAnsi="Arial" w:cs="Arial"/>
          <w:sz w:val="20"/>
          <w:szCs w:val="20"/>
          <w:lang w:val="es-AR"/>
        </w:rPr>
        <w:t>runat</w:t>
      </w:r>
      <w:proofErr w:type="spellEnd"/>
      <w:r w:rsidRPr="00AB331B">
        <w:rPr>
          <w:rFonts w:ascii="Arial" w:hAnsi="Arial" w:cs="Arial"/>
          <w:sz w:val="20"/>
          <w:szCs w:val="20"/>
          <w:lang w:val="es-AR"/>
        </w:rPr>
        <w:t xml:space="preserve">="server". Si desea hacer referencia al control como un miembro dentro del código, también deberá asignarle un atributo </w:t>
      </w:r>
      <w:r w:rsidRPr="00E47756">
        <w:rPr>
          <w:rFonts w:ascii="Arial" w:hAnsi="Arial" w:cs="Arial"/>
          <w:b/>
          <w:sz w:val="20"/>
          <w:szCs w:val="20"/>
          <w:lang w:val="es-AR"/>
        </w:rPr>
        <w:t>id</w:t>
      </w:r>
      <w:r w:rsidRPr="00AB331B">
        <w:rPr>
          <w:rFonts w:ascii="Arial" w:hAnsi="Arial" w:cs="Arial"/>
          <w:sz w:val="20"/>
          <w:szCs w:val="20"/>
          <w:lang w:val="es-AR"/>
        </w:rPr>
        <w:t xml:space="preserve"> al control.</w:t>
      </w:r>
    </w:p>
    <w:p w14:paraId="132E6DEA" w14:textId="77777777" w:rsidR="000278D7" w:rsidRDefault="000278D7" w:rsidP="000278D7">
      <w:pPr>
        <w:jc w:val="both"/>
        <w:rPr>
          <w:rFonts w:ascii="Arial" w:hAnsi="Arial" w:cs="Arial"/>
          <w:sz w:val="20"/>
          <w:szCs w:val="20"/>
          <w:lang w:val="es-AR"/>
        </w:rPr>
      </w:pPr>
    </w:p>
    <w:p w14:paraId="773B6E90" w14:textId="77777777" w:rsidR="000278D7" w:rsidRPr="00283690" w:rsidRDefault="000278D7" w:rsidP="000278D7">
      <w:pPr>
        <w:shd w:val="clear" w:color="auto" w:fill="F2F2F2" w:themeFill="background1" w:themeFillShade="F2"/>
        <w:autoSpaceDE w:val="0"/>
        <w:autoSpaceDN w:val="0"/>
        <w:adjustRightInd w:val="0"/>
        <w:rPr>
          <w:rFonts w:ascii="Courier New" w:hAnsi="Courier New" w:cs="Courier New"/>
          <w:noProof/>
          <w:color w:val="0000FF"/>
          <w:sz w:val="20"/>
          <w:szCs w:val="20"/>
          <w:lang w:val="en-US" w:eastAsia="en-US"/>
        </w:rPr>
      </w:pPr>
      <w:r w:rsidRPr="003075EA">
        <w:rPr>
          <w:rFonts w:ascii="Courier New" w:hAnsi="Courier New" w:cs="Courier New"/>
          <w:noProof/>
          <w:color w:val="0000FF"/>
          <w:sz w:val="20"/>
          <w:szCs w:val="20"/>
          <w:lang w:val="en-US" w:eastAsia="en-US"/>
        </w:rPr>
        <w:t>&lt;</w:t>
      </w:r>
      <w:r w:rsidRPr="00283690">
        <w:rPr>
          <w:rFonts w:ascii="Courier New" w:hAnsi="Courier New" w:cs="Courier New"/>
          <w:noProof/>
          <w:color w:val="A31515"/>
          <w:sz w:val="20"/>
          <w:szCs w:val="20"/>
          <w:lang w:val="en-US" w:eastAsia="en-US"/>
        </w:rPr>
        <w:t>input</w:t>
      </w:r>
      <w:r w:rsidRPr="00283690">
        <w:rPr>
          <w:rFonts w:ascii="Courier New" w:hAnsi="Courier New" w:cs="Courier New"/>
          <w:noProof/>
          <w:sz w:val="20"/>
          <w:szCs w:val="20"/>
          <w:lang w:val="en-US" w:eastAsia="en-US"/>
        </w:rPr>
        <w:t xml:space="preserve"> </w:t>
      </w:r>
      <w:r w:rsidRPr="00283690">
        <w:rPr>
          <w:rFonts w:ascii="Courier New" w:hAnsi="Courier New" w:cs="Courier New"/>
          <w:noProof/>
          <w:color w:val="FF0000"/>
          <w:sz w:val="20"/>
          <w:szCs w:val="20"/>
          <w:lang w:val="en-US" w:eastAsia="en-US"/>
        </w:rPr>
        <w:t>id</w:t>
      </w:r>
      <w:r w:rsidRPr="00283690">
        <w:rPr>
          <w:rFonts w:ascii="Courier New" w:hAnsi="Courier New" w:cs="Courier New"/>
          <w:noProof/>
          <w:color w:val="0000FF"/>
          <w:sz w:val="20"/>
          <w:szCs w:val="20"/>
          <w:lang w:val="en-US" w:eastAsia="en-US"/>
        </w:rPr>
        <w:t>="Text1"</w:t>
      </w:r>
      <w:r w:rsidRPr="00283690">
        <w:rPr>
          <w:rFonts w:ascii="Courier New" w:hAnsi="Courier New" w:cs="Courier New"/>
          <w:noProof/>
          <w:sz w:val="20"/>
          <w:szCs w:val="20"/>
          <w:lang w:val="en-US" w:eastAsia="en-US"/>
        </w:rPr>
        <w:t xml:space="preserve"> </w:t>
      </w:r>
      <w:r w:rsidRPr="00283690">
        <w:rPr>
          <w:rFonts w:ascii="Courier New" w:hAnsi="Courier New" w:cs="Courier New"/>
          <w:noProof/>
          <w:color w:val="FF0000"/>
          <w:sz w:val="20"/>
          <w:szCs w:val="20"/>
          <w:lang w:val="en-US" w:eastAsia="en-US"/>
        </w:rPr>
        <w:t>type</w:t>
      </w:r>
      <w:r w:rsidRPr="00283690">
        <w:rPr>
          <w:rFonts w:ascii="Courier New" w:hAnsi="Courier New" w:cs="Courier New"/>
          <w:noProof/>
          <w:color w:val="0000FF"/>
          <w:sz w:val="20"/>
          <w:szCs w:val="20"/>
          <w:lang w:val="en-US" w:eastAsia="en-US"/>
        </w:rPr>
        <w:t>="text"</w:t>
      </w:r>
      <w:r w:rsidRPr="00283690">
        <w:rPr>
          <w:rFonts w:ascii="Courier New" w:hAnsi="Courier New" w:cs="Courier New"/>
          <w:noProof/>
          <w:sz w:val="20"/>
          <w:szCs w:val="20"/>
          <w:lang w:val="en-US" w:eastAsia="en-US"/>
        </w:rPr>
        <w:t xml:space="preserve"> </w:t>
      </w:r>
      <w:r w:rsidRPr="00283690">
        <w:rPr>
          <w:rFonts w:ascii="Courier New" w:hAnsi="Courier New" w:cs="Courier New"/>
          <w:noProof/>
          <w:color w:val="FF0000"/>
          <w:sz w:val="20"/>
          <w:szCs w:val="20"/>
          <w:lang w:val="en-US" w:eastAsia="en-US"/>
        </w:rPr>
        <w:t>runat</w:t>
      </w:r>
      <w:r w:rsidRPr="00283690">
        <w:rPr>
          <w:rFonts w:ascii="Courier New" w:hAnsi="Courier New" w:cs="Courier New"/>
          <w:noProof/>
          <w:color w:val="0000FF"/>
          <w:sz w:val="20"/>
          <w:szCs w:val="20"/>
          <w:lang w:val="en-US" w:eastAsia="en-US"/>
        </w:rPr>
        <w:t>="server"</w:t>
      </w:r>
      <w:r w:rsidRPr="00283690">
        <w:rPr>
          <w:rFonts w:ascii="Courier New" w:hAnsi="Courier New" w:cs="Courier New"/>
          <w:noProof/>
          <w:sz w:val="20"/>
          <w:szCs w:val="20"/>
          <w:lang w:val="en-US" w:eastAsia="en-US"/>
        </w:rPr>
        <w:t xml:space="preserve"> </w:t>
      </w:r>
      <w:r w:rsidRPr="00283690">
        <w:rPr>
          <w:rFonts w:ascii="Courier New" w:hAnsi="Courier New" w:cs="Courier New"/>
          <w:noProof/>
          <w:color w:val="0000FF"/>
          <w:sz w:val="20"/>
          <w:szCs w:val="20"/>
          <w:lang w:val="en-US" w:eastAsia="en-US"/>
        </w:rPr>
        <w:t>/&gt;</w:t>
      </w:r>
    </w:p>
    <w:p w14:paraId="3E0D923C" w14:textId="77777777" w:rsidR="000278D7" w:rsidRDefault="000278D7" w:rsidP="000278D7">
      <w:pPr>
        <w:jc w:val="both"/>
        <w:rPr>
          <w:rFonts w:ascii="Arial" w:hAnsi="Arial" w:cs="Arial"/>
          <w:sz w:val="20"/>
          <w:szCs w:val="20"/>
          <w:lang w:val="en-US"/>
        </w:rPr>
      </w:pPr>
    </w:p>
    <w:p w14:paraId="29AFCE75" w14:textId="77777777" w:rsidR="000278D7" w:rsidRPr="00283690" w:rsidRDefault="000278D7" w:rsidP="000278D7">
      <w:pPr>
        <w:jc w:val="both"/>
        <w:rPr>
          <w:rFonts w:ascii="Arial" w:hAnsi="Arial" w:cs="Arial"/>
          <w:sz w:val="20"/>
          <w:szCs w:val="20"/>
          <w:lang w:val="en-US"/>
        </w:rPr>
      </w:pPr>
    </w:p>
    <w:p w14:paraId="58901CFE" w14:textId="77777777" w:rsidR="000278D7" w:rsidRDefault="000278D7" w:rsidP="000278D7">
      <w:pPr>
        <w:pStyle w:val="Ttulo4"/>
        <w:rPr>
          <w:lang w:val="es-AR"/>
        </w:rPr>
      </w:pPr>
      <w:bookmarkStart w:id="1" w:name="_Toc336505444"/>
      <w:r w:rsidRPr="00283690">
        <w:rPr>
          <w:lang w:val="es-AR"/>
        </w:rPr>
        <w:lastRenderedPageBreak/>
        <w:t>Tipos de Controles de Servidor</w:t>
      </w:r>
      <w:bookmarkEnd w:id="1"/>
    </w:p>
    <w:p w14:paraId="2BB528D9" w14:textId="77777777" w:rsidR="0049256A" w:rsidRPr="0049256A" w:rsidRDefault="0049256A" w:rsidP="0049256A">
      <w:pPr>
        <w:rPr>
          <w:lang w:val="es-AR"/>
        </w:rPr>
      </w:pPr>
    </w:p>
    <w:p w14:paraId="5FECC7E0" w14:textId="77777777" w:rsidR="000278D7" w:rsidRPr="00345175" w:rsidRDefault="000278D7" w:rsidP="000278D7">
      <w:pPr>
        <w:pStyle w:val="Prrafodelista"/>
        <w:numPr>
          <w:ilvl w:val="0"/>
          <w:numId w:val="8"/>
        </w:numPr>
        <w:jc w:val="both"/>
        <w:rPr>
          <w:rFonts w:ascii="Arial" w:hAnsi="Arial" w:cs="Arial"/>
          <w:sz w:val="20"/>
          <w:szCs w:val="20"/>
          <w:lang w:val="es-AR"/>
        </w:rPr>
      </w:pPr>
      <w:r w:rsidRPr="007C183F">
        <w:rPr>
          <w:rFonts w:ascii="Arial" w:hAnsi="Arial" w:cs="Arial"/>
          <w:sz w:val="20"/>
          <w:szCs w:val="20"/>
          <w:u w:val="single"/>
          <w:lang w:val="es-AR"/>
        </w:rPr>
        <w:t>Controles Intrínsecos</w:t>
      </w:r>
      <w:r w:rsidRPr="00345175">
        <w:rPr>
          <w:rFonts w:ascii="Arial" w:hAnsi="Arial" w:cs="Arial"/>
          <w:sz w:val="20"/>
          <w:szCs w:val="20"/>
          <w:lang w:val="es-AR"/>
        </w:rPr>
        <w:t>: Se corresponden con elementos HTML simples</w:t>
      </w:r>
    </w:p>
    <w:p w14:paraId="19BCBB50" w14:textId="77777777" w:rsidR="000278D7" w:rsidRPr="00345175" w:rsidRDefault="000278D7" w:rsidP="000278D7">
      <w:pPr>
        <w:pStyle w:val="Prrafodelista"/>
        <w:numPr>
          <w:ilvl w:val="0"/>
          <w:numId w:val="8"/>
        </w:numPr>
        <w:jc w:val="both"/>
        <w:rPr>
          <w:rFonts w:ascii="Arial" w:hAnsi="Arial" w:cs="Arial"/>
          <w:sz w:val="20"/>
          <w:szCs w:val="20"/>
          <w:lang w:val="es-AR"/>
        </w:rPr>
      </w:pPr>
      <w:r w:rsidRPr="007C183F">
        <w:rPr>
          <w:rFonts w:ascii="Arial" w:hAnsi="Arial" w:cs="Arial"/>
          <w:sz w:val="20"/>
          <w:szCs w:val="20"/>
          <w:u w:val="single"/>
          <w:lang w:val="es-AR"/>
        </w:rPr>
        <w:t>Controles de Validación</w:t>
      </w:r>
      <w:r w:rsidRPr="00345175">
        <w:rPr>
          <w:rFonts w:ascii="Arial" w:hAnsi="Arial" w:cs="Arial"/>
          <w:sz w:val="20"/>
          <w:szCs w:val="20"/>
          <w:lang w:val="es-AR"/>
        </w:rPr>
        <w:t>: Controles ocultos que permiten validar las entradas de los usuarios teniendo en cuenta patrones predeterminados</w:t>
      </w:r>
    </w:p>
    <w:p w14:paraId="786AA4DB" w14:textId="77777777" w:rsidR="000278D7" w:rsidRPr="00345175" w:rsidRDefault="000278D7" w:rsidP="000278D7">
      <w:pPr>
        <w:pStyle w:val="Prrafodelista"/>
        <w:numPr>
          <w:ilvl w:val="0"/>
          <w:numId w:val="8"/>
        </w:numPr>
        <w:jc w:val="both"/>
        <w:rPr>
          <w:rFonts w:ascii="Arial" w:hAnsi="Arial" w:cs="Arial"/>
          <w:sz w:val="20"/>
          <w:szCs w:val="20"/>
          <w:lang w:val="es-AR"/>
        </w:rPr>
      </w:pPr>
      <w:r w:rsidRPr="007C183F">
        <w:rPr>
          <w:rFonts w:ascii="Arial" w:hAnsi="Arial" w:cs="Arial"/>
          <w:sz w:val="20"/>
          <w:szCs w:val="20"/>
          <w:u w:val="single"/>
          <w:lang w:val="es-AR"/>
        </w:rPr>
        <w:t>Controles Ricos</w:t>
      </w:r>
      <w:r w:rsidRPr="00345175">
        <w:rPr>
          <w:rFonts w:ascii="Arial" w:hAnsi="Arial" w:cs="Arial"/>
          <w:sz w:val="20"/>
          <w:szCs w:val="20"/>
          <w:lang w:val="es-AR"/>
        </w:rPr>
        <w:t>: Proveen una funcionalidad importante insertando funciones complejas</w:t>
      </w:r>
    </w:p>
    <w:p w14:paraId="2E4359A0" w14:textId="77777777" w:rsidR="000278D7" w:rsidRPr="00345175" w:rsidRDefault="000278D7" w:rsidP="000278D7">
      <w:pPr>
        <w:pStyle w:val="Prrafodelista"/>
        <w:numPr>
          <w:ilvl w:val="0"/>
          <w:numId w:val="8"/>
        </w:numPr>
        <w:jc w:val="both"/>
        <w:rPr>
          <w:rFonts w:ascii="Arial" w:hAnsi="Arial" w:cs="Arial"/>
          <w:sz w:val="20"/>
          <w:szCs w:val="20"/>
          <w:lang w:val="es-AR"/>
        </w:rPr>
      </w:pPr>
      <w:r w:rsidRPr="007C183F">
        <w:rPr>
          <w:rFonts w:ascii="Arial" w:hAnsi="Arial" w:cs="Arial"/>
          <w:sz w:val="20"/>
          <w:szCs w:val="20"/>
          <w:u w:val="single"/>
          <w:lang w:val="es-AR"/>
        </w:rPr>
        <w:t>Controles con Enlace a Datos</w:t>
      </w:r>
      <w:r w:rsidRPr="00345175">
        <w:rPr>
          <w:rFonts w:ascii="Arial" w:hAnsi="Arial" w:cs="Arial"/>
          <w:sz w:val="20"/>
          <w:szCs w:val="20"/>
          <w:lang w:val="es-AR"/>
        </w:rPr>
        <w:t>: Permiten mostrar datos de fuentes de datos</w:t>
      </w:r>
    </w:p>
    <w:p w14:paraId="68D21089" w14:textId="77777777" w:rsidR="000278D7" w:rsidRPr="00EF5B6C" w:rsidRDefault="000278D7" w:rsidP="000278D7">
      <w:pPr>
        <w:jc w:val="both"/>
        <w:rPr>
          <w:rFonts w:ascii="Arial" w:hAnsi="Arial" w:cs="Arial"/>
          <w:sz w:val="20"/>
          <w:szCs w:val="20"/>
          <w:lang w:val="es-AR"/>
        </w:rPr>
      </w:pPr>
    </w:p>
    <w:p w14:paraId="5DD14790" w14:textId="77777777" w:rsidR="000278D7" w:rsidRDefault="000278D7" w:rsidP="000278D7">
      <w:pPr>
        <w:jc w:val="both"/>
        <w:rPr>
          <w:rFonts w:ascii="Arial" w:hAnsi="Arial" w:cs="Arial"/>
          <w:sz w:val="20"/>
          <w:szCs w:val="20"/>
          <w:lang w:val="es-AR"/>
        </w:rPr>
      </w:pPr>
    </w:p>
    <w:p w14:paraId="40B33974" w14:textId="77777777" w:rsidR="000278D7" w:rsidRDefault="000278D7" w:rsidP="000278D7">
      <w:pPr>
        <w:pStyle w:val="Ttulo4"/>
        <w:rPr>
          <w:lang w:val="es-AR"/>
        </w:rPr>
      </w:pPr>
      <w:bookmarkStart w:id="2" w:name="_Toc336505445"/>
      <w:r>
        <w:rPr>
          <w:lang w:val="es-AR"/>
        </w:rPr>
        <w:t>Controles Estándar de Servidor Web</w:t>
      </w:r>
      <w:bookmarkEnd w:id="2"/>
    </w:p>
    <w:p w14:paraId="36AFDE53" w14:textId="77777777" w:rsidR="0049256A" w:rsidRPr="0049256A" w:rsidRDefault="0049256A" w:rsidP="0049256A">
      <w:pPr>
        <w:rPr>
          <w:lang w:val="es-AR"/>
        </w:rPr>
      </w:pPr>
    </w:p>
    <w:p w14:paraId="13F0DF10" w14:textId="77777777" w:rsidR="000278D7" w:rsidRDefault="000278D7" w:rsidP="000278D7">
      <w:pPr>
        <w:jc w:val="both"/>
        <w:rPr>
          <w:rFonts w:ascii="Arial" w:hAnsi="Arial" w:cs="Arial"/>
          <w:sz w:val="20"/>
          <w:szCs w:val="20"/>
          <w:lang w:val="es-AR"/>
        </w:rPr>
      </w:pPr>
      <w:r>
        <w:rPr>
          <w:rFonts w:ascii="Arial" w:hAnsi="Arial" w:cs="Arial"/>
          <w:sz w:val="20"/>
          <w:szCs w:val="20"/>
          <w:lang w:val="es-AR"/>
        </w:rPr>
        <w:t>A continuación se detallan algunos controles de servidor:</w:t>
      </w:r>
    </w:p>
    <w:p w14:paraId="1AAA122D" w14:textId="77777777" w:rsidR="0049256A" w:rsidRDefault="0049256A" w:rsidP="000278D7">
      <w:pPr>
        <w:jc w:val="both"/>
        <w:rPr>
          <w:rFonts w:ascii="Arial" w:hAnsi="Arial" w:cs="Arial"/>
          <w:sz w:val="20"/>
          <w:szCs w:val="20"/>
          <w:lang w:val="es-AR"/>
        </w:rPr>
      </w:pPr>
    </w:p>
    <w:p w14:paraId="09880604" w14:textId="77777777" w:rsidR="000278D7" w:rsidRPr="00837EAE" w:rsidRDefault="000278D7" w:rsidP="00910112">
      <w:pPr>
        <w:pStyle w:val="Prrafodelista"/>
        <w:numPr>
          <w:ilvl w:val="0"/>
          <w:numId w:val="12"/>
        </w:numPr>
        <w:spacing w:line="360" w:lineRule="auto"/>
        <w:ind w:left="714" w:hanging="357"/>
        <w:jc w:val="both"/>
        <w:rPr>
          <w:rFonts w:ascii="Arial" w:hAnsi="Arial" w:cs="Arial"/>
          <w:sz w:val="20"/>
          <w:szCs w:val="20"/>
          <w:lang w:val="es-AR"/>
        </w:rPr>
      </w:pPr>
      <w:proofErr w:type="spellStart"/>
      <w:r w:rsidRPr="003971ED">
        <w:rPr>
          <w:rFonts w:ascii="Arial" w:hAnsi="Arial" w:cs="Arial"/>
          <w:b/>
          <w:color w:val="FF0000"/>
          <w:sz w:val="20"/>
          <w:szCs w:val="20"/>
          <w:lang w:val="es-AR"/>
        </w:rPr>
        <w:t>Label</w:t>
      </w:r>
      <w:proofErr w:type="spellEnd"/>
      <w:r w:rsidRPr="00837EAE">
        <w:rPr>
          <w:rFonts w:ascii="Arial" w:hAnsi="Arial" w:cs="Arial"/>
          <w:sz w:val="20"/>
          <w:szCs w:val="20"/>
          <w:lang w:val="es-AR"/>
        </w:rPr>
        <w:t>: Proporciona una forma de mostrar texto en una página Web ASP.NET.</w:t>
      </w:r>
    </w:p>
    <w:p w14:paraId="425B8DBC" w14:textId="77777777" w:rsidR="000278D7" w:rsidRPr="00837EAE" w:rsidRDefault="000278D7" w:rsidP="00910112">
      <w:pPr>
        <w:pStyle w:val="Prrafodelista"/>
        <w:numPr>
          <w:ilvl w:val="0"/>
          <w:numId w:val="12"/>
        </w:numPr>
        <w:spacing w:line="360" w:lineRule="auto"/>
        <w:ind w:left="714" w:hanging="357"/>
        <w:jc w:val="both"/>
        <w:rPr>
          <w:rFonts w:ascii="Arial" w:hAnsi="Arial" w:cs="Arial"/>
          <w:sz w:val="20"/>
          <w:szCs w:val="20"/>
          <w:lang w:val="es-AR"/>
        </w:rPr>
      </w:pPr>
      <w:r w:rsidRPr="003971ED">
        <w:rPr>
          <w:rFonts w:ascii="Arial" w:hAnsi="Arial" w:cs="Arial"/>
          <w:b/>
          <w:color w:val="FF0000"/>
          <w:sz w:val="20"/>
          <w:szCs w:val="20"/>
          <w:lang w:val="es-AR"/>
        </w:rPr>
        <w:t>Botón</w:t>
      </w:r>
      <w:r w:rsidRPr="00837EAE">
        <w:rPr>
          <w:rFonts w:ascii="Arial" w:hAnsi="Arial" w:cs="Arial"/>
          <w:sz w:val="20"/>
          <w:szCs w:val="20"/>
          <w:lang w:val="es-AR"/>
        </w:rPr>
        <w:t xml:space="preserve">: Los botones de una página Web ASP.NET permiten a los usuarios enviar comandos. Los botones envían la página al servidor y hacen que se procese junto con los eventos pendientes. Los controles de servidor Web incluyen tres tipos de botones: un botón de comando estándar (control </w:t>
      </w:r>
      <w:proofErr w:type="spellStart"/>
      <w:r w:rsidRPr="00837EAE">
        <w:rPr>
          <w:rFonts w:ascii="Arial" w:hAnsi="Arial" w:cs="Arial"/>
          <w:b/>
          <w:sz w:val="20"/>
          <w:szCs w:val="20"/>
          <w:lang w:val="es-AR"/>
        </w:rPr>
        <w:t>Button</w:t>
      </w:r>
      <w:proofErr w:type="spellEnd"/>
      <w:r w:rsidRPr="00837EAE">
        <w:rPr>
          <w:rFonts w:ascii="Arial" w:hAnsi="Arial" w:cs="Arial"/>
          <w:sz w:val="20"/>
          <w:szCs w:val="20"/>
          <w:lang w:val="es-AR"/>
        </w:rPr>
        <w:t xml:space="preserve">), un botón de estilo hipervínculo (control </w:t>
      </w:r>
      <w:proofErr w:type="spellStart"/>
      <w:r w:rsidRPr="003971ED">
        <w:rPr>
          <w:rFonts w:ascii="Arial" w:hAnsi="Arial" w:cs="Arial"/>
          <w:b/>
          <w:color w:val="FF0000"/>
          <w:sz w:val="20"/>
          <w:szCs w:val="20"/>
          <w:lang w:val="es-AR"/>
        </w:rPr>
        <w:t>LinkButton</w:t>
      </w:r>
      <w:proofErr w:type="spellEnd"/>
      <w:r w:rsidRPr="00837EAE">
        <w:rPr>
          <w:rFonts w:ascii="Arial" w:hAnsi="Arial" w:cs="Arial"/>
          <w:sz w:val="20"/>
          <w:szCs w:val="20"/>
          <w:lang w:val="es-AR"/>
        </w:rPr>
        <w:t xml:space="preserve">) y un botón gráfico (control </w:t>
      </w:r>
      <w:proofErr w:type="spellStart"/>
      <w:r w:rsidRPr="003971ED">
        <w:rPr>
          <w:rFonts w:ascii="Arial" w:hAnsi="Arial" w:cs="Arial"/>
          <w:b/>
          <w:color w:val="FF0000"/>
          <w:sz w:val="20"/>
          <w:szCs w:val="20"/>
          <w:lang w:val="es-AR"/>
        </w:rPr>
        <w:t>ImageButton</w:t>
      </w:r>
      <w:proofErr w:type="spellEnd"/>
      <w:r w:rsidRPr="00837EAE">
        <w:rPr>
          <w:rFonts w:ascii="Arial" w:hAnsi="Arial" w:cs="Arial"/>
          <w:sz w:val="20"/>
          <w:szCs w:val="20"/>
          <w:lang w:val="es-AR"/>
        </w:rPr>
        <w:t>). Los tres realizan funciones parecidas, pero cada uno de ellos ofrece un aspecto diferente.</w:t>
      </w:r>
    </w:p>
    <w:p w14:paraId="4D594DAC" w14:textId="77777777" w:rsidR="000278D7" w:rsidRPr="00837EAE" w:rsidRDefault="000278D7" w:rsidP="00910112">
      <w:pPr>
        <w:pStyle w:val="Prrafodelista"/>
        <w:numPr>
          <w:ilvl w:val="0"/>
          <w:numId w:val="12"/>
        </w:numPr>
        <w:spacing w:line="360" w:lineRule="auto"/>
        <w:ind w:left="714" w:hanging="357"/>
        <w:jc w:val="both"/>
        <w:rPr>
          <w:rFonts w:ascii="Arial" w:hAnsi="Arial" w:cs="Arial"/>
          <w:sz w:val="20"/>
          <w:szCs w:val="20"/>
          <w:lang w:val="es-AR"/>
        </w:rPr>
      </w:pPr>
      <w:proofErr w:type="spellStart"/>
      <w:r w:rsidRPr="003971ED">
        <w:rPr>
          <w:rFonts w:ascii="Arial" w:hAnsi="Arial" w:cs="Arial"/>
          <w:b/>
          <w:color w:val="FF0000"/>
          <w:sz w:val="20"/>
          <w:szCs w:val="20"/>
          <w:lang w:val="es-AR"/>
        </w:rPr>
        <w:t>TextBox</w:t>
      </w:r>
      <w:proofErr w:type="spellEnd"/>
      <w:r w:rsidRPr="00837EAE">
        <w:rPr>
          <w:rFonts w:ascii="Arial" w:hAnsi="Arial" w:cs="Arial"/>
          <w:sz w:val="20"/>
          <w:szCs w:val="20"/>
          <w:lang w:val="es-AR"/>
        </w:rPr>
        <w:t xml:space="preserve">: Proporciona a los usuarios un medio para escribir datos en una página de formulario Web </w:t>
      </w:r>
      <w:proofErr w:type="spellStart"/>
      <w:r w:rsidRPr="00837EAE">
        <w:rPr>
          <w:rFonts w:ascii="Arial" w:hAnsi="Arial" w:cs="Arial"/>
          <w:sz w:val="20"/>
          <w:szCs w:val="20"/>
          <w:lang w:val="es-AR"/>
        </w:rPr>
        <w:t>Forms</w:t>
      </w:r>
      <w:proofErr w:type="spellEnd"/>
      <w:r w:rsidRPr="00837EAE">
        <w:rPr>
          <w:rFonts w:ascii="Arial" w:hAnsi="Arial" w:cs="Arial"/>
          <w:sz w:val="20"/>
          <w:szCs w:val="20"/>
          <w:lang w:val="es-AR"/>
        </w:rPr>
        <w:t>, incluidos texto, números y fechas.</w:t>
      </w:r>
    </w:p>
    <w:p w14:paraId="76059A4B" w14:textId="77777777" w:rsidR="000278D7" w:rsidRPr="00837EAE" w:rsidRDefault="000278D7" w:rsidP="00910112">
      <w:pPr>
        <w:pStyle w:val="Prrafodelista"/>
        <w:numPr>
          <w:ilvl w:val="0"/>
          <w:numId w:val="12"/>
        </w:numPr>
        <w:spacing w:line="360" w:lineRule="auto"/>
        <w:ind w:left="714" w:hanging="357"/>
        <w:jc w:val="both"/>
        <w:rPr>
          <w:rFonts w:ascii="Arial" w:hAnsi="Arial" w:cs="Arial"/>
          <w:sz w:val="20"/>
          <w:szCs w:val="20"/>
          <w:lang w:val="es-AR"/>
        </w:rPr>
      </w:pPr>
      <w:proofErr w:type="spellStart"/>
      <w:r w:rsidRPr="003971ED">
        <w:rPr>
          <w:rFonts w:ascii="Arial" w:hAnsi="Arial" w:cs="Arial"/>
          <w:b/>
          <w:color w:val="FF0000"/>
          <w:sz w:val="20"/>
          <w:szCs w:val="20"/>
          <w:lang w:val="es-AR"/>
        </w:rPr>
        <w:t>DropDownList</w:t>
      </w:r>
      <w:proofErr w:type="spellEnd"/>
      <w:r w:rsidRPr="003971ED">
        <w:rPr>
          <w:rFonts w:ascii="Arial" w:hAnsi="Arial" w:cs="Arial"/>
          <w:color w:val="FF0000"/>
          <w:sz w:val="20"/>
          <w:szCs w:val="20"/>
          <w:lang w:val="es-AR"/>
        </w:rPr>
        <w:t xml:space="preserve">: </w:t>
      </w:r>
      <w:r w:rsidRPr="00837EAE">
        <w:rPr>
          <w:rFonts w:ascii="Arial" w:hAnsi="Arial" w:cs="Arial"/>
          <w:sz w:val="20"/>
          <w:szCs w:val="20"/>
          <w:lang w:val="es-AR"/>
        </w:rPr>
        <w:t xml:space="preserve">Permite a los usuarios realizar una selección en un cuadro de lista desplegable de selección simple. El control </w:t>
      </w:r>
      <w:proofErr w:type="spellStart"/>
      <w:r w:rsidRPr="00837EAE">
        <w:rPr>
          <w:rFonts w:ascii="Arial" w:hAnsi="Arial" w:cs="Arial"/>
          <w:sz w:val="20"/>
          <w:szCs w:val="20"/>
          <w:lang w:val="es-AR"/>
        </w:rPr>
        <w:t>DropDownList</w:t>
      </w:r>
      <w:proofErr w:type="spellEnd"/>
      <w:r w:rsidRPr="00837EAE">
        <w:rPr>
          <w:rFonts w:ascii="Arial" w:hAnsi="Arial" w:cs="Arial"/>
          <w:sz w:val="20"/>
          <w:szCs w:val="20"/>
          <w:lang w:val="es-AR"/>
        </w:rPr>
        <w:t xml:space="preserve"> es parecido al control de servidor Web </w:t>
      </w:r>
      <w:proofErr w:type="spellStart"/>
      <w:r w:rsidRPr="00837EAE">
        <w:rPr>
          <w:rFonts w:ascii="Arial" w:hAnsi="Arial" w:cs="Arial"/>
          <w:sz w:val="20"/>
          <w:szCs w:val="20"/>
          <w:lang w:val="es-AR"/>
        </w:rPr>
        <w:t>ListBox</w:t>
      </w:r>
      <w:proofErr w:type="spellEnd"/>
      <w:r w:rsidRPr="00837EAE">
        <w:rPr>
          <w:rFonts w:ascii="Arial" w:hAnsi="Arial" w:cs="Arial"/>
          <w:sz w:val="20"/>
          <w:szCs w:val="20"/>
          <w:lang w:val="es-AR"/>
        </w:rPr>
        <w:t>. Difiere en que sólo muestra el elemento seleccionado en un cuadro, junto con un botón desplegable. Cuando los usuarios hacen clic en el botón, se muestra una lista de elementos.</w:t>
      </w:r>
    </w:p>
    <w:p w14:paraId="4FFD3524" w14:textId="77777777" w:rsidR="000278D7" w:rsidRPr="00837EAE" w:rsidRDefault="000278D7" w:rsidP="00910112">
      <w:pPr>
        <w:pStyle w:val="Prrafodelista"/>
        <w:numPr>
          <w:ilvl w:val="0"/>
          <w:numId w:val="12"/>
        </w:numPr>
        <w:spacing w:line="360" w:lineRule="auto"/>
        <w:ind w:left="714" w:hanging="357"/>
        <w:jc w:val="both"/>
        <w:rPr>
          <w:rFonts w:ascii="Arial" w:hAnsi="Arial" w:cs="Arial"/>
          <w:sz w:val="20"/>
          <w:szCs w:val="20"/>
          <w:lang w:val="es-AR"/>
        </w:rPr>
      </w:pPr>
      <w:proofErr w:type="spellStart"/>
      <w:r w:rsidRPr="003971ED">
        <w:rPr>
          <w:rFonts w:ascii="Arial" w:hAnsi="Arial" w:cs="Arial"/>
          <w:b/>
          <w:color w:val="FF0000"/>
          <w:sz w:val="20"/>
          <w:szCs w:val="20"/>
          <w:lang w:val="es-AR"/>
        </w:rPr>
        <w:t>ListBox</w:t>
      </w:r>
      <w:proofErr w:type="spellEnd"/>
      <w:r w:rsidRPr="00837EAE">
        <w:rPr>
          <w:rFonts w:ascii="Arial" w:hAnsi="Arial" w:cs="Arial"/>
          <w:sz w:val="20"/>
          <w:szCs w:val="20"/>
          <w:lang w:val="es-AR"/>
        </w:rPr>
        <w:t>: Representa un control de cuadro de lista que permite la selección de uno o varios elementos.</w:t>
      </w:r>
    </w:p>
    <w:p w14:paraId="3FEC96B2" w14:textId="77777777" w:rsidR="000278D7" w:rsidRPr="008B27B3" w:rsidRDefault="000278D7" w:rsidP="00910112">
      <w:pPr>
        <w:pStyle w:val="Prrafodelista"/>
        <w:numPr>
          <w:ilvl w:val="0"/>
          <w:numId w:val="12"/>
        </w:numPr>
        <w:spacing w:line="360" w:lineRule="auto"/>
        <w:ind w:left="714" w:hanging="357"/>
        <w:jc w:val="both"/>
        <w:rPr>
          <w:rFonts w:ascii="Arial" w:hAnsi="Arial" w:cs="Arial"/>
          <w:sz w:val="20"/>
          <w:szCs w:val="20"/>
          <w:lang w:val="es-AR"/>
        </w:rPr>
      </w:pPr>
      <w:proofErr w:type="spellStart"/>
      <w:r w:rsidRPr="003971ED">
        <w:rPr>
          <w:rFonts w:ascii="Arial" w:hAnsi="Arial" w:cs="Arial"/>
          <w:b/>
          <w:color w:val="FF0000"/>
          <w:sz w:val="20"/>
          <w:szCs w:val="20"/>
          <w:lang w:val="es-AR"/>
        </w:rPr>
        <w:t>RadioButton</w:t>
      </w:r>
      <w:proofErr w:type="spellEnd"/>
      <w:r w:rsidRPr="003971ED">
        <w:rPr>
          <w:rFonts w:ascii="Arial" w:hAnsi="Arial" w:cs="Arial"/>
          <w:b/>
          <w:color w:val="FF0000"/>
          <w:sz w:val="20"/>
          <w:szCs w:val="20"/>
          <w:lang w:val="es-AR"/>
        </w:rPr>
        <w:t xml:space="preserve"> y </w:t>
      </w:r>
      <w:proofErr w:type="spellStart"/>
      <w:r w:rsidRPr="003971ED">
        <w:rPr>
          <w:rFonts w:ascii="Arial" w:hAnsi="Arial" w:cs="Arial"/>
          <w:b/>
          <w:color w:val="FF0000"/>
          <w:sz w:val="20"/>
          <w:szCs w:val="20"/>
          <w:lang w:val="es-AR"/>
        </w:rPr>
        <w:t>RadioButtonList</w:t>
      </w:r>
      <w:proofErr w:type="spellEnd"/>
      <w:r w:rsidRPr="008B27B3">
        <w:rPr>
          <w:rFonts w:ascii="Arial" w:hAnsi="Arial" w:cs="Arial"/>
          <w:sz w:val="20"/>
          <w:szCs w:val="20"/>
          <w:lang w:val="es-AR"/>
        </w:rPr>
        <w:t>: Proporcionan a los usuarios un medio para seleccionar entre opciones mutuamente excluyentes.</w:t>
      </w:r>
    </w:p>
    <w:p w14:paraId="725E04BA" w14:textId="77777777" w:rsidR="000278D7" w:rsidRPr="008B27B3" w:rsidRDefault="000278D7" w:rsidP="00910112">
      <w:pPr>
        <w:pStyle w:val="Prrafodelista"/>
        <w:numPr>
          <w:ilvl w:val="0"/>
          <w:numId w:val="12"/>
        </w:numPr>
        <w:spacing w:line="360" w:lineRule="auto"/>
        <w:ind w:left="714" w:hanging="357"/>
        <w:jc w:val="both"/>
        <w:rPr>
          <w:rFonts w:ascii="Arial" w:hAnsi="Arial" w:cs="Arial"/>
          <w:sz w:val="20"/>
          <w:szCs w:val="20"/>
          <w:lang w:val="es-AR"/>
        </w:rPr>
      </w:pPr>
      <w:proofErr w:type="spellStart"/>
      <w:r w:rsidRPr="003971ED">
        <w:rPr>
          <w:rFonts w:ascii="Arial" w:hAnsi="Arial" w:cs="Arial"/>
          <w:b/>
          <w:color w:val="FF0000"/>
          <w:sz w:val="20"/>
          <w:szCs w:val="20"/>
          <w:lang w:val="es-AR"/>
        </w:rPr>
        <w:t>CheckBox</w:t>
      </w:r>
      <w:proofErr w:type="spellEnd"/>
      <w:r w:rsidRPr="003971ED">
        <w:rPr>
          <w:rFonts w:ascii="Arial" w:hAnsi="Arial" w:cs="Arial"/>
          <w:b/>
          <w:color w:val="FF0000"/>
          <w:sz w:val="20"/>
          <w:szCs w:val="20"/>
          <w:lang w:val="es-AR"/>
        </w:rPr>
        <w:t xml:space="preserve"> y </w:t>
      </w:r>
      <w:proofErr w:type="spellStart"/>
      <w:r w:rsidRPr="003971ED">
        <w:rPr>
          <w:rFonts w:ascii="Arial" w:hAnsi="Arial" w:cs="Arial"/>
          <w:b/>
          <w:color w:val="FF0000"/>
          <w:sz w:val="20"/>
          <w:szCs w:val="20"/>
          <w:lang w:val="es-AR"/>
        </w:rPr>
        <w:t>CheckBoxList</w:t>
      </w:r>
      <w:proofErr w:type="spellEnd"/>
      <w:r w:rsidRPr="008B27B3">
        <w:rPr>
          <w:rFonts w:ascii="Arial" w:hAnsi="Arial" w:cs="Arial"/>
          <w:sz w:val="20"/>
          <w:szCs w:val="20"/>
          <w:lang w:val="es-AR"/>
        </w:rPr>
        <w:t>: Ofrecen a los usuarios la posibilidad de cambiar entre opciones excluyentes de tipo verdadero/falso (true/false), sí/no (yes/no) y activado/desactivado (</w:t>
      </w:r>
      <w:proofErr w:type="spellStart"/>
      <w:r w:rsidRPr="008B27B3">
        <w:rPr>
          <w:rFonts w:ascii="Arial" w:hAnsi="Arial" w:cs="Arial"/>
          <w:sz w:val="20"/>
          <w:szCs w:val="20"/>
          <w:lang w:val="es-AR"/>
        </w:rPr>
        <w:t>on</w:t>
      </w:r>
      <w:proofErr w:type="spellEnd"/>
      <w:r w:rsidRPr="008B27B3">
        <w:rPr>
          <w:rFonts w:ascii="Arial" w:hAnsi="Arial" w:cs="Arial"/>
          <w:sz w:val="20"/>
          <w:szCs w:val="20"/>
          <w:lang w:val="es-AR"/>
        </w:rPr>
        <w:t>/off).</w:t>
      </w:r>
    </w:p>
    <w:p w14:paraId="1BE83A26" w14:textId="77777777" w:rsidR="000278D7" w:rsidRPr="008B27B3" w:rsidRDefault="000278D7" w:rsidP="00910112">
      <w:pPr>
        <w:pStyle w:val="Prrafodelista"/>
        <w:numPr>
          <w:ilvl w:val="0"/>
          <w:numId w:val="12"/>
        </w:numPr>
        <w:spacing w:line="360" w:lineRule="auto"/>
        <w:ind w:left="714" w:hanging="357"/>
        <w:jc w:val="both"/>
        <w:rPr>
          <w:rFonts w:ascii="Arial" w:hAnsi="Arial" w:cs="Arial"/>
          <w:sz w:val="20"/>
          <w:szCs w:val="20"/>
          <w:lang w:val="es-AR"/>
        </w:rPr>
      </w:pPr>
      <w:proofErr w:type="spellStart"/>
      <w:r w:rsidRPr="003971ED">
        <w:rPr>
          <w:rFonts w:ascii="Arial" w:hAnsi="Arial" w:cs="Arial"/>
          <w:b/>
          <w:color w:val="FF0000"/>
          <w:sz w:val="20"/>
          <w:szCs w:val="20"/>
          <w:lang w:val="es-AR"/>
        </w:rPr>
        <w:t>HyperLink</w:t>
      </w:r>
      <w:proofErr w:type="spellEnd"/>
      <w:r w:rsidRPr="008B27B3">
        <w:rPr>
          <w:rFonts w:ascii="Arial" w:hAnsi="Arial" w:cs="Arial"/>
          <w:sz w:val="20"/>
          <w:szCs w:val="20"/>
          <w:lang w:val="es-AR"/>
        </w:rPr>
        <w:t>:</w:t>
      </w:r>
      <w:r w:rsidRPr="008B27B3">
        <w:t xml:space="preserve"> </w:t>
      </w:r>
      <w:r w:rsidRPr="008B27B3">
        <w:rPr>
          <w:rFonts w:ascii="Arial" w:hAnsi="Arial" w:cs="Arial"/>
          <w:sz w:val="20"/>
          <w:szCs w:val="20"/>
          <w:lang w:val="es-AR"/>
        </w:rPr>
        <w:t>Proporciona un medio para crear y manipular vínculos en una página Web desde el código del servidor.</w:t>
      </w:r>
    </w:p>
    <w:p w14:paraId="370B90E8" w14:textId="77777777" w:rsidR="000278D7" w:rsidRPr="008B27B3" w:rsidRDefault="000278D7" w:rsidP="00910112">
      <w:pPr>
        <w:pStyle w:val="Prrafodelista"/>
        <w:numPr>
          <w:ilvl w:val="0"/>
          <w:numId w:val="12"/>
        </w:numPr>
        <w:spacing w:line="360" w:lineRule="auto"/>
        <w:ind w:left="714" w:hanging="357"/>
        <w:jc w:val="both"/>
        <w:rPr>
          <w:rFonts w:ascii="Arial" w:hAnsi="Arial" w:cs="Arial"/>
          <w:sz w:val="20"/>
          <w:szCs w:val="20"/>
          <w:lang w:val="es-AR"/>
        </w:rPr>
      </w:pPr>
      <w:proofErr w:type="spellStart"/>
      <w:r w:rsidRPr="003971ED">
        <w:rPr>
          <w:rFonts w:ascii="Arial" w:hAnsi="Arial" w:cs="Arial"/>
          <w:b/>
          <w:color w:val="FF0000"/>
          <w:sz w:val="20"/>
          <w:szCs w:val="20"/>
          <w:lang w:val="es-AR"/>
        </w:rPr>
        <w:t>Image</w:t>
      </w:r>
      <w:proofErr w:type="spellEnd"/>
      <w:r w:rsidRPr="008B27B3">
        <w:rPr>
          <w:rFonts w:ascii="Arial" w:hAnsi="Arial" w:cs="Arial"/>
          <w:sz w:val="20"/>
          <w:szCs w:val="20"/>
          <w:lang w:val="es-AR"/>
        </w:rPr>
        <w:t>:</w:t>
      </w:r>
      <w:r w:rsidRPr="008B27B3">
        <w:t xml:space="preserve"> </w:t>
      </w:r>
      <w:r w:rsidRPr="008B27B3">
        <w:rPr>
          <w:rFonts w:ascii="Arial" w:hAnsi="Arial" w:cs="Arial"/>
          <w:sz w:val="20"/>
          <w:szCs w:val="20"/>
          <w:lang w:val="es-AR"/>
        </w:rPr>
        <w:t>Permite mostrar imágenes en una página Web ASP.NET y administrar las imágenes en su propio código.</w:t>
      </w:r>
    </w:p>
    <w:p w14:paraId="51C2EA99" w14:textId="77777777" w:rsidR="000278D7" w:rsidRPr="00653D86" w:rsidRDefault="000278D7" w:rsidP="00910112">
      <w:pPr>
        <w:pStyle w:val="Prrafodelista"/>
        <w:numPr>
          <w:ilvl w:val="0"/>
          <w:numId w:val="12"/>
        </w:numPr>
        <w:spacing w:line="360" w:lineRule="auto"/>
        <w:ind w:left="714" w:hanging="357"/>
        <w:jc w:val="both"/>
        <w:rPr>
          <w:rFonts w:ascii="Arial" w:hAnsi="Arial" w:cs="Arial"/>
          <w:sz w:val="20"/>
          <w:szCs w:val="20"/>
          <w:lang w:val="es-AR"/>
        </w:rPr>
      </w:pPr>
      <w:proofErr w:type="spellStart"/>
      <w:r w:rsidRPr="00653D86">
        <w:rPr>
          <w:rFonts w:ascii="Arial" w:hAnsi="Arial" w:cs="Arial"/>
          <w:b/>
          <w:sz w:val="20"/>
          <w:szCs w:val="20"/>
          <w:lang w:val="es-AR"/>
        </w:rPr>
        <w:t>ImageMap</w:t>
      </w:r>
      <w:proofErr w:type="spellEnd"/>
      <w:r w:rsidRPr="00653D86">
        <w:rPr>
          <w:rFonts w:ascii="Arial" w:hAnsi="Arial" w:cs="Arial"/>
          <w:sz w:val="20"/>
          <w:szCs w:val="20"/>
          <w:lang w:val="es-AR"/>
        </w:rPr>
        <w:t>:</w:t>
      </w:r>
      <w:r w:rsidRPr="008B27B3">
        <w:t xml:space="preserve"> </w:t>
      </w:r>
      <w:r w:rsidRPr="00653D86">
        <w:rPr>
          <w:rFonts w:ascii="Arial" w:hAnsi="Arial" w:cs="Arial"/>
          <w:sz w:val="20"/>
          <w:szCs w:val="20"/>
          <w:lang w:val="es-AR"/>
        </w:rPr>
        <w:t>Este control permite crear una imagen con regiones individuales en las que los usuarios pueden hacer clic, denominadas zonas activas. Cada una de estas zonas activas puede ser un hipervínculo independiente o un evento de devolución de datos.</w:t>
      </w:r>
    </w:p>
    <w:p w14:paraId="3DAED303" w14:textId="77777777" w:rsidR="000278D7" w:rsidRPr="00653D86" w:rsidRDefault="000278D7" w:rsidP="00910112">
      <w:pPr>
        <w:pStyle w:val="Prrafodelista"/>
        <w:numPr>
          <w:ilvl w:val="0"/>
          <w:numId w:val="12"/>
        </w:numPr>
        <w:spacing w:line="360" w:lineRule="auto"/>
        <w:ind w:left="714" w:hanging="357"/>
        <w:jc w:val="both"/>
        <w:rPr>
          <w:rFonts w:ascii="Arial" w:hAnsi="Arial" w:cs="Arial"/>
          <w:sz w:val="20"/>
          <w:szCs w:val="20"/>
          <w:lang w:val="es-AR"/>
        </w:rPr>
      </w:pPr>
      <w:r w:rsidRPr="003971ED">
        <w:rPr>
          <w:rFonts w:ascii="Arial" w:hAnsi="Arial" w:cs="Arial"/>
          <w:b/>
          <w:color w:val="FF0000"/>
          <w:sz w:val="20"/>
          <w:szCs w:val="20"/>
          <w:lang w:val="es-AR"/>
        </w:rPr>
        <w:t>Calendar</w:t>
      </w:r>
      <w:r w:rsidRPr="00653D86">
        <w:rPr>
          <w:rFonts w:ascii="Arial" w:hAnsi="Arial" w:cs="Arial"/>
          <w:sz w:val="20"/>
          <w:szCs w:val="20"/>
          <w:lang w:val="es-AR"/>
        </w:rPr>
        <w:t>: Muestra un calendario tradicional de un mes en una página ASP.NET. Los usuarios pueden ver y seleccionar fechas en el calendario.</w:t>
      </w:r>
    </w:p>
    <w:p w14:paraId="76E1F559" w14:textId="77777777" w:rsidR="000278D7" w:rsidRPr="00653D86" w:rsidRDefault="000278D7" w:rsidP="00910112">
      <w:pPr>
        <w:pStyle w:val="Prrafodelista"/>
        <w:numPr>
          <w:ilvl w:val="0"/>
          <w:numId w:val="12"/>
        </w:numPr>
        <w:spacing w:line="360" w:lineRule="auto"/>
        <w:ind w:left="714" w:hanging="357"/>
        <w:jc w:val="both"/>
        <w:rPr>
          <w:rFonts w:ascii="Arial" w:hAnsi="Arial" w:cs="Arial"/>
          <w:sz w:val="20"/>
          <w:szCs w:val="20"/>
          <w:lang w:val="es-AR"/>
        </w:rPr>
      </w:pPr>
      <w:proofErr w:type="spellStart"/>
      <w:r w:rsidRPr="003971ED">
        <w:rPr>
          <w:rFonts w:ascii="Arial" w:hAnsi="Arial" w:cs="Arial"/>
          <w:b/>
          <w:color w:val="FF0000"/>
          <w:sz w:val="20"/>
          <w:szCs w:val="20"/>
          <w:lang w:val="es-AR"/>
        </w:rPr>
        <w:t>FileUpload</w:t>
      </w:r>
      <w:proofErr w:type="spellEnd"/>
      <w:r w:rsidRPr="00653D86">
        <w:rPr>
          <w:rFonts w:ascii="Arial" w:hAnsi="Arial" w:cs="Arial"/>
          <w:sz w:val="20"/>
          <w:szCs w:val="20"/>
          <w:lang w:val="es-AR"/>
        </w:rPr>
        <w:t>: Proporciona a los usuarios una forma de enviar un archivo de su equipo al servidor.</w:t>
      </w:r>
    </w:p>
    <w:p w14:paraId="558E60AD" w14:textId="77777777" w:rsidR="000278D7" w:rsidRPr="00653D86" w:rsidRDefault="000278D7" w:rsidP="00910112">
      <w:pPr>
        <w:pStyle w:val="Prrafodelista"/>
        <w:numPr>
          <w:ilvl w:val="0"/>
          <w:numId w:val="12"/>
        </w:numPr>
        <w:spacing w:line="360" w:lineRule="auto"/>
        <w:ind w:left="714" w:hanging="357"/>
        <w:jc w:val="both"/>
        <w:rPr>
          <w:rFonts w:ascii="Arial" w:hAnsi="Arial" w:cs="Arial"/>
          <w:sz w:val="20"/>
          <w:szCs w:val="20"/>
          <w:lang w:val="es-AR"/>
        </w:rPr>
      </w:pPr>
      <w:proofErr w:type="spellStart"/>
      <w:r w:rsidRPr="003971ED">
        <w:rPr>
          <w:rFonts w:ascii="Arial" w:hAnsi="Arial" w:cs="Arial"/>
          <w:b/>
          <w:color w:val="FF0000"/>
          <w:sz w:val="20"/>
          <w:szCs w:val="20"/>
          <w:lang w:val="es-AR"/>
        </w:rPr>
        <w:t>PlaceHolder</w:t>
      </w:r>
      <w:proofErr w:type="spellEnd"/>
      <w:r w:rsidRPr="00653D86">
        <w:rPr>
          <w:rFonts w:ascii="Arial" w:hAnsi="Arial" w:cs="Arial"/>
          <w:sz w:val="20"/>
          <w:szCs w:val="20"/>
          <w:lang w:val="es-AR"/>
        </w:rPr>
        <w:t xml:space="preserve">: Permite colocar un control contenedor vacío en la página y, a continuación, agregarle dinámicamente elementos secundarios en tiempo de ejecución. </w:t>
      </w:r>
    </w:p>
    <w:p w14:paraId="521FA4BD" w14:textId="77777777" w:rsidR="000278D7" w:rsidRPr="00653D86" w:rsidRDefault="000278D7" w:rsidP="00910112">
      <w:pPr>
        <w:pStyle w:val="Prrafodelista"/>
        <w:numPr>
          <w:ilvl w:val="0"/>
          <w:numId w:val="12"/>
        </w:numPr>
        <w:spacing w:line="360" w:lineRule="auto"/>
        <w:ind w:left="714" w:hanging="357"/>
        <w:jc w:val="both"/>
        <w:rPr>
          <w:rFonts w:ascii="Arial" w:hAnsi="Arial" w:cs="Arial"/>
          <w:sz w:val="20"/>
          <w:szCs w:val="20"/>
          <w:lang w:val="es-AR"/>
        </w:rPr>
      </w:pPr>
      <w:proofErr w:type="spellStart"/>
      <w:r w:rsidRPr="00653D86">
        <w:rPr>
          <w:rFonts w:ascii="Arial" w:hAnsi="Arial" w:cs="Arial"/>
          <w:b/>
          <w:sz w:val="20"/>
          <w:szCs w:val="20"/>
          <w:lang w:val="es-AR"/>
        </w:rPr>
        <w:lastRenderedPageBreak/>
        <w:t>AdRotator</w:t>
      </w:r>
      <w:proofErr w:type="spellEnd"/>
      <w:r w:rsidRPr="00653D86">
        <w:rPr>
          <w:rFonts w:ascii="Arial" w:hAnsi="Arial" w:cs="Arial"/>
          <w:sz w:val="20"/>
          <w:szCs w:val="20"/>
          <w:lang w:val="es-AR"/>
        </w:rPr>
        <w:t xml:space="preserve">: Proporciona una manera práctica de mostrar los anuncios en las páginas Web ASP.NET. El control muestra la imagen gráfica que se ha proporcionado (un archivo .gif o una imagen similar). Cuando los usuarios hacen clic en el anuncio, se les redirige a la dirección URL de destino que se ha especificado.  </w:t>
      </w:r>
    </w:p>
    <w:p w14:paraId="22FFC2F9" w14:textId="77777777" w:rsidR="000278D7" w:rsidRDefault="000278D7" w:rsidP="000278D7">
      <w:pPr>
        <w:jc w:val="both"/>
        <w:rPr>
          <w:rFonts w:ascii="Arial" w:hAnsi="Arial" w:cs="Arial"/>
          <w:sz w:val="20"/>
          <w:szCs w:val="20"/>
          <w:lang w:val="es-AR"/>
        </w:rPr>
      </w:pPr>
    </w:p>
    <w:p w14:paraId="48E79BE7" w14:textId="77777777" w:rsidR="000278D7" w:rsidRDefault="000278D7" w:rsidP="000278D7">
      <w:pPr>
        <w:ind w:firstLine="708"/>
        <w:jc w:val="both"/>
        <w:rPr>
          <w:rFonts w:ascii="Arial" w:hAnsi="Arial" w:cs="Arial"/>
          <w:sz w:val="20"/>
          <w:szCs w:val="20"/>
          <w:lang w:val="es-AR"/>
        </w:rPr>
      </w:pPr>
      <w:r>
        <w:rPr>
          <w:rFonts w:ascii="Arial" w:hAnsi="Arial" w:cs="Arial"/>
          <w:noProof/>
          <w:sz w:val="20"/>
          <w:szCs w:val="20"/>
          <w:lang w:val="en-US" w:eastAsia="en-US"/>
        </w:rPr>
        <w:drawing>
          <wp:inline distT="0" distB="0" distL="0" distR="0" wp14:anchorId="1A4AB85F" wp14:editId="3F8FCD02">
            <wp:extent cx="4328609" cy="2660822"/>
            <wp:effectExtent l="0" t="0" r="0" b="6350"/>
            <wp:docPr id="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330167" cy="2661780"/>
                    </a:xfrm>
                    <a:prstGeom prst="rect">
                      <a:avLst/>
                    </a:prstGeom>
                    <a:noFill/>
                    <a:ln w="9525">
                      <a:noFill/>
                      <a:miter lim="800000"/>
                      <a:headEnd/>
                      <a:tailEnd/>
                    </a:ln>
                  </pic:spPr>
                </pic:pic>
              </a:graphicData>
            </a:graphic>
          </wp:inline>
        </w:drawing>
      </w:r>
    </w:p>
    <w:p w14:paraId="7854D7C3" w14:textId="77777777" w:rsidR="0049256A" w:rsidRDefault="0049256A" w:rsidP="000278D7">
      <w:pPr>
        <w:pStyle w:val="Ttulo4"/>
        <w:rPr>
          <w:lang w:val="es-AR"/>
        </w:rPr>
      </w:pPr>
      <w:bookmarkStart w:id="3" w:name="_Toc336505446"/>
    </w:p>
    <w:bookmarkEnd w:id="3"/>
    <w:p w14:paraId="69E654CA" w14:textId="77777777" w:rsidR="000278D7" w:rsidRDefault="000278D7" w:rsidP="000278D7">
      <w:pPr>
        <w:jc w:val="both"/>
        <w:rPr>
          <w:rFonts w:ascii="Arial" w:hAnsi="Arial" w:cs="Arial"/>
          <w:sz w:val="20"/>
          <w:szCs w:val="20"/>
          <w:lang w:val="es-AR"/>
        </w:rPr>
      </w:pPr>
    </w:p>
    <w:p w14:paraId="444FBA73" w14:textId="77777777" w:rsidR="000278D7" w:rsidRDefault="000278D7" w:rsidP="000278D7">
      <w:pPr>
        <w:pStyle w:val="Ttulo4"/>
        <w:rPr>
          <w:lang w:val="es-AR"/>
        </w:rPr>
      </w:pPr>
      <w:bookmarkStart w:id="4" w:name="_Toc336505449"/>
      <w:r w:rsidRPr="004C1B1C">
        <w:rPr>
          <w:lang w:val="es-AR"/>
        </w:rPr>
        <w:t>Creación de Formularios Web</w:t>
      </w:r>
      <w:bookmarkEnd w:id="4"/>
    </w:p>
    <w:p w14:paraId="41B0AB4A" w14:textId="77777777" w:rsidR="0049256A" w:rsidRDefault="0049256A" w:rsidP="000278D7">
      <w:pPr>
        <w:jc w:val="both"/>
        <w:rPr>
          <w:rFonts w:ascii="Arial" w:hAnsi="Arial" w:cs="Arial"/>
          <w:sz w:val="20"/>
          <w:szCs w:val="20"/>
          <w:lang w:val="es-AR"/>
        </w:rPr>
      </w:pPr>
    </w:p>
    <w:p w14:paraId="31A803BC" w14:textId="77777777" w:rsidR="000278D7" w:rsidRDefault="000278D7" w:rsidP="000278D7">
      <w:pPr>
        <w:jc w:val="both"/>
        <w:rPr>
          <w:rFonts w:ascii="Arial" w:hAnsi="Arial" w:cs="Arial"/>
          <w:sz w:val="20"/>
          <w:szCs w:val="20"/>
          <w:lang w:val="es-AR"/>
        </w:rPr>
      </w:pPr>
      <w:r>
        <w:rPr>
          <w:rFonts w:ascii="Arial" w:hAnsi="Arial" w:cs="Arial"/>
          <w:sz w:val="20"/>
          <w:szCs w:val="20"/>
          <w:lang w:val="es-AR"/>
        </w:rPr>
        <w:t xml:space="preserve">Al crear una aplicación o sitio web se crea automáticamente un formulario llamado Default.aspx. Si quiere agregar nuevos formularios puede hacerlo presionando el botón derecho del mouse sobre el nombre del proyecto en el Explorador de Soluciones, </w:t>
      </w:r>
      <w:proofErr w:type="spellStart"/>
      <w:r w:rsidRPr="00472C45">
        <w:rPr>
          <w:rFonts w:ascii="Arial" w:hAnsi="Arial" w:cs="Arial"/>
          <w:b/>
          <w:sz w:val="20"/>
          <w:szCs w:val="20"/>
          <w:lang w:val="es-AR"/>
        </w:rPr>
        <w:t>Add</w:t>
      </w:r>
      <w:proofErr w:type="spellEnd"/>
      <w:r w:rsidRPr="00472C45">
        <w:rPr>
          <w:rFonts w:ascii="Arial" w:hAnsi="Arial" w:cs="Arial"/>
          <w:b/>
          <w:sz w:val="20"/>
          <w:szCs w:val="20"/>
          <w:lang w:val="es-AR"/>
        </w:rPr>
        <w:t xml:space="preserve"> New </w:t>
      </w:r>
      <w:proofErr w:type="spellStart"/>
      <w:r w:rsidRPr="00472C45">
        <w:rPr>
          <w:rFonts w:ascii="Arial" w:hAnsi="Arial" w:cs="Arial"/>
          <w:b/>
          <w:sz w:val="20"/>
          <w:szCs w:val="20"/>
          <w:lang w:val="es-AR"/>
        </w:rPr>
        <w:t>Item</w:t>
      </w:r>
      <w:proofErr w:type="spellEnd"/>
      <w:r>
        <w:rPr>
          <w:rFonts w:ascii="Arial" w:hAnsi="Arial" w:cs="Arial"/>
          <w:sz w:val="20"/>
          <w:szCs w:val="20"/>
          <w:lang w:val="es-AR"/>
        </w:rPr>
        <w:t xml:space="preserve">. Luego seleccione </w:t>
      </w:r>
      <w:r w:rsidRPr="00472C45">
        <w:rPr>
          <w:rFonts w:ascii="Arial" w:hAnsi="Arial" w:cs="Arial"/>
          <w:b/>
          <w:sz w:val="20"/>
          <w:szCs w:val="20"/>
          <w:lang w:val="es-AR"/>
        </w:rPr>
        <w:t xml:space="preserve">Web </w:t>
      </w:r>
      <w:proofErr w:type="spellStart"/>
      <w:r w:rsidRPr="00472C45">
        <w:rPr>
          <w:rFonts w:ascii="Arial" w:hAnsi="Arial" w:cs="Arial"/>
          <w:b/>
          <w:sz w:val="20"/>
          <w:szCs w:val="20"/>
          <w:lang w:val="es-AR"/>
        </w:rPr>
        <w:t>Form</w:t>
      </w:r>
      <w:proofErr w:type="spellEnd"/>
      <w:r>
        <w:rPr>
          <w:rFonts w:ascii="Arial" w:hAnsi="Arial" w:cs="Arial"/>
          <w:sz w:val="20"/>
          <w:szCs w:val="20"/>
          <w:lang w:val="es-AR"/>
        </w:rPr>
        <w:t>.</w:t>
      </w:r>
    </w:p>
    <w:p w14:paraId="15A41293" w14:textId="77777777" w:rsidR="0049256A" w:rsidRDefault="0049256A" w:rsidP="000278D7">
      <w:pPr>
        <w:jc w:val="both"/>
        <w:rPr>
          <w:rFonts w:ascii="Arial" w:hAnsi="Arial" w:cs="Arial"/>
          <w:sz w:val="20"/>
          <w:szCs w:val="20"/>
          <w:lang w:val="es-AR"/>
        </w:rPr>
      </w:pPr>
    </w:p>
    <w:p w14:paraId="52694B9F" w14:textId="77777777" w:rsidR="000278D7" w:rsidRDefault="000278D7" w:rsidP="000278D7">
      <w:pPr>
        <w:jc w:val="both"/>
        <w:rPr>
          <w:rFonts w:ascii="Arial" w:hAnsi="Arial" w:cs="Arial"/>
          <w:sz w:val="20"/>
          <w:szCs w:val="20"/>
          <w:lang w:val="es-AR"/>
        </w:rPr>
      </w:pPr>
      <w:r w:rsidRPr="004C1B1C">
        <w:rPr>
          <w:rFonts w:ascii="Arial" w:hAnsi="Arial" w:cs="Arial"/>
          <w:sz w:val="20"/>
          <w:szCs w:val="20"/>
          <w:lang w:val="es-AR"/>
        </w:rPr>
        <w:t xml:space="preserve">En la parte inferior del Diseñador de Web </w:t>
      </w:r>
      <w:proofErr w:type="spellStart"/>
      <w:r w:rsidRPr="004C1B1C">
        <w:rPr>
          <w:rFonts w:ascii="Arial" w:hAnsi="Arial" w:cs="Arial"/>
          <w:sz w:val="20"/>
          <w:szCs w:val="20"/>
          <w:lang w:val="es-AR"/>
        </w:rPr>
        <w:t>Forms</w:t>
      </w:r>
      <w:proofErr w:type="spellEnd"/>
      <w:r w:rsidRPr="004C1B1C">
        <w:rPr>
          <w:rFonts w:ascii="Arial" w:hAnsi="Arial" w:cs="Arial"/>
          <w:sz w:val="20"/>
          <w:szCs w:val="20"/>
          <w:lang w:val="es-AR"/>
        </w:rPr>
        <w:t xml:space="preserve"> existen </w:t>
      </w:r>
      <w:r>
        <w:rPr>
          <w:rFonts w:ascii="Arial" w:hAnsi="Arial" w:cs="Arial"/>
          <w:sz w:val="20"/>
          <w:szCs w:val="20"/>
          <w:lang w:val="es-AR"/>
        </w:rPr>
        <w:t xml:space="preserve">tres </w:t>
      </w:r>
      <w:r w:rsidRPr="004C1B1C">
        <w:rPr>
          <w:rFonts w:ascii="Arial" w:hAnsi="Arial" w:cs="Arial"/>
          <w:sz w:val="20"/>
          <w:szCs w:val="20"/>
          <w:lang w:val="es-AR"/>
        </w:rPr>
        <w:t xml:space="preserve">fichas, </w:t>
      </w:r>
      <w:proofErr w:type="spellStart"/>
      <w:r w:rsidRPr="00472C45">
        <w:rPr>
          <w:rFonts w:ascii="Arial" w:hAnsi="Arial" w:cs="Arial"/>
          <w:b/>
          <w:sz w:val="20"/>
          <w:szCs w:val="20"/>
          <w:lang w:val="es-AR"/>
        </w:rPr>
        <w:t>D</w:t>
      </w:r>
      <w:r>
        <w:rPr>
          <w:rFonts w:ascii="Arial" w:hAnsi="Arial" w:cs="Arial"/>
          <w:b/>
          <w:sz w:val="20"/>
          <w:szCs w:val="20"/>
          <w:lang w:val="es-AR"/>
        </w:rPr>
        <w:t>esign</w:t>
      </w:r>
      <w:proofErr w:type="spellEnd"/>
      <w:r>
        <w:rPr>
          <w:rFonts w:ascii="Arial" w:hAnsi="Arial" w:cs="Arial"/>
          <w:b/>
          <w:sz w:val="20"/>
          <w:szCs w:val="20"/>
          <w:lang w:val="es-AR"/>
        </w:rPr>
        <w:t xml:space="preserve">, Split, </w:t>
      </w:r>
      <w:proofErr w:type="spellStart"/>
      <w:r>
        <w:rPr>
          <w:rFonts w:ascii="Arial" w:hAnsi="Arial" w:cs="Arial"/>
          <w:b/>
          <w:sz w:val="20"/>
          <w:szCs w:val="20"/>
          <w:lang w:val="es-AR"/>
        </w:rPr>
        <w:t>Source</w:t>
      </w:r>
      <w:proofErr w:type="spellEnd"/>
      <w:r>
        <w:rPr>
          <w:rFonts w:ascii="Arial" w:hAnsi="Arial" w:cs="Arial"/>
          <w:b/>
          <w:sz w:val="20"/>
          <w:szCs w:val="20"/>
          <w:lang w:val="es-AR"/>
        </w:rPr>
        <w:t xml:space="preserve"> </w:t>
      </w:r>
      <w:r w:rsidRPr="004C1B1C">
        <w:rPr>
          <w:rFonts w:ascii="Arial" w:hAnsi="Arial" w:cs="Arial"/>
          <w:sz w:val="20"/>
          <w:szCs w:val="20"/>
          <w:lang w:val="es-AR"/>
        </w:rPr>
        <w:t>que muestran diferentes vistas del archivo .</w:t>
      </w:r>
      <w:proofErr w:type="spellStart"/>
      <w:r w:rsidRPr="004C1B1C">
        <w:rPr>
          <w:rFonts w:ascii="Arial" w:hAnsi="Arial" w:cs="Arial"/>
          <w:sz w:val="20"/>
          <w:szCs w:val="20"/>
          <w:lang w:val="es-AR"/>
        </w:rPr>
        <w:t>aspx</w:t>
      </w:r>
      <w:proofErr w:type="spellEnd"/>
      <w:r w:rsidRPr="004C1B1C">
        <w:rPr>
          <w:rFonts w:ascii="Arial" w:hAnsi="Arial" w:cs="Arial"/>
          <w:sz w:val="20"/>
          <w:szCs w:val="20"/>
          <w:lang w:val="es-AR"/>
        </w:rPr>
        <w:t xml:space="preserve"> con el que está trabajando:</w:t>
      </w:r>
    </w:p>
    <w:p w14:paraId="2C86F1C6" w14:textId="77777777" w:rsidR="0049256A" w:rsidRPr="004C1B1C" w:rsidRDefault="0049256A" w:rsidP="000278D7">
      <w:pPr>
        <w:jc w:val="both"/>
        <w:rPr>
          <w:rFonts w:ascii="Arial" w:hAnsi="Arial" w:cs="Arial"/>
          <w:sz w:val="20"/>
          <w:szCs w:val="20"/>
          <w:lang w:val="es-AR"/>
        </w:rPr>
      </w:pPr>
    </w:p>
    <w:p w14:paraId="4FF5F8B1" w14:textId="77777777" w:rsidR="000278D7" w:rsidRPr="00472C45" w:rsidRDefault="000278D7" w:rsidP="000278D7">
      <w:pPr>
        <w:pStyle w:val="Prrafodelista"/>
        <w:numPr>
          <w:ilvl w:val="0"/>
          <w:numId w:val="9"/>
        </w:numPr>
        <w:jc w:val="both"/>
        <w:rPr>
          <w:rFonts w:ascii="Arial" w:hAnsi="Arial" w:cs="Arial"/>
          <w:sz w:val="20"/>
          <w:szCs w:val="20"/>
          <w:lang w:val="es-AR"/>
        </w:rPr>
      </w:pPr>
      <w:r w:rsidRPr="00472C45">
        <w:rPr>
          <w:rFonts w:ascii="Arial" w:hAnsi="Arial" w:cs="Arial"/>
          <w:sz w:val="20"/>
          <w:szCs w:val="20"/>
          <w:lang w:val="es-AR"/>
        </w:rPr>
        <w:t xml:space="preserve">La vista </w:t>
      </w:r>
      <w:proofErr w:type="spellStart"/>
      <w:r w:rsidRPr="00472C45">
        <w:rPr>
          <w:rFonts w:ascii="Arial" w:hAnsi="Arial" w:cs="Arial"/>
          <w:b/>
          <w:sz w:val="20"/>
          <w:szCs w:val="20"/>
          <w:lang w:val="es-AR"/>
        </w:rPr>
        <w:t>D</w:t>
      </w:r>
      <w:r>
        <w:rPr>
          <w:rFonts w:ascii="Arial" w:hAnsi="Arial" w:cs="Arial"/>
          <w:b/>
          <w:sz w:val="20"/>
          <w:szCs w:val="20"/>
          <w:lang w:val="es-AR"/>
        </w:rPr>
        <w:t>esign</w:t>
      </w:r>
      <w:proofErr w:type="spellEnd"/>
      <w:r w:rsidRPr="00472C45">
        <w:rPr>
          <w:rFonts w:ascii="Arial" w:hAnsi="Arial" w:cs="Arial"/>
          <w:sz w:val="20"/>
          <w:szCs w:val="20"/>
          <w:lang w:val="es-AR"/>
        </w:rPr>
        <w:t xml:space="preserve"> le proporciona una vista WYSIWYG donde puede arrastrar controles y utilizar la ventana Propiedades para configurarlos.</w:t>
      </w:r>
    </w:p>
    <w:p w14:paraId="2A528E3F" w14:textId="77777777" w:rsidR="000278D7" w:rsidRDefault="000278D7" w:rsidP="000278D7">
      <w:pPr>
        <w:pStyle w:val="Prrafodelista"/>
        <w:numPr>
          <w:ilvl w:val="0"/>
          <w:numId w:val="9"/>
        </w:numPr>
        <w:jc w:val="both"/>
        <w:rPr>
          <w:rFonts w:ascii="Arial" w:hAnsi="Arial" w:cs="Arial"/>
          <w:sz w:val="20"/>
          <w:szCs w:val="20"/>
          <w:lang w:val="es-AR"/>
        </w:rPr>
      </w:pPr>
      <w:r w:rsidRPr="00472C45">
        <w:rPr>
          <w:rFonts w:ascii="Arial" w:hAnsi="Arial" w:cs="Arial"/>
          <w:sz w:val="20"/>
          <w:szCs w:val="20"/>
          <w:lang w:val="es-AR"/>
        </w:rPr>
        <w:t xml:space="preserve">La vista </w:t>
      </w:r>
      <w:proofErr w:type="spellStart"/>
      <w:r>
        <w:rPr>
          <w:rFonts w:ascii="Arial" w:hAnsi="Arial" w:cs="Arial"/>
          <w:b/>
          <w:sz w:val="20"/>
          <w:szCs w:val="20"/>
          <w:lang w:val="es-AR"/>
        </w:rPr>
        <w:t>Source</w:t>
      </w:r>
      <w:proofErr w:type="spellEnd"/>
      <w:r>
        <w:rPr>
          <w:rFonts w:ascii="Arial" w:hAnsi="Arial" w:cs="Arial"/>
          <w:b/>
          <w:sz w:val="20"/>
          <w:szCs w:val="20"/>
          <w:lang w:val="es-AR"/>
        </w:rPr>
        <w:t xml:space="preserve"> </w:t>
      </w:r>
      <w:r>
        <w:rPr>
          <w:rFonts w:ascii="Arial" w:hAnsi="Arial" w:cs="Arial"/>
          <w:sz w:val="20"/>
          <w:szCs w:val="20"/>
          <w:lang w:val="es-AR"/>
        </w:rPr>
        <w:t>muestra el código XHTML o HTML</w:t>
      </w:r>
      <w:r w:rsidRPr="00472C45">
        <w:rPr>
          <w:rFonts w:ascii="Arial" w:hAnsi="Arial" w:cs="Arial"/>
          <w:sz w:val="20"/>
          <w:szCs w:val="20"/>
          <w:lang w:val="es-AR"/>
        </w:rPr>
        <w:t>.</w:t>
      </w:r>
    </w:p>
    <w:p w14:paraId="3C27C899" w14:textId="77777777" w:rsidR="000278D7" w:rsidRPr="00472C45" w:rsidRDefault="000278D7" w:rsidP="000278D7">
      <w:pPr>
        <w:pStyle w:val="Prrafodelista"/>
        <w:numPr>
          <w:ilvl w:val="0"/>
          <w:numId w:val="9"/>
        </w:numPr>
        <w:jc w:val="both"/>
        <w:rPr>
          <w:rFonts w:ascii="Arial" w:hAnsi="Arial" w:cs="Arial"/>
          <w:sz w:val="20"/>
          <w:szCs w:val="20"/>
          <w:lang w:val="es-AR"/>
        </w:rPr>
      </w:pPr>
      <w:r w:rsidRPr="00472C45">
        <w:rPr>
          <w:rFonts w:ascii="Arial" w:hAnsi="Arial" w:cs="Arial"/>
          <w:b/>
          <w:sz w:val="20"/>
          <w:szCs w:val="20"/>
          <w:lang w:val="es-AR"/>
        </w:rPr>
        <w:t>Split</w:t>
      </w:r>
      <w:r>
        <w:rPr>
          <w:rFonts w:ascii="Arial" w:hAnsi="Arial" w:cs="Arial"/>
          <w:sz w:val="20"/>
          <w:szCs w:val="20"/>
          <w:lang w:val="es-AR"/>
        </w:rPr>
        <w:t xml:space="preserve"> permite ver ambas al mismo tiempo</w:t>
      </w:r>
    </w:p>
    <w:p w14:paraId="5D477AE2" w14:textId="77777777" w:rsidR="0049256A" w:rsidRDefault="0049256A" w:rsidP="000278D7">
      <w:pPr>
        <w:jc w:val="both"/>
        <w:rPr>
          <w:rFonts w:ascii="Arial" w:hAnsi="Arial" w:cs="Arial"/>
          <w:sz w:val="20"/>
          <w:szCs w:val="20"/>
          <w:lang w:val="es-AR"/>
        </w:rPr>
      </w:pPr>
    </w:p>
    <w:p w14:paraId="1A42201F" w14:textId="77777777" w:rsidR="000278D7" w:rsidRDefault="000278D7" w:rsidP="000278D7">
      <w:pPr>
        <w:jc w:val="both"/>
        <w:rPr>
          <w:rFonts w:ascii="Arial" w:hAnsi="Arial" w:cs="Arial"/>
          <w:sz w:val="20"/>
          <w:szCs w:val="20"/>
          <w:lang w:val="es-AR"/>
        </w:rPr>
      </w:pPr>
      <w:r w:rsidRPr="004C1B1C">
        <w:rPr>
          <w:rFonts w:ascii="Arial" w:hAnsi="Arial" w:cs="Arial"/>
          <w:sz w:val="20"/>
          <w:szCs w:val="20"/>
          <w:lang w:val="es-AR"/>
        </w:rPr>
        <w:t xml:space="preserve">Puede trabajar en cualquiera de las dos vistas. Cuando cambia entre las dos vistas, cada una de ellas se actualiza con los cambios efectuados en la otra. </w:t>
      </w:r>
    </w:p>
    <w:p w14:paraId="75D70DF0" w14:textId="77777777" w:rsidR="000278D7" w:rsidRDefault="000278D7" w:rsidP="000278D7">
      <w:pPr>
        <w:jc w:val="both"/>
        <w:rPr>
          <w:rFonts w:ascii="Arial" w:hAnsi="Arial" w:cs="Arial"/>
          <w:sz w:val="20"/>
          <w:szCs w:val="20"/>
          <w:lang w:val="es-AR"/>
        </w:rPr>
      </w:pPr>
    </w:p>
    <w:p w14:paraId="563EB7BB" w14:textId="77777777" w:rsidR="000278D7" w:rsidRDefault="000278D7" w:rsidP="000278D7">
      <w:pPr>
        <w:ind w:left="708" w:firstLine="708"/>
        <w:jc w:val="both"/>
        <w:rPr>
          <w:rFonts w:ascii="Arial" w:hAnsi="Arial" w:cs="Arial"/>
          <w:sz w:val="20"/>
          <w:szCs w:val="20"/>
          <w:lang w:val="es-AR"/>
        </w:rPr>
      </w:pPr>
      <w:r>
        <w:rPr>
          <w:rFonts w:ascii="Arial" w:hAnsi="Arial" w:cs="Arial"/>
          <w:noProof/>
          <w:sz w:val="20"/>
          <w:szCs w:val="20"/>
          <w:lang w:val="en-US" w:eastAsia="en-US"/>
        </w:rPr>
        <w:drawing>
          <wp:inline distT="0" distB="0" distL="0" distR="0" wp14:anchorId="0AB89DEC" wp14:editId="678F1231">
            <wp:extent cx="3200400" cy="72390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200400" cy="723900"/>
                    </a:xfrm>
                    <a:prstGeom prst="rect">
                      <a:avLst/>
                    </a:prstGeom>
                    <a:noFill/>
                    <a:ln w="9525">
                      <a:noFill/>
                      <a:miter lim="800000"/>
                      <a:headEnd/>
                      <a:tailEnd/>
                    </a:ln>
                  </pic:spPr>
                </pic:pic>
              </a:graphicData>
            </a:graphic>
          </wp:inline>
        </w:drawing>
      </w:r>
    </w:p>
    <w:p w14:paraId="3F1B7167" w14:textId="77777777" w:rsidR="000278D7" w:rsidRDefault="000278D7" w:rsidP="000278D7">
      <w:pPr>
        <w:jc w:val="both"/>
        <w:rPr>
          <w:rFonts w:ascii="Arial" w:hAnsi="Arial" w:cs="Arial"/>
          <w:sz w:val="20"/>
          <w:szCs w:val="20"/>
          <w:lang w:val="es-AR"/>
        </w:rPr>
      </w:pPr>
    </w:p>
    <w:p w14:paraId="1ADA488C" w14:textId="77777777" w:rsidR="000278D7" w:rsidRDefault="000278D7" w:rsidP="000278D7">
      <w:pPr>
        <w:jc w:val="both"/>
        <w:rPr>
          <w:rFonts w:ascii="Arial" w:hAnsi="Arial" w:cs="Arial"/>
          <w:sz w:val="20"/>
          <w:szCs w:val="20"/>
          <w:lang w:val="es-AR"/>
        </w:rPr>
      </w:pPr>
    </w:p>
    <w:p w14:paraId="431DEB51" w14:textId="77777777" w:rsidR="000278D7" w:rsidRDefault="000278D7" w:rsidP="000278D7">
      <w:pPr>
        <w:jc w:val="both"/>
        <w:rPr>
          <w:rFonts w:ascii="Arial" w:hAnsi="Arial" w:cs="Arial"/>
          <w:sz w:val="20"/>
          <w:szCs w:val="20"/>
          <w:lang w:val="es-AR"/>
        </w:rPr>
      </w:pPr>
      <w:r>
        <w:rPr>
          <w:rFonts w:ascii="Arial" w:hAnsi="Arial" w:cs="Arial"/>
          <w:sz w:val="20"/>
          <w:szCs w:val="20"/>
          <w:lang w:val="es-AR"/>
        </w:rPr>
        <w:t xml:space="preserve">Puede agregar controles arrastrándolos desde la </w:t>
      </w:r>
      <w:proofErr w:type="spellStart"/>
      <w:r w:rsidRPr="00472C45">
        <w:rPr>
          <w:rFonts w:ascii="Arial" w:hAnsi="Arial" w:cs="Arial"/>
          <w:b/>
          <w:sz w:val="20"/>
          <w:szCs w:val="20"/>
          <w:lang w:val="es-AR"/>
        </w:rPr>
        <w:t>Toolbox</w:t>
      </w:r>
      <w:proofErr w:type="spellEnd"/>
      <w:r>
        <w:rPr>
          <w:rFonts w:ascii="Arial" w:hAnsi="Arial" w:cs="Arial"/>
          <w:sz w:val="20"/>
          <w:szCs w:val="20"/>
          <w:lang w:val="es-AR"/>
        </w:rPr>
        <w:t>.</w:t>
      </w:r>
    </w:p>
    <w:p w14:paraId="6DD94EB3" w14:textId="77777777" w:rsidR="0049256A" w:rsidRDefault="0049256A" w:rsidP="000278D7">
      <w:pPr>
        <w:jc w:val="both"/>
        <w:rPr>
          <w:rFonts w:ascii="Arial" w:hAnsi="Arial" w:cs="Arial"/>
          <w:sz w:val="20"/>
          <w:szCs w:val="20"/>
          <w:lang w:val="es-AR"/>
        </w:rPr>
      </w:pPr>
    </w:p>
    <w:p w14:paraId="44AD25C8" w14:textId="77777777" w:rsidR="000278D7" w:rsidRPr="00472C45" w:rsidRDefault="000278D7" w:rsidP="000278D7">
      <w:pPr>
        <w:jc w:val="both"/>
        <w:rPr>
          <w:rFonts w:ascii="Arial" w:hAnsi="Arial" w:cs="Arial"/>
          <w:sz w:val="20"/>
          <w:szCs w:val="20"/>
          <w:lang w:val="es-AR"/>
        </w:rPr>
      </w:pPr>
      <w:r w:rsidRPr="00472C45">
        <w:rPr>
          <w:rFonts w:ascii="Arial" w:hAnsi="Arial" w:cs="Arial"/>
          <w:sz w:val="20"/>
          <w:szCs w:val="20"/>
          <w:lang w:val="es-AR"/>
        </w:rPr>
        <w:t xml:space="preserve">Los controles de servidor de las páginas de formularios Web </w:t>
      </w:r>
      <w:proofErr w:type="spellStart"/>
      <w:r w:rsidRPr="00472C45">
        <w:rPr>
          <w:rFonts w:ascii="Arial" w:hAnsi="Arial" w:cs="Arial"/>
          <w:sz w:val="20"/>
          <w:szCs w:val="20"/>
          <w:lang w:val="es-AR"/>
        </w:rPr>
        <w:t>Forms</w:t>
      </w:r>
      <w:proofErr w:type="spellEnd"/>
      <w:r w:rsidRPr="00472C45">
        <w:rPr>
          <w:rFonts w:ascii="Arial" w:hAnsi="Arial" w:cs="Arial"/>
          <w:sz w:val="20"/>
          <w:szCs w:val="20"/>
          <w:lang w:val="es-AR"/>
        </w:rPr>
        <w:t xml:space="preserve"> pueden producir diversos eventos, muchos de los cuáles se inician por acciones que realiza el usuario en el explorador. Por ejemplo, un control </w:t>
      </w:r>
      <w:proofErr w:type="spellStart"/>
      <w:r w:rsidRPr="00472C45">
        <w:rPr>
          <w:rFonts w:ascii="Arial" w:hAnsi="Arial" w:cs="Arial"/>
          <w:sz w:val="20"/>
          <w:szCs w:val="20"/>
          <w:lang w:val="es-AR"/>
        </w:rPr>
        <w:t>Button</w:t>
      </w:r>
      <w:proofErr w:type="spellEnd"/>
      <w:r w:rsidRPr="00472C45">
        <w:rPr>
          <w:rFonts w:ascii="Arial" w:hAnsi="Arial" w:cs="Arial"/>
          <w:sz w:val="20"/>
          <w:szCs w:val="20"/>
          <w:lang w:val="es-AR"/>
        </w:rPr>
        <w:t xml:space="preserve"> de servidor Web puede provocar un evento Clic cuando un usuario haga clic en un botón de la página. </w:t>
      </w:r>
    </w:p>
    <w:p w14:paraId="418F5421" w14:textId="77777777" w:rsidR="0049256A" w:rsidRDefault="0049256A" w:rsidP="000278D7">
      <w:pPr>
        <w:jc w:val="both"/>
        <w:rPr>
          <w:rFonts w:ascii="Arial" w:hAnsi="Arial" w:cs="Arial"/>
          <w:sz w:val="20"/>
          <w:szCs w:val="20"/>
          <w:lang w:val="es-AR"/>
        </w:rPr>
      </w:pPr>
    </w:p>
    <w:p w14:paraId="329B5419" w14:textId="77777777" w:rsidR="000278D7" w:rsidRDefault="000278D7" w:rsidP="000278D7">
      <w:pPr>
        <w:jc w:val="both"/>
        <w:rPr>
          <w:rFonts w:ascii="Arial" w:hAnsi="Arial" w:cs="Arial"/>
          <w:sz w:val="20"/>
          <w:szCs w:val="20"/>
          <w:lang w:val="es-AR"/>
        </w:rPr>
      </w:pPr>
      <w:r w:rsidRPr="00472C45">
        <w:rPr>
          <w:rFonts w:ascii="Arial" w:hAnsi="Arial" w:cs="Arial"/>
          <w:sz w:val="20"/>
          <w:szCs w:val="20"/>
          <w:lang w:val="es-AR"/>
        </w:rPr>
        <w:lastRenderedPageBreak/>
        <w:t>El código para gestionar el evento provocado se ejecuta en el servidor. Cuando el usuario hace clic en un botón, la página se envía al servidor. El marco de trabajo de páginas ASP.NET analiza la información del evento y si existe un controlador de eventos que se corresponda con el evento, se llama al código inmediatamente. Cuando el código finalice, la página se vuelve a enviar al explorador con cualquier cambio producido por el código del controlador de eventos.</w:t>
      </w:r>
    </w:p>
    <w:p w14:paraId="0BF62252" w14:textId="77777777" w:rsidR="000278D7" w:rsidRDefault="000278D7" w:rsidP="000278D7">
      <w:pPr>
        <w:jc w:val="both"/>
        <w:rPr>
          <w:rFonts w:ascii="Arial" w:hAnsi="Arial" w:cs="Arial"/>
          <w:sz w:val="20"/>
          <w:szCs w:val="20"/>
          <w:lang w:val="es-AR"/>
        </w:rPr>
      </w:pPr>
    </w:p>
    <w:p w14:paraId="7C8F5217" w14:textId="77777777" w:rsidR="000278D7" w:rsidRDefault="000278D7" w:rsidP="000278D7">
      <w:pPr>
        <w:jc w:val="both"/>
        <w:rPr>
          <w:rFonts w:ascii="Arial" w:hAnsi="Arial" w:cs="Arial"/>
          <w:sz w:val="20"/>
          <w:szCs w:val="20"/>
          <w:lang w:val="es-AR"/>
        </w:rPr>
      </w:pPr>
    </w:p>
    <w:p w14:paraId="214D464D" w14:textId="77777777" w:rsidR="000278D7" w:rsidRPr="00191DDD" w:rsidRDefault="000278D7" w:rsidP="000278D7">
      <w:pPr>
        <w:pStyle w:val="Ttulo4"/>
        <w:rPr>
          <w:lang w:val="es-AR"/>
        </w:rPr>
      </w:pPr>
      <w:bookmarkStart w:id="5" w:name="_Toc336505450"/>
      <w:r w:rsidRPr="00191DDD">
        <w:rPr>
          <w:lang w:val="es-AR"/>
        </w:rPr>
        <w:t>Trabajar con Componentes</w:t>
      </w:r>
      <w:bookmarkEnd w:id="5"/>
    </w:p>
    <w:p w14:paraId="2C8EBAE3" w14:textId="77777777" w:rsidR="0049256A" w:rsidRDefault="0049256A" w:rsidP="000278D7">
      <w:pPr>
        <w:jc w:val="both"/>
        <w:rPr>
          <w:rFonts w:ascii="Arial" w:hAnsi="Arial" w:cs="Arial"/>
          <w:sz w:val="20"/>
          <w:szCs w:val="20"/>
          <w:lang w:val="es-AR"/>
        </w:rPr>
      </w:pPr>
    </w:p>
    <w:p w14:paraId="7AA451CE" w14:textId="77777777" w:rsidR="000278D7" w:rsidRDefault="000278D7" w:rsidP="000278D7">
      <w:pPr>
        <w:jc w:val="both"/>
        <w:rPr>
          <w:rFonts w:ascii="Arial" w:hAnsi="Arial" w:cs="Arial"/>
          <w:sz w:val="20"/>
          <w:szCs w:val="20"/>
          <w:lang w:val="es-AR"/>
        </w:rPr>
      </w:pPr>
      <w:r>
        <w:rPr>
          <w:rFonts w:ascii="Arial" w:hAnsi="Arial" w:cs="Arial"/>
          <w:sz w:val="20"/>
          <w:szCs w:val="20"/>
          <w:lang w:val="es-AR"/>
        </w:rPr>
        <w:t xml:space="preserve">Cuando se trabaja con lenguajes orientados a objetos como </w:t>
      </w:r>
      <w:proofErr w:type="spellStart"/>
      <w:r>
        <w:rPr>
          <w:rFonts w:ascii="Arial" w:hAnsi="Arial" w:cs="Arial"/>
          <w:sz w:val="20"/>
          <w:szCs w:val="20"/>
          <w:lang w:val="es-AR"/>
        </w:rPr>
        <w:t>c#</w:t>
      </w:r>
      <w:proofErr w:type="spellEnd"/>
      <w:r>
        <w:rPr>
          <w:rFonts w:ascii="Arial" w:hAnsi="Arial" w:cs="Arial"/>
          <w:sz w:val="20"/>
          <w:szCs w:val="20"/>
          <w:lang w:val="es-AR"/>
        </w:rPr>
        <w:t xml:space="preserve"> o Vb.Net para desarrollar una aplicación se pueden usar clases y componentes existente. Los componentes generan sus propios archivos lo cual generan que puedan ser reusados por varias aplicaciones. Se pueden crear aplicaciones de tipo </w:t>
      </w:r>
      <w:proofErr w:type="spellStart"/>
      <w:r w:rsidRPr="00191DDD">
        <w:rPr>
          <w:rFonts w:ascii="Arial" w:hAnsi="Arial" w:cs="Arial"/>
          <w:b/>
          <w:sz w:val="20"/>
          <w:szCs w:val="20"/>
          <w:lang w:val="es-AR"/>
        </w:rPr>
        <w:t>Class</w:t>
      </w:r>
      <w:proofErr w:type="spellEnd"/>
      <w:r w:rsidRPr="00191DDD">
        <w:rPr>
          <w:rFonts w:ascii="Arial" w:hAnsi="Arial" w:cs="Arial"/>
          <w:b/>
          <w:sz w:val="20"/>
          <w:szCs w:val="20"/>
          <w:lang w:val="es-AR"/>
        </w:rPr>
        <w:t xml:space="preserve"> Library</w:t>
      </w:r>
      <w:r>
        <w:rPr>
          <w:rFonts w:ascii="Arial" w:hAnsi="Arial" w:cs="Arial"/>
          <w:sz w:val="20"/>
          <w:szCs w:val="20"/>
          <w:lang w:val="es-AR"/>
        </w:rPr>
        <w:t xml:space="preserve"> (Biblioteca de Clases) para crear este tipo de componente.</w:t>
      </w:r>
    </w:p>
    <w:p w14:paraId="0CE346A6" w14:textId="77777777" w:rsidR="000278D7" w:rsidRDefault="000278D7" w:rsidP="000278D7">
      <w:pPr>
        <w:jc w:val="both"/>
        <w:rPr>
          <w:rFonts w:ascii="Arial" w:hAnsi="Arial" w:cs="Arial"/>
          <w:sz w:val="20"/>
          <w:szCs w:val="20"/>
          <w:lang w:val="es-AR"/>
        </w:rPr>
      </w:pPr>
    </w:p>
    <w:p w14:paraId="0619F6B2" w14:textId="77777777" w:rsidR="000278D7" w:rsidRDefault="000278D7" w:rsidP="000278D7">
      <w:pPr>
        <w:ind w:firstLine="708"/>
        <w:rPr>
          <w:rFonts w:ascii="Arial" w:hAnsi="Arial" w:cs="Arial"/>
          <w:sz w:val="20"/>
          <w:szCs w:val="20"/>
          <w:lang w:val="en-US"/>
        </w:rPr>
      </w:pPr>
      <w:r>
        <w:rPr>
          <w:rFonts w:ascii="Arial" w:hAnsi="Arial" w:cs="Arial"/>
          <w:noProof/>
          <w:sz w:val="20"/>
          <w:szCs w:val="20"/>
          <w:lang w:val="en-US" w:eastAsia="en-US"/>
        </w:rPr>
        <w:drawing>
          <wp:inline distT="0" distB="0" distL="0" distR="0" wp14:anchorId="76B9C920" wp14:editId="5065BCF8">
            <wp:extent cx="3996690" cy="1505644"/>
            <wp:effectExtent l="19050" t="0" r="3810" b="0"/>
            <wp:docPr id="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3999752" cy="1506798"/>
                    </a:xfrm>
                    <a:prstGeom prst="rect">
                      <a:avLst/>
                    </a:prstGeom>
                    <a:noFill/>
                    <a:ln w="9525">
                      <a:noFill/>
                      <a:miter lim="800000"/>
                      <a:headEnd/>
                      <a:tailEnd/>
                    </a:ln>
                  </pic:spPr>
                </pic:pic>
              </a:graphicData>
            </a:graphic>
          </wp:inline>
        </w:drawing>
      </w:r>
    </w:p>
    <w:p w14:paraId="2D19BA78" w14:textId="77777777" w:rsidR="000278D7" w:rsidRDefault="000278D7" w:rsidP="000278D7">
      <w:pPr>
        <w:autoSpaceDE w:val="0"/>
        <w:autoSpaceDN w:val="0"/>
        <w:adjustRightInd w:val="0"/>
        <w:rPr>
          <w:rFonts w:ascii="Arial" w:hAnsi="Arial" w:cs="Arial"/>
          <w:sz w:val="20"/>
          <w:szCs w:val="20"/>
          <w:lang w:val="en-US"/>
        </w:rPr>
      </w:pPr>
    </w:p>
    <w:p w14:paraId="4F136316" w14:textId="77777777" w:rsidR="000278D7" w:rsidRPr="005642AB" w:rsidRDefault="000278D7" w:rsidP="000278D7">
      <w:pPr>
        <w:autoSpaceDE w:val="0"/>
        <w:autoSpaceDN w:val="0"/>
        <w:adjustRightInd w:val="0"/>
        <w:jc w:val="both"/>
        <w:rPr>
          <w:rFonts w:ascii="Arial" w:hAnsi="Arial" w:cs="Arial"/>
          <w:sz w:val="20"/>
          <w:szCs w:val="20"/>
          <w:lang w:val="es-AR"/>
        </w:rPr>
      </w:pPr>
      <w:r w:rsidRPr="00191DDD">
        <w:rPr>
          <w:rFonts w:ascii="Arial" w:hAnsi="Arial" w:cs="Arial"/>
          <w:sz w:val="20"/>
          <w:szCs w:val="20"/>
          <w:lang w:val="es-AR"/>
        </w:rPr>
        <w:t xml:space="preserve">Las clases creadas en estos componentes </w:t>
      </w:r>
      <w:r>
        <w:rPr>
          <w:rFonts w:ascii="Arial" w:hAnsi="Arial" w:cs="Arial"/>
          <w:sz w:val="20"/>
          <w:szCs w:val="20"/>
          <w:lang w:val="es-AR"/>
        </w:rPr>
        <w:t>está</w:t>
      </w:r>
      <w:r w:rsidRPr="00191DDD">
        <w:rPr>
          <w:rFonts w:ascii="Arial" w:hAnsi="Arial" w:cs="Arial"/>
          <w:sz w:val="20"/>
          <w:szCs w:val="20"/>
          <w:lang w:val="es-AR"/>
        </w:rPr>
        <w:t>n disponibles para todas las páginas</w:t>
      </w:r>
      <w:r>
        <w:rPr>
          <w:rFonts w:ascii="Arial" w:hAnsi="Arial" w:cs="Arial"/>
          <w:sz w:val="20"/>
          <w:szCs w:val="20"/>
          <w:lang w:val="es-AR"/>
        </w:rPr>
        <w:t xml:space="preserve">. </w:t>
      </w:r>
      <w:r w:rsidRPr="00191DDD">
        <w:rPr>
          <w:rFonts w:ascii="Arial" w:hAnsi="Arial" w:cs="Arial"/>
          <w:sz w:val="20"/>
          <w:szCs w:val="20"/>
          <w:lang w:val="es-AR"/>
        </w:rPr>
        <w:t>Primero se deberá crear una referencia al component</w:t>
      </w:r>
      <w:r>
        <w:rPr>
          <w:rFonts w:ascii="Arial" w:hAnsi="Arial" w:cs="Arial"/>
          <w:sz w:val="20"/>
          <w:szCs w:val="20"/>
          <w:lang w:val="es-AR"/>
        </w:rPr>
        <w:t>e (</w:t>
      </w:r>
      <w:proofErr w:type="spellStart"/>
      <w:r>
        <w:rPr>
          <w:rFonts w:ascii="Arial" w:hAnsi="Arial" w:cs="Arial"/>
          <w:sz w:val="20"/>
          <w:szCs w:val="20"/>
          <w:lang w:val="es-AR"/>
        </w:rPr>
        <w:t>dll</w:t>
      </w:r>
      <w:proofErr w:type="spellEnd"/>
      <w:r>
        <w:rPr>
          <w:rFonts w:ascii="Arial" w:hAnsi="Arial" w:cs="Arial"/>
          <w:sz w:val="20"/>
          <w:szCs w:val="20"/>
          <w:lang w:val="es-AR"/>
        </w:rPr>
        <w:t>). Luego puede acceder a las clases creando instancias de las mismas y trabajar con sus métodos, propiedades y eventos.</w:t>
      </w:r>
      <w:r w:rsidRPr="00191DDD">
        <w:rPr>
          <w:rFonts w:ascii="Arial" w:hAnsi="Arial" w:cs="Arial"/>
          <w:sz w:val="20"/>
          <w:szCs w:val="20"/>
          <w:lang w:val="es-AR"/>
        </w:rPr>
        <w:br w:type="page"/>
      </w:r>
    </w:p>
    <w:p w14:paraId="35CD267F" w14:textId="77777777" w:rsidR="000278D7" w:rsidRDefault="000278D7" w:rsidP="000278D7">
      <w:pPr>
        <w:jc w:val="both"/>
        <w:rPr>
          <w:rFonts w:ascii="Arial" w:hAnsi="Arial" w:cs="Arial"/>
          <w:sz w:val="20"/>
          <w:szCs w:val="20"/>
          <w:lang w:val="es-AR"/>
        </w:rPr>
      </w:pPr>
      <w:r>
        <w:rPr>
          <w:rFonts w:ascii="Arial" w:hAnsi="Arial" w:cs="Arial"/>
          <w:noProof/>
          <w:sz w:val="20"/>
          <w:szCs w:val="20"/>
          <w:lang w:val="en-US" w:eastAsia="en-US"/>
        </w:rPr>
        <w:lastRenderedPageBreak/>
        <mc:AlternateContent>
          <mc:Choice Requires="wps">
            <w:drawing>
              <wp:anchor distT="0" distB="0" distL="114300" distR="114300" simplePos="0" relativeHeight="251659264" behindDoc="0" locked="0" layoutInCell="1" allowOverlap="1" wp14:anchorId="6A0F691B" wp14:editId="6C402A0A">
                <wp:simplePos x="0" y="0"/>
                <wp:positionH relativeFrom="column">
                  <wp:posOffset>2386965</wp:posOffset>
                </wp:positionH>
                <wp:positionV relativeFrom="paragraph">
                  <wp:posOffset>2898775</wp:posOffset>
                </wp:positionV>
                <wp:extent cx="1234440" cy="396240"/>
                <wp:effectExtent l="9525" t="14605" r="13335" b="17780"/>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4440" cy="396240"/>
                        </a:xfrm>
                        <a:prstGeom prst="ellipse">
                          <a:avLst/>
                        </a:prstGeom>
                        <a:solidFill>
                          <a:srgbClr val="FFFFFF">
                            <a:alpha val="0"/>
                          </a:srgbClr>
                        </a:solidFill>
                        <a:ln w="1905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E3FE86" id="Elipse 1" o:spid="_x0000_s1026" style="position:absolute;margin-left:187.95pt;margin-top:228.25pt;width:97.2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" strokecolor="red" strokeweight="1.5pt">
                <v:fill opacity="0"/>
              </v:oval>
            </w:pict>
          </mc:Fallback>
        </mc:AlternateContent>
      </w:r>
      <w:r>
        <w:rPr>
          <w:rFonts w:ascii="Arial" w:hAnsi="Arial" w:cs="Arial"/>
          <w:noProof/>
          <w:sz w:val="20"/>
          <w:szCs w:val="20"/>
          <w:lang w:val="en-US" w:eastAsia="en-US"/>
        </w:rPr>
        <w:drawing>
          <wp:inline distT="0" distB="0" distL="0" distR="0" wp14:anchorId="7499BDC9" wp14:editId="4912C779">
            <wp:extent cx="5394960" cy="3543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394960" cy="3543300"/>
                    </a:xfrm>
                    <a:prstGeom prst="rect">
                      <a:avLst/>
                    </a:prstGeom>
                    <a:noFill/>
                    <a:ln w="9525">
                      <a:noFill/>
                      <a:miter lim="800000"/>
                      <a:headEnd/>
                      <a:tailEnd/>
                    </a:ln>
                  </pic:spPr>
                </pic:pic>
              </a:graphicData>
            </a:graphic>
          </wp:inline>
        </w:drawing>
      </w:r>
    </w:p>
    <w:sectPr w:rsidR="000278D7" w:rsidSect="00F77CCA">
      <w:pgSz w:w="12240" w:h="15840"/>
      <w:pgMar w:top="851" w:right="1041"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20B"/>
    <w:multiLevelType w:val="hybridMultilevel"/>
    <w:tmpl w:val="CB82AD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6A5A08"/>
    <w:multiLevelType w:val="hybridMultilevel"/>
    <w:tmpl w:val="81F624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8726FFC"/>
    <w:multiLevelType w:val="hybridMultilevel"/>
    <w:tmpl w:val="D92060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126559F"/>
    <w:multiLevelType w:val="hybridMultilevel"/>
    <w:tmpl w:val="5A3AF9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ABC2577"/>
    <w:multiLevelType w:val="hybridMultilevel"/>
    <w:tmpl w:val="186074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8C52768"/>
    <w:multiLevelType w:val="hybridMultilevel"/>
    <w:tmpl w:val="03EAA5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63A6242"/>
    <w:multiLevelType w:val="hybridMultilevel"/>
    <w:tmpl w:val="A9A807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2EB1BF1"/>
    <w:multiLevelType w:val="hybridMultilevel"/>
    <w:tmpl w:val="35625D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9BF177E"/>
    <w:multiLevelType w:val="hybridMultilevel"/>
    <w:tmpl w:val="02C6BF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D80126E"/>
    <w:multiLevelType w:val="hybridMultilevel"/>
    <w:tmpl w:val="D988AF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2654AF2"/>
    <w:multiLevelType w:val="hybridMultilevel"/>
    <w:tmpl w:val="DBEA26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3B06831"/>
    <w:multiLevelType w:val="hybridMultilevel"/>
    <w:tmpl w:val="F1F26F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75201073">
    <w:abstractNumId w:val="8"/>
  </w:num>
  <w:num w:numId="2" w16cid:durableId="58796968">
    <w:abstractNumId w:val="2"/>
  </w:num>
  <w:num w:numId="3" w16cid:durableId="49503772">
    <w:abstractNumId w:val="11"/>
  </w:num>
  <w:num w:numId="4" w16cid:durableId="1596134897">
    <w:abstractNumId w:val="7"/>
  </w:num>
  <w:num w:numId="5" w16cid:durableId="741829008">
    <w:abstractNumId w:val="6"/>
  </w:num>
  <w:num w:numId="6" w16cid:durableId="406154710">
    <w:abstractNumId w:val="5"/>
  </w:num>
  <w:num w:numId="7" w16cid:durableId="1845589318">
    <w:abstractNumId w:val="9"/>
  </w:num>
  <w:num w:numId="8" w16cid:durableId="708918677">
    <w:abstractNumId w:val="1"/>
  </w:num>
  <w:num w:numId="9" w16cid:durableId="429669310">
    <w:abstractNumId w:val="0"/>
  </w:num>
  <w:num w:numId="10" w16cid:durableId="109475561">
    <w:abstractNumId w:val="4"/>
  </w:num>
  <w:num w:numId="11" w16cid:durableId="1751154294">
    <w:abstractNumId w:val="10"/>
  </w:num>
  <w:num w:numId="12" w16cid:durableId="351416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78D7"/>
    <w:rsid w:val="00000305"/>
    <w:rsid w:val="00001836"/>
    <w:rsid w:val="00003092"/>
    <w:rsid w:val="00016A86"/>
    <w:rsid w:val="0001711B"/>
    <w:rsid w:val="000246F5"/>
    <w:rsid w:val="000278D7"/>
    <w:rsid w:val="00033665"/>
    <w:rsid w:val="00034827"/>
    <w:rsid w:val="0004314F"/>
    <w:rsid w:val="00066B65"/>
    <w:rsid w:val="000913BD"/>
    <w:rsid w:val="00091CA3"/>
    <w:rsid w:val="000B79F7"/>
    <w:rsid w:val="000C1DD1"/>
    <w:rsid w:val="000C3AF5"/>
    <w:rsid w:val="000E6CC8"/>
    <w:rsid w:val="000F388B"/>
    <w:rsid w:val="000F4091"/>
    <w:rsid w:val="00101236"/>
    <w:rsid w:val="00105885"/>
    <w:rsid w:val="00112BF2"/>
    <w:rsid w:val="001208AA"/>
    <w:rsid w:val="00134145"/>
    <w:rsid w:val="00150A6D"/>
    <w:rsid w:val="00160992"/>
    <w:rsid w:val="0016595C"/>
    <w:rsid w:val="00183C48"/>
    <w:rsid w:val="001A3B96"/>
    <w:rsid w:val="001B06AA"/>
    <w:rsid w:val="001D236A"/>
    <w:rsid w:val="001F56E8"/>
    <w:rsid w:val="001F6EB7"/>
    <w:rsid w:val="002032AC"/>
    <w:rsid w:val="00207698"/>
    <w:rsid w:val="00222AE1"/>
    <w:rsid w:val="00252EDD"/>
    <w:rsid w:val="00263AB5"/>
    <w:rsid w:val="00275185"/>
    <w:rsid w:val="00286E06"/>
    <w:rsid w:val="002A09F5"/>
    <w:rsid w:val="002B0C8E"/>
    <w:rsid w:val="002B382C"/>
    <w:rsid w:val="002E16D5"/>
    <w:rsid w:val="002E6F9B"/>
    <w:rsid w:val="002F050F"/>
    <w:rsid w:val="002F43CF"/>
    <w:rsid w:val="003252A1"/>
    <w:rsid w:val="003328C6"/>
    <w:rsid w:val="003358C1"/>
    <w:rsid w:val="00353536"/>
    <w:rsid w:val="00373D0F"/>
    <w:rsid w:val="00396B45"/>
    <w:rsid w:val="003971ED"/>
    <w:rsid w:val="0039734C"/>
    <w:rsid w:val="003A4B98"/>
    <w:rsid w:val="003B5F75"/>
    <w:rsid w:val="003D211F"/>
    <w:rsid w:val="003D2A84"/>
    <w:rsid w:val="003E4BF4"/>
    <w:rsid w:val="0040127F"/>
    <w:rsid w:val="00445C9A"/>
    <w:rsid w:val="00447B1D"/>
    <w:rsid w:val="00452322"/>
    <w:rsid w:val="00452671"/>
    <w:rsid w:val="004547DD"/>
    <w:rsid w:val="00474720"/>
    <w:rsid w:val="0049256A"/>
    <w:rsid w:val="004957DC"/>
    <w:rsid w:val="00496A9D"/>
    <w:rsid w:val="0049794D"/>
    <w:rsid w:val="004A37AC"/>
    <w:rsid w:val="004A4E63"/>
    <w:rsid w:val="004A5F48"/>
    <w:rsid w:val="004B16E2"/>
    <w:rsid w:val="004B2104"/>
    <w:rsid w:val="004B2D54"/>
    <w:rsid w:val="004C53E4"/>
    <w:rsid w:val="004C6CFF"/>
    <w:rsid w:val="004D072C"/>
    <w:rsid w:val="004D1FBB"/>
    <w:rsid w:val="00500812"/>
    <w:rsid w:val="00503B0D"/>
    <w:rsid w:val="005104F8"/>
    <w:rsid w:val="005168D9"/>
    <w:rsid w:val="00516D83"/>
    <w:rsid w:val="00517FB7"/>
    <w:rsid w:val="00531874"/>
    <w:rsid w:val="00565F1B"/>
    <w:rsid w:val="00565F43"/>
    <w:rsid w:val="00567A0B"/>
    <w:rsid w:val="00582B7D"/>
    <w:rsid w:val="005841DD"/>
    <w:rsid w:val="00597E76"/>
    <w:rsid w:val="005A524A"/>
    <w:rsid w:val="005B4EBA"/>
    <w:rsid w:val="005C59DC"/>
    <w:rsid w:val="005D74D8"/>
    <w:rsid w:val="005F5086"/>
    <w:rsid w:val="00601919"/>
    <w:rsid w:val="0060203D"/>
    <w:rsid w:val="0063285E"/>
    <w:rsid w:val="00642EE7"/>
    <w:rsid w:val="0064682B"/>
    <w:rsid w:val="0065043B"/>
    <w:rsid w:val="00661D0B"/>
    <w:rsid w:val="00665627"/>
    <w:rsid w:val="00693B12"/>
    <w:rsid w:val="006969A9"/>
    <w:rsid w:val="006B1BED"/>
    <w:rsid w:val="006B4D97"/>
    <w:rsid w:val="00701744"/>
    <w:rsid w:val="0070444A"/>
    <w:rsid w:val="00715AC1"/>
    <w:rsid w:val="00721D30"/>
    <w:rsid w:val="00727028"/>
    <w:rsid w:val="00734B12"/>
    <w:rsid w:val="00747C30"/>
    <w:rsid w:val="00752D17"/>
    <w:rsid w:val="007555BD"/>
    <w:rsid w:val="007560AB"/>
    <w:rsid w:val="00763ABF"/>
    <w:rsid w:val="00764DD2"/>
    <w:rsid w:val="0076780B"/>
    <w:rsid w:val="00770CB3"/>
    <w:rsid w:val="0077535F"/>
    <w:rsid w:val="0078767C"/>
    <w:rsid w:val="007B1853"/>
    <w:rsid w:val="007B37B6"/>
    <w:rsid w:val="007B6EB5"/>
    <w:rsid w:val="007C4E0C"/>
    <w:rsid w:val="007C638D"/>
    <w:rsid w:val="007D171C"/>
    <w:rsid w:val="007E2EC6"/>
    <w:rsid w:val="007E6832"/>
    <w:rsid w:val="00801838"/>
    <w:rsid w:val="008148CC"/>
    <w:rsid w:val="008202E3"/>
    <w:rsid w:val="0084632E"/>
    <w:rsid w:val="008723D3"/>
    <w:rsid w:val="00882577"/>
    <w:rsid w:val="00883ACE"/>
    <w:rsid w:val="00896A96"/>
    <w:rsid w:val="008A532F"/>
    <w:rsid w:val="008A5376"/>
    <w:rsid w:val="008A564A"/>
    <w:rsid w:val="008B3B77"/>
    <w:rsid w:val="008B510F"/>
    <w:rsid w:val="008D53E6"/>
    <w:rsid w:val="008D5549"/>
    <w:rsid w:val="008E0D7F"/>
    <w:rsid w:val="008E7499"/>
    <w:rsid w:val="008F2259"/>
    <w:rsid w:val="009046CD"/>
    <w:rsid w:val="00910112"/>
    <w:rsid w:val="00913EF0"/>
    <w:rsid w:val="00923D05"/>
    <w:rsid w:val="00942AE2"/>
    <w:rsid w:val="009467FD"/>
    <w:rsid w:val="00957AEA"/>
    <w:rsid w:val="00963ED8"/>
    <w:rsid w:val="00964E03"/>
    <w:rsid w:val="009666C7"/>
    <w:rsid w:val="0099525C"/>
    <w:rsid w:val="00995E24"/>
    <w:rsid w:val="009C1B0F"/>
    <w:rsid w:val="009D28F5"/>
    <w:rsid w:val="009D75B0"/>
    <w:rsid w:val="009F0BA2"/>
    <w:rsid w:val="009F173C"/>
    <w:rsid w:val="009F6E9A"/>
    <w:rsid w:val="00A06345"/>
    <w:rsid w:val="00A27322"/>
    <w:rsid w:val="00A76F9C"/>
    <w:rsid w:val="00A8785D"/>
    <w:rsid w:val="00A901AA"/>
    <w:rsid w:val="00AA6EE5"/>
    <w:rsid w:val="00AD0694"/>
    <w:rsid w:val="00AD13B5"/>
    <w:rsid w:val="00AD40A6"/>
    <w:rsid w:val="00AE21B6"/>
    <w:rsid w:val="00AE3A99"/>
    <w:rsid w:val="00AF1C5B"/>
    <w:rsid w:val="00B03ACE"/>
    <w:rsid w:val="00B21C56"/>
    <w:rsid w:val="00B41FB3"/>
    <w:rsid w:val="00B43079"/>
    <w:rsid w:val="00B54E3B"/>
    <w:rsid w:val="00B662D5"/>
    <w:rsid w:val="00B71289"/>
    <w:rsid w:val="00B7439F"/>
    <w:rsid w:val="00B922C4"/>
    <w:rsid w:val="00BA15AB"/>
    <w:rsid w:val="00BC3549"/>
    <w:rsid w:val="00BE13B8"/>
    <w:rsid w:val="00BE79DC"/>
    <w:rsid w:val="00BF739F"/>
    <w:rsid w:val="00C16B02"/>
    <w:rsid w:val="00C21EAC"/>
    <w:rsid w:val="00C40CF1"/>
    <w:rsid w:val="00C46B3C"/>
    <w:rsid w:val="00C572C8"/>
    <w:rsid w:val="00C84532"/>
    <w:rsid w:val="00CB7E93"/>
    <w:rsid w:val="00CC0630"/>
    <w:rsid w:val="00CC541C"/>
    <w:rsid w:val="00CC7AD4"/>
    <w:rsid w:val="00CF09A1"/>
    <w:rsid w:val="00CF7FD6"/>
    <w:rsid w:val="00D1097F"/>
    <w:rsid w:val="00D2234D"/>
    <w:rsid w:val="00D358AD"/>
    <w:rsid w:val="00D550CD"/>
    <w:rsid w:val="00D56591"/>
    <w:rsid w:val="00D61D66"/>
    <w:rsid w:val="00D66BA2"/>
    <w:rsid w:val="00D70851"/>
    <w:rsid w:val="00D76DE9"/>
    <w:rsid w:val="00D77853"/>
    <w:rsid w:val="00D80601"/>
    <w:rsid w:val="00D926B7"/>
    <w:rsid w:val="00D974BE"/>
    <w:rsid w:val="00DA0698"/>
    <w:rsid w:val="00DC68A9"/>
    <w:rsid w:val="00DD1C94"/>
    <w:rsid w:val="00DD2927"/>
    <w:rsid w:val="00DF1B70"/>
    <w:rsid w:val="00DF409A"/>
    <w:rsid w:val="00DF70CE"/>
    <w:rsid w:val="00E0007A"/>
    <w:rsid w:val="00E07BE4"/>
    <w:rsid w:val="00E15201"/>
    <w:rsid w:val="00E17DF4"/>
    <w:rsid w:val="00E21B74"/>
    <w:rsid w:val="00E30A13"/>
    <w:rsid w:val="00E30EFF"/>
    <w:rsid w:val="00E45ACD"/>
    <w:rsid w:val="00E61740"/>
    <w:rsid w:val="00E73726"/>
    <w:rsid w:val="00E76D68"/>
    <w:rsid w:val="00EB27A7"/>
    <w:rsid w:val="00EB33F0"/>
    <w:rsid w:val="00EB4A4D"/>
    <w:rsid w:val="00EB6F13"/>
    <w:rsid w:val="00EB76DE"/>
    <w:rsid w:val="00ED632D"/>
    <w:rsid w:val="00EE2585"/>
    <w:rsid w:val="00F013EC"/>
    <w:rsid w:val="00F0549D"/>
    <w:rsid w:val="00F17176"/>
    <w:rsid w:val="00F241CA"/>
    <w:rsid w:val="00F3227F"/>
    <w:rsid w:val="00F36558"/>
    <w:rsid w:val="00F40AE2"/>
    <w:rsid w:val="00F453B7"/>
    <w:rsid w:val="00F56D41"/>
    <w:rsid w:val="00F60EDB"/>
    <w:rsid w:val="00F632D7"/>
    <w:rsid w:val="00F77CCA"/>
    <w:rsid w:val="00F81A80"/>
    <w:rsid w:val="00F833DD"/>
    <w:rsid w:val="00F84EFD"/>
    <w:rsid w:val="00FA1B7E"/>
    <w:rsid w:val="00FD2A2E"/>
    <w:rsid w:val="00FE2589"/>
    <w:rsid w:val="00FE2F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9398"/>
  <w15:docId w15:val="{AFF0CB6F-7EEC-4599-A510-9329D1889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8D7"/>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autoRedefine/>
    <w:uiPriority w:val="9"/>
    <w:qFormat/>
    <w:rsid w:val="000278D7"/>
    <w:pPr>
      <w:keepNext/>
      <w:spacing w:before="240" w:after="60"/>
      <w:jc w:val="center"/>
      <w:outlineLvl w:val="0"/>
    </w:pPr>
    <w:rPr>
      <w:rFonts w:ascii="Arial" w:hAnsi="Arial" w:cs="Arial"/>
      <w:b/>
      <w:bCs/>
      <w:color w:val="000000" w:themeColor="text1"/>
      <w:kern w:val="32"/>
      <w:sz w:val="72"/>
      <w:szCs w:val="32"/>
    </w:rPr>
  </w:style>
  <w:style w:type="paragraph" w:styleId="Ttulo3">
    <w:name w:val="heading 3"/>
    <w:basedOn w:val="Normal"/>
    <w:next w:val="Normal"/>
    <w:link w:val="Ttulo3Car"/>
    <w:autoRedefine/>
    <w:uiPriority w:val="9"/>
    <w:qFormat/>
    <w:rsid w:val="000278D7"/>
    <w:pPr>
      <w:keepNext/>
      <w:outlineLvl w:val="2"/>
    </w:pPr>
    <w:rPr>
      <w:rFonts w:ascii="Arial" w:hAnsi="Arial" w:cs="Arial"/>
      <w:b/>
      <w:bCs/>
      <w:sz w:val="28"/>
      <w:szCs w:val="26"/>
    </w:rPr>
  </w:style>
  <w:style w:type="paragraph" w:styleId="Ttulo4">
    <w:name w:val="heading 4"/>
    <w:basedOn w:val="Normal"/>
    <w:next w:val="Normal"/>
    <w:link w:val="Ttulo4Car"/>
    <w:uiPriority w:val="9"/>
    <w:qFormat/>
    <w:rsid w:val="000278D7"/>
    <w:pPr>
      <w:keepNext/>
      <w:outlineLvl w:val="3"/>
    </w:pPr>
    <w:rPr>
      <w:rFonts w:ascii="Arial" w:hAnsi="Arial"/>
      <w:b/>
      <w:bCs/>
      <w:sz w:val="20"/>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78D7"/>
    <w:rPr>
      <w:rFonts w:ascii="Arial" w:eastAsia="Times New Roman" w:hAnsi="Arial" w:cs="Arial"/>
      <w:b/>
      <w:bCs/>
      <w:color w:val="000000" w:themeColor="text1"/>
      <w:kern w:val="32"/>
      <w:sz w:val="72"/>
      <w:szCs w:val="32"/>
      <w:lang w:val="es-ES" w:eastAsia="es-ES"/>
    </w:rPr>
  </w:style>
  <w:style w:type="character" w:customStyle="1" w:styleId="Ttulo3Car">
    <w:name w:val="Título 3 Car"/>
    <w:basedOn w:val="Fuentedeprrafopredeter"/>
    <w:link w:val="Ttulo3"/>
    <w:uiPriority w:val="9"/>
    <w:rsid w:val="000278D7"/>
    <w:rPr>
      <w:rFonts w:ascii="Arial" w:eastAsia="Times New Roman" w:hAnsi="Arial" w:cs="Arial"/>
      <w:b/>
      <w:bCs/>
      <w:sz w:val="28"/>
      <w:szCs w:val="26"/>
      <w:lang w:val="es-ES" w:eastAsia="es-ES"/>
    </w:rPr>
  </w:style>
  <w:style w:type="character" w:customStyle="1" w:styleId="Ttulo4Car">
    <w:name w:val="Título 4 Car"/>
    <w:basedOn w:val="Fuentedeprrafopredeter"/>
    <w:link w:val="Ttulo4"/>
    <w:uiPriority w:val="9"/>
    <w:rsid w:val="000278D7"/>
    <w:rPr>
      <w:rFonts w:ascii="Arial" w:eastAsia="Times New Roman" w:hAnsi="Arial" w:cs="Times New Roman"/>
      <w:b/>
      <w:bCs/>
      <w:sz w:val="20"/>
      <w:szCs w:val="28"/>
      <w:lang w:val="es-ES" w:eastAsia="es-ES"/>
    </w:rPr>
  </w:style>
  <w:style w:type="paragraph" w:styleId="Prrafodelista">
    <w:name w:val="List Paragraph"/>
    <w:basedOn w:val="Normal"/>
    <w:uiPriority w:val="34"/>
    <w:qFormat/>
    <w:rsid w:val="000278D7"/>
    <w:pPr>
      <w:ind w:left="720"/>
      <w:contextualSpacing/>
    </w:pPr>
  </w:style>
  <w:style w:type="paragraph" w:styleId="Sinespaciado">
    <w:name w:val="No Spacing"/>
    <w:link w:val="SinespaciadoCar"/>
    <w:uiPriority w:val="1"/>
    <w:qFormat/>
    <w:rsid w:val="000278D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278D7"/>
    <w:rPr>
      <w:rFonts w:eastAsiaTheme="minorEastAsia"/>
      <w:lang w:val="es-ES"/>
    </w:rPr>
  </w:style>
  <w:style w:type="paragraph" w:styleId="Textodeglobo">
    <w:name w:val="Balloon Text"/>
    <w:basedOn w:val="Normal"/>
    <w:link w:val="TextodegloboCar"/>
    <w:uiPriority w:val="99"/>
    <w:semiHidden/>
    <w:unhideWhenUsed/>
    <w:rsid w:val="000278D7"/>
    <w:rPr>
      <w:rFonts w:ascii="Tahoma" w:hAnsi="Tahoma" w:cs="Tahoma"/>
      <w:sz w:val="16"/>
      <w:szCs w:val="16"/>
    </w:rPr>
  </w:style>
  <w:style w:type="character" w:customStyle="1" w:styleId="TextodegloboCar">
    <w:name w:val="Texto de globo Car"/>
    <w:basedOn w:val="Fuentedeprrafopredeter"/>
    <w:link w:val="Textodeglobo"/>
    <w:uiPriority w:val="99"/>
    <w:semiHidden/>
    <w:rsid w:val="000278D7"/>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1226</Words>
  <Characters>6743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EXO S.A.</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EXO Training</dc:creator>
  <cp:lastModifiedBy>Marcelo Kuncic</cp:lastModifiedBy>
  <cp:revision>6</cp:revision>
  <dcterms:created xsi:type="dcterms:W3CDTF">2016-05-26T03:55:00Z</dcterms:created>
  <dcterms:modified xsi:type="dcterms:W3CDTF">2022-05-12T01:00:00Z</dcterms:modified>
</cp:coreProperties>
</file>