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B24C2" w14:textId="6D35354F" w:rsidR="00050AF4" w:rsidRPr="007B653A" w:rsidRDefault="00050AF4" w:rsidP="00050AF4">
      <w:pPr>
        <w:jc w:val="center"/>
        <w:rPr>
          <w:sz w:val="40"/>
          <w:szCs w:val="40"/>
          <w:lang w:val="en-GB"/>
        </w:rPr>
      </w:pPr>
      <w:r w:rsidRPr="007B653A">
        <w:rPr>
          <w:sz w:val="40"/>
          <w:szCs w:val="40"/>
          <w:lang w:val="en-GB"/>
        </w:rPr>
        <w:t>Project</w:t>
      </w:r>
      <w:r>
        <w:rPr>
          <w:sz w:val="40"/>
          <w:szCs w:val="40"/>
          <w:lang w:val="en-GB"/>
        </w:rPr>
        <w:t xml:space="preserve"> </w:t>
      </w:r>
    </w:p>
    <w:p w14:paraId="548CC631" w14:textId="28F66500" w:rsidR="003C2AC4" w:rsidRDefault="00050AF4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Multi-commodity curve</w:t>
      </w:r>
      <w:r w:rsidR="004D526E">
        <w:rPr>
          <w:sz w:val="40"/>
          <w:szCs w:val="40"/>
          <w:lang w:val="en-GB"/>
        </w:rPr>
        <w:t>s</w:t>
      </w:r>
      <w:r>
        <w:rPr>
          <w:sz w:val="40"/>
          <w:szCs w:val="40"/>
          <w:lang w:val="en-GB"/>
        </w:rPr>
        <w:t>, PCA calibration and pricing</w:t>
      </w:r>
    </w:p>
    <w:p w14:paraId="7D8CBA17" w14:textId="77777777" w:rsidR="00050AF4" w:rsidRDefault="00050AF4">
      <w:pPr>
        <w:rPr>
          <w:sz w:val="40"/>
          <w:szCs w:val="40"/>
          <w:lang w:val="en-GB"/>
        </w:rPr>
      </w:pPr>
    </w:p>
    <w:p w14:paraId="1825CA2A" w14:textId="00B4E29D" w:rsidR="00050AF4" w:rsidRPr="007B653A" w:rsidRDefault="00050AF4" w:rsidP="00050AF4">
      <w:pPr>
        <w:rPr>
          <w:lang w:val="en-GB"/>
        </w:rPr>
      </w:pPr>
      <w:r w:rsidRPr="007B653A">
        <w:rPr>
          <w:lang w:val="en-GB"/>
        </w:rPr>
        <w:t xml:space="preserve">You are asked to calibrate </w:t>
      </w:r>
      <w:r>
        <w:rPr>
          <w:lang w:val="en-GB"/>
        </w:rPr>
        <w:t xml:space="preserve">a market model </w:t>
      </w:r>
      <w:r w:rsidRPr="007B653A">
        <w:rPr>
          <w:lang w:val="en-GB"/>
        </w:rPr>
        <w:t xml:space="preserve">on </w:t>
      </w:r>
      <w:r>
        <w:rPr>
          <w:lang w:val="en-GB"/>
        </w:rPr>
        <w:t xml:space="preserve">German and </w:t>
      </w:r>
      <w:r w:rsidRPr="007B653A">
        <w:rPr>
          <w:lang w:val="en-GB"/>
        </w:rPr>
        <w:t xml:space="preserve">French electricity swaps and price structured pay-offs options by means of Monte Carlo simulation. </w:t>
      </w:r>
    </w:p>
    <w:p w14:paraId="56E08E53" w14:textId="1CE81FF6" w:rsidR="004C30D9" w:rsidRPr="004C30D9" w:rsidRDefault="00050AF4" w:rsidP="00050AF4">
      <w:r w:rsidRPr="007B653A">
        <w:rPr>
          <w:lang w:val="en-GB"/>
        </w:rPr>
        <w:t xml:space="preserve">The </w:t>
      </w:r>
      <w:r>
        <w:rPr>
          <w:lang w:val="en-GB"/>
        </w:rPr>
        <w:t xml:space="preserve">dataset power_DE_FR </w:t>
      </w:r>
      <w:r w:rsidRPr="007B653A">
        <w:rPr>
          <w:lang w:val="en-GB"/>
        </w:rPr>
        <w:t xml:space="preserve"> contains </w:t>
      </w:r>
      <w:r>
        <w:rPr>
          <w:lang w:val="en-GB"/>
        </w:rPr>
        <w:t xml:space="preserve">the time series of the swaps prices of the last 10 years of German and French electricity. </w:t>
      </w:r>
      <w:r w:rsidR="00D05A08" w:rsidRPr="00D05A08">
        <w:t>Contracts whose labels end with Mc1 indicate delivery for the next month, Mc2 the following month, and so on.</w:t>
      </w:r>
      <w:r w:rsidR="00D05A08" w:rsidRPr="00D05A08">
        <w:br/>
        <w:t>Labels ending with Q refer to quarterly contracts, while Y refers to yearly ones.</w:t>
      </w:r>
      <w:r w:rsidR="004C30D9">
        <w:t xml:space="preserve"> Assume the current date is the </w:t>
      </w:r>
      <w:r w:rsidR="004C30D9" w:rsidRPr="005E149A">
        <w:rPr>
          <w:lang w:val="en-GB"/>
        </w:rPr>
        <w:t>5</w:t>
      </w:r>
      <w:r w:rsidR="004C30D9" w:rsidRPr="005E149A">
        <w:rPr>
          <w:vertAlign w:val="superscript"/>
          <w:lang w:val="en-GB"/>
        </w:rPr>
        <w:t>th</w:t>
      </w:r>
      <w:r w:rsidR="004C30D9" w:rsidRPr="005E149A">
        <w:rPr>
          <w:lang w:val="en-GB"/>
        </w:rPr>
        <w:t xml:space="preserve"> of </w:t>
      </w:r>
      <w:r w:rsidR="004C30D9">
        <w:rPr>
          <w:lang w:val="en-GB"/>
        </w:rPr>
        <w:t>November 2025</w:t>
      </w:r>
    </w:p>
    <w:p w14:paraId="143F7DB5" w14:textId="77777777" w:rsidR="00C97C4D" w:rsidRDefault="00C97C4D" w:rsidP="00050AF4">
      <w:pPr>
        <w:rPr>
          <w:lang w:val="en-GB"/>
        </w:rPr>
      </w:pPr>
    </w:p>
    <w:p w14:paraId="6C79D8A7" w14:textId="3193C349" w:rsidR="00C97C4D" w:rsidRDefault="00C97C4D" w:rsidP="00C97C4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Consider [Gardini and Santilli 2023]. Clean </w:t>
      </w:r>
      <w:r w:rsidR="004D526E">
        <w:rPr>
          <w:lang w:val="en-GB"/>
        </w:rPr>
        <w:t xml:space="preserve">your dataset  </w:t>
      </w:r>
      <w:r>
        <w:rPr>
          <w:lang w:val="en-GB"/>
        </w:rPr>
        <w:t xml:space="preserve">and provide a statistical analysis of </w:t>
      </w:r>
      <w:r w:rsidR="004D526E">
        <w:rPr>
          <w:lang w:val="en-GB"/>
        </w:rPr>
        <w:t>it</w:t>
      </w:r>
      <w:r>
        <w:rPr>
          <w:lang w:val="en-GB"/>
        </w:rPr>
        <w:t xml:space="preserve">, highlighting the desirable properties your data should </w:t>
      </w:r>
      <w:r w:rsidR="004D526E">
        <w:rPr>
          <w:lang w:val="en-GB"/>
        </w:rPr>
        <w:t>exhibit</w:t>
      </w:r>
      <w:r>
        <w:rPr>
          <w:lang w:val="en-GB"/>
        </w:rPr>
        <w:t xml:space="preserve"> </w:t>
      </w:r>
      <w:r w:rsidR="004C30D9">
        <w:rPr>
          <w:lang w:val="en-GB"/>
        </w:rPr>
        <w:t>to be appropriately modelled</w:t>
      </w:r>
      <w:r>
        <w:rPr>
          <w:lang w:val="en-GB"/>
        </w:rPr>
        <w:t xml:space="preserve"> through the </w:t>
      </w:r>
      <w:r w:rsidR="004C30D9">
        <w:rPr>
          <w:lang w:val="en-GB"/>
        </w:rPr>
        <w:t>approach</w:t>
      </w:r>
      <w:r>
        <w:rPr>
          <w:lang w:val="en-GB"/>
        </w:rPr>
        <w:t xml:space="preserve"> proposed in the paper. </w:t>
      </w:r>
    </w:p>
    <w:p w14:paraId="22543AF0" w14:textId="6A28D409" w:rsidR="007771BD" w:rsidRDefault="00C97C4D" w:rsidP="007771B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Fit the monthly forward curve as explained in section 4.1.1</w:t>
      </w:r>
      <w:r w:rsidR="0002243B">
        <w:rPr>
          <w:lang w:val="en-GB"/>
        </w:rPr>
        <w:t xml:space="preserve"> of the paper</w:t>
      </w:r>
      <w:r>
        <w:rPr>
          <w:lang w:val="en-GB"/>
        </w:rPr>
        <w:t>.</w:t>
      </w:r>
      <w:r w:rsidR="007771BD">
        <w:rPr>
          <w:lang w:val="en-GB"/>
        </w:rPr>
        <w:t xml:space="preserve"> Again, perform a statistical analysis on the forwards.</w:t>
      </w:r>
    </w:p>
    <w:p w14:paraId="616ACD5C" w14:textId="7AECE125" w:rsidR="004C30D9" w:rsidRPr="004C30D9" w:rsidRDefault="004C30D9" w:rsidP="007771BD">
      <w:pPr>
        <w:pStyle w:val="ListParagraph"/>
        <w:numPr>
          <w:ilvl w:val="0"/>
          <w:numId w:val="1"/>
        </w:numPr>
        <w:rPr>
          <w:lang w:val="en-GB"/>
        </w:rPr>
      </w:pPr>
      <w:r w:rsidRPr="004C30D9">
        <w:t>Apply Principal Component Analysis (PCA) to the forward returns to reduce the number of risk factors.</w:t>
      </w:r>
      <w:r>
        <w:t xml:space="preserve"> </w:t>
      </w:r>
      <w:r w:rsidRPr="004C30D9">
        <w:t>Choose a reasonable percentage of variance to retain and justify your choice.</w:t>
      </w:r>
    </w:p>
    <w:p w14:paraId="1A710965" w14:textId="2ED2A0AD" w:rsidR="005E149A" w:rsidRDefault="005E149A" w:rsidP="007771BD">
      <w:pPr>
        <w:pStyle w:val="ListParagraph"/>
        <w:numPr>
          <w:ilvl w:val="0"/>
          <w:numId w:val="1"/>
        </w:numPr>
        <w:rPr>
          <w:lang w:val="en-GB"/>
        </w:rPr>
      </w:pPr>
      <w:r w:rsidRPr="005E149A">
        <w:rPr>
          <w:lang w:val="en-GB"/>
        </w:rPr>
        <w:t>Price a chooser option (</w:t>
      </w:r>
      <m:oMath>
        <m:r>
          <w:rPr>
            <w:rFonts w:ascii="Cambria Math" w:hAnsi="Cambria Math"/>
            <w:lang w:val="en-GB"/>
          </w:rPr>
          <m:t>payoff=max(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SupPr>
          <m:e>
            <m:r>
              <w:rPr>
                <w:rFonts w:ascii="Cambria Math" w:hAnsi="Cambria Math"/>
                <w:lang w:val="en-GB"/>
              </w:rPr>
              <m:t>F</m:t>
            </m:r>
          </m:e>
          <m:sub>
            <m:r>
              <w:rPr>
                <w:rFonts w:ascii="Cambria Math" w:hAnsi="Cambria Math"/>
                <w:lang w:val="en-GB"/>
              </w:rPr>
              <m:t>T,</m:t>
            </m:r>
          </m:sub>
          <m:sup>
            <m:r>
              <w:rPr>
                <w:rFonts w:ascii="Cambria Math" w:hAnsi="Cambria Math"/>
                <w:lang w:val="en-GB"/>
              </w:rPr>
              <m:t>1</m:t>
            </m:r>
          </m:sup>
        </m:sSubSup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SupPr>
          <m:e>
            <m:r>
              <w:rPr>
                <w:rFonts w:ascii="Cambria Math" w:hAnsi="Cambria Math"/>
                <w:lang w:val="en-GB"/>
              </w:rPr>
              <m:t>F</m:t>
            </m:r>
          </m:e>
          <m:sub>
            <m:r>
              <w:rPr>
                <w:rFonts w:ascii="Cambria Math" w:hAnsi="Cambria Math"/>
                <w:lang w:val="en-GB"/>
              </w:rPr>
              <m:t>T</m:t>
            </m:r>
          </m:sub>
          <m:sup>
            <m:r>
              <w:rPr>
                <w:rFonts w:ascii="Cambria Math" w:hAnsi="Cambria Math"/>
                <w:lang w:val="en-GB"/>
              </w:rPr>
              <m:t>2</m:t>
            </m:r>
          </m:sup>
        </m:sSubSup>
        <m:r>
          <w:rPr>
            <w:rFonts w:ascii="Cambria Math" w:hAnsi="Cambria Math"/>
            <w:lang w:val="en-GB"/>
          </w:rPr>
          <m:t xml:space="preserve">) </m:t>
        </m:r>
      </m:oMath>
      <w:r w:rsidRPr="005E149A">
        <w:rPr>
          <w:rFonts w:eastAsiaTheme="minorEastAsia"/>
          <w:lang w:val="en-GB"/>
        </w:rPr>
        <w:t xml:space="preserve">), which expires on the </w:t>
      </w:r>
      <w:r w:rsidRPr="005E149A">
        <w:rPr>
          <w:lang w:val="en-GB"/>
        </w:rPr>
        <w:t>5</w:t>
      </w:r>
      <w:r w:rsidRPr="005E149A">
        <w:rPr>
          <w:vertAlign w:val="superscript"/>
          <w:lang w:val="en-GB"/>
        </w:rPr>
        <w:t>th</w:t>
      </w:r>
      <w:r w:rsidRPr="005E149A">
        <w:rPr>
          <w:lang w:val="en-GB"/>
        </w:rPr>
        <w:t xml:space="preserve"> of February 2027, with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SupPr>
          <m:e>
            <m:r>
              <w:rPr>
                <w:rFonts w:ascii="Cambria Math" w:hAnsi="Cambria Math"/>
                <w:lang w:val="en-GB"/>
              </w:rPr>
              <m:t>F</m:t>
            </m:r>
          </m:e>
          <m:sub>
            <m:r>
              <w:rPr>
                <w:rFonts w:ascii="Cambria Math" w:hAnsi="Cambria Math"/>
                <w:lang w:val="en-GB"/>
              </w:rPr>
              <m:t>T,</m:t>
            </m:r>
          </m:sub>
          <m:sup>
            <m:r>
              <w:rPr>
                <w:rFonts w:ascii="Cambria Math" w:hAnsi="Cambria Math"/>
                <w:lang w:val="en-GB"/>
              </w:rPr>
              <m:t>1</m:t>
            </m:r>
          </m:sup>
        </m:sSubSup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SupPr>
          <m:e>
            <m:r>
              <w:rPr>
                <w:rFonts w:ascii="Cambria Math" w:hAnsi="Cambria Math"/>
                <w:lang w:val="en-GB"/>
              </w:rPr>
              <m:t>F</m:t>
            </m:r>
          </m:e>
          <m:sub>
            <m:r>
              <w:rPr>
                <w:rFonts w:ascii="Cambria Math" w:hAnsi="Cambria Math"/>
                <w:lang w:val="en-GB"/>
              </w:rPr>
              <m:t>T</m:t>
            </m:r>
          </m:sub>
          <m:sup>
            <m:r>
              <w:rPr>
                <w:rFonts w:ascii="Cambria Math" w:hAnsi="Cambria Math"/>
                <w:lang w:val="en-GB"/>
              </w:rPr>
              <m:t>2</m:t>
            </m:r>
          </m:sup>
        </m:sSubSup>
      </m:oMath>
      <w:r w:rsidRPr="005E149A">
        <w:rPr>
          <w:rFonts w:eastAsiaTheme="minorEastAsia"/>
          <w:lang w:val="en-GB"/>
        </w:rPr>
        <w:t xml:space="preserve"> indicating respectively the  German and French monthly forward with delivery starting on the </w:t>
      </w:r>
      <w:r w:rsidRPr="005E149A">
        <w:rPr>
          <w:lang w:val="en-GB"/>
        </w:rPr>
        <w:t>5</w:t>
      </w:r>
      <w:r w:rsidRPr="005E149A">
        <w:rPr>
          <w:vertAlign w:val="superscript"/>
          <w:lang w:val="en-GB"/>
        </w:rPr>
        <w:t>th</w:t>
      </w:r>
      <w:r w:rsidRPr="005E149A">
        <w:rPr>
          <w:lang w:val="en-GB"/>
        </w:rPr>
        <w:t xml:space="preserve"> of April 2027. Do you have upper and lower bounds for the price? </w:t>
      </w:r>
      <w:r w:rsidRPr="007B653A">
        <w:rPr>
          <w:lang w:val="en-GB"/>
        </w:rPr>
        <w:t>Does an explicit formula exist, or do you need to use a Monte Carlo method?</w:t>
      </w:r>
    </w:p>
    <w:p w14:paraId="4C4784EA" w14:textId="4987DAB4" w:rsidR="005E149A" w:rsidRPr="004C2FBC" w:rsidRDefault="0067374B" w:rsidP="007771B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Consider the spot dynamic for german electricity (see section 3.4</w:t>
      </w:r>
      <w:r w:rsidR="0002243B">
        <w:rPr>
          <w:lang w:val="en-GB"/>
        </w:rPr>
        <w:t xml:space="preserve"> paper</w:t>
      </w:r>
      <w:r>
        <w:rPr>
          <w:lang w:val="en-GB"/>
        </w:rPr>
        <w:t>). You have to a price a daily swing option</w:t>
      </w:r>
      <w:r w:rsidR="00DB13A4">
        <w:rPr>
          <w:lang w:val="en-GB"/>
        </w:rPr>
        <w:t xml:space="preserve">, </w:t>
      </w:r>
      <w:r w:rsidR="00DB13A4">
        <w:rPr>
          <w:u w:val="single"/>
          <w:lang w:val="en-GB"/>
        </w:rPr>
        <w:t>with only upswings</w:t>
      </w:r>
      <w:r w:rsidR="00DB13A4">
        <w:rPr>
          <w:lang w:val="en-GB"/>
        </w:rPr>
        <w:t>,</w:t>
      </w:r>
      <w:r>
        <w:rPr>
          <w:lang w:val="en-GB"/>
        </w:rPr>
        <w:t xml:space="preserve">  for the period starting on 1</w:t>
      </w:r>
      <w:r w:rsidRPr="005E149A">
        <w:rPr>
          <w:vertAlign w:val="superscript"/>
          <w:lang w:val="en-GB"/>
        </w:rPr>
        <w:t>th</w:t>
      </w:r>
      <w:r w:rsidRPr="005E149A">
        <w:rPr>
          <w:lang w:val="en-GB"/>
        </w:rPr>
        <w:t xml:space="preserve"> of </w:t>
      </w:r>
      <w:r>
        <w:rPr>
          <w:lang w:val="en-GB"/>
        </w:rPr>
        <w:t>November</w:t>
      </w:r>
      <w:r w:rsidRPr="005E149A">
        <w:rPr>
          <w:lang w:val="en-GB"/>
        </w:rPr>
        <w:t xml:space="preserve"> 2027</w:t>
      </w:r>
      <w:r>
        <w:rPr>
          <w:lang w:val="en-GB"/>
        </w:rPr>
        <w:t xml:space="preserve"> and ending on 30</w:t>
      </w:r>
      <w:r w:rsidRPr="005E149A">
        <w:rPr>
          <w:vertAlign w:val="superscript"/>
          <w:lang w:val="en-GB"/>
        </w:rPr>
        <w:t>th</w:t>
      </w:r>
      <w:r w:rsidRPr="005E149A">
        <w:rPr>
          <w:lang w:val="en-GB"/>
        </w:rPr>
        <w:t xml:space="preserve"> of </w:t>
      </w:r>
      <w:r>
        <w:rPr>
          <w:lang w:val="en-GB"/>
        </w:rPr>
        <w:t>November</w:t>
      </w:r>
      <w:r w:rsidRPr="005E149A">
        <w:rPr>
          <w:lang w:val="en-GB"/>
        </w:rPr>
        <w:t xml:space="preserve"> 2027</w:t>
      </w:r>
      <w:r>
        <w:rPr>
          <w:lang w:val="en-GB"/>
        </w:rPr>
        <w:t xml:space="preserve"> (see section 5.2). The parameters are: Q=1, </w:t>
      </w:r>
      <m:oMath>
        <m:r>
          <w:rPr>
            <w:rFonts w:ascii="Cambria Math" w:hAnsi="Cambria Math"/>
            <w:sz w:val="24"/>
            <w:szCs w:val="24"/>
            <w:lang w:val="en-GB"/>
          </w:rPr>
          <m:t>N=15</m:t>
        </m:r>
      </m:oMath>
      <w:r>
        <w:rPr>
          <w:rFonts w:eastAsiaTheme="minorEastAsia"/>
          <w:lang w:val="en-GB"/>
        </w:rPr>
        <w:t>, K=40</w:t>
      </w:r>
      <w:r w:rsidR="00D05A08">
        <w:rPr>
          <w:rFonts w:eastAsiaTheme="minorEastAsia"/>
          <w:lang w:val="en-GB"/>
        </w:rPr>
        <w:t xml:space="preserve">. Show how the price vary by varying the parameter </w:t>
      </w:r>
      <m:oMath>
        <m:r>
          <w:rPr>
            <w:rFonts w:ascii="Cambria Math" w:hAnsi="Cambria Math"/>
            <w:sz w:val="24"/>
            <w:szCs w:val="24"/>
            <w:lang w:val="en-GB"/>
          </w:rPr>
          <m:t>N</m:t>
        </m:r>
      </m:oMath>
      <w:r w:rsidR="00DB13A4">
        <w:rPr>
          <w:rFonts w:eastAsiaTheme="minorEastAsia"/>
          <w:lang w:val="en-GB"/>
        </w:rPr>
        <w:t>, namely the maximum amount of daily swing the owner can exercise.</w:t>
      </w:r>
    </w:p>
    <w:p w14:paraId="37DD5019" w14:textId="30436E7D" w:rsidR="004C2FBC" w:rsidRPr="00D05A08" w:rsidRDefault="0002243B" w:rsidP="004C2FBC">
      <w:pPr>
        <w:pStyle w:val="ListParagraph"/>
        <w:rPr>
          <w:lang w:val="en-GB"/>
        </w:rPr>
      </w:pPr>
      <w:r>
        <w:rPr>
          <w:rFonts w:eastAsiaTheme="minorEastAsia"/>
          <w:lang w:val="en-GB"/>
        </w:rPr>
        <w:t xml:space="preserve">Hint: (Test the pricing function in a situation for which you have an idea of the correct price). </w:t>
      </w:r>
    </w:p>
    <w:p w14:paraId="136E7EE8" w14:textId="77777777" w:rsidR="00D05A08" w:rsidRPr="00D05A08" w:rsidRDefault="00D05A08" w:rsidP="00D05A08">
      <w:pPr>
        <w:ind w:left="360"/>
        <w:rPr>
          <w:lang w:val="en-GB"/>
        </w:rPr>
      </w:pPr>
      <w:r w:rsidRPr="00D05A08">
        <w:rPr>
          <w:lang w:val="en-GB"/>
        </w:rPr>
        <w:t>Deliver a MATLAB library.</w:t>
      </w:r>
    </w:p>
    <w:p w14:paraId="6068B4B8" w14:textId="77777777" w:rsidR="00D05A08" w:rsidRPr="00D05A08" w:rsidRDefault="00D05A08" w:rsidP="00D05A08">
      <w:pPr>
        <w:rPr>
          <w:lang w:val="en-GB"/>
        </w:rPr>
      </w:pPr>
    </w:p>
    <w:p w14:paraId="1CAFF81D" w14:textId="7685A760" w:rsidR="00050AF4" w:rsidRPr="00050AF4" w:rsidRDefault="00050AF4">
      <w:pPr>
        <w:rPr>
          <w:lang w:val="en-GB"/>
        </w:rPr>
      </w:pPr>
    </w:p>
    <w:sectPr w:rsidR="00050AF4" w:rsidRPr="00050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A7830"/>
    <w:multiLevelType w:val="hybridMultilevel"/>
    <w:tmpl w:val="47BA182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81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AF4"/>
    <w:rsid w:val="0002243B"/>
    <w:rsid w:val="00050AF4"/>
    <w:rsid w:val="00326E04"/>
    <w:rsid w:val="003C2AC4"/>
    <w:rsid w:val="004C2FBC"/>
    <w:rsid w:val="004C30D9"/>
    <w:rsid w:val="004D526E"/>
    <w:rsid w:val="00505609"/>
    <w:rsid w:val="005E149A"/>
    <w:rsid w:val="00607917"/>
    <w:rsid w:val="0067374B"/>
    <w:rsid w:val="007771BD"/>
    <w:rsid w:val="00C31A0F"/>
    <w:rsid w:val="00C97C4D"/>
    <w:rsid w:val="00CC5C5F"/>
    <w:rsid w:val="00D05A08"/>
    <w:rsid w:val="00D91DCA"/>
    <w:rsid w:val="00DB0057"/>
    <w:rsid w:val="00DB13A4"/>
    <w:rsid w:val="00E1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37F81"/>
  <w15:chartTrackingRefBased/>
  <w15:docId w15:val="{CFE140B7-B2D9-46A2-BA5F-874698C2C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AF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AF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E14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Russo</dc:creator>
  <cp:keywords/>
  <dc:description/>
  <cp:lastModifiedBy>Luca Russo</cp:lastModifiedBy>
  <cp:revision>6</cp:revision>
  <dcterms:created xsi:type="dcterms:W3CDTF">2025-11-09T15:30:00Z</dcterms:created>
  <dcterms:modified xsi:type="dcterms:W3CDTF">2025-12-11T10:38:00Z</dcterms:modified>
</cp:coreProperties>
</file>