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E32" w:rsidRPr="00C044F0" w:rsidRDefault="00001E32" w:rsidP="0062749B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C044F0">
        <w:rPr>
          <w:rFonts w:ascii="Times New Roman" w:hAnsi="Times New Roman" w:cs="Times New Roman"/>
          <w:sz w:val="20"/>
          <w:szCs w:val="20"/>
        </w:rPr>
        <w:t>Give</w:t>
      </w:r>
      <w:r w:rsidR="00E96658" w:rsidRPr="00C044F0">
        <w:rPr>
          <w:rFonts w:ascii="Times New Roman" w:hAnsi="Times New Roman" w:cs="Times New Roman"/>
          <w:sz w:val="20"/>
          <w:szCs w:val="20"/>
        </w:rPr>
        <w:t xml:space="preserve"> 3</w:t>
      </w:r>
      <w:r w:rsidRPr="00C044F0">
        <w:rPr>
          <w:rFonts w:ascii="Times New Roman" w:hAnsi="Times New Roman" w:cs="Times New Roman"/>
          <w:sz w:val="20"/>
          <w:szCs w:val="20"/>
        </w:rPr>
        <w:t xml:space="preserve"> examples of the software engineering failures</w:t>
      </w:r>
      <w:r w:rsidR="00E96658" w:rsidRPr="00C044F0">
        <w:rPr>
          <w:rFonts w:ascii="Times New Roman" w:hAnsi="Times New Roman" w:cs="Times New Roman"/>
          <w:sz w:val="20"/>
          <w:szCs w:val="20"/>
        </w:rPr>
        <w:t xml:space="preserve"> in detail</w:t>
      </w:r>
      <w:r w:rsidR="0062749B">
        <w:rPr>
          <w:rFonts w:ascii="Times New Roman" w:hAnsi="Times New Roman" w:cs="Times New Roman"/>
          <w:sz w:val="20"/>
          <w:szCs w:val="20"/>
        </w:rPr>
        <w:t xml:space="preserve"> (write one full page both side).</w:t>
      </w:r>
    </w:p>
    <w:p w:rsidR="00001E32" w:rsidRPr="00C044F0" w:rsidRDefault="00001E32" w:rsidP="00001E32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C044F0">
        <w:rPr>
          <w:rFonts w:ascii="Times New Roman" w:hAnsi="Times New Roman" w:cs="Times New Roman"/>
          <w:sz w:val="20"/>
          <w:szCs w:val="20"/>
        </w:rPr>
        <w:t>Following are the reasons for studying software engineering: modeling, problem solving, knowledge acquisition, rationale-driven activity. Describe each one of them</w:t>
      </w:r>
      <w:r w:rsidR="0062749B">
        <w:rPr>
          <w:rFonts w:ascii="Times New Roman" w:hAnsi="Times New Roman" w:cs="Times New Roman"/>
          <w:sz w:val="20"/>
          <w:szCs w:val="20"/>
        </w:rPr>
        <w:t xml:space="preserve"> (write one full page both side)</w:t>
      </w:r>
      <w:r w:rsidRPr="00C044F0">
        <w:rPr>
          <w:rFonts w:ascii="Times New Roman" w:hAnsi="Times New Roman" w:cs="Times New Roman"/>
          <w:sz w:val="20"/>
          <w:szCs w:val="20"/>
        </w:rPr>
        <w:t>.</w:t>
      </w:r>
    </w:p>
    <w:p w:rsidR="00001E32" w:rsidRPr="00C044F0" w:rsidRDefault="00001E32" w:rsidP="0062749B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C044F0">
        <w:rPr>
          <w:rFonts w:ascii="Times New Roman" w:hAnsi="Times New Roman" w:cs="Times New Roman"/>
          <w:sz w:val="20"/>
          <w:szCs w:val="20"/>
        </w:rPr>
        <w:t>Describe these concepts: requirement elicitation, analysis, system design, so</w:t>
      </w:r>
      <w:r w:rsidR="0062749B">
        <w:rPr>
          <w:rFonts w:ascii="Times New Roman" w:hAnsi="Times New Roman" w:cs="Times New Roman"/>
          <w:sz w:val="20"/>
          <w:szCs w:val="20"/>
        </w:rPr>
        <w:t>ftware configuration management (1 full page both side).</w:t>
      </w:r>
    </w:p>
    <w:p w:rsidR="00001E32" w:rsidRPr="00C044F0" w:rsidRDefault="00001E32" w:rsidP="00001E3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044F0">
        <w:rPr>
          <w:rFonts w:ascii="Times New Roman" w:hAnsi="Times New Roman" w:cs="Times New Roman"/>
          <w:sz w:val="20"/>
          <w:szCs w:val="20"/>
        </w:rPr>
        <w:t>Describe the following phases of Project management: conception, definition, start, steady, termination</w:t>
      </w:r>
      <w:r w:rsidR="0062749B">
        <w:rPr>
          <w:rFonts w:ascii="Times New Roman" w:hAnsi="Times New Roman" w:cs="Times New Roman"/>
          <w:sz w:val="20"/>
          <w:szCs w:val="20"/>
        </w:rPr>
        <w:t xml:space="preserve"> (1 full page both side)</w:t>
      </w:r>
      <w:r w:rsidRPr="00C044F0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001E32" w:rsidRPr="00C044F0" w:rsidRDefault="00001E32" w:rsidP="00001E3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044F0">
        <w:rPr>
          <w:rFonts w:ascii="Times New Roman" w:hAnsi="Times New Roman" w:cs="Times New Roman"/>
          <w:sz w:val="20"/>
          <w:szCs w:val="20"/>
        </w:rPr>
        <w:t>Differentiate between planned and unplanned communication by stressing on factors of planned and unplanned communication.</w:t>
      </w:r>
    </w:p>
    <w:p w:rsidR="00001E32" w:rsidRPr="00C044F0" w:rsidRDefault="00001E32" w:rsidP="00001E32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C044F0">
        <w:rPr>
          <w:sz w:val="20"/>
          <w:szCs w:val="20"/>
        </w:rPr>
        <w:t xml:space="preserve">For the following scenario, identify the entity, boundary object and control object.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944"/>
      </w:tblGrid>
      <w:tr w:rsidR="00001E32" w:rsidRPr="00C044F0" w:rsidTr="00001E32">
        <w:tc>
          <w:tcPr>
            <w:tcW w:w="11016" w:type="dxa"/>
          </w:tcPr>
          <w:p w:rsidR="00001E32" w:rsidRPr="00C044F0" w:rsidRDefault="00001E32" w:rsidP="00001E32">
            <w:pPr>
              <w:pStyle w:val="Default"/>
              <w:rPr>
                <w:sz w:val="20"/>
                <w:szCs w:val="20"/>
              </w:rPr>
            </w:pPr>
            <w:r w:rsidRPr="00C044F0">
              <w:rPr>
                <w:i/>
                <w:iCs/>
                <w:sz w:val="20"/>
                <w:szCs w:val="20"/>
              </w:rPr>
              <w:t xml:space="preserve">Name </w:t>
            </w:r>
            <w:r w:rsidRPr="00C044F0">
              <w:rPr>
                <w:b/>
                <w:bCs/>
                <w:sz w:val="20"/>
                <w:szCs w:val="20"/>
              </w:rPr>
              <w:t xml:space="preserve">PSLTournament </w:t>
            </w:r>
          </w:p>
          <w:p w:rsidR="00001E32" w:rsidRPr="00C044F0" w:rsidRDefault="00001E32" w:rsidP="00001E32">
            <w:pPr>
              <w:pStyle w:val="Default"/>
              <w:rPr>
                <w:sz w:val="20"/>
                <w:szCs w:val="20"/>
              </w:rPr>
            </w:pPr>
            <w:r w:rsidRPr="00C044F0">
              <w:rPr>
                <w:i/>
                <w:iCs/>
                <w:sz w:val="20"/>
                <w:szCs w:val="20"/>
              </w:rPr>
              <w:t xml:space="preserve">Flow of events </w:t>
            </w:r>
          </w:p>
          <w:p w:rsidR="00001E32" w:rsidRPr="00C044F0" w:rsidRDefault="00001E32" w:rsidP="00E96658">
            <w:pPr>
              <w:pStyle w:val="Default"/>
              <w:numPr>
                <w:ilvl w:val="0"/>
                <w:numId w:val="5"/>
              </w:numPr>
              <w:spacing w:after="12"/>
              <w:rPr>
                <w:sz w:val="20"/>
                <w:szCs w:val="20"/>
              </w:rPr>
            </w:pPr>
            <w:r w:rsidRPr="00C044F0">
              <w:rPr>
                <w:sz w:val="20"/>
                <w:szCs w:val="20"/>
              </w:rPr>
              <w:t xml:space="preserve">The </w:t>
            </w:r>
            <w:r w:rsidRPr="00C044F0">
              <w:rPr>
                <w:b/>
                <w:bCs/>
                <w:sz w:val="20"/>
                <w:szCs w:val="20"/>
              </w:rPr>
              <w:t xml:space="preserve">LeagueOwner </w:t>
            </w:r>
            <w:r w:rsidRPr="00C044F0">
              <w:rPr>
                <w:sz w:val="20"/>
                <w:szCs w:val="20"/>
              </w:rPr>
              <w:t xml:space="preserve">requests the creation of a </w:t>
            </w:r>
            <w:r w:rsidRPr="00C044F0">
              <w:rPr>
                <w:b/>
                <w:bCs/>
                <w:sz w:val="20"/>
                <w:szCs w:val="20"/>
              </w:rPr>
              <w:t>tournament</w:t>
            </w:r>
            <w:r w:rsidRPr="00C044F0">
              <w:rPr>
                <w:sz w:val="20"/>
                <w:szCs w:val="20"/>
              </w:rPr>
              <w:t xml:space="preserve">. </w:t>
            </w:r>
          </w:p>
          <w:p w:rsidR="00001E32" w:rsidRPr="00C044F0" w:rsidRDefault="00001E32" w:rsidP="00E96658">
            <w:pPr>
              <w:pStyle w:val="Default"/>
              <w:numPr>
                <w:ilvl w:val="0"/>
                <w:numId w:val="5"/>
              </w:numPr>
              <w:spacing w:after="12"/>
              <w:rPr>
                <w:sz w:val="20"/>
                <w:szCs w:val="20"/>
              </w:rPr>
            </w:pPr>
            <w:r w:rsidRPr="00C044F0">
              <w:rPr>
                <w:sz w:val="20"/>
                <w:szCs w:val="20"/>
              </w:rPr>
              <w:t xml:space="preserve">The system checks if the LeagueOwner has exceeded the </w:t>
            </w:r>
            <w:r w:rsidRPr="00C044F0">
              <w:rPr>
                <w:b/>
                <w:bCs/>
                <w:sz w:val="20"/>
                <w:szCs w:val="20"/>
              </w:rPr>
              <w:t xml:space="preserve">number of tournaments </w:t>
            </w:r>
            <w:r w:rsidRPr="00C044F0">
              <w:rPr>
                <w:sz w:val="20"/>
                <w:szCs w:val="20"/>
              </w:rPr>
              <w:t xml:space="preserve">in the </w:t>
            </w:r>
            <w:r w:rsidRPr="00C044F0">
              <w:rPr>
                <w:b/>
                <w:bCs/>
                <w:sz w:val="20"/>
                <w:szCs w:val="20"/>
              </w:rPr>
              <w:t xml:space="preserve">league </w:t>
            </w:r>
            <w:r w:rsidRPr="00C044F0">
              <w:rPr>
                <w:sz w:val="20"/>
                <w:szCs w:val="20"/>
              </w:rPr>
              <w:t xml:space="preserve">or in the </w:t>
            </w:r>
            <w:r w:rsidRPr="00C044F0">
              <w:rPr>
                <w:b/>
                <w:bCs/>
                <w:sz w:val="20"/>
                <w:szCs w:val="20"/>
              </w:rPr>
              <w:t>arena</w:t>
            </w:r>
            <w:r w:rsidRPr="00C044F0">
              <w:rPr>
                <w:sz w:val="20"/>
                <w:szCs w:val="20"/>
              </w:rPr>
              <w:t xml:space="preserve">. If not, the system presents the LeagueOwner with a form. </w:t>
            </w:r>
          </w:p>
          <w:p w:rsidR="00001E32" w:rsidRPr="00C044F0" w:rsidRDefault="00001E32" w:rsidP="00E96658">
            <w:pPr>
              <w:pStyle w:val="Default"/>
              <w:numPr>
                <w:ilvl w:val="0"/>
                <w:numId w:val="5"/>
              </w:numPr>
              <w:spacing w:after="12"/>
              <w:rPr>
                <w:sz w:val="20"/>
                <w:szCs w:val="20"/>
              </w:rPr>
            </w:pPr>
            <w:r w:rsidRPr="00C044F0">
              <w:rPr>
                <w:sz w:val="20"/>
                <w:szCs w:val="20"/>
              </w:rPr>
              <w:t xml:space="preserve">The LeagueOwner specifies a </w:t>
            </w:r>
            <w:r w:rsidRPr="00C044F0">
              <w:rPr>
                <w:b/>
                <w:bCs/>
                <w:sz w:val="20"/>
                <w:szCs w:val="20"/>
              </w:rPr>
              <w:t>name</w:t>
            </w:r>
            <w:r w:rsidRPr="00C044F0">
              <w:rPr>
                <w:sz w:val="20"/>
                <w:szCs w:val="20"/>
              </w:rPr>
              <w:t xml:space="preserve">, </w:t>
            </w:r>
            <w:r w:rsidRPr="00C044F0">
              <w:rPr>
                <w:b/>
                <w:bCs/>
                <w:sz w:val="20"/>
                <w:szCs w:val="20"/>
              </w:rPr>
              <w:t xml:space="preserve">application start and end dates </w:t>
            </w:r>
            <w:r w:rsidRPr="00C044F0">
              <w:rPr>
                <w:sz w:val="20"/>
                <w:szCs w:val="20"/>
              </w:rPr>
              <w:t xml:space="preserve">during which Players can apply to the tournament, </w:t>
            </w:r>
            <w:r w:rsidRPr="00C044F0">
              <w:rPr>
                <w:b/>
                <w:bCs/>
                <w:sz w:val="20"/>
                <w:szCs w:val="20"/>
              </w:rPr>
              <w:t xml:space="preserve">start and end dates </w:t>
            </w:r>
            <w:r w:rsidRPr="00C044F0">
              <w:rPr>
                <w:sz w:val="20"/>
                <w:szCs w:val="20"/>
              </w:rPr>
              <w:t xml:space="preserve">for conducting the tournament, and a </w:t>
            </w:r>
            <w:r w:rsidRPr="00C044F0">
              <w:rPr>
                <w:b/>
                <w:bCs/>
                <w:sz w:val="20"/>
                <w:szCs w:val="20"/>
              </w:rPr>
              <w:t>maximum number of Players</w:t>
            </w:r>
            <w:r w:rsidRPr="00C044F0">
              <w:rPr>
                <w:sz w:val="20"/>
                <w:szCs w:val="20"/>
              </w:rPr>
              <w:t xml:space="preserve">. </w:t>
            </w:r>
          </w:p>
          <w:p w:rsidR="00001E32" w:rsidRPr="00C044F0" w:rsidRDefault="00001E32" w:rsidP="00E96658">
            <w:pPr>
              <w:pStyle w:val="Default"/>
              <w:numPr>
                <w:ilvl w:val="0"/>
                <w:numId w:val="5"/>
              </w:numPr>
              <w:spacing w:after="12"/>
              <w:rPr>
                <w:sz w:val="20"/>
                <w:szCs w:val="20"/>
              </w:rPr>
            </w:pPr>
            <w:r w:rsidRPr="00C044F0">
              <w:rPr>
                <w:sz w:val="20"/>
                <w:szCs w:val="20"/>
              </w:rPr>
              <w:t xml:space="preserve">The system asks the LeagueOwner whether an exclusive sponsorship should be sought and, if yes, presents a </w:t>
            </w:r>
            <w:r w:rsidRPr="00C044F0">
              <w:rPr>
                <w:b/>
                <w:bCs/>
                <w:sz w:val="20"/>
                <w:szCs w:val="20"/>
              </w:rPr>
              <w:t xml:space="preserve">list of Advertisers </w:t>
            </w:r>
            <w:r w:rsidRPr="00C044F0">
              <w:rPr>
                <w:sz w:val="20"/>
                <w:szCs w:val="20"/>
              </w:rPr>
              <w:t xml:space="preserve">who expressed the desire to be </w:t>
            </w:r>
            <w:r w:rsidRPr="00C044F0">
              <w:rPr>
                <w:b/>
                <w:bCs/>
                <w:sz w:val="20"/>
                <w:szCs w:val="20"/>
              </w:rPr>
              <w:t>exclusive sponsors</w:t>
            </w:r>
            <w:r w:rsidRPr="00C044F0">
              <w:rPr>
                <w:sz w:val="20"/>
                <w:szCs w:val="20"/>
              </w:rPr>
              <w:t xml:space="preserve">. </w:t>
            </w:r>
          </w:p>
          <w:p w:rsidR="00001E32" w:rsidRPr="00C044F0" w:rsidRDefault="00001E32" w:rsidP="00E96658">
            <w:pPr>
              <w:pStyle w:val="Default"/>
              <w:numPr>
                <w:ilvl w:val="0"/>
                <w:numId w:val="5"/>
              </w:numPr>
              <w:spacing w:after="12"/>
              <w:rPr>
                <w:sz w:val="20"/>
                <w:szCs w:val="20"/>
              </w:rPr>
            </w:pPr>
            <w:r w:rsidRPr="00C044F0">
              <w:rPr>
                <w:sz w:val="20"/>
                <w:szCs w:val="20"/>
              </w:rPr>
              <w:t xml:space="preserve">If the LeagueOwner decides to seek an exclusive sponsor, he selects a subset of the </w:t>
            </w:r>
            <w:r w:rsidRPr="00C044F0">
              <w:rPr>
                <w:b/>
                <w:bCs/>
                <w:sz w:val="20"/>
                <w:szCs w:val="20"/>
              </w:rPr>
              <w:t xml:space="preserve">names </w:t>
            </w:r>
            <w:r w:rsidRPr="00C044F0">
              <w:rPr>
                <w:sz w:val="20"/>
                <w:szCs w:val="20"/>
              </w:rPr>
              <w:t xml:space="preserve">of the </w:t>
            </w:r>
            <w:r w:rsidRPr="00C044F0">
              <w:rPr>
                <w:b/>
                <w:bCs/>
                <w:sz w:val="20"/>
                <w:szCs w:val="20"/>
              </w:rPr>
              <w:t>proposed sponsors</w:t>
            </w:r>
            <w:r w:rsidRPr="00C044F0">
              <w:rPr>
                <w:sz w:val="20"/>
                <w:szCs w:val="20"/>
              </w:rPr>
              <w:t xml:space="preserve">. </w:t>
            </w:r>
          </w:p>
          <w:p w:rsidR="00001E32" w:rsidRPr="00C044F0" w:rsidRDefault="00001E32" w:rsidP="00E96658">
            <w:pPr>
              <w:pStyle w:val="Default"/>
              <w:numPr>
                <w:ilvl w:val="0"/>
                <w:numId w:val="5"/>
              </w:numPr>
              <w:spacing w:after="12"/>
              <w:rPr>
                <w:sz w:val="20"/>
                <w:szCs w:val="20"/>
              </w:rPr>
            </w:pPr>
            <w:r w:rsidRPr="00C044F0">
              <w:rPr>
                <w:sz w:val="20"/>
                <w:szCs w:val="20"/>
              </w:rPr>
              <w:t xml:space="preserve">The system notifies the selected sponsors about the upcoming tournament and the </w:t>
            </w:r>
            <w:r w:rsidRPr="00C044F0">
              <w:rPr>
                <w:b/>
                <w:bCs/>
                <w:sz w:val="20"/>
                <w:szCs w:val="20"/>
              </w:rPr>
              <w:t xml:space="preserve">flat fee </w:t>
            </w:r>
            <w:r w:rsidRPr="00C044F0">
              <w:rPr>
                <w:sz w:val="20"/>
                <w:szCs w:val="20"/>
              </w:rPr>
              <w:t xml:space="preserve">for exclusive sponsorships. </w:t>
            </w:r>
          </w:p>
          <w:p w:rsidR="00001E32" w:rsidRPr="00C044F0" w:rsidRDefault="00001E32" w:rsidP="00E96658">
            <w:pPr>
              <w:pStyle w:val="Default"/>
              <w:numPr>
                <w:ilvl w:val="0"/>
                <w:numId w:val="5"/>
              </w:numPr>
              <w:spacing w:after="12"/>
              <w:rPr>
                <w:sz w:val="20"/>
                <w:szCs w:val="20"/>
              </w:rPr>
            </w:pPr>
            <w:r w:rsidRPr="00C044F0">
              <w:rPr>
                <w:sz w:val="20"/>
                <w:szCs w:val="20"/>
              </w:rPr>
              <w:t xml:space="preserve">The system communicates their </w:t>
            </w:r>
            <w:r w:rsidRPr="00C044F0">
              <w:rPr>
                <w:b/>
                <w:bCs/>
                <w:sz w:val="20"/>
                <w:szCs w:val="20"/>
              </w:rPr>
              <w:t xml:space="preserve">answers </w:t>
            </w:r>
            <w:r w:rsidRPr="00C044F0">
              <w:rPr>
                <w:sz w:val="20"/>
                <w:szCs w:val="20"/>
              </w:rPr>
              <w:t xml:space="preserve">to the LeagueOwner. </w:t>
            </w:r>
          </w:p>
          <w:p w:rsidR="00001E32" w:rsidRPr="00C044F0" w:rsidRDefault="00001E32" w:rsidP="00E96658">
            <w:pPr>
              <w:pStyle w:val="Default"/>
              <w:numPr>
                <w:ilvl w:val="0"/>
                <w:numId w:val="5"/>
              </w:numPr>
              <w:spacing w:after="12"/>
              <w:rPr>
                <w:sz w:val="20"/>
                <w:szCs w:val="20"/>
              </w:rPr>
            </w:pPr>
            <w:r w:rsidRPr="00C044F0">
              <w:rPr>
                <w:sz w:val="20"/>
                <w:szCs w:val="20"/>
              </w:rPr>
              <w:t xml:space="preserve">If there are interested sponsors, the LeagueOwner selects one of them. </w:t>
            </w:r>
          </w:p>
          <w:p w:rsidR="00001E32" w:rsidRPr="00C044F0" w:rsidRDefault="00001E32" w:rsidP="00E96658">
            <w:pPr>
              <w:pStyle w:val="Default"/>
              <w:numPr>
                <w:ilvl w:val="0"/>
                <w:numId w:val="5"/>
              </w:numPr>
              <w:spacing w:after="12"/>
              <w:rPr>
                <w:sz w:val="20"/>
                <w:szCs w:val="20"/>
              </w:rPr>
            </w:pPr>
            <w:r w:rsidRPr="00C044F0">
              <w:rPr>
                <w:sz w:val="20"/>
                <w:szCs w:val="20"/>
              </w:rPr>
              <w:t xml:space="preserve">The system records the </w:t>
            </w:r>
            <w:r w:rsidRPr="00C044F0">
              <w:rPr>
                <w:b/>
                <w:bCs/>
                <w:sz w:val="20"/>
                <w:szCs w:val="20"/>
              </w:rPr>
              <w:t xml:space="preserve">name </w:t>
            </w:r>
            <w:r w:rsidRPr="00C044F0">
              <w:rPr>
                <w:sz w:val="20"/>
                <w:szCs w:val="20"/>
              </w:rPr>
              <w:t xml:space="preserve">of the exclusive sponsor and charges the flat fee for sponsorships to the </w:t>
            </w:r>
            <w:r w:rsidRPr="00C044F0">
              <w:rPr>
                <w:b/>
                <w:bCs/>
                <w:sz w:val="20"/>
                <w:szCs w:val="20"/>
              </w:rPr>
              <w:t>Advertiser</w:t>
            </w:r>
            <w:r w:rsidRPr="00C044F0">
              <w:rPr>
                <w:sz w:val="20"/>
                <w:szCs w:val="20"/>
              </w:rPr>
              <w:t>’</w:t>
            </w:r>
            <w:r w:rsidRPr="00C044F0">
              <w:rPr>
                <w:b/>
                <w:bCs/>
                <w:sz w:val="20"/>
                <w:szCs w:val="20"/>
              </w:rPr>
              <w:t>s account</w:t>
            </w:r>
            <w:r w:rsidRPr="00C044F0">
              <w:rPr>
                <w:sz w:val="20"/>
                <w:szCs w:val="20"/>
              </w:rPr>
              <w:t xml:space="preserve">. From now on, all </w:t>
            </w:r>
            <w:r w:rsidRPr="00C044F0">
              <w:rPr>
                <w:b/>
                <w:bCs/>
                <w:sz w:val="20"/>
                <w:szCs w:val="20"/>
              </w:rPr>
              <w:t xml:space="preserve">advertisement banners </w:t>
            </w:r>
            <w:r w:rsidRPr="00C044F0">
              <w:rPr>
                <w:sz w:val="20"/>
                <w:szCs w:val="20"/>
              </w:rPr>
              <w:t xml:space="preserve">associated with the tournament are provided by the exclusive sponsor only. </w:t>
            </w:r>
          </w:p>
          <w:p w:rsidR="00001E32" w:rsidRPr="00C044F0" w:rsidRDefault="00001E32" w:rsidP="00E96658">
            <w:pPr>
              <w:pStyle w:val="Default"/>
              <w:numPr>
                <w:ilvl w:val="0"/>
                <w:numId w:val="5"/>
              </w:numPr>
              <w:spacing w:after="12"/>
              <w:rPr>
                <w:sz w:val="20"/>
                <w:szCs w:val="20"/>
              </w:rPr>
            </w:pPr>
            <w:r w:rsidRPr="00C044F0">
              <w:rPr>
                <w:sz w:val="20"/>
                <w:szCs w:val="20"/>
              </w:rPr>
              <w:t xml:space="preserve">If no sponsors were selected (either because no Advertisers were interested or the LeagueOwner did not select any), the advertisement banners are selected at random and charged to each Advertiser’s account on a per unit basis. </w:t>
            </w:r>
          </w:p>
          <w:p w:rsidR="00001E32" w:rsidRPr="00C044F0" w:rsidRDefault="00001E32" w:rsidP="00E96658">
            <w:pPr>
              <w:pStyle w:val="Default"/>
              <w:numPr>
                <w:ilvl w:val="0"/>
                <w:numId w:val="5"/>
              </w:numPr>
              <w:spacing w:after="12"/>
              <w:rPr>
                <w:sz w:val="20"/>
                <w:szCs w:val="20"/>
              </w:rPr>
            </w:pPr>
            <w:r w:rsidRPr="00C044F0">
              <w:rPr>
                <w:sz w:val="20"/>
                <w:szCs w:val="20"/>
              </w:rPr>
              <w:t xml:space="preserve">Once the sponsorship issues is closed, the system prompts the LeagueOwner with a </w:t>
            </w:r>
            <w:r w:rsidRPr="00C044F0">
              <w:rPr>
                <w:b/>
                <w:bCs/>
                <w:sz w:val="20"/>
                <w:szCs w:val="20"/>
              </w:rPr>
              <w:t xml:space="preserve">list of groups of Players, Spectators, and Advertisers </w:t>
            </w:r>
            <w:r w:rsidRPr="00C044F0">
              <w:rPr>
                <w:sz w:val="20"/>
                <w:szCs w:val="20"/>
              </w:rPr>
              <w:t xml:space="preserve">that could be interested in the new tournament. </w:t>
            </w:r>
          </w:p>
          <w:p w:rsidR="00001E32" w:rsidRPr="00C044F0" w:rsidRDefault="00001E32" w:rsidP="00E96658">
            <w:pPr>
              <w:pStyle w:val="Default"/>
              <w:numPr>
                <w:ilvl w:val="0"/>
                <w:numId w:val="5"/>
              </w:numPr>
              <w:spacing w:after="12"/>
              <w:rPr>
                <w:sz w:val="20"/>
                <w:szCs w:val="20"/>
              </w:rPr>
            </w:pPr>
            <w:r w:rsidRPr="00C044F0">
              <w:rPr>
                <w:sz w:val="20"/>
                <w:szCs w:val="20"/>
              </w:rPr>
              <w:t xml:space="preserve">The LeagueOwner selects which groups to notify. </w:t>
            </w:r>
          </w:p>
          <w:p w:rsidR="00001E32" w:rsidRPr="00C044F0" w:rsidRDefault="00001E32" w:rsidP="00E96658">
            <w:pPr>
              <w:pStyle w:val="Default"/>
              <w:numPr>
                <w:ilvl w:val="0"/>
                <w:numId w:val="5"/>
              </w:numPr>
              <w:spacing w:after="12"/>
              <w:rPr>
                <w:sz w:val="20"/>
                <w:szCs w:val="20"/>
              </w:rPr>
            </w:pPr>
            <w:r w:rsidRPr="00C044F0">
              <w:rPr>
                <w:sz w:val="20"/>
                <w:szCs w:val="20"/>
              </w:rPr>
              <w:t xml:space="preserve">The system creates a home page in the arena for the tournament. This page is used as an entry point to the tournament (e.g., to provide interested Players with a form to apply for the tournament, and to interest Spectators into watching </w:t>
            </w:r>
            <w:r w:rsidRPr="00C044F0">
              <w:rPr>
                <w:b/>
                <w:bCs/>
                <w:sz w:val="20"/>
                <w:szCs w:val="20"/>
              </w:rPr>
              <w:t>matches</w:t>
            </w:r>
            <w:r w:rsidRPr="00C044F0">
              <w:rPr>
                <w:sz w:val="20"/>
                <w:szCs w:val="20"/>
              </w:rPr>
              <w:t xml:space="preserve">). </w:t>
            </w:r>
          </w:p>
          <w:p w:rsidR="00001E32" w:rsidRPr="00C044F0" w:rsidRDefault="00001E32" w:rsidP="00E96658">
            <w:pPr>
              <w:pStyle w:val="Default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C044F0">
              <w:rPr>
                <w:sz w:val="20"/>
                <w:szCs w:val="20"/>
              </w:rPr>
              <w:t>At the application start date, the system notifies each interested user by sending them a link to the main tournament page. The Players can then apply for the tournament with the ApplyForTournament use case until the application end date.</w:t>
            </w:r>
          </w:p>
        </w:tc>
      </w:tr>
    </w:tbl>
    <w:p w:rsidR="0000722A" w:rsidRDefault="0000722A" w:rsidP="0000722A">
      <w:pPr>
        <w:pStyle w:val="Default"/>
        <w:ind w:left="360"/>
        <w:jc w:val="center"/>
        <w:rPr>
          <w:b/>
          <w:bCs/>
          <w:sz w:val="20"/>
          <w:szCs w:val="20"/>
        </w:rPr>
      </w:pPr>
    </w:p>
    <w:p w:rsidR="00001E32" w:rsidRPr="00FC32D6" w:rsidRDefault="00001E32" w:rsidP="00FC32D6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FC32D6">
        <w:rPr>
          <w:rFonts w:ascii="Times New Roman" w:hAnsi="Times New Roman" w:cs="Times New Roman"/>
          <w:sz w:val="20"/>
          <w:szCs w:val="20"/>
        </w:rPr>
        <w:t>Describe the different types of interviews?</w:t>
      </w:r>
      <w:r w:rsidR="00C044F0" w:rsidRPr="00FC32D6">
        <w:rPr>
          <w:rFonts w:ascii="Times New Roman" w:hAnsi="Times New Roman" w:cs="Times New Roman"/>
          <w:sz w:val="20"/>
          <w:szCs w:val="20"/>
        </w:rPr>
        <w:t xml:space="preserve"> (</w:t>
      </w:r>
      <w:r w:rsidR="0062749B" w:rsidRPr="00FC32D6">
        <w:rPr>
          <w:rFonts w:ascii="Times New Roman" w:hAnsi="Times New Roman" w:cs="Times New Roman"/>
          <w:sz w:val="20"/>
          <w:szCs w:val="20"/>
        </w:rPr>
        <w:t>Write o</w:t>
      </w:r>
      <w:r w:rsidR="00C044F0" w:rsidRPr="00FC32D6">
        <w:rPr>
          <w:rFonts w:ascii="Times New Roman" w:hAnsi="Times New Roman" w:cs="Times New Roman"/>
          <w:sz w:val="20"/>
          <w:szCs w:val="20"/>
        </w:rPr>
        <w:t>ne full page</w:t>
      </w:r>
      <w:r w:rsidR="0062749B" w:rsidRPr="00FC32D6">
        <w:rPr>
          <w:rFonts w:ascii="Times New Roman" w:hAnsi="Times New Roman" w:cs="Times New Roman"/>
          <w:sz w:val="20"/>
          <w:szCs w:val="20"/>
        </w:rPr>
        <w:t xml:space="preserve"> both side</w:t>
      </w:r>
      <w:r w:rsidR="00C044F0" w:rsidRPr="00FC32D6">
        <w:rPr>
          <w:rFonts w:ascii="Times New Roman" w:hAnsi="Times New Roman" w:cs="Times New Roman"/>
          <w:sz w:val="20"/>
          <w:szCs w:val="20"/>
        </w:rPr>
        <w:t>).</w:t>
      </w:r>
    </w:p>
    <w:p w:rsidR="00001E32" w:rsidRPr="00C044F0" w:rsidRDefault="00001E32" w:rsidP="00FC32D6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C044F0">
        <w:rPr>
          <w:rFonts w:ascii="Times New Roman" w:hAnsi="Times New Roman" w:cs="Times New Roman"/>
          <w:sz w:val="20"/>
          <w:szCs w:val="20"/>
        </w:rPr>
        <w:t xml:space="preserve">Explain what is brainstorming and how does it work. </w:t>
      </w:r>
      <w:r w:rsidR="0062749B">
        <w:rPr>
          <w:rFonts w:ascii="Times New Roman" w:hAnsi="Times New Roman" w:cs="Times New Roman"/>
          <w:sz w:val="20"/>
          <w:szCs w:val="20"/>
        </w:rPr>
        <w:t>(</w:t>
      </w:r>
      <w:r w:rsidRPr="00C044F0">
        <w:rPr>
          <w:rFonts w:ascii="Times New Roman" w:hAnsi="Times New Roman" w:cs="Times New Roman"/>
          <w:sz w:val="20"/>
          <w:szCs w:val="20"/>
        </w:rPr>
        <w:t xml:space="preserve">Write one </w:t>
      </w:r>
      <w:r w:rsidR="0062749B">
        <w:rPr>
          <w:rFonts w:ascii="Times New Roman" w:hAnsi="Times New Roman" w:cs="Times New Roman"/>
          <w:sz w:val="20"/>
          <w:szCs w:val="20"/>
        </w:rPr>
        <w:t xml:space="preserve">full </w:t>
      </w:r>
      <w:r w:rsidRPr="00C044F0">
        <w:rPr>
          <w:rFonts w:ascii="Times New Roman" w:hAnsi="Times New Roman" w:cs="Times New Roman"/>
          <w:sz w:val="20"/>
          <w:szCs w:val="20"/>
        </w:rPr>
        <w:t xml:space="preserve">page </w:t>
      </w:r>
      <w:r w:rsidR="0062749B">
        <w:rPr>
          <w:rFonts w:ascii="Times New Roman" w:hAnsi="Times New Roman" w:cs="Times New Roman"/>
          <w:sz w:val="20"/>
          <w:szCs w:val="20"/>
        </w:rPr>
        <w:t>both side)</w:t>
      </w:r>
      <w:r w:rsidRPr="00C044F0">
        <w:rPr>
          <w:rFonts w:ascii="Times New Roman" w:hAnsi="Times New Roman" w:cs="Times New Roman"/>
          <w:sz w:val="20"/>
          <w:szCs w:val="20"/>
        </w:rPr>
        <w:t>.</w:t>
      </w:r>
    </w:p>
    <w:p w:rsidR="00001E32" w:rsidRPr="00C044F0" w:rsidRDefault="00001E32" w:rsidP="00FC32D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044F0">
        <w:rPr>
          <w:rFonts w:ascii="Times New Roman" w:hAnsi="Times New Roman" w:cs="Times New Roman"/>
          <w:sz w:val="20"/>
          <w:szCs w:val="20"/>
        </w:rPr>
        <w:t xml:space="preserve">Explain what is JAD and how does it work. </w:t>
      </w:r>
      <w:r w:rsidR="0062749B">
        <w:rPr>
          <w:rFonts w:ascii="Times New Roman" w:hAnsi="Times New Roman" w:cs="Times New Roman"/>
          <w:sz w:val="20"/>
          <w:szCs w:val="20"/>
        </w:rPr>
        <w:t>(</w:t>
      </w:r>
      <w:r w:rsidRPr="00C044F0">
        <w:rPr>
          <w:rFonts w:ascii="Times New Roman" w:hAnsi="Times New Roman" w:cs="Times New Roman"/>
          <w:sz w:val="20"/>
          <w:szCs w:val="20"/>
        </w:rPr>
        <w:t xml:space="preserve">Write one </w:t>
      </w:r>
      <w:r w:rsidR="0062749B">
        <w:rPr>
          <w:rFonts w:ascii="Times New Roman" w:hAnsi="Times New Roman" w:cs="Times New Roman"/>
          <w:sz w:val="20"/>
          <w:szCs w:val="20"/>
        </w:rPr>
        <w:t xml:space="preserve">full </w:t>
      </w:r>
      <w:r w:rsidRPr="00C044F0">
        <w:rPr>
          <w:rFonts w:ascii="Times New Roman" w:hAnsi="Times New Roman" w:cs="Times New Roman"/>
          <w:sz w:val="20"/>
          <w:szCs w:val="20"/>
        </w:rPr>
        <w:t xml:space="preserve">page </w:t>
      </w:r>
      <w:r w:rsidR="0062749B">
        <w:rPr>
          <w:rFonts w:ascii="Times New Roman" w:hAnsi="Times New Roman" w:cs="Times New Roman"/>
          <w:sz w:val="20"/>
          <w:szCs w:val="20"/>
        </w:rPr>
        <w:t>both side)</w:t>
      </w:r>
      <w:r w:rsidRPr="00C044F0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001E32" w:rsidRPr="00C044F0" w:rsidRDefault="00001E32" w:rsidP="00FC32D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044F0">
        <w:rPr>
          <w:rFonts w:ascii="Times New Roman" w:hAnsi="Times New Roman" w:cs="Times New Roman"/>
          <w:sz w:val="20"/>
          <w:szCs w:val="20"/>
        </w:rPr>
        <w:t xml:space="preserve">Define Synchronous communication mechanism in single line. </w:t>
      </w:r>
    </w:p>
    <w:p w:rsidR="00001E32" w:rsidRPr="00C044F0" w:rsidRDefault="00001E32" w:rsidP="00FC32D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044F0">
        <w:rPr>
          <w:rFonts w:ascii="Times New Roman" w:hAnsi="Times New Roman" w:cs="Times New Roman"/>
          <w:sz w:val="20"/>
          <w:szCs w:val="20"/>
        </w:rPr>
        <w:t>Give three examples of Synchronous communication.</w:t>
      </w:r>
    </w:p>
    <w:p w:rsidR="00001E32" w:rsidRPr="00C044F0" w:rsidRDefault="00001E32" w:rsidP="00FC32D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044F0">
        <w:rPr>
          <w:rFonts w:ascii="Times New Roman" w:hAnsi="Times New Roman" w:cs="Times New Roman"/>
          <w:sz w:val="20"/>
          <w:szCs w:val="20"/>
        </w:rPr>
        <w:t xml:space="preserve">Define Asynchronous communication mechanism in single line. </w:t>
      </w:r>
    </w:p>
    <w:p w:rsidR="00001E32" w:rsidRPr="00C044F0" w:rsidRDefault="00001E32" w:rsidP="00FC32D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044F0">
        <w:rPr>
          <w:rFonts w:ascii="Times New Roman" w:hAnsi="Times New Roman" w:cs="Times New Roman"/>
          <w:sz w:val="20"/>
          <w:szCs w:val="20"/>
        </w:rPr>
        <w:t xml:space="preserve">Give three examples of asynchronous communication. </w:t>
      </w:r>
    </w:p>
    <w:p w:rsidR="00001E32" w:rsidRPr="00C044F0" w:rsidRDefault="00001E32" w:rsidP="00FC32D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044F0">
        <w:rPr>
          <w:rFonts w:ascii="Times New Roman" w:hAnsi="Times New Roman" w:cs="Times New Roman"/>
          <w:sz w:val="20"/>
          <w:szCs w:val="20"/>
        </w:rPr>
        <w:t xml:space="preserve">Analysis model composes of three individual models: ___, ___, ___. </w:t>
      </w:r>
    </w:p>
    <w:p w:rsidR="00001E32" w:rsidRPr="00C044F0" w:rsidRDefault="00001E32" w:rsidP="00FC32D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044F0">
        <w:rPr>
          <w:rFonts w:ascii="Times New Roman" w:hAnsi="Times New Roman" w:cs="Times New Roman"/>
          <w:sz w:val="20"/>
          <w:szCs w:val="20"/>
        </w:rPr>
        <w:t>Differentiate between aggregation and composition using an example. Also draw their symbols.</w:t>
      </w:r>
    </w:p>
    <w:sectPr w:rsidR="00001E32" w:rsidRPr="00C044F0" w:rsidSect="003F7C97">
      <w:pgSz w:w="12240" w:h="15840"/>
      <w:pgMar w:top="720" w:right="576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63788"/>
    <w:multiLevelType w:val="hybridMultilevel"/>
    <w:tmpl w:val="392823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0C6A67"/>
    <w:multiLevelType w:val="hybridMultilevel"/>
    <w:tmpl w:val="A2DE9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A26B2"/>
    <w:multiLevelType w:val="hybridMultilevel"/>
    <w:tmpl w:val="11845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CD594C"/>
    <w:multiLevelType w:val="hybridMultilevel"/>
    <w:tmpl w:val="AA8425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17B68B1"/>
    <w:multiLevelType w:val="hybridMultilevel"/>
    <w:tmpl w:val="45E017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35D"/>
    <w:rsid w:val="00001E32"/>
    <w:rsid w:val="0000722A"/>
    <w:rsid w:val="00044B55"/>
    <w:rsid w:val="00077448"/>
    <w:rsid w:val="000B0AE7"/>
    <w:rsid w:val="00221C51"/>
    <w:rsid w:val="002F4BE8"/>
    <w:rsid w:val="002F6FB9"/>
    <w:rsid w:val="00337D8A"/>
    <w:rsid w:val="00376515"/>
    <w:rsid w:val="003D6BDE"/>
    <w:rsid w:val="003F7C97"/>
    <w:rsid w:val="00456A9A"/>
    <w:rsid w:val="00482A81"/>
    <w:rsid w:val="004C235D"/>
    <w:rsid w:val="0062749B"/>
    <w:rsid w:val="007A7955"/>
    <w:rsid w:val="00AC0EFD"/>
    <w:rsid w:val="00AE774E"/>
    <w:rsid w:val="00B5277A"/>
    <w:rsid w:val="00B636ED"/>
    <w:rsid w:val="00B8672F"/>
    <w:rsid w:val="00C044F0"/>
    <w:rsid w:val="00CD3572"/>
    <w:rsid w:val="00CD50D9"/>
    <w:rsid w:val="00D909B8"/>
    <w:rsid w:val="00E8130B"/>
    <w:rsid w:val="00E96658"/>
    <w:rsid w:val="00EF3AF7"/>
    <w:rsid w:val="00FC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BE647E-1136-40BB-8405-26330A3C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3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7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01E32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001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sarim</dc:creator>
  <cp:keywords/>
  <dc:description/>
  <cp:lastModifiedBy>KSH Bhai</cp:lastModifiedBy>
  <cp:revision>2</cp:revision>
  <cp:lastPrinted>2018-07-03T15:28:00Z</cp:lastPrinted>
  <dcterms:created xsi:type="dcterms:W3CDTF">2018-07-05T11:08:00Z</dcterms:created>
  <dcterms:modified xsi:type="dcterms:W3CDTF">2018-07-05T11:08:00Z</dcterms:modified>
</cp:coreProperties>
</file>