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FATE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X维护了多套通信架构，包括eggroll、spark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pulsar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spark+rabbitmq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nginx。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下图为FATE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X采用eggroll为计算引擎时的通信架构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8435" cy="3046095"/>
            <wp:effectExtent l="0" t="0" r="24765" b="1905"/>
            <wp:docPr id="2" name="图片 2" descr="FATE旧版EGGROLL通信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ATE旧版EGGROLL通信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下图为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FATE1.X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采用spark为计算引擎时的通信架构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7800" cy="2924175"/>
            <wp:effectExtent l="0" t="0" r="0" b="22225"/>
            <wp:docPr id="3" name="图片 3" descr="FATE旧版spark通信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TE旧版spark通信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11022206"/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如上所示，FATE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X通信架构有一些弊端如下：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需要维护多套通信组件来支持不同的计算引擎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通信协议不统一，多种计算引擎组网困难，难以统一路由以及流控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eggroll通信只支持同步rpc调用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流式传输，不支持消息队列类型的异步传输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pulsar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以及rabbitmq等集群不易安装以及维护，程序不容易感知集群间传输时出现的网络异常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不容易对消息队列组件进行自定义开发等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为了解决以上问题，我们预备在FATE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X中使用统一的通信组件OSX，统一支持不同计算引擎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新组件</w:t>
      </w:r>
      <w:r>
        <w:rPr>
          <w:rFonts w:hint="default"/>
          <w:lang w:eastAsia="zh-Hans"/>
        </w:rPr>
        <w:t>OSX</w:t>
      </w:r>
      <w:r>
        <w:rPr>
          <w:rFonts w:hint="eastAsia"/>
          <w:lang w:val="en-US" w:eastAsia="zh-Hans"/>
        </w:rPr>
        <w:t>：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新组件特性：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通信协议统一使用grpc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支持多种计算引擎传输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同时支持同步rpc调用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消息队列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支持作为exchange中心节点部署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接入方在使用FATE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X并将eggroll作为计算引擎时可以无缝接入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支持集群流量控制，可以针对不同参与方制定流控策略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路由配置与原eggroll一致，降低移植难度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支持集群模式与standalone两种模式（默认为standalone模式，standalone已可满足大部分场景）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组件设计：</w:t>
      </w:r>
    </w:p>
    <w:p>
      <w:pP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995170"/>
            <wp:effectExtent l="0" t="0" r="12700" b="10795"/>
            <wp:docPr id="7" name="图片 7" descr="firework组件设计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rework组件设计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如上图所示，组件包括transfer</w:t>
      </w: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以及</w:t>
      </w: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cluster-manager。</w:t>
      </w:r>
    </w:p>
    <w:p>
      <w:pPr>
        <w:rPr>
          <w:rFonts w:hint="default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lang w:val="en-US" w:eastAsia="zh-Hans"/>
        </w:rPr>
        <w:t>t</w:t>
      </w:r>
      <w:r>
        <w:rPr>
          <w:rStyle w:val="17"/>
          <w:rFonts w:hint="eastAsia"/>
          <w:lang w:val="en-US" w:eastAsia="zh-Hans"/>
        </w:rPr>
        <w:t>ransfer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：负责传输的主要组件，在standalone模式下只需要启动Transfer即</w:t>
      </w: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可。</w:t>
      </w:r>
    </w:p>
    <w:p>
      <w:pPr>
        <w:rPr>
          <w:rFonts w:hint="default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lang w:val="en-US" w:eastAsia="zh-Hans"/>
        </w:rPr>
        <w:t>cluster</w:t>
      </w:r>
      <w:r>
        <w:rPr>
          <w:rStyle w:val="17"/>
          <w:rFonts w:hint="default"/>
          <w:lang w:eastAsia="zh-Hans"/>
        </w:rPr>
        <w:t>-manager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可选</w:t>
      </w:r>
      <w:r>
        <w:rPr>
          <w:rFonts w:hint="eastAsia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在集群模式下，用于集群管理的组件，为进一步简化部署用户可以通过配置为zookeeper代替该实例。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部署架构：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3361690"/>
            <wp:effectExtent l="0" t="0" r="18415" b="16510"/>
            <wp:docPr id="14" name="图片 14" descr="firework on eggrol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rework on eggroll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 w:eastAsia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上图为采用eggroll作为计算引擎时的部署架构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969260"/>
            <wp:effectExtent l="0" t="0" r="18415" b="2540"/>
            <wp:docPr id="5" name="图片 5" descr="firework on spark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rework on spark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上图为采用spark作为计算引擎时的部署架构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详细设计：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transfer采用了与eggroll的rollsite组件相同的grpc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同步调用接口，以及流式传输接口，所以能无缝地支持FATE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以及FATE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X使用eggroll作为计算引擎。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transfer组件对比eggroll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中的rollsite组件最大的改进是新增了消息队列功能。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用于代替pulsar以及rabbitmq。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消息传递以及存储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下图为Transfer消息传递逻辑以及存储结构。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4235450"/>
            <wp:effectExtent l="0" t="0" r="14605" b="6350"/>
            <wp:docPr id="13" name="图片 13" descr="firework 队列设计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rework 队列设计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主存储队列：由一个经过mmap的文件列表组成，每个文件默认大小为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G，当文件写满会自动创建下一个文件。</w:t>
      </w:r>
    </w:p>
    <w:p>
      <w:pPr>
        <w:numPr>
          <w:ilvl w:val="0"/>
          <w:numId w:val="0"/>
        </w:numPr>
        <w:ind w:leftChars="0" w:firstLine="48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indexFile：由一个经过mmap的文件列表组成，每个文件默认大小为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64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M，用于存储消息在主队列中的offset，文件写满会自动创建下一个文件。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存取消息都需要经过两次队列操作，由于使用mmap，使得存取速度较快。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消息消费：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支持两种模式：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服务端维护消费进度，并在无消息到来时提供阻塞功能。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客户端自行维护消费进度，可以从队列的任意位置进行消费。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路由：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OSX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兼容eggroll的传输接口，路由表的配置与eggroll路由表配置一致，减少学习以及迁移成本。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"route_table"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"9999"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"default"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[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    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"port"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: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9370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,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"ip"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: 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>"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>192.168.0.1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>"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 xml:space="preserve">    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]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,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"10000"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"fateflow"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[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    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"port"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: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9360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,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  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"ip"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: 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>"localhost"</w:t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34B5B3"/>
          <w:sz w:val="22"/>
          <w:szCs w:val="22"/>
          <w:shd w:val="clear" w:fill="051527"/>
        </w:rPr>
        <w:t xml:space="preserve">    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]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}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,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"permission"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: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97ECC7"/>
          <w:sz w:val="22"/>
          <w:szCs w:val="22"/>
          <w:shd w:val="clear" w:fill="051527"/>
        </w:rPr>
        <w:t>"default_allow"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: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>true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黑体" w:cs="宋体"/>
          <w:b/>
          <w:kern w:val="0"/>
          <w:sz w:val="24"/>
          <w:szCs w:val="24"/>
          <w:lang w:val="en-US" w:eastAsia="zh-Hans" w:bidi="ar-SA"/>
        </w:rPr>
      </w:pPr>
      <w:r>
        <w:rPr>
          <w:rFonts w:hint="eastAsia" w:ascii="Arial" w:hAnsi="Arial" w:eastAsia="黑体" w:cs="宋体"/>
          <w:b/>
          <w:kern w:val="0"/>
          <w:sz w:val="24"/>
          <w:szCs w:val="24"/>
          <w:lang w:val="en-US" w:eastAsia="zh-Hans" w:bidi="ar-SA"/>
        </w:rPr>
        <w:t>流量控制：</w:t>
      </w:r>
    </w:p>
    <w:p>
      <w:pPr>
        <w:numPr>
          <w:numId w:val="0"/>
        </w:numPr>
        <w:ind w:firstLine="420" w:firstLineChars="0"/>
        <w:rPr>
          <w:rFonts w:hint="eastAsia" w:ascii="Arial" w:hAnsi="Arial" w:eastAsia="黑体" w:cs="宋体"/>
          <w:b/>
          <w:kern w:val="0"/>
          <w:sz w:val="24"/>
          <w:szCs w:val="24"/>
          <w:lang w:val="en-US" w:eastAsia="zh-Hans" w:bidi="ar-SA"/>
        </w:rPr>
      </w:pP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OSX提供了流控功能（默认为关闭），可对不同partyId的上行下行流量分别进行控制。</w:t>
      </w:r>
    </w:p>
    <w:p>
      <w:pPr>
        <w:pStyle w:val="14"/>
        <w:numPr>
          <w:ilvl w:val="0"/>
          <w:numId w:val="0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在开启流控功能的情况下，实现方式为通过使用滑动窗口对某一方向流动的数据进行带宽统计，新数据到来之后先从滑动窗口中判断是否超过带宽限制，若已超过则让传输线程休眠一段时间。</w:t>
      </w:r>
    </w:p>
    <w:p>
      <w:pPr>
        <w:pStyle w:val="14"/>
        <w:numPr>
          <w:ilvl w:val="0"/>
          <w:numId w:val="0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Arial" w:hAnsi="Arial" w:eastAsia="黑体" w:cs="宋体"/>
          <w:b/>
          <w:kern w:val="0"/>
          <w:sz w:val="24"/>
          <w:szCs w:val="24"/>
          <w:lang w:eastAsia="zh-Hans" w:bidi="ar-SA"/>
        </w:rPr>
      </w:pPr>
    </w:p>
    <w:bookmarkEnd w:id="0"/>
    <w:p>
      <w:pPr>
        <w:pStyle w:val="14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黑体" w:cs="宋体"/>
          <w:b/>
          <w:kern w:val="0"/>
          <w:sz w:val="24"/>
          <w:szCs w:val="24"/>
          <w:lang w:val="en-US" w:eastAsia="zh-Hans" w:bidi="ar-SA"/>
        </w:rPr>
      </w:pPr>
      <w:r>
        <w:rPr>
          <w:rFonts w:hint="eastAsia" w:ascii="Arial" w:hAnsi="Arial" w:eastAsia="黑体" w:cs="宋体"/>
          <w:b/>
          <w:kern w:val="0"/>
          <w:sz w:val="24"/>
          <w:szCs w:val="24"/>
          <w:lang w:val="en-US" w:eastAsia="zh-Hans" w:bidi="ar-SA"/>
        </w:rPr>
        <w:t>安全：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OSX可通过配置证书的方式使用Https传输，该方式与FATE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一致。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黑体" w:cs="宋体"/>
          <w:b/>
          <w:kern w:val="0"/>
          <w:sz w:val="24"/>
          <w:szCs w:val="24"/>
          <w:lang w:val="en-US" w:eastAsia="zh-Hans" w:bidi="ar-SA"/>
        </w:rPr>
      </w:pPr>
      <w:r>
        <w:rPr>
          <w:rFonts w:hint="eastAsia" w:ascii="Arial" w:hAnsi="Arial" w:eastAsia="黑体" w:cs="宋体"/>
          <w:b/>
          <w:kern w:val="0"/>
          <w:sz w:val="24"/>
          <w:szCs w:val="24"/>
          <w:lang w:val="en-US" w:eastAsia="zh-Hans" w:bidi="ar-SA"/>
        </w:rPr>
        <w:t>Polling模式：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在实际部署场景中，会出现联邦学习的某些参与方由于策略原因不能对外提供端口用于rpc传输，</w:t>
      </w:r>
      <w:r>
        <w:rPr>
          <w:rFonts w:hint="default" w:ascii="宋体" w:hAnsi="宋体" w:eastAsia="宋体" w:cs="宋体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OSX</w:t>
      </w:r>
      <w:r>
        <w:rPr>
          <w:rFonts w:hint="eastAsia" w:ascii="宋体" w:hAnsi="宋体" w:eastAsia="宋体" w:cs="宋体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可配置使用Polling模式适配该场景。</w:t>
      </w:r>
    </w:p>
    <w:p>
      <w:pPr>
        <w:pStyle w:val="7"/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Hans"/>
        </w:rPr>
        <w:t>接口</w:t>
      </w:r>
      <w:r>
        <w:rPr>
          <w:rFonts w:hint="eastAsia"/>
        </w:rPr>
        <w:t>：</w:t>
      </w:r>
    </w:p>
    <w:p>
      <w:pPr>
        <w:pStyle w:val="14"/>
        <w:numPr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OSX提供的所有的接口都使用grpc协议，协议内容使用protobuf表示，具体可以参照源码中proto文件。</w:t>
      </w:r>
    </w:p>
    <w:p>
      <w:pPr>
        <w:pStyle w:val="14"/>
        <w:numPr>
          <w:numId w:val="0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produceUnary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消息生产者接口，该接口用于使用队列传输模式的消息生产者调用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该接口可根据消息中的路由信息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produceUnary( ProduceRequest)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(ProduceResponse)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请求参数：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Message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msgId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ID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bytes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body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消息体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bytes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head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消息头部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RouteInfo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srcPartyId =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源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partyId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srcRole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源角色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desPartyId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目的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partyId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desRole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目的角色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返回内容：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ProduceResponse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唯一代表一个传输队列，等同于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sessionId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唯一代表一个传输会话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code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返回码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msg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返回信息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消费接口：consumeUnary该接口用于队列模式的消费者调用，支持服务端以及客户端维护消费进度两种模式</w:t>
      </w:r>
    </w:p>
    <w:p>
      <w:pPr>
        <w:ind w:firstLine="420" w:firstLineChars="0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consumeUnary (ConsumeRequest)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(ConsumeResponse)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请求参数：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ConsumeRequest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唯一代表一个传输队列，等同于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sessionId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唯一代表一个传输会话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startOffset =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index 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，传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-1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则使用服务端维护的消费进度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返回数据：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ConsumeResponse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startOffset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index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totalOffset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当前队列总长度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Message  message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消息内容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code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返回码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msg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5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返回消息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6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唯一代表一个传输队列，等同于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消费Ack接口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该接口用于消费者消费队列消息时确认已消费。若客户端自行维护消费进度，则不需要调用该接口。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ack (AckRequest)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(AckResponse)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AckRequest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唯一代表一个传输队列，等同于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sessionId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唯一代表一个传输会话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startOffset =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消息的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index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AckResponse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code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返回码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0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位正常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msg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// 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返回消息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查询传输队列接口：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该接口用于在集群模式下，查询某个传输队列所在的实例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queryTransferQueueInfo(QueryTransferQueueInfoRequest)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(QueryTransferQueueInfoResponse)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QueryTransferQueueInfoRequest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唯一代表一个传输队列，等同于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sessionId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唯一代表一个传输会话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返回内容：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QueryTransferQueueInfoResponse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code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返回码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0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为正常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msg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返回信息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repeated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TransferQueueInfo transferQueueInfo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队列信息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TransferQueueInfo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transferId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ip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队列所在实例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ip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port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队列所在实例端口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createTimestamp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创建时间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status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5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队列状态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0 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t>为正常</w:t>
      </w:r>
      <w:r>
        <w:rPr>
          <w:rFonts w:hint="default" w:ascii="Menlo-Regular" w:hAnsi="Menlo-Regular" w:eastAsia="Menlo-Regular" w:cs="Menlo-Regular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unaryCall接口为同步grpc接口，继承自FATE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X，用于命令通道同步调用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Hans"/>
        </w:rPr>
        <w:t>push接口接口为流式传输接口，继承自FATE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用于数据通道流式传输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unaryCall (Packet)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(Packet)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rpc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push (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stream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Packet)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returns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>(Metadata)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</w:p>
    <w:p>
      <w:p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参数以及返回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Packet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Metadata header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packet header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Data body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packet body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Metadata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Task task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task description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Topic src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source 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Topic dst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destincation topic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Command command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task managing command (if any)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operator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5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model operator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seq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6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stream seq (reserved)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int64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ack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7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stream ack (reserved)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Conf conf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8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  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operation config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bytes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ext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9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version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100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Topic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name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partyId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role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>;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Endpoint callback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4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// implication of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ascii="monospace" w:hAnsi="monospace" w:eastAsia="monospace" w:cs="monospace"/>
          <w:color w:val="FFFFFF"/>
          <w:sz w:val="22"/>
          <w:szCs w:val="22"/>
        </w:rPr>
      </w:pP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message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Endpoint 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{</w:t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ip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1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ip address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int32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port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2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 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port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 xml:space="preserve">    </w:t>
      </w:r>
      <w:r>
        <w:rPr>
          <w:rFonts w:hint="default" w:ascii="monospace" w:hAnsi="monospace" w:eastAsia="monospace" w:cs="monospace"/>
          <w:color w:val="FF709D"/>
          <w:sz w:val="22"/>
          <w:szCs w:val="22"/>
          <w:shd w:val="clear" w:fill="051527"/>
        </w:rPr>
        <w:t xml:space="preserve">string </w:t>
      </w:r>
      <w:r>
        <w:rPr>
          <w:rFonts w:hint="default" w:ascii="monospace" w:hAnsi="monospace" w:eastAsia="monospace" w:cs="monospace"/>
          <w:color w:val="FFFFFF"/>
          <w:sz w:val="22"/>
          <w:szCs w:val="22"/>
          <w:shd w:val="clear" w:fill="051527"/>
        </w:rPr>
        <w:t xml:space="preserve">hostname = </w:t>
      </w:r>
      <w:r>
        <w:rPr>
          <w:rFonts w:hint="default" w:ascii="monospace" w:hAnsi="monospace" w:eastAsia="monospace" w:cs="monospace"/>
          <w:color w:val="40B6B0"/>
          <w:sz w:val="22"/>
          <w:szCs w:val="22"/>
          <w:shd w:val="clear" w:fill="051527"/>
        </w:rPr>
        <w:t>3</w:t>
      </w:r>
      <w:r>
        <w:rPr>
          <w:rFonts w:hint="default" w:ascii="monospace" w:hAnsi="monospace" w:eastAsia="monospace" w:cs="monospace"/>
          <w:color w:val="467789"/>
          <w:sz w:val="22"/>
          <w:szCs w:val="22"/>
          <w:shd w:val="clear" w:fill="051527"/>
        </w:rPr>
        <w:t xml:space="preserve">;    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t>// host name</w:t>
      </w:r>
      <w:r>
        <w:rPr>
          <w:rFonts w:hint="default" w:ascii="monospace" w:hAnsi="monospace" w:eastAsia="monospace" w:cs="monospace"/>
          <w:color w:val="8995AC"/>
          <w:sz w:val="22"/>
          <w:szCs w:val="22"/>
          <w:shd w:val="clear" w:fill="051527"/>
        </w:rPr>
        <w:br w:type="textWrapping"/>
      </w:r>
      <w:r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</w:p>
    <w:p>
      <w:pPr>
        <w:pStyle w:val="11"/>
        <w:keepNext w:val="0"/>
        <w:keepLines w:val="0"/>
        <w:widowControl/>
        <w:suppressLineNumbers w:val="0"/>
        <w:shd w:val="clear" w:fill="051527"/>
        <w:rPr>
          <w:rFonts w:hint="default" w:ascii="monospace" w:hAnsi="monospace" w:eastAsia="monospace" w:cs="monospace"/>
          <w:color w:val="FFF423"/>
          <w:sz w:val="22"/>
          <w:szCs w:val="22"/>
          <w:shd w:val="clear" w:fill="051527"/>
        </w:rPr>
      </w:pPr>
    </w:p>
    <w:p/>
    <w:p/>
    <w:p/>
    <w:sectPr>
      <w:pgSz w:w="11901" w:h="16817"/>
      <w:pgMar w:top="1701" w:right="1797" w:bottom="1701" w:left="1797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FDD54"/>
    <w:multiLevelType w:val="singleLevel"/>
    <w:tmpl w:val="A5EFDD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6EBC34F"/>
    <w:multiLevelType w:val="singleLevel"/>
    <w:tmpl w:val="A6EBC3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5DE1BB7"/>
    <w:multiLevelType w:val="singleLevel"/>
    <w:tmpl w:val="D5DE1B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FD6E9C"/>
    <w:multiLevelType w:val="singleLevel"/>
    <w:tmpl w:val="D7FD6E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7A38D639"/>
    <w:multiLevelType w:val="multilevel"/>
    <w:tmpl w:val="7A38D6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EF3ACE"/>
    <w:rsid w:val="08EC963B"/>
    <w:rsid w:val="0FB69366"/>
    <w:rsid w:val="0FEEB7D5"/>
    <w:rsid w:val="14E6404B"/>
    <w:rsid w:val="164A4B2F"/>
    <w:rsid w:val="17CD4204"/>
    <w:rsid w:val="17FF2A1A"/>
    <w:rsid w:val="17FFEB1E"/>
    <w:rsid w:val="1D7B5C4E"/>
    <w:rsid w:val="1F5C9B6D"/>
    <w:rsid w:val="1FF2D673"/>
    <w:rsid w:val="231C690A"/>
    <w:rsid w:val="27DECC4E"/>
    <w:rsid w:val="2D3F9B98"/>
    <w:rsid w:val="2D6F74B1"/>
    <w:rsid w:val="2DFB9089"/>
    <w:rsid w:val="2EA4BFA2"/>
    <w:rsid w:val="2EFF3733"/>
    <w:rsid w:val="2EFF628D"/>
    <w:rsid w:val="2F9F1404"/>
    <w:rsid w:val="2FFB1F8C"/>
    <w:rsid w:val="2FFD7B45"/>
    <w:rsid w:val="32871D47"/>
    <w:rsid w:val="33FF9EA0"/>
    <w:rsid w:val="369FC3AF"/>
    <w:rsid w:val="37DDBFB1"/>
    <w:rsid w:val="37FF9A4D"/>
    <w:rsid w:val="39F336D2"/>
    <w:rsid w:val="3ABBE85D"/>
    <w:rsid w:val="3B5ED96F"/>
    <w:rsid w:val="3BBB71FB"/>
    <w:rsid w:val="3BFA4302"/>
    <w:rsid w:val="3C7CD56D"/>
    <w:rsid w:val="3D272ED7"/>
    <w:rsid w:val="3D56C267"/>
    <w:rsid w:val="3DCD0398"/>
    <w:rsid w:val="3DCFCB12"/>
    <w:rsid w:val="3DEECAD0"/>
    <w:rsid w:val="3DF98BC1"/>
    <w:rsid w:val="3E577E0F"/>
    <w:rsid w:val="3E9E09F7"/>
    <w:rsid w:val="3EBCC4A9"/>
    <w:rsid w:val="3EBF4C9E"/>
    <w:rsid w:val="3F3372B6"/>
    <w:rsid w:val="3F3D7293"/>
    <w:rsid w:val="3F72D3A1"/>
    <w:rsid w:val="3FBD5D7E"/>
    <w:rsid w:val="3FCE1B5B"/>
    <w:rsid w:val="3FD64C44"/>
    <w:rsid w:val="3FE611A8"/>
    <w:rsid w:val="3FF27600"/>
    <w:rsid w:val="3FFB49A2"/>
    <w:rsid w:val="3FFBC0B3"/>
    <w:rsid w:val="3FFBDAD6"/>
    <w:rsid w:val="3FFD4FB2"/>
    <w:rsid w:val="3FFF2213"/>
    <w:rsid w:val="3FFF2584"/>
    <w:rsid w:val="3FFFF247"/>
    <w:rsid w:val="4AFDDF63"/>
    <w:rsid w:val="4B3E8515"/>
    <w:rsid w:val="4DEC2249"/>
    <w:rsid w:val="4EAF21AA"/>
    <w:rsid w:val="4FF78E1A"/>
    <w:rsid w:val="50731EB2"/>
    <w:rsid w:val="53FEFBFA"/>
    <w:rsid w:val="53FF1C69"/>
    <w:rsid w:val="53FF64B6"/>
    <w:rsid w:val="547F2D83"/>
    <w:rsid w:val="557A0E6D"/>
    <w:rsid w:val="57FE44CE"/>
    <w:rsid w:val="57FF012C"/>
    <w:rsid w:val="59CF2A0B"/>
    <w:rsid w:val="5BBA89E6"/>
    <w:rsid w:val="5BCFD542"/>
    <w:rsid w:val="5BDB2B78"/>
    <w:rsid w:val="5C90C6AC"/>
    <w:rsid w:val="5C9F17BC"/>
    <w:rsid w:val="5CC323D0"/>
    <w:rsid w:val="5DDFFAAB"/>
    <w:rsid w:val="5E6D3B51"/>
    <w:rsid w:val="5EAF5346"/>
    <w:rsid w:val="5EBE6645"/>
    <w:rsid w:val="5EE73013"/>
    <w:rsid w:val="5EFDB3CD"/>
    <w:rsid w:val="5F10BB5E"/>
    <w:rsid w:val="5F4F1D63"/>
    <w:rsid w:val="5F5691D5"/>
    <w:rsid w:val="5F5D0C04"/>
    <w:rsid w:val="5F7B4997"/>
    <w:rsid w:val="5F7F2ED6"/>
    <w:rsid w:val="5FA9DC1A"/>
    <w:rsid w:val="5FAF6A9B"/>
    <w:rsid w:val="5FB73C00"/>
    <w:rsid w:val="5FBDF7CF"/>
    <w:rsid w:val="5FDEFB25"/>
    <w:rsid w:val="5FFF67BF"/>
    <w:rsid w:val="5FFF79CC"/>
    <w:rsid w:val="62430A8E"/>
    <w:rsid w:val="6517D002"/>
    <w:rsid w:val="66D6CE8F"/>
    <w:rsid w:val="66F7C57B"/>
    <w:rsid w:val="67654C70"/>
    <w:rsid w:val="67B47B1F"/>
    <w:rsid w:val="67F7064F"/>
    <w:rsid w:val="67FBE0DD"/>
    <w:rsid w:val="686FEA1E"/>
    <w:rsid w:val="69297981"/>
    <w:rsid w:val="69BB0131"/>
    <w:rsid w:val="6ABFC7D8"/>
    <w:rsid w:val="6AF669BA"/>
    <w:rsid w:val="6BBF09C8"/>
    <w:rsid w:val="6CAEB2B0"/>
    <w:rsid w:val="6D555B70"/>
    <w:rsid w:val="6D6F6215"/>
    <w:rsid w:val="6D7FC28E"/>
    <w:rsid w:val="6DBF5760"/>
    <w:rsid w:val="6DEE9B1E"/>
    <w:rsid w:val="6E7F8A3C"/>
    <w:rsid w:val="6F75F7D2"/>
    <w:rsid w:val="6FB84095"/>
    <w:rsid w:val="6FC31740"/>
    <w:rsid w:val="6FCD41EC"/>
    <w:rsid w:val="6FD9C333"/>
    <w:rsid w:val="6FDFAC26"/>
    <w:rsid w:val="6FE25DD4"/>
    <w:rsid w:val="6FED0F4B"/>
    <w:rsid w:val="6FED4D07"/>
    <w:rsid w:val="6FF92E36"/>
    <w:rsid w:val="6FF9EBFD"/>
    <w:rsid w:val="6FFA9D51"/>
    <w:rsid w:val="6FFD6F80"/>
    <w:rsid w:val="6FFFCCF7"/>
    <w:rsid w:val="717F614E"/>
    <w:rsid w:val="71FF21C2"/>
    <w:rsid w:val="75DE3031"/>
    <w:rsid w:val="75E7C36A"/>
    <w:rsid w:val="7673F954"/>
    <w:rsid w:val="76DF38AB"/>
    <w:rsid w:val="76F9053E"/>
    <w:rsid w:val="76FE9CA8"/>
    <w:rsid w:val="76FFAF26"/>
    <w:rsid w:val="77577BBE"/>
    <w:rsid w:val="777ED5AF"/>
    <w:rsid w:val="77AC906B"/>
    <w:rsid w:val="77AF9A3C"/>
    <w:rsid w:val="77CDEA70"/>
    <w:rsid w:val="77DD8F45"/>
    <w:rsid w:val="77DF979F"/>
    <w:rsid w:val="77EF5264"/>
    <w:rsid w:val="77EF5EB7"/>
    <w:rsid w:val="77F4323D"/>
    <w:rsid w:val="77F7FE2D"/>
    <w:rsid w:val="77FD59E6"/>
    <w:rsid w:val="77FEE59F"/>
    <w:rsid w:val="78DC06D3"/>
    <w:rsid w:val="7975981F"/>
    <w:rsid w:val="79A654C9"/>
    <w:rsid w:val="79BE2824"/>
    <w:rsid w:val="79D431DA"/>
    <w:rsid w:val="79D82793"/>
    <w:rsid w:val="7A578104"/>
    <w:rsid w:val="7B633984"/>
    <w:rsid w:val="7BA547B4"/>
    <w:rsid w:val="7BD7B797"/>
    <w:rsid w:val="7BDF023A"/>
    <w:rsid w:val="7BE68C33"/>
    <w:rsid w:val="7BEDE2D2"/>
    <w:rsid w:val="7BEF282C"/>
    <w:rsid w:val="7BFE9DD2"/>
    <w:rsid w:val="7BFF9073"/>
    <w:rsid w:val="7C79371D"/>
    <w:rsid w:val="7C7F1351"/>
    <w:rsid w:val="7C7FBE01"/>
    <w:rsid w:val="7CB56D90"/>
    <w:rsid w:val="7CF1F567"/>
    <w:rsid w:val="7CFF0696"/>
    <w:rsid w:val="7CFF4D16"/>
    <w:rsid w:val="7D39E44B"/>
    <w:rsid w:val="7D3BCE90"/>
    <w:rsid w:val="7D7D5E42"/>
    <w:rsid w:val="7DCD1EBA"/>
    <w:rsid w:val="7DDB194D"/>
    <w:rsid w:val="7DEFC652"/>
    <w:rsid w:val="7DFB0909"/>
    <w:rsid w:val="7DFBEDAA"/>
    <w:rsid w:val="7E6651FB"/>
    <w:rsid w:val="7E6A38A3"/>
    <w:rsid w:val="7E727695"/>
    <w:rsid w:val="7E73566D"/>
    <w:rsid w:val="7EBF6E19"/>
    <w:rsid w:val="7EDB02CE"/>
    <w:rsid w:val="7EFB99C7"/>
    <w:rsid w:val="7EFD5DE3"/>
    <w:rsid w:val="7EFD9C72"/>
    <w:rsid w:val="7EFF47E9"/>
    <w:rsid w:val="7EFF48A1"/>
    <w:rsid w:val="7EFF54B4"/>
    <w:rsid w:val="7F1FB127"/>
    <w:rsid w:val="7F397454"/>
    <w:rsid w:val="7F3F0E76"/>
    <w:rsid w:val="7F52BF06"/>
    <w:rsid w:val="7F5B89B9"/>
    <w:rsid w:val="7F76BCA6"/>
    <w:rsid w:val="7F7BC878"/>
    <w:rsid w:val="7F7ED7E6"/>
    <w:rsid w:val="7F7F62A9"/>
    <w:rsid w:val="7F8E95AF"/>
    <w:rsid w:val="7F8FE089"/>
    <w:rsid w:val="7FDDD2FF"/>
    <w:rsid w:val="7FEB7F62"/>
    <w:rsid w:val="7FEBE2E0"/>
    <w:rsid w:val="7FED3578"/>
    <w:rsid w:val="7FEDDE2D"/>
    <w:rsid w:val="7FEE5DDC"/>
    <w:rsid w:val="7FEF83A5"/>
    <w:rsid w:val="7FEF849D"/>
    <w:rsid w:val="7FEFB475"/>
    <w:rsid w:val="7FEFF668"/>
    <w:rsid w:val="7FF09B4E"/>
    <w:rsid w:val="7FF1750F"/>
    <w:rsid w:val="7FF2FD3B"/>
    <w:rsid w:val="7FF72092"/>
    <w:rsid w:val="7FF7F95B"/>
    <w:rsid w:val="7FFDF978"/>
    <w:rsid w:val="7FFE1801"/>
    <w:rsid w:val="7FFE8B72"/>
    <w:rsid w:val="7FFEF7D2"/>
    <w:rsid w:val="7FFF5EC2"/>
    <w:rsid w:val="8ABF5B3F"/>
    <w:rsid w:val="8DD1D365"/>
    <w:rsid w:val="8F7848F0"/>
    <w:rsid w:val="959B961E"/>
    <w:rsid w:val="95FD16DF"/>
    <w:rsid w:val="9BDFEC39"/>
    <w:rsid w:val="9D9FD998"/>
    <w:rsid w:val="9DBF88D2"/>
    <w:rsid w:val="9EEC29CA"/>
    <w:rsid w:val="9EFF26E5"/>
    <w:rsid w:val="9F3F65DD"/>
    <w:rsid w:val="9F7F0B8A"/>
    <w:rsid w:val="9FEE2718"/>
    <w:rsid w:val="9FF78144"/>
    <w:rsid w:val="9FFCE520"/>
    <w:rsid w:val="A6DF7DAF"/>
    <w:rsid w:val="A9EBCFB5"/>
    <w:rsid w:val="ACABF59F"/>
    <w:rsid w:val="ADEBE021"/>
    <w:rsid w:val="AE654E70"/>
    <w:rsid w:val="AE7FB049"/>
    <w:rsid w:val="AFF393C6"/>
    <w:rsid w:val="AFFEBF2B"/>
    <w:rsid w:val="B3DF1859"/>
    <w:rsid w:val="B3DFB359"/>
    <w:rsid w:val="B477A280"/>
    <w:rsid w:val="B6AE75A1"/>
    <w:rsid w:val="B6EFF8AF"/>
    <w:rsid w:val="B6FC225B"/>
    <w:rsid w:val="B6FCAE5A"/>
    <w:rsid w:val="B73F0151"/>
    <w:rsid w:val="B7482B9A"/>
    <w:rsid w:val="B76D4C04"/>
    <w:rsid w:val="B7778E1B"/>
    <w:rsid w:val="B77E9078"/>
    <w:rsid w:val="B7BEC53F"/>
    <w:rsid w:val="B7E36C10"/>
    <w:rsid w:val="B7FE7F7C"/>
    <w:rsid w:val="B7FFAEE6"/>
    <w:rsid w:val="B87F6258"/>
    <w:rsid w:val="BA8F2EB5"/>
    <w:rsid w:val="BB6F169D"/>
    <w:rsid w:val="BBAFA898"/>
    <w:rsid w:val="BBBD3024"/>
    <w:rsid w:val="BC5E9423"/>
    <w:rsid w:val="BDDF1FE3"/>
    <w:rsid w:val="BDDFA492"/>
    <w:rsid w:val="BDF80016"/>
    <w:rsid w:val="BDFD9F88"/>
    <w:rsid w:val="BE3D5BEE"/>
    <w:rsid w:val="BE7D276E"/>
    <w:rsid w:val="BEBF4E74"/>
    <w:rsid w:val="BEE75958"/>
    <w:rsid w:val="BEF3A187"/>
    <w:rsid w:val="BF3F11FC"/>
    <w:rsid w:val="BF578394"/>
    <w:rsid w:val="BF7D6B74"/>
    <w:rsid w:val="BFAACD03"/>
    <w:rsid w:val="BFB237F4"/>
    <w:rsid w:val="BFBF837D"/>
    <w:rsid w:val="BFDAFBC6"/>
    <w:rsid w:val="BFDDBB5C"/>
    <w:rsid w:val="BFEA90A6"/>
    <w:rsid w:val="BFEF7A46"/>
    <w:rsid w:val="BFEFAA78"/>
    <w:rsid w:val="BFF4FD96"/>
    <w:rsid w:val="BFF9A3EF"/>
    <w:rsid w:val="BFFB94A8"/>
    <w:rsid w:val="C3DFF701"/>
    <w:rsid w:val="C5FB958E"/>
    <w:rsid w:val="C73EB0CD"/>
    <w:rsid w:val="C752C170"/>
    <w:rsid w:val="C7EF09C5"/>
    <w:rsid w:val="CBE7EAE6"/>
    <w:rsid w:val="CBFF7252"/>
    <w:rsid w:val="CDEC2B26"/>
    <w:rsid w:val="CDFEC9D5"/>
    <w:rsid w:val="CEDF9969"/>
    <w:rsid w:val="CF0D6DA1"/>
    <w:rsid w:val="CF2DE349"/>
    <w:rsid w:val="CF553E6A"/>
    <w:rsid w:val="CFDFD0BB"/>
    <w:rsid w:val="CFFA37EC"/>
    <w:rsid w:val="CFFEB157"/>
    <w:rsid w:val="CFFFD65A"/>
    <w:rsid w:val="D3DF3314"/>
    <w:rsid w:val="D3EF3ACE"/>
    <w:rsid w:val="D3F77197"/>
    <w:rsid w:val="D6AFFE6C"/>
    <w:rsid w:val="D75E4482"/>
    <w:rsid w:val="D7763197"/>
    <w:rsid w:val="D78FD049"/>
    <w:rsid w:val="D7E5559C"/>
    <w:rsid w:val="D7FB4B9F"/>
    <w:rsid w:val="D97F0732"/>
    <w:rsid w:val="DA67696A"/>
    <w:rsid w:val="DAE6E21C"/>
    <w:rsid w:val="DAFD5A94"/>
    <w:rsid w:val="DB9F05E0"/>
    <w:rsid w:val="DBDFC6A2"/>
    <w:rsid w:val="DE5C431A"/>
    <w:rsid w:val="DE9E58B1"/>
    <w:rsid w:val="DECF59B5"/>
    <w:rsid w:val="DEEFF47F"/>
    <w:rsid w:val="DEF5967B"/>
    <w:rsid w:val="DF7FB3B7"/>
    <w:rsid w:val="DF8B2CBF"/>
    <w:rsid w:val="DFA71A12"/>
    <w:rsid w:val="DFA75B96"/>
    <w:rsid w:val="DFB36C9D"/>
    <w:rsid w:val="DFD6F31F"/>
    <w:rsid w:val="DFF92B8F"/>
    <w:rsid w:val="DFFA8ACA"/>
    <w:rsid w:val="DFFBCB82"/>
    <w:rsid w:val="DFFE16F7"/>
    <w:rsid w:val="E1FF7EFA"/>
    <w:rsid w:val="E2DD3D2A"/>
    <w:rsid w:val="E3FE060F"/>
    <w:rsid w:val="E4C76DF7"/>
    <w:rsid w:val="E53F3F70"/>
    <w:rsid w:val="E5E78780"/>
    <w:rsid w:val="E64D8B95"/>
    <w:rsid w:val="E6E99747"/>
    <w:rsid w:val="E6E9AF2D"/>
    <w:rsid w:val="E6FFAFEF"/>
    <w:rsid w:val="E7BFCCAE"/>
    <w:rsid w:val="E7BFD2E8"/>
    <w:rsid w:val="E7D37AE5"/>
    <w:rsid w:val="E8DFC3D9"/>
    <w:rsid w:val="E8F7F70D"/>
    <w:rsid w:val="EBEEA5A0"/>
    <w:rsid w:val="EBFB1749"/>
    <w:rsid w:val="EBFB9AA4"/>
    <w:rsid w:val="EC57955B"/>
    <w:rsid w:val="EC5F8A0A"/>
    <w:rsid w:val="ED6CC159"/>
    <w:rsid w:val="ED88F273"/>
    <w:rsid w:val="EDCF027D"/>
    <w:rsid w:val="EEDF3D4E"/>
    <w:rsid w:val="EEEF784C"/>
    <w:rsid w:val="EF3B7C42"/>
    <w:rsid w:val="EF7DA0F6"/>
    <w:rsid w:val="EF7E6FFB"/>
    <w:rsid w:val="EF7F560B"/>
    <w:rsid w:val="EF8D10A9"/>
    <w:rsid w:val="EFB973B9"/>
    <w:rsid w:val="EFBFC1F8"/>
    <w:rsid w:val="EFD96BC6"/>
    <w:rsid w:val="EFDD54C7"/>
    <w:rsid w:val="EFDFDD26"/>
    <w:rsid w:val="EFEE5BF0"/>
    <w:rsid w:val="EFEF9054"/>
    <w:rsid w:val="EFFB2BC1"/>
    <w:rsid w:val="EFFBAF77"/>
    <w:rsid w:val="EFFBE2FA"/>
    <w:rsid w:val="EFFDE64C"/>
    <w:rsid w:val="EFFECE63"/>
    <w:rsid w:val="EFFF4728"/>
    <w:rsid w:val="F17B63D7"/>
    <w:rsid w:val="F36D3237"/>
    <w:rsid w:val="F377778C"/>
    <w:rsid w:val="F37FE72E"/>
    <w:rsid w:val="F3BF3CC4"/>
    <w:rsid w:val="F3F57DA7"/>
    <w:rsid w:val="F4778BA0"/>
    <w:rsid w:val="F47B0C03"/>
    <w:rsid w:val="F4DBC237"/>
    <w:rsid w:val="F57867E4"/>
    <w:rsid w:val="F5DDCCE8"/>
    <w:rsid w:val="F66F2D89"/>
    <w:rsid w:val="F67FC302"/>
    <w:rsid w:val="F6F7BE2E"/>
    <w:rsid w:val="F6FF7B48"/>
    <w:rsid w:val="F76EC38D"/>
    <w:rsid w:val="F779784C"/>
    <w:rsid w:val="F77C789A"/>
    <w:rsid w:val="F7BD002D"/>
    <w:rsid w:val="F7E30AAF"/>
    <w:rsid w:val="F7EFDD92"/>
    <w:rsid w:val="F7F54A20"/>
    <w:rsid w:val="F7F7EBD5"/>
    <w:rsid w:val="F7FD1164"/>
    <w:rsid w:val="F7FD91A1"/>
    <w:rsid w:val="F7FF2FBA"/>
    <w:rsid w:val="F7FF9809"/>
    <w:rsid w:val="F86E1627"/>
    <w:rsid w:val="F8A7F5B3"/>
    <w:rsid w:val="F9572AB1"/>
    <w:rsid w:val="F969C81C"/>
    <w:rsid w:val="F9D76CA5"/>
    <w:rsid w:val="F9F87B9A"/>
    <w:rsid w:val="F9FF4C05"/>
    <w:rsid w:val="F9FF8B52"/>
    <w:rsid w:val="FA2FBADC"/>
    <w:rsid w:val="FAD76B52"/>
    <w:rsid w:val="FAD9AECC"/>
    <w:rsid w:val="FAEECD62"/>
    <w:rsid w:val="FAF30E4B"/>
    <w:rsid w:val="FAFBF2A7"/>
    <w:rsid w:val="FB7715AA"/>
    <w:rsid w:val="FB97BB0F"/>
    <w:rsid w:val="FBB9A5FD"/>
    <w:rsid w:val="FBBBE250"/>
    <w:rsid w:val="FBBF0382"/>
    <w:rsid w:val="FBF670A9"/>
    <w:rsid w:val="FBFF1369"/>
    <w:rsid w:val="FC2D2322"/>
    <w:rsid w:val="FC330573"/>
    <w:rsid w:val="FC7EEE7D"/>
    <w:rsid w:val="FCDFF3AF"/>
    <w:rsid w:val="FCECE6D9"/>
    <w:rsid w:val="FCF746D2"/>
    <w:rsid w:val="FD5F89FA"/>
    <w:rsid w:val="FD7AF96B"/>
    <w:rsid w:val="FD7B1D3D"/>
    <w:rsid w:val="FD7D3B66"/>
    <w:rsid w:val="FD9F81D9"/>
    <w:rsid w:val="FDBD76E5"/>
    <w:rsid w:val="FDC32B29"/>
    <w:rsid w:val="FDF7CEA0"/>
    <w:rsid w:val="FDF9A214"/>
    <w:rsid w:val="FDFE6B3B"/>
    <w:rsid w:val="FDFF464B"/>
    <w:rsid w:val="FE53529D"/>
    <w:rsid w:val="FE6FCC59"/>
    <w:rsid w:val="FE7D4C36"/>
    <w:rsid w:val="FE9E5298"/>
    <w:rsid w:val="FED72D38"/>
    <w:rsid w:val="FEF715F4"/>
    <w:rsid w:val="FEFE1ECF"/>
    <w:rsid w:val="FEFF0DD0"/>
    <w:rsid w:val="FEFFB8CA"/>
    <w:rsid w:val="FEFFEA36"/>
    <w:rsid w:val="FEFFF3C0"/>
    <w:rsid w:val="FF2F66BB"/>
    <w:rsid w:val="FF2FF901"/>
    <w:rsid w:val="FF5B5964"/>
    <w:rsid w:val="FF6F4B46"/>
    <w:rsid w:val="FF6FE22B"/>
    <w:rsid w:val="FF7349F1"/>
    <w:rsid w:val="FF79FDD1"/>
    <w:rsid w:val="FF7A3C68"/>
    <w:rsid w:val="FF7B3801"/>
    <w:rsid w:val="FFB3DF48"/>
    <w:rsid w:val="FFB7FB9F"/>
    <w:rsid w:val="FFBD6938"/>
    <w:rsid w:val="FFBF307B"/>
    <w:rsid w:val="FFBFDBB9"/>
    <w:rsid w:val="FFC51874"/>
    <w:rsid w:val="FFD819FF"/>
    <w:rsid w:val="FFDF140F"/>
    <w:rsid w:val="FFDFD0A0"/>
    <w:rsid w:val="FFDFD22D"/>
    <w:rsid w:val="FFE7AD49"/>
    <w:rsid w:val="FFEE5086"/>
    <w:rsid w:val="FFEEE78F"/>
    <w:rsid w:val="FFEFB57F"/>
    <w:rsid w:val="FFF3BD11"/>
    <w:rsid w:val="FFF73D00"/>
    <w:rsid w:val="FFF75520"/>
    <w:rsid w:val="FFF75D01"/>
    <w:rsid w:val="FFF92B19"/>
    <w:rsid w:val="FFFADCAB"/>
    <w:rsid w:val="FFFBDB80"/>
    <w:rsid w:val="FFFC96AF"/>
    <w:rsid w:val="FFFD2EA2"/>
    <w:rsid w:val="FFFD69FF"/>
    <w:rsid w:val="FFFEEBC5"/>
    <w:rsid w:val="FFFF00D9"/>
    <w:rsid w:val="FFFF4CB0"/>
    <w:rsid w:val="FFFF8D07"/>
    <w:rsid w:val="FFFFEA0F"/>
    <w:rsid w:val="FFFFF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numPr>
        <w:ilvl w:val="2"/>
        <w:numId w:val="1"/>
      </w:numPr>
      <w:spacing w:before="100" w:beforeAutospacing="1" w:after="100" w:afterAutospacing="1"/>
      <w:ind w:left="720" w:hanging="720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9"/>
    <w:pPr>
      <w:numPr>
        <w:ilvl w:val="3"/>
        <w:numId w:val="1"/>
      </w:numPr>
      <w:spacing w:before="100" w:beforeAutospacing="1" w:after="100" w:afterAutospacing="1"/>
      <w:ind w:left="864" w:hanging="864"/>
      <w:outlineLvl w:val="3"/>
    </w:pPr>
    <w:rPr>
      <w:b/>
      <w:bCs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7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2022-09-27T09:45:00Z</dcterms:created>
  <dc:creator>邓凯</dc:creator>
  <cp:lastModifiedBy>邓凯</cp:lastModifiedBy>
  <dcterms:modified xsi:type="dcterms:W3CDTF">2022-09-28T15:16:03Z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D0B8D93AF45D1119A0553263E13BB3B7</vt:lpwstr>
  </property>
</Properties>
</file>