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10BED995" w:rsidR="00994C1B" w:rsidRDefault="00A60AE9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24"/>
          <w:szCs w:val="24"/>
        </w:rPr>
        <w:drawing>
          <wp:inline distT="0" distB="0" distL="0" distR="0" wp14:anchorId="04ADEC45" wp14:editId="3DEF0E36">
            <wp:extent cx="3332708" cy="571015"/>
            <wp:effectExtent l="0" t="0" r="127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71" cy="6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Transport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Efficiency</w:t>
      </w:r>
      <w:proofErr w:type="spellEnd"/>
      <w:r>
        <w:rPr>
          <w:rFonts w:ascii="Garamond" w:eastAsia="Garamond" w:hAnsi="Garamond" w:cs="Garamond"/>
          <w:b/>
          <w:i/>
          <w:sz w:val="24"/>
          <w:szCs w:val="24"/>
        </w:rPr>
        <w:t xml:space="preserve"> Manager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3529C7A9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A60AE9">
        <w:rPr>
          <w:rFonts w:ascii="Century Gothic" w:eastAsia="Century Gothic" w:hAnsi="Century Gothic" w:cs="Century Gothic"/>
          <w:color w:val="3D85C6"/>
          <w:sz w:val="96"/>
          <w:szCs w:val="96"/>
        </w:rPr>
        <w:t>2</w:t>
      </w:r>
    </w:p>
    <w:p w14:paraId="7996E65C" w14:textId="58E41500" w:rsidR="0027361B" w:rsidRDefault="00A60AE9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06/11/2020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501F01C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60AE9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17BB9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A60AE9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1FF08FAB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60AE9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A60AE9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2B266EF" w14:textId="42E3B8EC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A60AE9">
              <w:rPr>
                <w:rFonts w:ascii="Garamond" w:eastAsia="Garamond" w:hAnsi="Garamond" w:cs="Garamond"/>
                <w:b/>
                <w:sz w:val="24"/>
                <w:szCs w:val="24"/>
              </w:rPr>
              <w:t>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67898C2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A60AE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="00A60AE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Moschella</w:t>
            </w:r>
            <w:proofErr w:type="spellEnd"/>
          </w:p>
          <w:p w14:paraId="7278C30A" w14:textId="0C2BA11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A60AE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Federica </w:t>
            </w:r>
            <w:proofErr w:type="spellStart"/>
            <w:r w:rsidR="00A60AE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Attianese</w:t>
            </w:r>
            <w:proofErr w:type="spellEnd"/>
          </w:p>
          <w:p w14:paraId="1DDF4A06" w14:textId="02BB181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A60AE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Federica Pica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944883B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A60AE9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C9BA779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A60AE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0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4BF72ACF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A60AE9">
        <w:t>L’incontro è stato incentrato sulla revisione di use case e scenari</w:t>
      </w:r>
    </w:p>
    <w:p w14:paraId="49E22550" w14:textId="77777777" w:rsidR="0027361B" w:rsidRDefault="0027361B">
      <w:pPr>
        <w:pStyle w:val="Normale1"/>
        <w:jc w:val="both"/>
      </w:pPr>
    </w:p>
    <w:p w14:paraId="03BE48F4" w14:textId="4EA0C2B8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A60AE9">
        <w:t>5</w:t>
      </w:r>
      <w:r w:rsidR="009033EB" w:rsidRPr="009033EB">
        <w:t xml:space="preserve"> minuti)</w:t>
      </w:r>
      <w:r w:rsidR="00A60AE9">
        <w:t>: è stata condivisa una prima bozza dei requisiti</w:t>
      </w:r>
    </w:p>
    <w:p w14:paraId="360178C8" w14:textId="77777777" w:rsidR="009033EB" w:rsidRDefault="009033EB">
      <w:pPr>
        <w:pStyle w:val="Normale1"/>
        <w:jc w:val="both"/>
      </w:pPr>
    </w:p>
    <w:p w14:paraId="718356B6" w14:textId="2E4975B2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7BB9">
        <w:rPr>
          <w:b w:val="0"/>
          <w:i/>
        </w:rPr>
        <w:t>55</w:t>
      </w:r>
      <w:r w:rsidR="001E5520">
        <w:rPr>
          <w:b w:val="0"/>
          <w:i/>
        </w:rPr>
        <w:t xml:space="preserve"> minuti)</w:t>
      </w:r>
    </w:p>
    <w:p w14:paraId="32C6BA9B" w14:textId="77777777" w:rsidR="0027361B" w:rsidRDefault="0027361B">
      <w:pPr>
        <w:pStyle w:val="Normale1"/>
      </w:pPr>
      <w:bookmarkStart w:id="3" w:name="_kqzajc30k2r0" w:colFirst="0" w:colLast="0"/>
      <w:bookmarkEnd w:id="3"/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6674AAF4" w:rsidR="00F71806" w:rsidRDefault="00917BB9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 RAD</w:t>
            </w:r>
          </w:p>
        </w:tc>
        <w:tc>
          <w:tcPr>
            <w:tcW w:w="1461" w:type="dxa"/>
          </w:tcPr>
          <w:p w14:paraId="4FA3A899" w14:textId="6934135A" w:rsidR="00F71806" w:rsidRPr="00A60AE9" w:rsidRDefault="00917BB9">
            <w:pPr>
              <w:pStyle w:val="Normale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NC08</w:t>
            </w:r>
          </w:p>
        </w:tc>
        <w:tc>
          <w:tcPr>
            <w:tcW w:w="1674" w:type="dxa"/>
          </w:tcPr>
          <w:p w14:paraId="5487DEB5" w14:textId="60A3B2A7" w:rsidR="00F71806" w:rsidRDefault="00A60AE9">
            <w:pPr>
              <w:pStyle w:val="Normale1"/>
              <w:jc w:val="center"/>
            </w:pPr>
            <w:r>
              <w:t>09/12/2020</w:t>
            </w:r>
          </w:p>
        </w:tc>
        <w:tc>
          <w:tcPr>
            <w:tcW w:w="871" w:type="dxa"/>
          </w:tcPr>
          <w:p w14:paraId="7B779985" w14:textId="757AB693" w:rsidR="00F71806" w:rsidRDefault="00917BB9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783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3579904" w14:textId="4C5755CB" w:rsidR="00F71806" w:rsidRDefault="00917BB9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Completamento Use case</w:t>
            </w:r>
          </w:p>
        </w:tc>
        <w:tc>
          <w:tcPr>
            <w:tcW w:w="1461" w:type="dxa"/>
          </w:tcPr>
          <w:p w14:paraId="629606CB" w14:textId="3EEE03AF" w:rsidR="00F71806" w:rsidRDefault="00917BB9">
            <w:pPr>
              <w:pStyle w:val="Normale1"/>
              <w:jc w:val="center"/>
            </w:pPr>
            <w:r>
              <w:t>Team NC08</w:t>
            </w:r>
          </w:p>
        </w:tc>
        <w:tc>
          <w:tcPr>
            <w:tcW w:w="1674" w:type="dxa"/>
          </w:tcPr>
          <w:p w14:paraId="308F7981" w14:textId="2A4850CA" w:rsidR="00F71806" w:rsidRDefault="00917BB9">
            <w:pPr>
              <w:pStyle w:val="Normale1"/>
              <w:jc w:val="center"/>
            </w:pPr>
            <w:r>
              <w:t>06/12/2020</w:t>
            </w:r>
          </w:p>
        </w:tc>
        <w:tc>
          <w:tcPr>
            <w:tcW w:w="871" w:type="dxa"/>
          </w:tcPr>
          <w:p w14:paraId="0B3528F3" w14:textId="08699E1D" w:rsidR="00F71806" w:rsidRPr="00917BB9" w:rsidRDefault="00917BB9">
            <w:pPr>
              <w:pStyle w:val="Normale1"/>
              <w:jc w:val="center"/>
              <w:rPr>
                <w:sz w:val="20"/>
                <w:szCs w:val="20"/>
              </w:rPr>
            </w:pPr>
            <w:proofErr w:type="spellStart"/>
            <w:r w:rsidRPr="00917BB9">
              <w:rPr>
                <w:sz w:val="20"/>
                <w:szCs w:val="20"/>
              </w:rPr>
              <w:t>Closed</w:t>
            </w:r>
            <w:proofErr w:type="spellEnd"/>
          </w:p>
        </w:tc>
        <w:tc>
          <w:tcPr>
            <w:tcW w:w="783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13681909" w14:textId="77777777" w:rsidR="00917BB9" w:rsidRDefault="00917BB9" w:rsidP="000E354B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p w14:paraId="33FD9694" w14:textId="77777777" w:rsidR="00917BB9" w:rsidRDefault="00917BB9" w:rsidP="000E354B">
      <w:pPr>
        <w:pStyle w:val="Normale1"/>
        <w:ind w:firstLine="720"/>
        <w:rPr>
          <w:rFonts w:ascii="Garamond" w:eastAsia="Garamond" w:hAnsi="Garamond" w:cs="Garamond"/>
          <w:b/>
          <w:sz w:val="24"/>
          <w:szCs w:val="24"/>
        </w:rPr>
      </w:pPr>
    </w:p>
    <w:p w14:paraId="7D3D2217" w14:textId="53350494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8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902"/>
        <w:gridCol w:w="853"/>
        <w:gridCol w:w="737"/>
        <w:gridCol w:w="733"/>
        <w:gridCol w:w="856"/>
        <w:gridCol w:w="857"/>
        <w:gridCol w:w="783"/>
      </w:tblGrid>
      <w:tr w:rsidR="00F71806" w:rsidRPr="00F71806" w14:paraId="7071BB18" w14:textId="77777777" w:rsidTr="00F15F95">
        <w:trPr>
          <w:trHeight w:val="339"/>
        </w:trPr>
        <w:tc>
          <w:tcPr>
            <w:tcW w:w="1287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02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3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737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856" w:type="dxa"/>
          </w:tcPr>
          <w:p w14:paraId="53FCDD37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857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783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F15F95">
        <w:trPr>
          <w:trHeight w:val="339"/>
        </w:trPr>
        <w:tc>
          <w:tcPr>
            <w:tcW w:w="1287" w:type="dxa"/>
          </w:tcPr>
          <w:p w14:paraId="56237FFA" w14:textId="62357AC1" w:rsidR="00F71806" w:rsidRDefault="00917BB9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Activity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diagram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versione 2</w:t>
            </w:r>
          </w:p>
        </w:tc>
        <w:tc>
          <w:tcPr>
            <w:tcW w:w="1177" w:type="dxa"/>
          </w:tcPr>
          <w:p w14:paraId="2AF18831" w14:textId="369FF935" w:rsidR="00F71806" w:rsidRPr="00917BB9" w:rsidRDefault="00917BB9">
            <w:pPr>
              <w:pStyle w:val="Normale1"/>
              <w:jc w:val="center"/>
              <w:rPr>
                <w:sz w:val="16"/>
                <w:szCs w:val="16"/>
              </w:rPr>
            </w:pPr>
            <w:r w:rsidRPr="00917BB9">
              <w:rPr>
                <w:sz w:val="16"/>
                <w:szCs w:val="16"/>
              </w:rPr>
              <w:t xml:space="preserve">Si è deciso di stilare un nuovo activity </w:t>
            </w:r>
            <w:proofErr w:type="spellStart"/>
            <w:r w:rsidRPr="00917BB9">
              <w:rPr>
                <w:sz w:val="16"/>
                <w:szCs w:val="16"/>
              </w:rPr>
              <w:t>diagram</w:t>
            </w:r>
            <w:proofErr w:type="spellEnd"/>
            <w:r w:rsidRPr="00917BB9">
              <w:rPr>
                <w:sz w:val="16"/>
                <w:szCs w:val="16"/>
              </w:rPr>
              <w:t xml:space="preserve"> che comprenda unicamente i package</w:t>
            </w:r>
          </w:p>
        </w:tc>
        <w:tc>
          <w:tcPr>
            <w:tcW w:w="902" w:type="dxa"/>
          </w:tcPr>
          <w:p w14:paraId="0F0288A2" w14:textId="7699E69D" w:rsidR="00F71806" w:rsidRDefault="00917BB9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853" w:type="dxa"/>
          </w:tcPr>
          <w:p w14:paraId="6F40779B" w14:textId="7BC5665B" w:rsidR="00F71806" w:rsidRDefault="00917BB9">
            <w:pPr>
              <w:pStyle w:val="Normale1"/>
              <w:jc w:val="center"/>
            </w:pPr>
            <w:r>
              <w:t>Elevata</w:t>
            </w:r>
          </w:p>
        </w:tc>
        <w:tc>
          <w:tcPr>
            <w:tcW w:w="737" w:type="dxa"/>
          </w:tcPr>
          <w:p w14:paraId="17395D76" w14:textId="2D62511E" w:rsidR="00F71806" w:rsidRDefault="00917BB9">
            <w:pPr>
              <w:pStyle w:val="Normale1"/>
              <w:jc w:val="center"/>
            </w:pPr>
            <w:r>
              <w:t>Francesca Moschella</w:t>
            </w:r>
          </w:p>
        </w:tc>
        <w:tc>
          <w:tcPr>
            <w:tcW w:w="733" w:type="dxa"/>
          </w:tcPr>
          <w:p w14:paraId="0EC33DEE" w14:textId="22344BDE" w:rsidR="00F71806" w:rsidRDefault="00917BB9">
            <w:pPr>
              <w:pStyle w:val="Normale1"/>
              <w:jc w:val="center"/>
            </w:pPr>
            <w:proofErr w:type="spellStart"/>
            <w:r>
              <w:t>Closed</w:t>
            </w:r>
            <w:proofErr w:type="spellEnd"/>
          </w:p>
        </w:tc>
        <w:tc>
          <w:tcPr>
            <w:tcW w:w="856" w:type="dxa"/>
          </w:tcPr>
          <w:p w14:paraId="732B8091" w14:textId="5B63F636" w:rsidR="00F71806" w:rsidRDefault="00917BB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857" w:type="dxa"/>
          </w:tcPr>
          <w:p w14:paraId="66F021DA" w14:textId="7B2186D3" w:rsidR="00F71806" w:rsidRDefault="00917BB9">
            <w:pPr>
              <w:pStyle w:val="Normale1"/>
              <w:widowControl w:val="0"/>
              <w:jc w:val="center"/>
            </w:pPr>
            <w:r>
              <w:t>06/11/2020</w:t>
            </w:r>
          </w:p>
        </w:tc>
        <w:tc>
          <w:tcPr>
            <w:tcW w:w="783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1EC5F137" w:rsidR="0027361B" w:rsidRDefault="0007366A">
      <w:pPr>
        <w:pStyle w:val="Titolo1"/>
        <w:contextualSpacing w:val="0"/>
      </w:pPr>
      <w:bookmarkStart w:id="6" w:name="_ki7l69u0xtxa" w:colFirst="0" w:colLast="0"/>
      <w:bookmarkEnd w:id="6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917BB9">
        <w:rPr>
          <w:b w:val="0"/>
          <w:i/>
        </w:rPr>
        <w:t>00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BF36605" w14:textId="77777777" w:rsidR="00917BB9" w:rsidRDefault="00917BB9">
      <w:pPr>
        <w:pStyle w:val="Normale1"/>
        <w:rPr>
          <w:rFonts w:ascii="Garamond" w:eastAsia="Garamond" w:hAnsi="Garamond" w:cs="Garamond"/>
          <w:b/>
          <w:sz w:val="24"/>
          <w:szCs w:val="24"/>
        </w:rPr>
      </w:pPr>
    </w:p>
    <w:p w14:paraId="5643BAC9" w14:textId="2BA54AED" w:rsidR="0027361B" w:rsidRDefault="0007366A" w:rsidP="00917BB9">
      <w:pPr>
        <w:pStyle w:val="Normale1"/>
        <w:rPr>
          <w:rFonts w:ascii="Garamond" w:eastAsia="Garamond" w:hAnsi="Garamond" w:cs="Garamond"/>
          <w:b/>
          <w:sz w:val="24"/>
          <w:szCs w:val="24"/>
          <w:lang w:val="en-US"/>
        </w:rPr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917BB9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6988044B" w:rsidR="00F15F95" w:rsidRDefault="00917BB9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Compilazione</w:t>
            </w:r>
            <w:r w:rsidR="009831C3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della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check list</w:t>
            </w:r>
          </w:p>
        </w:tc>
        <w:tc>
          <w:tcPr>
            <w:tcW w:w="1177" w:type="dxa"/>
          </w:tcPr>
          <w:p w14:paraId="52C55E73" w14:textId="77777777" w:rsidR="00F15F95" w:rsidRDefault="00F15F95" w:rsidP="00B275A7">
            <w:pPr>
              <w:pStyle w:val="Normale1"/>
              <w:jc w:val="center"/>
            </w:pPr>
          </w:p>
        </w:tc>
        <w:tc>
          <w:tcPr>
            <w:tcW w:w="1013" w:type="dxa"/>
          </w:tcPr>
          <w:p w14:paraId="78C5523E" w14:textId="44D519D4" w:rsidR="00F15F95" w:rsidRDefault="009831C3" w:rsidP="00B275A7">
            <w:pPr>
              <w:pStyle w:val="Normale1"/>
              <w:jc w:val="center"/>
            </w:pPr>
            <w:r>
              <w:t>06/11/2020</w:t>
            </w:r>
          </w:p>
        </w:tc>
        <w:tc>
          <w:tcPr>
            <w:tcW w:w="992" w:type="dxa"/>
          </w:tcPr>
          <w:p w14:paraId="44F10704" w14:textId="196FEE70" w:rsidR="00F15F95" w:rsidRDefault="009831C3" w:rsidP="00B275A7">
            <w:pPr>
              <w:pStyle w:val="Normale1"/>
              <w:jc w:val="center"/>
            </w:pPr>
            <w:r>
              <w:t>Intermedia</w:t>
            </w:r>
          </w:p>
        </w:tc>
        <w:tc>
          <w:tcPr>
            <w:tcW w:w="1358" w:type="dxa"/>
          </w:tcPr>
          <w:p w14:paraId="6DA6ECE8" w14:textId="17FF561A" w:rsidR="00F15F95" w:rsidRDefault="009831C3" w:rsidP="00B275A7">
            <w:pPr>
              <w:pStyle w:val="Normale1"/>
              <w:jc w:val="center"/>
            </w:pPr>
            <w:r>
              <w:t>Federica Attianese, Francesca Moschella</w:t>
            </w:r>
          </w:p>
        </w:tc>
        <w:tc>
          <w:tcPr>
            <w:tcW w:w="733" w:type="dxa"/>
          </w:tcPr>
          <w:p w14:paraId="37DB72EC" w14:textId="52538AFC" w:rsidR="00F15F95" w:rsidRDefault="009831C3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78D49E46" w14:textId="12EE0F6A" w:rsidR="00F15F95" w:rsidRDefault="009831C3" w:rsidP="00B275A7">
            <w:pPr>
              <w:pStyle w:val="Normale1"/>
              <w:widowControl w:val="0"/>
              <w:jc w:val="center"/>
            </w:pPr>
            <w:r>
              <w:t>07/11/2020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336C88D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831C3">
        <w:rPr>
          <w:rFonts w:ascii="Garamond" w:eastAsia="Garamond" w:hAnsi="Garamond" w:cs="Garamond"/>
          <w:b/>
          <w:i/>
          <w:sz w:val="24"/>
          <w:szCs w:val="24"/>
        </w:rPr>
        <w:t>da definire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FA04D"/>
  <w16cid:commentId w16cid:paraId="6B34F0A7" w16cid:durableId="234FA0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DC0F5" w14:textId="77777777" w:rsidR="00C041A7" w:rsidRDefault="00C041A7" w:rsidP="0027361B">
      <w:pPr>
        <w:spacing w:line="240" w:lineRule="auto"/>
      </w:pPr>
      <w:r>
        <w:separator/>
      </w:r>
    </w:p>
  </w:endnote>
  <w:endnote w:type="continuationSeparator" w:id="0">
    <w:p w14:paraId="51DD6ABA" w14:textId="77777777" w:rsidR="00C041A7" w:rsidRDefault="00C041A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6BE97" w14:textId="77777777" w:rsidR="00C041A7" w:rsidRDefault="00C041A7" w:rsidP="0027361B">
      <w:pPr>
        <w:spacing w:line="240" w:lineRule="auto"/>
      </w:pPr>
      <w:r>
        <w:separator/>
      </w:r>
    </w:p>
  </w:footnote>
  <w:footnote w:type="continuationSeparator" w:id="0">
    <w:p w14:paraId="5530D843" w14:textId="77777777" w:rsidR="00C041A7" w:rsidRDefault="00C041A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B0188E4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2361744D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A60AE9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372DF1"/>
    <w:rsid w:val="005505EC"/>
    <w:rsid w:val="007B4EF8"/>
    <w:rsid w:val="009033EB"/>
    <w:rsid w:val="00917BB9"/>
    <w:rsid w:val="009831C3"/>
    <w:rsid w:val="00994C1B"/>
    <w:rsid w:val="00A60AE9"/>
    <w:rsid w:val="00A94DF1"/>
    <w:rsid w:val="00B72EC2"/>
    <w:rsid w:val="00C041A7"/>
    <w:rsid w:val="00CA68FE"/>
    <w:rsid w:val="00D05281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7CFED-FDB9-4C55-AAF3-4F78BF64584B}"/>
</file>

<file path=customXml/itemProps2.xml><?xml version="1.0" encoding="utf-8"?>
<ds:datastoreItem xmlns:ds="http://schemas.openxmlformats.org/officeDocument/2006/customXml" ds:itemID="{E2016000-A51F-4D74-A59B-04602E1DB76A}"/>
</file>

<file path=customXml/itemProps3.xml><?xml version="1.0" encoding="utf-8"?>
<ds:datastoreItem xmlns:ds="http://schemas.openxmlformats.org/officeDocument/2006/customXml" ds:itemID="{E5DEADF4-125E-4FDE-B590-A55C707A6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FEDERICA PICA</cp:lastModifiedBy>
  <cp:revision>2</cp:revision>
  <dcterms:created xsi:type="dcterms:W3CDTF">2020-11-06T09:36:00Z</dcterms:created>
  <dcterms:modified xsi:type="dcterms:W3CDTF">2020-11-06T09:36:00Z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