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323" w:rsidRPr="00992938" w:rsidRDefault="00865323" w:rsidP="00865323">
      <w:pPr>
        <w:spacing w:after="240" w:line="240" w:lineRule="auto"/>
        <w:rPr>
          <w:rFonts w:eastAsia="Times New Roman"/>
        </w:rPr>
      </w:pPr>
      <w:r w:rsidRPr="00992938">
        <w:rPr>
          <w:rFonts w:eastAsia="Times New Roman"/>
        </w:rPr>
        <w:br/>
      </w:r>
      <w:r w:rsidRPr="00992938">
        <w:rPr>
          <w:rFonts w:eastAsia="Times New Roman"/>
        </w:rPr>
        <w:br/>
      </w:r>
      <w:r w:rsidRPr="00992938">
        <w:rPr>
          <w:rFonts w:eastAsia="Times New Roman"/>
        </w:rPr>
        <w:br/>
      </w:r>
    </w:p>
    <w:p w:rsidR="00865323" w:rsidRPr="00992938" w:rsidRDefault="00865323" w:rsidP="00865323">
      <w:pPr>
        <w:spacing w:after="0"/>
        <w:jc w:val="center"/>
        <w:rPr>
          <w:rFonts w:eastAsia="Times New Roman"/>
        </w:rPr>
      </w:pPr>
      <w:r w:rsidRPr="00992938">
        <w:rPr>
          <w:rFonts w:eastAsia="Times New Roman"/>
          <w:sz w:val="28"/>
          <w:szCs w:val="28"/>
        </w:rPr>
        <w:t>An analysis of logistic regression and single-layer neural networks as applied to optical character recognition</w:t>
      </w:r>
    </w:p>
    <w:p w:rsidR="00865323" w:rsidRPr="00992938" w:rsidRDefault="00865323" w:rsidP="00865323">
      <w:pPr>
        <w:spacing w:after="240" w:line="240" w:lineRule="auto"/>
        <w:rPr>
          <w:rFonts w:eastAsia="Times New Roman"/>
        </w:rPr>
      </w:pPr>
      <w:r w:rsidRPr="00992938">
        <w:rPr>
          <w:rFonts w:eastAsia="Times New Roman"/>
        </w:rPr>
        <w:br/>
      </w:r>
    </w:p>
    <w:p w:rsidR="00865323" w:rsidRPr="00992938" w:rsidRDefault="00865323" w:rsidP="00865323">
      <w:pPr>
        <w:spacing w:after="0"/>
        <w:jc w:val="center"/>
        <w:rPr>
          <w:rFonts w:eastAsia="Times New Roman"/>
        </w:rPr>
      </w:pPr>
      <w:r w:rsidRPr="00992938">
        <w:rPr>
          <w:rFonts w:eastAsia="Times New Roman"/>
        </w:rPr>
        <w:t>Federico Pizarro Bejarano</w:t>
      </w:r>
    </w:p>
    <w:p w:rsidR="00865323" w:rsidRPr="00992938" w:rsidRDefault="00865323" w:rsidP="00865323">
      <w:pPr>
        <w:spacing w:after="0"/>
        <w:jc w:val="center"/>
        <w:rPr>
          <w:rFonts w:eastAsia="Times New Roman"/>
        </w:rPr>
      </w:pPr>
      <w:r w:rsidRPr="00992938">
        <w:rPr>
          <w:rFonts w:eastAsia="Times New Roman"/>
        </w:rPr>
        <w:t>IB candidate number: 001096-0155</w:t>
      </w:r>
    </w:p>
    <w:p w:rsidR="00865323" w:rsidRPr="00992938" w:rsidRDefault="00865323" w:rsidP="00865323">
      <w:pPr>
        <w:spacing w:after="0"/>
        <w:jc w:val="center"/>
        <w:rPr>
          <w:rFonts w:eastAsia="Times New Roman"/>
        </w:rPr>
      </w:pPr>
      <w:r w:rsidRPr="00992938">
        <w:rPr>
          <w:rFonts w:eastAsia="Times New Roman"/>
        </w:rPr>
        <w:t>St. Francis Xavier Secondary School</w:t>
      </w:r>
    </w:p>
    <w:p w:rsidR="00865323" w:rsidRPr="00992938" w:rsidRDefault="00865323" w:rsidP="00865323">
      <w:pPr>
        <w:spacing w:after="0"/>
        <w:jc w:val="center"/>
        <w:rPr>
          <w:rFonts w:eastAsia="Times New Roman"/>
        </w:rPr>
      </w:pPr>
      <w:r w:rsidRPr="00992938">
        <w:rPr>
          <w:rFonts w:eastAsia="Times New Roman"/>
        </w:rPr>
        <w:t>Abstract word count:</w:t>
      </w:r>
      <w:r w:rsidR="002A38AF">
        <w:rPr>
          <w:rFonts w:eastAsia="Times New Roman"/>
        </w:rPr>
        <w:t xml:space="preserve"> 294</w:t>
      </w:r>
    </w:p>
    <w:p w:rsidR="00865323" w:rsidRPr="00992938" w:rsidRDefault="00865323" w:rsidP="00865323">
      <w:pPr>
        <w:spacing w:after="0"/>
        <w:jc w:val="center"/>
        <w:rPr>
          <w:rFonts w:eastAsia="Times New Roman"/>
        </w:rPr>
      </w:pPr>
      <w:r w:rsidRPr="00992938">
        <w:rPr>
          <w:rFonts w:eastAsia="Times New Roman"/>
        </w:rPr>
        <w:t>Essay word count:</w:t>
      </w:r>
      <w:r w:rsidR="00E04413" w:rsidRPr="00992938">
        <w:rPr>
          <w:rFonts w:eastAsia="Times New Roman"/>
        </w:rPr>
        <w:t xml:space="preserve"> </w:t>
      </w:r>
      <w:r w:rsidR="00D627FB">
        <w:rPr>
          <w:rFonts w:eastAsia="Times New Roman"/>
        </w:rPr>
        <w:t>3891</w:t>
      </w:r>
    </w:p>
    <w:p w:rsidR="00865323" w:rsidRPr="00992938" w:rsidRDefault="00865323" w:rsidP="00865323">
      <w:pPr>
        <w:spacing w:after="240" w:line="240" w:lineRule="auto"/>
        <w:rPr>
          <w:rFonts w:eastAsia="Times New Roman"/>
        </w:rPr>
      </w:pPr>
      <w:r w:rsidRPr="00992938">
        <w:rPr>
          <w:rFonts w:eastAsia="Times New Roman"/>
        </w:rPr>
        <w:br/>
      </w:r>
      <w:r w:rsidRPr="00992938">
        <w:rPr>
          <w:rFonts w:eastAsia="Times New Roman"/>
        </w:rPr>
        <w:br/>
      </w:r>
      <w:r w:rsidRPr="00992938">
        <w:rPr>
          <w:rFonts w:eastAsia="Times New Roman"/>
        </w:rPr>
        <w:br/>
      </w:r>
      <w:r w:rsidRPr="00992938">
        <w:rPr>
          <w:rFonts w:eastAsia="Times New Roman"/>
        </w:rPr>
        <w:br/>
      </w:r>
    </w:p>
    <w:p w:rsidR="00865323" w:rsidRPr="00992938" w:rsidRDefault="00865323" w:rsidP="00865323">
      <w:pPr>
        <w:spacing w:after="0"/>
        <w:rPr>
          <w:rFonts w:eastAsia="Times New Roman"/>
          <w:b/>
          <w:bCs/>
          <w:sz w:val="28"/>
          <w:szCs w:val="28"/>
        </w:rPr>
      </w:pPr>
    </w:p>
    <w:p w:rsidR="00865323" w:rsidRPr="00992938" w:rsidRDefault="00865323" w:rsidP="00865323">
      <w:pPr>
        <w:spacing w:after="0"/>
        <w:rPr>
          <w:rFonts w:eastAsia="Times New Roman"/>
          <w:b/>
          <w:bCs/>
          <w:sz w:val="28"/>
          <w:szCs w:val="28"/>
        </w:rPr>
      </w:pPr>
    </w:p>
    <w:p w:rsidR="00865323" w:rsidRPr="00992938" w:rsidRDefault="00865323" w:rsidP="00865323">
      <w:pPr>
        <w:spacing w:after="0"/>
        <w:rPr>
          <w:rFonts w:eastAsia="Times New Roman"/>
          <w:b/>
          <w:bCs/>
          <w:sz w:val="28"/>
          <w:szCs w:val="28"/>
        </w:rPr>
      </w:pPr>
    </w:p>
    <w:p w:rsidR="00865323" w:rsidRPr="00992938" w:rsidRDefault="00865323" w:rsidP="00865323">
      <w:pPr>
        <w:spacing w:after="0"/>
        <w:rPr>
          <w:rFonts w:eastAsia="Times New Roman"/>
          <w:b/>
          <w:bCs/>
          <w:sz w:val="28"/>
          <w:szCs w:val="28"/>
        </w:rPr>
      </w:pPr>
    </w:p>
    <w:p w:rsidR="00865323" w:rsidRPr="00992938" w:rsidRDefault="00865323" w:rsidP="00865323">
      <w:pPr>
        <w:spacing w:after="0"/>
        <w:rPr>
          <w:rFonts w:eastAsia="Times New Roman"/>
          <w:b/>
          <w:bCs/>
          <w:sz w:val="28"/>
          <w:szCs w:val="28"/>
        </w:rPr>
      </w:pPr>
    </w:p>
    <w:p w:rsidR="00865323" w:rsidRPr="00992938" w:rsidRDefault="00865323" w:rsidP="00865323">
      <w:pPr>
        <w:spacing w:after="0"/>
        <w:rPr>
          <w:rFonts w:eastAsia="Times New Roman"/>
          <w:b/>
          <w:bCs/>
          <w:sz w:val="28"/>
          <w:szCs w:val="28"/>
        </w:rPr>
      </w:pPr>
    </w:p>
    <w:p w:rsidR="00865323" w:rsidRPr="00992938" w:rsidRDefault="00865323" w:rsidP="00865323">
      <w:pPr>
        <w:spacing w:after="0"/>
        <w:rPr>
          <w:rFonts w:eastAsia="Times New Roman"/>
          <w:b/>
          <w:bCs/>
          <w:sz w:val="28"/>
          <w:szCs w:val="28"/>
        </w:rPr>
      </w:pPr>
    </w:p>
    <w:p w:rsidR="00865323" w:rsidRPr="00992938" w:rsidRDefault="00865323" w:rsidP="00865323">
      <w:pPr>
        <w:spacing w:after="0"/>
        <w:rPr>
          <w:rFonts w:eastAsia="Times New Roman"/>
          <w:b/>
          <w:bCs/>
          <w:sz w:val="28"/>
          <w:szCs w:val="28"/>
        </w:rPr>
      </w:pPr>
    </w:p>
    <w:p w:rsidR="00865323" w:rsidRPr="00992938" w:rsidRDefault="00865323" w:rsidP="00865323">
      <w:pPr>
        <w:spacing w:after="0"/>
        <w:rPr>
          <w:rFonts w:eastAsia="Times New Roman"/>
        </w:rPr>
      </w:pPr>
      <w:r w:rsidRPr="00992938">
        <w:rPr>
          <w:rFonts w:eastAsia="Times New Roman"/>
          <w:b/>
          <w:bCs/>
          <w:sz w:val="28"/>
          <w:szCs w:val="28"/>
        </w:rPr>
        <w:lastRenderedPageBreak/>
        <w:t>Abstract</w:t>
      </w:r>
    </w:p>
    <w:p w:rsidR="00865323" w:rsidRPr="00992938" w:rsidRDefault="00865323" w:rsidP="00865323">
      <w:pPr>
        <w:spacing w:after="0"/>
        <w:ind w:firstLine="720"/>
        <w:rPr>
          <w:rFonts w:eastAsia="Times New Roman"/>
        </w:rPr>
      </w:pPr>
      <w:r w:rsidRPr="00992938">
        <w:rPr>
          <w:rFonts w:eastAsia="Times New Roman"/>
        </w:rPr>
        <w:t xml:space="preserve">This </w:t>
      </w:r>
      <w:r w:rsidR="00702EF6">
        <w:rPr>
          <w:rFonts w:eastAsia="Times New Roman"/>
        </w:rPr>
        <w:t>investigation determines</w:t>
      </w:r>
      <w:r w:rsidRPr="00992938">
        <w:rPr>
          <w:rFonts w:eastAsia="Times New Roman"/>
        </w:rPr>
        <w:t xml:space="preserve"> the extent that characters can be identified in images using the logistic regression and single-layer neural network algorithms. Optical character recognition (OCR) is a computer vision, supervised learning problem. The dependent variables were the optimal value of the regularization parameter lambda, the accuracy</w:t>
      </w:r>
      <w:r w:rsidR="00D71F8E" w:rsidRPr="00992938">
        <w:rPr>
          <w:rFonts w:eastAsia="Times New Roman"/>
        </w:rPr>
        <w:t xml:space="preserve"> on the training, cross validation, and test sets</w:t>
      </w:r>
      <w:r w:rsidRPr="00992938">
        <w:rPr>
          <w:rFonts w:eastAsia="Times New Roman"/>
        </w:rPr>
        <w:t xml:space="preserve">, and the time needed to train each classifier. </w:t>
      </w:r>
    </w:p>
    <w:p w:rsidR="00865323" w:rsidRPr="00992938" w:rsidRDefault="00865323" w:rsidP="00865323">
      <w:pPr>
        <w:spacing w:after="0"/>
        <w:ind w:firstLine="720"/>
        <w:rPr>
          <w:rFonts w:eastAsia="Times New Roman"/>
        </w:rPr>
      </w:pPr>
      <w:r w:rsidRPr="00992938">
        <w:rPr>
          <w:rFonts w:eastAsia="Times New Roman"/>
        </w:rPr>
        <w:t>A dataset of 74,000 images composed of fonts, handwritten characters, and real images</w:t>
      </w:r>
      <w:r w:rsidR="00D71F8E" w:rsidRPr="00992938">
        <w:rPr>
          <w:rFonts w:eastAsia="Times New Roman"/>
        </w:rPr>
        <w:t xml:space="preserve"> of letters and numbers</w:t>
      </w:r>
      <w:r w:rsidRPr="00992938">
        <w:rPr>
          <w:rFonts w:eastAsia="Times New Roman"/>
        </w:rPr>
        <w:t xml:space="preserve"> was used. For the purposes of this investigation only a subset of the font dataset was used. Each image was resized to be 20x20 pixels and then converted to a 1x400 vector of pixel values. </w:t>
      </w:r>
    </w:p>
    <w:p w:rsidR="00865323" w:rsidRPr="00992938" w:rsidRDefault="00865323" w:rsidP="00865323">
      <w:pPr>
        <w:spacing w:after="0"/>
        <w:ind w:firstLine="720"/>
        <w:rPr>
          <w:rFonts w:eastAsia="Times New Roman"/>
        </w:rPr>
      </w:pPr>
      <w:r w:rsidRPr="00992938">
        <w:rPr>
          <w:rFonts w:eastAsia="Times New Roman"/>
        </w:rPr>
        <w:t xml:space="preserve">The logistic regression algorithm attempts to fit parameters to the 400 pixel values to form a hypothesis function. To optimize the parameters, the algorithm defines a cost function and then performs gradient descent on the parameters. The tunable parameters were additional features added in an attempt to create more complex, representative functions. </w:t>
      </w:r>
    </w:p>
    <w:p w:rsidR="00865323" w:rsidRPr="00992938" w:rsidRDefault="00865323" w:rsidP="00865323">
      <w:pPr>
        <w:spacing w:after="0"/>
        <w:ind w:firstLine="720"/>
        <w:rPr>
          <w:rFonts w:eastAsia="Times New Roman"/>
        </w:rPr>
      </w:pPr>
      <w:r w:rsidRPr="00992938">
        <w:rPr>
          <w:rFonts w:eastAsia="Times New Roman"/>
        </w:rPr>
        <w:t xml:space="preserve">A single-layer neural network passes the input data to </w:t>
      </w:r>
      <w:r w:rsidR="00D71F8E" w:rsidRPr="00992938">
        <w:rPr>
          <w:rFonts w:eastAsia="Times New Roman"/>
        </w:rPr>
        <w:t>a hidden layer</w:t>
      </w:r>
      <w:r w:rsidRPr="00992938">
        <w:rPr>
          <w:rFonts w:eastAsia="Times New Roman"/>
        </w:rPr>
        <w:t xml:space="preserve"> where the data is partially processed. The partially processed data is then passed to the output layer where the final predictions are made. The tunable parameter was the number of hidden units in the hidden layer. </w:t>
      </w:r>
    </w:p>
    <w:p w:rsidR="00865323" w:rsidRPr="00992938" w:rsidRDefault="00865323" w:rsidP="00D71F8E">
      <w:pPr>
        <w:spacing w:after="0"/>
        <w:ind w:firstLine="720"/>
        <w:rPr>
          <w:rFonts w:eastAsia="Times New Roman"/>
        </w:rPr>
      </w:pPr>
      <w:r w:rsidRPr="00992938">
        <w:rPr>
          <w:rFonts w:eastAsia="Times New Roman"/>
        </w:rPr>
        <w:t xml:space="preserve">The logistic regression algorithm achieved an accuracy of 85.14% with no added features and a lambda value of 1. The neural network achieved a significantly higher accuracy of 90.19% using 200 hidden units and no regularization. Logistic regression had a time complexity of </w:t>
      </w:r>
      <w:proofErr w:type="gramStart"/>
      <w:r w:rsidRPr="00992938">
        <w:rPr>
          <w:rFonts w:eastAsia="Times New Roman"/>
        </w:rPr>
        <w:t>O(</w:t>
      </w:r>
      <w:proofErr w:type="gramEnd"/>
      <w:r w:rsidRPr="00992938">
        <w:rPr>
          <w:rFonts w:eastAsia="Times New Roman"/>
        </w:rPr>
        <w:t xml:space="preserve">n) while the neural network had a significantly better time complexity of O(√h). This paper investigates the properties of both algorithms as well as </w:t>
      </w:r>
      <w:r w:rsidR="00702EF6" w:rsidRPr="00992938">
        <w:rPr>
          <w:rFonts w:eastAsia="Times New Roman"/>
        </w:rPr>
        <w:t>establishes</w:t>
      </w:r>
      <w:r w:rsidRPr="00992938">
        <w:rPr>
          <w:rFonts w:eastAsia="Times New Roman"/>
        </w:rPr>
        <w:t xml:space="preserve"> the inability of both algorithms to identify characters to sufficiently high accuracies.</w:t>
      </w:r>
    </w:p>
    <w:p w:rsidR="00865323" w:rsidRPr="00992938" w:rsidRDefault="00C83E7F" w:rsidP="00B17769">
      <w:pPr>
        <w:spacing w:after="0" w:line="360" w:lineRule="auto"/>
        <w:rPr>
          <w:rFonts w:eastAsia="Times New Roman"/>
          <w:sz w:val="28"/>
        </w:rPr>
      </w:pPr>
      <w:r w:rsidRPr="00992938">
        <w:rPr>
          <w:rFonts w:eastAsia="Times New Roman"/>
          <w:b/>
          <w:bCs/>
          <w:sz w:val="28"/>
        </w:rPr>
        <w:lastRenderedPageBreak/>
        <w:t xml:space="preserve">Table of </w:t>
      </w:r>
      <w:r w:rsidR="00865323" w:rsidRPr="00992938">
        <w:rPr>
          <w:rFonts w:eastAsia="Times New Roman"/>
          <w:b/>
          <w:bCs/>
          <w:sz w:val="28"/>
        </w:rPr>
        <w:t>Contents</w:t>
      </w:r>
    </w:p>
    <w:p w:rsidR="00865323" w:rsidRPr="00992938" w:rsidRDefault="00B17769" w:rsidP="00B17769">
      <w:pPr>
        <w:spacing w:after="0" w:line="360" w:lineRule="auto"/>
        <w:textAlignment w:val="baseline"/>
        <w:rPr>
          <w:rFonts w:eastAsia="Times New Roman"/>
          <w:b/>
          <w:bCs/>
        </w:rPr>
      </w:pPr>
      <w:r w:rsidRPr="00992938">
        <w:rPr>
          <w:rFonts w:eastAsia="Times New Roman"/>
          <w:b/>
          <w:bCs/>
        </w:rPr>
        <w:t xml:space="preserve">     1. </w:t>
      </w:r>
      <w:r w:rsidR="00865323" w:rsidRPr="00992938">
        <w:rPr>
          <w:rFonts w:eastAsia="Times New Roman"/>
          <w:b/>
          <w:bCs/>
        </w:rPr>
        <w:t>Introduction</w:t>
      </w:r>
      <w:r w:rsidR="00865323" w:rsidRPr="00992938">
        <w:rPr>
          <w:rFonts w:eastAsia="Times New Roman"/>
          <w:b/>
          <w:bCs/>
        </w:rPr>
        <w:tab/>
      </w:r>
      <w:r w:rsidR="00865323" w:rsidRPr="00992938">
        <w:rPr>
          <w:rFonts w:eastAsia="Times New Roman"/>
          <w:b/>
          <w:bCs/>
        </w:rPr>
        <w:tab/>
      </w:r>
      <w:r w:rsidR="00865323" w:rsidRPr="00992938">
        <w:rPr>
          <w:rFonts w:eastAsia="Times New Roman"/>
          <w:b/>
          <w:bCs/>
        </w:rPr>
        <w:tab/>
      </w:r>
      <w:r w:rsidR="00865323" w:rsidRPr="00992938">
        <w:rPr>
          <w:rFonts w:eastAsia="Times New Roman"/>
          <w:b/>
          <w:bCs/>
        </w:rPr>
        <w:tab/>
      </w:r>
      <w:r w:rsidR="00865323" w:rsidRPr="00992938">
        <w:rPr>
          <w:rFonts w:eastAsia="Times New Roman"/>
          <w:b/>
          <w:bCs/>
        </w:rPr>
        <w:tab/>
      </w:r>
      <w:r w:rsidR="00865323" w:rsidRPr="00992938">
        <w:rPr>
          <w:rFonts w:eastAsia="Times New Roman"/>
          <w:b/>
          <w:bCs/>
        </w:rPr>
        <w:tab/>
      </w:r>
      <w:r w:rsidR="00865323" w:rsidRPr="00992938">
        <w:rPr>
          <w:rFonts w:eastAsia="Times New Roman"/>
          <w:b/>
          <w:bCs/>
        </w:rPr>
        <w:tab/>
      </w:r>
      <w:r w:rsidR="00865323" w:rsidRPr="00992938">
        <w:rPr>
          <w:rFonts w:eastAsia="Times New Roman"/>
          <w:b/>
          <w:bCs/>
        </w:rPr>
        <w:tab/>
      </w:r>
      <w:r w:rsidR="00865323" w:rsidRPr="00992938">
        <w:rPr>
          <w:rFonts w:eastAsia="Times New Roman"/>
          <w:b/>
          <w:bCs/>
        </w:rPr>
        <w:tab/>
      </w:r>
      <w:r w:rsidR="00865323" w:rsidRPr="00992938">
        <w:rPr>
          <w:rFonts w:eastAsia="Times New Roman"/>
          <w:b/>
          <w:bCs/>
        </w:rPr>
        <w:tab/>
        <w:t>4    </w:t>
      </w:r>
    </w:p>
    <w:p w:rsidR="00865323" w:rsidRPr="00992938" w:rsidRDefault="00865323" w:rsidP="00865323">
      <w:pPr>
        <w:spacing w:after="0"/>
        <w:rPr>
          <w:rFonts w:eastAsia="Times New Roman"/>
        </w:rPr>
      </w:pPr>
      <w:r w:rsidRPr="00992938">
        <w:rPr>
          <w:rFonts w:eastAsia="Times New Roman"/>
          <w:b/>
          <w:bCs/>
        </w:rPr>
        <w:t>     2. OCR Dataset</w:t>
      </w:r>
      <w:r w:rsidR="00C83E7F" w:rsidRPr="00992938">
        <w:rPr>
          <w:rFonts w:eastAsia="Times New Roman"/>
          <w:b/>
          <w:bCs/>
        </w:rPr>
        <w:t xml:space="preserve"> </w:t>
      </w:r>
      <w:r w:rsidR="00C83E7F" w:rsidRPr="00992938">
        <w:rPr>
          <w:rFonts w:eastAsia="Times New Roman"/>
          <w:b/>
          <w:bCs/>
        </w:rPr>
        <w:tab/>
      </w:r>
      <w:r w:rsidR="00C83E7F" w:rsidRPr="00992938">
        <w:rPr>
          <w:rFonts w:eastAsia="Times New Roman"/>
          <w:b/>
          <w:bCs/>
        </w:rPr>
        <w:tab/>
      </w:r>
      <w:r w:rsidR="00C83E7F" w:rsidRPr="00992938">
        <w:rPr>
          <w:rFonts w:eastAsia="Times New Roman"/>
          <w:b/>
          <w:bCs/>
        </w:rPr>
        <w:tab/>
      </w:r>
      <w:r w:rsidR="00C83E7F" w:rsidRPr="00992938">
        <w:rPr>
          <w:rFonts w:eastAsia="Times New Roman"/>
          <w:b/>
          <w:bCs/>
        </w:rPr>
        <w:tab/>
      </w:r>
      <w:r w:rsidR="00C83E7F" w:rsidRPr="00992938">
        <w:rPr>
          <w:rFonts w:eastAsia="Times New Roman"/>
          <w:b/>
          <w:bCs/>
        </w:rPr>
        <w:tab/>
      </w:r>
      <w:r w:rsidR="00C83E7F" w:rsidRPr="00992938">
        <w:rPr>
          <w:rFonts w:eastAsia="Times New Roman"/>
          <w:b/>
          <w:bCs/>
        </w:rPr>
        <w:tab/>
      </w:r>
      <w:r w:rsidR="00C83E7F" w:rsidRPr="00992938">
        <w:rPr>
          <w:rFonts w:eastAsia="Times New Roman"/>
          <w:b/>
          <w:bCs/>
        </w:rPr>
        <w:tab/>
      </w:r>
      <w:r w:rsidR="00C83E7F" w:rsidRPr="00992938">
        <w:rPr>
          <w:rFonts w:eastAsia="Times New Roman"/>
          <w:b/>
          <w:bCs/>
        </w:rPr>
        <w:tab/>
      </w:r>
      <w:r w:rsidR="00C83E7F" w:rsidRPr="00992938">
        <w:rPr>
          <w:rFonts w:eastAsia="Times New Roman"/>
          <w:b/>
          <w:bCs/>
        </w:rPr>
        <w:tab/>
      </w:r>
      <w:r w:rsidR="00C83E7F" w:rsidRPr="00992938">
        <w:rPr>
          <w:rFonts w:eastAsia="Times New Roman"/>
          <w:b/>
          <w:bCs/>
        </w:rPr>
        <w:tab/>
        <w:t>5</w:t>
      </w:r>
    </w:p>
    <w:p w:rsidR="00865323" w:rsidRPr="00992938" w:rsidRDefault="00865323" w:rsidP="00865323">
      <w:pPr>
        <w:spacing w:after="0"/>
        <w:rPr>
          <w:rFonts w:eastAsia="Times New Roman"/>
        </w:rPr>
      </w:pPr>
      <w:r w:rsidRPr="00992938">
        <w:rPr>
          <w:rFonts w:eastAsia="Times New Roman"/>
          <w:b/>
          <w:bCs/>
        </w:rPr>
        <w:tab/>
      </w:r>
      <w:r w:rsidRPr="00992938">
        <w:rPr>
          <w:rFonts w:eastAsia="Times New Roman"/>
        </w:rPr>
        <w:t>2.1 Acquiring Dataset</w:t>
      </w:r>
      <w:r w:rsidR="00C83E7F" w:rsidRPr="00992938">
        <w:rPr>
          <w:rFonts w:eastAsia="Times New Roman"/>
        </w:rPr>
        <w:t xml:space="preserve">    . . . . . . . . . . . . . . . . . . . . . . . . . . . . . . . . . . . . . . . . . . . . .    5</w:t>
      </w:r>
    </w:p>
    <w:p w:rsidR="00865323" w:rsidRPr="00992938" w:rsidRDefault="00865323" w:rsidP="00865323">
      <w:pPr>
        <w:spacing w:after="0"/>
        <w:rPr>
          <w:rFonts w:eastAsia="Times New Roman"/>
        </w:rPr>
      </w:pPr>
      <w:r w:rsidRPr="00992938">
        <w:rPr>
          <w:rFonts w:eastAsia="Times New Roman"/>
        </w:rPr>
        <w:tab/>
        <w:t>2.2 Data Processing</w:t>
      </w:r>
      <w:r w:rsidR="00C83E7F" w:rsidRPr="00992938">
        <w:rPr>
          <w:rFonts w:eastAsia="Times New Roman"/>
        </w:rPr>
        <w:t xml:space="preserve">   . . . . . . . . . . . . . . . . . . . . . . . . . . . . . . . . . . . . . . . . . . . . . . .    6</w:t>
      </w:r>
    </w:p>
    <w:p w:rsidR="00865323" w:rsidRPr="00992938" w:rsidRDefault="00865323" w:rsidP="00865323">
      <w:pPr>
        <w:spacing w:after="0"/>
        <w:rPr>
          <w:rFonts w:eastAsia="Times New Roman"/>
        </w:rPr>
      </w:pPr>
      <w:r w:rsidRPr="00992938">
        <w:rPr>
          <w:rFonts w:eastAsia="Times New Roman"/>
          <w:b/>
          <w:bCs/>
        </w:rPr>
        <w:t>     3. OCR Using Logistic Regression</w:t>
      </w:r>
      <w:r w:rsidR="00C83E7F" w:rsidRPr="00992938">
        <w:rPr>
          <w:rFonts w:eastAsia="Times New Roman"/>
          <w:b/>
          <w:bCs/>
        </w:rPr>
        <w:t xml:space="preserve"> </w:t>
      </w:r>
      <w:r w:rsidR="00C83E7F" w:rsidRPr="00992938">
        <w:rPr>
          <w:rFonts w:eastAsia="Times New Roman"/>
          <w:b/>
          <w:bCs/>
        </w:rPr>
        <w:tab/>
      </w:r>
      <w:r w:rsidR="00C83E7F" w:rsidRPr="00992938">
        <w:rPr>
          <w:rFonts w:eastAsia="Times New Roman"/>
          <w:b/>
          <w:bCs/>
        </w:rPr>
        <w:tab/>
      </w:r>
      <w:r w:rsidR="00C83E7F" w:rsidRPr="00992938">
        <w:rPr>
          <w:rFonts w:eastAsia="Times New Roman"/>
          <w:b/>
          <w:bCs/>
        </w:rPr>
        <w:tab/>
      </w:r>
      <w:r w:rsidR="00C83E7F" w:rsidRPr="00992938">
        <w:rPr>
          <w:rFonts w:eastAsia="Times New Roman"/>
          <w:b/>
          <w:bCs/>
        </w:rPr>
        <w:tab/>
      </w:r>
      <w:r w:rsidR="00C83E7F" w:rsidRPr="00992938">
        <w:rPr>
          <w:rFonts w:eastAsia="Times New Roman"/>
          <w:b/>
          <w:bCs/>
        </w:rPr>
        <w:tab/>
      </w:r>
      <w:r w:rsidR="00C83E7F" w:rsidRPr="00992938">
        <w:rPr>
          <w:rFonts w:eastAsia="Times New Roman"/>
          <w:b/>
          <w:bCs/>
        </w:rPr>
        <w:tab/>
      </w:r>
      <w:r w:rsidR="00C83E7F" w:rsidRPr="00992938">
        <w:rPr>
          <w:rFonts w:eastAsia="Times New Roman"/>
          <w:b/>
          <w:bCs/>
        </w:rPr>
        <w:tab/>
        <w:t>6</w:t>
      </w:r>
    </w:p>
    <w:p w:rsidR="00865323" w:rsidRPr="00992938" w:rsidRDefault="00865323" w:rsidP="00865323">
      <w:pPr>
        <w:spacing w:after="0"/>
        <w:rPr>
          <w:rFonts w:eastAsia="Times New Roman"/>
        </w:rPr>
      </w:pPr>
      <w:r w:rsidRPr="00992938">
        <w:rPr>
          <w:rFonts w:eastAsia="Times New Roman"/>
        </w:rPr>
        <w:tab/>
        <w:t>3.1 Implementing Logistic Regression</w:t>
      </w:r>
      <w:r w:rsidR="00C83E7F" w:rsidRPr="00992938">
        <w:rPr>
          <w:rFonts w:eastAsia="Times New Roman"/>
        </w:rPr>
        <w:t xml:space="preserve">  . . . . . . . . . . . . . . . . . . . . . . . . . . . . . . . . .   </w:t>
      </w:r>
      <w:r w:rsidR="00012379" w:rsidRPr="00992938">
        <w:rPr>
          <w:rFonts w:eastAsia="Times New Roman"/>
        </w:rPr>
        <w:t xml:space="preserve"> </w:t>
      </w:r>
      <w:r w:rsidR="00C83E7F" w:rsidRPr="00992938">
        <w:rPr>
          <w:rFonts w:eastAsia="Times New Roman"/>
        </w:rPr>
        <w:t>8</w:t>
      </w:r>
    </w:p>
    <w:p w:rsidR="00865323" w:rsidRPr="00992938" w:rsidRDefault="00865323" w:rsidP="00865323">
      <w:pPr>
        <w:spacing w:after="0"/>
        <w:rPr>
          <w:rFonts w:eastAsia="Times New Roman"/>
        </w:rPr>
      </w:pPr>
      <w:r w:rsidRPr="00992938">
        <w:rPr>
          <w:rFonts w:eastAsia="Times New Roman"/>
        </w:rPr>
        <w:t>`</w:t>
      </w:r>
      <w:r w:rsidRPr="00992938">
        <w:rPr>
          <w:rFonts w:eastAsia="Times New Roman"/>
        </w:rPr>
        <w:tab/>
        <w:t>3.2 Analyzing Results</w:t>
      </w:r>
      <w:r w:rsidR="00C83E7F" w:rsidRPr="00992938">
        <w:rPr>
          <w:rFonts w:eastAsia="Times New Roman"/>
        </w:rPr>
        <w:t xml:space="preserve">  . . . . . . . . . . . . . . . . . . . . . . . . . . . . . . . . . . . . . . . . . . . . . .   </w:t>
      </w:r>
      <w:r w:rsidR="00012379" w:rsidRPr="00992938">
        <w:rPr>
          <w:rFonts w:eastAsia="Times New Roman"/>
        </w:rPr>
        <w:t xml:space="preserve"> </w:t>
      </w:r>
      <w:r w:rsidR="00C83E7F" w:rsidRPr="00992938">
        <w:rPr>
          <w:rFonts w:eastAsia="Times New Roman"/>
        </w:rPr>
        <w:t>9</w:t>
      </w:r>
    </w:p>
    <w:p w:rsidR="00865323" w:rsidRPr="00992938" w:rsidRDefault="00865323" w:rsidP="00865323">
      <w:pPr>
        <w:spacing w:after="0"/>
        <w:rPr>
          <w:rFonts w:eastAsia="Times New Roman"/>
        </w:rPr>
      </w:pPr>
      <w:r w:rsidRPr="00992938">
        <w:rPr>
          <w:rFonts w:eastAsia="Times New Roman"/>
        </w:rPr>
        <w:tab/>
        <w:t>3.3 Summary</w:t>
      </w:r>
      <w:r w:rsidR="00C83E7F" w:rsidRPr="00992938">
        <w:rPr>
          <w:rFonts w:eastAsia="Times New Roman"/>
        </w:rPr>
        <w:t xml:space="preserve">  . . . . . . . . . . . . . . . . . . . . . . . . . . . . . . . . . . . . . . . . . . . . . . . . . . . . .  </w:t>
      </w:r>
      <w:r w:rsidR="00012379" w:rsidRPr="00992938">
        <w:rPr>
          <w:rFonts w:eastAsia="Times New Roman"/>
        </w:rPr>
        <w:t xml:space="preserve"> </w:t>
      </w:r>
      <w:r w:rsidR="00C83E7F" w:rsidRPr="00992938">
        <w:rPr>
          <w:rFonts w:eastAsia="Times New Roman"/>
        </w:rPr>
        <w:t>12</w:t>
      </w:r>
    </w:p>
    <w:p w:rsidR="00865323" w:rsidRPr="00992938" w:rsidRDefault="00865323" w:rsidP="00865323">
      <w:pPr>
        <w:spacing w:after="0"/>
        <w:rPr>
          <w:rFonts w:eastAsia="Times New Roman"/>
        </w:rPr>
      </w:pPr>
      <w:r w:rsidRPr="00992938">
        <w:rPr>
          <w:rFonts w:eastAsia="Times New Roman"/>
          <w:b/>
          <w:bCs/>
        </w:rPr>
        <w:t>     4. OCR Using Neural Networks</w:t>
      </w:r>
      <w:r w:rsidR="007D30EE" w:rsidRPr="00992938">
        <w:rPr>
          <w:rFonts w:eastAsia="Times New Roman"/>
          <w:b/>
          <w:bCs/>
        </w:rPr>
        <w:t xml:space="preserve"> </w:t>
      </w:r>
      <w:r w:rsidR="007D30EE" w:rsidRPr="00992938">
        <w:rPr>
          <w:rFonts w:eastAsia="Times New Roman"/>
          <w:b/>
          <w:bCs/>
        </w:rPr>
        <w:tab/>
      </w:r>
      <w:r w:rsidR="007D30EE" w:rsidRPr="00992938">
        <w:rPr>
          <w:rFonts w:eastAsia="Times New Roman"/>
          <w:b/>
          <w:bCs/>
        </w:rPr>
        <w:tab/>
      </w:r>
      <w:r w:rsidR="007D30EE" w:rsidRPr="00992938">
        <w:rPr>
          <w:rFonts w:eastAsia="Times New Roman"/>
          <w:b/>
          <w:bCs/>
        </w:rPr>
        <w:tab/>
      </w:r>
      <w:r w:rsidR="007D30EE" w:rsidRPr="00992938">
        <w:rPr>
          <w:rFonts w:eastAsia="Times New Roman"/>
          <w:b/>
          <w:bCs/>
        </w:rPr>
        <w:tab/>
      </w:r>
      <w:r w:rsidR="007D30EE" w:rsidRPr="00992938">
        <w:rPr>
          <w:rFonts w:eastAsia="Times New Roman"/>
          <w:b/>
          <w:bCs/>
        </w:rPr>
        <w:tab/>
      </w:r>
      <w:r w:rsidR="007D30EE" w:rsidRPr="00992938">
        <w:rPr>
          <w:rFonts w:eastAsia="Times New Roman"/>
          <w:b/>
          <w:bCs/>
        </w:rPr>
        <w:tab/>
      </w:r>
      <w:r w:rsidR="007D30EE" w:rsidRPr="00992938">
        <w:rPr>
          <w:rFonts w:eastAsia="Times New Roman"/>
          <w:b/>
          <w:bCs/>
        </w:rPr>
        <w:tab/>
      </w:r>
      <w:r w:rsidR="007D30EE" w:rsidRPr="00992938">
        <w:rPr>
          <w:rFonts w:eastAsia="Times New Roman"/>
          <w:b/>
          <w:bCs/>
        </w:rPr>
        <w:tab/>
      </w:r>
      <w:r w:rsidR="00C83E7F" w:rsidRPr="00992938">
        <w:rPr>
          <w:rFonts w:eastAsia="Times New Roman"/>
          <w:b/>
          <w:bCs/>
        </w:rPr>
        <w:t>12</w:t>
      </w:r>
    </w:p>
    <w:p w:rsidR="00865323" w:rsidRPr="00992938" w:rsidRDefault="00865323" w:rsidP="00865323">
      <w:pPr>
        <w:spacing w:after="0"/>
        <w:rPr>
          <w:rFonts w:eastAsia="Times New Roman"/>
        </w:rPr>
      </w:pPr>
      <w:r w:rsidRPr="00992938">
        <w:rPr>
          <w:rFonts w:eastAsia="Times New Roman"/>
          <w:b/>
          <w:bCs/>
        </w:rPr>
        <w:tab/>
      </w:r>
      <w:r w:rsidRPr="00992938">
        <w:rPr>
          <w:rFonts w:eastAsia="Times New Roman"/>
        </w:rPr>
        <w:t xml:space="preserve">4.1 Implementing </w:t>
      </w:r>
      <w:r w:rsidR="007D30EE" w:rsidRPr="00992938">
        <w:rPr>
          <w:rFonts w:eastAsia="Times New Roman"/>
        </w:rPr>
        <w:t xml:space="preserve">the </w:t>
      </w:r>
      <w:r w:rsidRPr="00992938">
        <w:rPr>
          <w:rFonts w:eastAsia="Times New Roman"/>
        </w:rPr>
        <w:t>Neural Network</w:t>
      </w:r>
      <w:r w:rsidR="007D30EE" w:rsidRPr="00992938">
        <w:rPr>
          <w:rFonts w:eastAsia="Times New Roman"/>
        </w:rPr>
        <w:t xml:space="preserve">  </w:t>
      </w:r>
      <w:r w:rsidR="00C83E7F" w:rsidRPr="00992938">
        <w:rPr>
          <w:rFonts w:eastAsia="Times New Roman"/>
        </w:rPr>
        <w:t>. . . . . . . . . . . . . . . . . . . . . . . . . . . . . . . . .</w:t>
      </w:r>
      <w:r w:rsidR="00012379" w:rsidRPr="00992938">
        <w:rPr>
          <w:rFonts w:eastAsia="Times New Roman"/>
        </w:rPr>
        <w:t xml:space="preserve">   </w:t>
      </w:r>
      <w:r w:rsidR="00C83E7F" w:rsidRPr="00992938">
        <w:rPr>
          <w:rFonts w:eastAsia="Times New Roman"/>
        </w:rPr>
        <w:t>14</w:t>
      </w:r>
    </w:p>
    <w:p w:rsidR="00865323" w:rsidRPr="00992938" w:rsidRDefault="00865323" w:rsidP="00865323">
      <w:pPr>
        <w:spacing w:after="0"/>
        <w:rPr>
          <w:rFonts w:eastAsia="Times New Roman"/>
        </w:rPr>
      </w:pPr>
      <w:r w:rsidRPr="00992938">
        <w:rPr>
          <w:rFonts w:eastAsia="Times New Roman"/>
        </w:rPr>
        <w:tab/>
        <w:t>4.2 Analyzing Results</w:t>
      </w:r>
      <w:r w:rsidR="00C83E7F" w:rsidRPr="00992938">
        <w:rPr>
          <w:rFonts w:eastAsia="Times New Roman"/>
        </w:rPr>
        <w:t xml:space="preserve">  . . . . . . . . . . . . . . . . . . . . . . . . . . . . . . . . . . . . . . . . . . . . . . </w:t>
      </w:r>
      <w:r w:rsidR="00012379" w:rsidRPr="00992938">
        <w:rPr>
          <w:rFonts w:eastAsia="Times New Roman"/>
        </w:rPr>
        <w:t xml:space="preserve">  </w:t>
      </w:r>
      <w:r w:rsidR="00C83E7F" w:rsidRPr="00992938">
        <w:rPr>
          <w:rFonts w:eastAsia="Times New Roman"/>
        </w:rPr>
        <w:t>14</w:t>
      </w:r>
    </w:p>
    <w:p w:rsidR="00865323" w:rsidRPr="00992938" w:rsidRDefault="00865323" w:rsidP="00865323">
      <w:pPr>
        <w:spacing w:after="0"/>
        <w:rPr>
          <w:rFonts w:eastAsia="Times New Roman"/>
        </w:rPr>
      </w:pPr>
      <w:r w:rsidRPr="00992938">
        <w:rPr>
          <w:rFonts w:eastAsia="Times New Roman"/>
        </w:rPr>
        <w:tab/>
        <w:t>4.3 Visualizing the Hidden Layer</w:t>
      </w:r>
      <w:r w:rsidR="00C83E7F" w:rsidRPr="00992938">
        <w:rPr>
          <w:rFonts w:eastAsia="Times New Roman"/>
        </w:rPr>
        <w:t xml:space="preserve">  . . . . . . . . . . . . . . . . . . . . . . . . . . . . . . . . . . . . .</w:t>
      </w:r>
      <w:r w:rsidR="00012379" w:rsidRPr="00992938">
        <w:rPr>
          <w:rFonts w:eastAsia="Times New Roman"/>
        </w:rPr>
        <w:t xml:space="preserve">   </w:t>
      </w:r>
      <w:r w:rsidR="00C83E7F" w:rsidRPr="00992938">
        <w:rPr>
          <w:rFonts w:eastAsia="Times New Roman"/>
        </w:rPr>
        <w:t>19</w:t>
      </w:r>
    </w:p>
    <w:p w:rsidR="00865323" w:rsidRPr="00992938" w:rsidRDefault="00865323" w:rsidP="00865323">
      <w:pPr>
        <w:spacing w:after="0"/>
        <w:rPr>
          <w:rFonts w:eastAsia="Times New Roman"/>
        </w:rPr>
      </w:pPr>
      <w:r w:rsidRPr="00992938">
        <w:rPr>
          <w:rFonts w:eastAsia="Times New Roman"/>
        </w:rPr>
        <w:tab/>
        <w:t>4.4 Summary</w:t>
      </w:r>
      <w:r w:rsidR="00C83E7F" w:rsidRPr="00992938">
        <w:rPr>
          <w:rFonts w:eastAsia="Times New Roman"/>
        </w:rPr>
        <w:t xml:space="preserve">  . . . . . . . . . . . . . . . . . . . . . . . . . . . . . . . . . . . . . . . . . . . . . . . . . . . . .  </w:t>
      </w:r>
      <w:r w:rsidR="00012379" w:rsidRPr="00992938">
        <w:rPr>
          <w:rFonts w:eastAsia="Times New Roman"/>
        </w:rPr>
        <w:t xml:space="preserve"> </w:t>
      </w:r>
      <w:r w:rsidR="00C83E7F" w:rsidRPr="00992938">
        <w:rPr>
          <w:rFonts w:eastAsia="Times New Roman"/>
        </w:rPr>
        <w:t xml:space="preserve">21    </w:t>
      </w:r>
    </w:p>
    <w:p w:rsidR="00865323" w:rsidRPr="00992938" w:rsidRDefault="00865323" w:rsidP="00865323">
      <w:pPr>
        <w:spacing w:after="0"/>
        <w:rPr>
          <w:rFonts w:eastAsia="Times New Roman"/>
        </w:rPr>
      </w:pPr>
      <w:r w:rsidRPr="00992938">
        <w:rPr>
          <w:rFonts w:eastAsia="Times New Roman"/>
          <w:b/>
          <w:bCs/>
        </w:rPr>
        <w:t>     5. Comparison and Evaluation</w:t>
      </w:r>
      <w:r w:rsidR="00012379" w:rsidRPr="00992938">
        <w:rPr>
          <w:rFonts w:eastAsia="Times New Roman"/>
          <w:b/>
          <w:bCs/>
        </w:rPr>
        <w:t xml:space="preserve"> </w:t>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t>21</w:t>
      </w:r>
    </w:p>
    <w:p w:rsidR="00865323" w:rsidRPr="00992938" w:rsidRDefault="00865323" w:rsidP="00865323">
      <w:pPr>
        <w:spacing w:after="0"/>
        <w:rPr>
          <w:rFonts w:eastAsia="Times New Roman"/>
        </w:rPr>
      </w:pPr>
      <w:r w:rsidRPr="00992938">
        <w:rPr>
          <w:rFonts w:eastAsia="Times New Roman"/>
          <w:b/>
          <w:bCs/>
        </w:rPr>
        <w:tab/>
      </w:r>
      <w:r w:rsidRPr="00992938">
        <w:rPr>
          <w:rFonts w:eastAsia="Times New Roman"/>
        </w:rPr>
        <w:t>5.1 Accuracy and Optimization</w:t>
      </w:r>
      <w:r w:rsidR="00C83E7F" w:rsidRPr="00992938">
        <w:rPr>
          <w:rFonts w:eastAsia="Times New Roman"/>
        </w:rPr>
        <w:t xml:space="preserve"> . . . . . . . . . . . . . . . . . . . . . . . . . . . . . . . </w:t>
      </w:r>
      <w:r w:rsidR="00012379" w:rsidRPr="00992938">
        <w:rPr>
          <w:rFonts w:eastAsia="Times New Roman"/>
        </w:rPr>
        <w:t>. . . . . . . .   21</w:t>
      </w:r>
    </w:p>
    <w:p w:rsidR="00865323" w:rsidRPr="00992938" w:rsidRDefault="00865323" w:rsidP="00865323">
      <w:pPr>
        <w:spacing w:after="0"/>
        <w:rPr>
          <w:rFonts w:eastAsia="Times New Roman"/>
        </w:rPr>
      </w:pPr>
      <w:r w:rsidRPr="00992938">
        <w:rPr>
          <w:rFonts w:eastAsia="Times New Roman"/>
        </w:rPr>
        <w:tab/>
        <w:t>5.2 Time Complexity</w:t>
      </w:r>
      <w:r w:rsidR="00012379" w:rsidRPr="00992938">
        <w:rPr>
          <w:rFonts w:eastAsia="Times New Roman"/>
        </w:rPr>
        <w:t xml:space="preserve"> . . . . . . . . . . . . . . . . . . . . . . . . . . . . . . . . . . . . . . . . . . . . . . .   22</w:t>
      </w:r>
    </w:p>
    <w:p w:rsidR="00865323" w:rsidRPr="00992938" w:rsidRDefault="00865323" w:rsidP="00865323">
      <w:pPr>
        <w:spacing w:after="0"/>
        <w:rPr>
          <w:rFonts w:eastAsia="Times New Roman"/>
        </w:rPr>
      </w:pPr>
      <w:r w:rsidRPr="00992938">
        <w:rPr>
          <w:rFonts w:eastAsia="Times New Roman"/>
        </w:rPr>
        <w:t>     </w:t>
      </w:r>
      <w:r w:rsidRPr="00992938">
        <w:rPr>
          <w:rFonts w:eastAsia="Times New Roman"/>
          <w:b/>
          <w:bCs/>
        </w:rPr>
        <w:t>6. Conclusion</w:t>
      </w:r>
      <w:r w:rsidR="00012379" w:rsidRPr="00992938">
        <w:rPr>
          <w:rFonts w:eastAsia="Times New Roman"/>
          <w:b/>
          <w:bCs/>
        </w:rPr>
        <w:t xml:space="preserve"> </w:t>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t>23</w:t>
      </w:r>
    </w:p>
    <w:p w:rsidR="00865323" w:rsidRPr="00992938" w:rsidRDefault="00865323" w:rsidP="00012379">
      <w:pPr>
        <w:tabs>
          <w:tab w:val="left" w:pos="8280"/>
        </w:tabs>
        <w:spacing w:after="0"/>
        <w:rPr>
          <w:rFonts w:eastAsia="Times New Roman"/>
        </w:rPr>
      </w:pPr>
      <w:r w:rsidRPr="00992938">
        <w:rPr>
          <w:rFonts w:eastAsia="Times New Roman"/>
          <w:b/>
          <w:bCs/>
        </w:rPr>
        <w:t>     7. References</w:t>
      </w:r>
      <w:r w:rsidR="00012379" w:rsidRPr="00992938">
        <w:rPr>
          <w:rFonts w:eastAsia="Times New Roman"/>
          <w:b/>
          <w:bCs/>
        </w:rPr>
        <w:t xml:space="preserve"> </w:t>
      </w:r>
      <w:r w:rsidR="00012379" w:rsidRPr="00992938">
        <w:rPr>
          <w:rFonts w:eastAsia="Times New Roman"/>
          <w:b/>
          <w:bCs/>
        </w:rPr>
        <w:tab/>
      </w:r>
      <w:r w:rsidR="00012379" w:rsidRPr="00992938">
        <w:rPr>
          <w:rFonts w:eastAsia="Times New Roman"/>
          <w:b/>
          <w:bCs/>
        </w:rPr>
        <w:tab/>
        <w:t>24</w:t>
      </w:r>
    </w:p>
    <w:p w:rsidR="00865323" w:rsidRPr="00992938" w:rsidRDefault="00865323" w:rsidP="00865323">
      <w:pPr>
        <w:spacing w:after="0"/>
        <w:rPr>
          <w:rFonts w:eastAsia="Times New Roman"/>
        </w:rPr>
      </w:pPr>
      <w:r w:rsidRPr="00992938">
        <w:rPr>
          <w:rFonts w:eastAsia="Times New Roman"/>
          <w:b/>
          <w:bCs/>
        </w:rPr>
        <w:t>     8. Appendix A: Raw Data</w:t>
      </w:r>
      <w:r w:rsidR="00012379" w:rsidRPr="00992938">
        <w:rPr>
          <w:rFonts w:eastAsia="Times New Roman"/>
          <w:b/>
          <w:bCs/>
        </w:rPr>
        <w:t xml:space="preserve"> </w:t>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t>25</w:t>
      </w:r>
    </w:p>
    <w:p w:rsidR="00865323" w:rsidRPr="00992938" w:rsidRDefault="00865323" w:rsidP="00865323">
      <w:pPr>
        <w:spacing w:after="0"/>
        <w:rPr>
          <w:rFonts w:eastAsia="Times New Roman"/>
        </w:rPr>
      </w:pPr>
      <w:r w:rsidRPr="00992938">
        <w:rPr>
          <w:rFonts w:eastAsia="Times New Roman"/>
          <w:b/>
          <w:bCs/>
        </w:rPr>
        <w:t xml:space="preserve">     9. Appendix B: </w:t>
      </w:r>
      <w:r w:rsidR="007D30EE" w:rsidRPr="00992938">
        <w:rPr>
          <w:rFonts w:eastAsia="Times New Roman"/>
          <w:b/>
          <w:bCs/>
        </w:rPr>
        <w:t xml:space="preserve">Program </w:t>
      </w:r>
      <w:r w:rsidRPr="00992938">
        <w:rPr>
          <w:rFonts w:eastAsia="Times New Roman"/>
          <w:b/>
          <w:bCs/>
        </w:rPr>
        <w:t>Code</w:t>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r>
      <w:r w:rsidR="00012379" w:rsidRPr="00992938">
        <w:rPr>
          <w:rFonts w:eastAsia="Times New Roman"/>
          <w:b/>
          <w:bCs/>
        </w:rPr>
        <w:tab/>
        <w:t>27</w:t>
      </w:r>
    </w:p>
    <w:p w:rsidR="00B17769" w:rsidRPr="00992938" w:rsidRDefault="00B17769" w:rsidP="00B17769">
      <w:pPr>
        <w:spacing w:after="0"/>
        <w:rPr>
          <w:rFonts w:eastAsia="Times New Roman"/>
        </w:rPr>
      </w:pPr>
      <w:r w:rsidRPr="00992938">
        <w:rPr>
          <w:rFonts w:eastAsia="Times New Roman"/>
        </w:rPr>
        <w:tab/>
        <w:t xml:space="preserve">9.1 Logistic Regression Cost Function and Calculation of Gradients  . . . . . . . . . </w:t>
      </w:r>
      <w:r w:rsidR="00653B13" w:rsidRPr="00992938">
        <w:rPr>
          <w:rFonts w:eastAsia="Times New Roman"/>
        </w:rPr>
        <w:t>.</w:t>
      </w:r>
      <w:r w:rsidRPr="00992938">
        <w:rPr>
          <w:rFonts w:eastAsia="Times New Roman"/>
        </w:rPr>
        <w:t xml:space="preserve">  </w:t>
      </w:r>
      <w:r w:rsidR="00653B13" w:rsidRPr="00992938">
        <w:rPr>
          <w:rFonts w:eastAsia="Times New Roman"/>
        </w:rPr>
        <w:t>27</w:t>
      </w:r>
    </w:p>
    <w:p w:rsidR="00B17769" w:rsidRPr="00992938" w:rsidRDefault="00B17769" w:rsidP="00B17769">
      <w:pPr>
        <w:spacing w:after="0"/>
        <w:rPr>
          <w:rFonts w:eastAsia="Times New Roman"/>
        </w:rPr>
      </w:pPr>
      <w:r w:rsidRPr="00992938">
        <w:rPr>
          <w:rFonts w:eastAsia="Times New Roman"/>
        </w:rPr>
        <w:t>`</w:t>
      </w:r>
      <w:r w:rsidRPr="00992938">
        <w:rPr>
          <w:rFonts w:eastAsia="Times New Roman"/>
        </w:rPr>
        <w:tab/>
        <w:t>9.2 Training Logistic Regression using the One vs. All Method  . . . . . . . . . . . . .</w:t>
      </w:r>
      <w:r w:rsidR="00653B13" w:rsidRPr="00992938">
        <w:rPr>
          <w:rFonts w:eastAsia="Times New Roman"/>
        </w:rPr>
        <w:t xml:space="preserve"> .</w:t>
      </w:r>
      <w:r w:rsidRPr="00992938">
        <w:rPr>
          <w:rFonts w:eastAsia="Times New Roman"/>
        </w:rPr>
        <w:t xml:space="preserve">  </w:t>
      </w:r>
      <w:r w:rsidR="00653B13" w:rsidRPr="00992938">
        <w:rPr>
          <w:rFonts w:eastAsia="Times New Roman"/>
        </w:rPr>
        <w:t>27</w:t>
      </w:r>
    </w:p>
    <w:p w:rsidR="00865323" w:rsidRPr="00992938" w:rsidRDefault="00B17769" w:rsidP="00865323">
      <w:pPr>
        <w:spacing w:after="0"/>
        <w:rPr>
          <w:rFonts w:eastAsia="Times New Roman"/>
        </w:rPr>
      </w:pPr>
      <w:r w:rsidRPr="00992938">
        <w:rPr>
          <w:rFonts w:eastAsia="Times New Roman"/>
        </w:rPr>
        <w:tab/>
        <w:t xml:space="preserve">9.3 </w:t>
      </w:r>
      <w:r w:rsidR="00653B13" w:rsidRPr="00992938">
        <w:rPr>
          <w:rFonts w:eastAsia="Times New Roman"/>
        </w:rPr>
        <w:t xml:space="preserve">Single-Layer Neural Network Forward and Back Propagation  . . . . . . . . </w:t>
      </w:r>
      <w:r w:rsidRPr="00992938">
        <w:rPr>
          <w:rFonts w:eastAsia="Times New Roman"/>
        </w:rPr>
        <w:t xml:space="preserve">. . . .   </w:t>
      </w:r>
      <w:r w:rsidR="00653B13" w:rsidRPr="00992938">
        <w:rPr>
          <w:rFonts w:eastAsia="Times New Roman"/>
        </w:rPr>
        <w:t>28</w:t>
      </w:r>
    </w:p>
    <w:p w:rsidR="00865323" w:rsidRPr="00992938" w:rsidRDefault="00F51D6A" w:rsidP="00865323">
      <w:pPr>
        <w:spacing w:after="0"/>
        <w:rPr>
          <w:rFonts w:eastAsia="Times New Roman"/>
        </w:rPr>
      </w:pPr>
      <w:r w:rsidRPr="00992938">
        <w:rPr>
          <w:rFonts w:eastAsia="Times New Roman"/>
          <w:b/>
          <w:bCs/>
          <w:sz w:val="28"/>
          <w:szCs w:val="28"/>
        </w:rPr>
        <w:lastRenderedPageBreak/>
        <w:t>1</w:t>
      </w:r>
      <w:r w:rsidRPr="00992938">
        <w:rPr>
          <w:rFonts w:eastAsia="Times New Roman"/>
          <w:b/>
          <w:bCs/>
          <w:sz w:val="28"/>
          <w:szCs w:val="28"/>
        </w:rPr>
        <w:tab/>
      </w:r>
      <w:r w:rsidR="00865323" w:rsidRPr="00992938">
        <w:rPr>
          <w:rFonts w:eastAsia="Times New Roman"/>
          <w:b/>
          <w:bCs/>
          <w:sz w:val="28"/>
          <w:szCs w:val="28"/>
        </w:rPr>
        <w:t>Introduction</w:t>
      </w:r>
    </w:p>
    <w:p w:rsidR="00865323" w:rsidRPr="00992938" w:rsidRDefault="00865323" w:rsidP="00865323">
      <w:pPr>
        <w:spacing w:after="0"/>
        <w:ind w:firstLine="720"/>
        <w:rPr>
          <w:rFonts w:eastAsia="Times New Roman"/>
        </w:rPr>
      </w:pPr>
      <w:r w:rsidRPr="00992938">
        <w:rPr>
          <w:rFonts w:eastAsia="Times New Roman"/>
        </w:rPr>
        <w:t>With the growth of digital photography and the importance of computerization, there has been an interest to use computers to understand and digitalize t</w:t>
      </w:r>
      <w:r w:rsidR="0040232B" w:rsidRPr="00992938">
        <w:rPr>
          <w:rFonts w:eastAsia="Times New Roman"/>
        </w:rPr>
        <w:t>he information in images</w:t>
      </w:r>
      <w:r w:rsidRPr="00992938">
        <w:rPr>
          <w:rFonts w:eastAsia="Times New Roman"/>
        </w:rPr>
        <w:t>. Optical character recognition (OCR) is the branch of computer vision that fo</w:t>
      </w:r>
      <w:r w:rsidR="00435E5B" w:rsidRPr="00992938">
        <w:rPr>
          <w:rFonts w:eastAsia="Times New Roman"/>
        </w:rPr>
        <w:t>cuses on recognizing characters</w:t>
      </w:r>
      <w:r w:rsidRPr="00992938">
        <w:rPr>
          <w:rFonts w:eastAsia="Times New Roman"/>
        </w:rPr>
        <w:t xml:space="preserve">. Considering the increase in amounts of data and the importance of digitalization, optimization of OCR algorithms is increasingly important. </w:t>
      </w:r>
    </w:p>
    <w:p w:rsidR="00865323" w:rsidRPr="00992938" w:rsidRDefault="00865323" w:rsidP="00865323">
      <w:pPr>
        <w:spacing w:after="0"/>
        <w:rPr>
          <w:rFonts w:eastAsia="Times New Roman"/>
        </w:rPr>
      </w:pPr>
      <w:r w:rsidRPr="00992938">
        <w:rPr>
          <w:rFonts w:eastAsia="Times New Roman"/>
        </w:rPr>
        <w:tab/>
        <w:t>The variety of sizes, fonts, backgrounds, and colors demand that the OCR algorithm be robust and flexible. The ability to recognize complex patterns such as characters while minimizing “noise” such as backgrounds is necessary for real-world applications</w:t>
      </w:r>
      <w:r w:rsidR="002545D9" w:rsidRPr="00992938">
        <w:rPr>
          <w:rFonts w:eastAsia="Times New Roman"/>
        </w:rPr>
        <w:t xml:space="preserve"> </w:t>
      </w:r>
      <w:r w:rsidR="00DA599B" w:rsidRPr="00992938">
        <w:rPr>
          <w:rFonts w:eastAsia="Times New Roman"/>
        </w:rPr>
        <w:t>[1]</w:t>
      </w:r>
      <w:r w:rsidRPr="00992938">
        <w:rPr>
          <w:rFonts w:eastAsia="Times New Roman"/>
        </w:rPr>
        <w:t xml:space="preserve">. </w:t>
      </w:r>
      <w:r w:rsidRPr="00992938">
        <w:rPr>
          <w:rFonts w:eastAsia="Times New Roman"/>
        </w:rPr>
        <w:br/>
      </w:r>
      <w:r w:rsidRPr="00992938">
        <w:rPr>
          <w:rFonts w:eastAsia="Times New Roman"/>
        </w:rPr>
        <w:tab/>
        <w:t>Accuracy varies widely, especially depending on how “clean” the data is. One study found that commercial OCR software varies between 81% and 99% accuracy</w:t>
      </w:r>
      <w:r w:rsidR="002545D9" w:rsidRPr="00992938">
        <w:rPr>
          <w:rFonts w:eastAsia="Times New Roman"/>
        </w:rPr>
        <w:t xml:space="preserve"> </w:t>
      </w:r>
      <w:r w:rsidR="00DA599B" w:rsidRPr="00992938">
        <w:rPr>
          <w:rFonts w:eastAsia="Times New Roman"/>
        </w:rPr>
        <w:t>[3]</w:t>
      </w:r>
      <w:r w:rsidRPr="00992938">
        <w:rPr>
          <w:rFonts w:eastAsia="Times New Roman"/>
        </w:rPr>
        <w:t xml:space="preserve">, which leaves many errors per page. This large error rate makes the technology only useful in specific applications where errors are either acceptable or easily corrected. Thus, improving OCR algorithms remains an important challenge for many applications. </w:t>
      </w:r>
    </w:p>
    <w:p w:rsidR="00865323" w:rsidRPr="00992938" w:rsidRDefault="00865323" w:rsidP="00865323">
      <w:pPr>
        <w:spacing w:after="0"/>
        <w:rPr>
          <w:rFonts w:eastAsia="Times New Roman"/>
        </w:rPr>
      </w:pPr>
      <w:r w:rsidRPr="00992938">
        <w:rPr>
          <w:rFonts w:eastAsia="Times New Roman"/>
        </w:rPr>
        <w:tab/>
        <w:t xml:space="preserve">This paper evaluates two algorithms applied to optical character recognition: a logistic regression model using batch gradient descent and a single-layer neural network that uses logistic units and </w:t>
      </w:r>
      <w:r w:rsidR="000871DC" w:rsidRPr="00992938">
        <w:rPr>
          <w:rFonts w:eastAsia="Times New Roman"/>
        </w:rPr>
        <w:t xml:space="preserve">the </w:t>
      </w:r>
      <w:r w:rsidRPr="00992938">
        <w:rPr>
          <w:rFonts w:eastAsia="Times New Roman"/>
        </w:rPr>
        <w:t xml:space="preserve">backpropagation </w:t>
      </w:r>
      <w:r w:rsidR="000871DC" w:rsidRPr="00992938">
        <w:rPr>
          <w:rFonts w:eastAsia="Times New Roman"/>
        </w:rPr>
        <w:t xml:space="preserve">algorithm </w:t>
      </w:r>
      <w:r w:rsidRPr="00992938">
        <w:rPr>
          <w:rFonts w:eastAsia="Times New Roman"/>
        </w:rPr>
        <w:t>to train the units.</w:t>
      </w:r>
    </w:p>
    <w:p w:rsidR="00865323" w:rsidRPr="00992938" w:rsidRDefault="00865323" w:rsidP="00865323">
      <w:pPr>
        <w:spacing w:after="0"/>
        <w:rPr>
          <w:rFonts w:eastAsia="Times New Roman"/>
        </w:rPr>
      </w:pPr>
      <w:r w:rsidRPr="00992938">
        <w:rPr>
          <w:rFonts w:eastAsia="Times New Roman"/>
        </w:rPr>
        <w:tab/>
        <w:t xml:space="preserve">This task is considered a supervised learning, computer vision problem as it takes labeled images and attempts to categorize them using machine learning. The data set was divided into a training set, a cross validation set, and a test set. The parameters for both logistic regression and the neural network are generated on the training set, the optimal value for lambda, the regularization parameter, will be determined based on the accuracy on the cross validation set, and the final accuracy is measured on the test set using the optimal value of lambda found on the </w:t>
      </w:r>
      <w:r w:rsidRPr="00992938">
        <w:rPr>
          <w:rFonts w:eastAsia="Times New Roman"/>
        </w:rPr>
        <w:lastRenderedPageBreak/>
        <w:t xml:space="preserve">cross validation set. This will ensure that the algorithm and parameters can generalize to other sets of data and not just the training set. The cross validation set eliminates artificial inflation of the accuracy due to assigning the highest accuracy as the final accuracy of the classifier, when the accuracy </w:t>
      </w:r>
      <w:r w:rsidR="009B0A6D" w:rsidRPr="00992938">
        <w:rPr>
          <w:rFonts w:eastAsia="Times New Roman"/>
        </w:rPr>
        <w:t>may be high due to random differences</w:t>
      </w:r>
      <w:r w:rsidRPr="00992938">
        <w:rPr>
          <w:rFonts w:eastAsia="Times New Roman"/>
        </w:rPr>
        <w:t xml:space="preserve"> of the set. </w:t>
      </w:r>
    </w:p>
    <w:p w:rsidR="00865323" w:rsidRPr="00992938" w:rsidRDefault="00865323" w:rsidP="00865323">
      <w:pPr>
        <w:spacing w:after="0" w:line="240" w:lineRule="auto"/>
        <w:rPr>
          <w:rFonts w:eastAsia="Times New Roman"/>
        </w:rPr>
      </w:pPr>
    </w:p>
    <w:p w:rsidR="00865323" w:rsidRPr="00992938" w:rsidRDefault="00865323" w:rsidP="00865323">
      <w:pPr>
        <w:spacing w:after="0"/>
        <w:rPr>
          <w:rFonts w:eastAsia="Times New Roman"/>
        </w:rPr>
      </w:pPr>
      <w:r w:rsidRPr="00992938">
        <w:rPr>
          <w:rFonts w:eastAsia="Times New Roman"/>
          <w:b/>
          <w:bCs/>
          <w:sz w:val="28"/>
          <w:szCs w:val="28"/>
        </w:rPr>
        <w:t>2     OCR Dataset</w:t>
      </w:r>
    </w:p>
    <w:p w:rsidR="00865323" w:rsidRPr="00992938" w:rsidRDefault="00865323" w:rsidP="00865323">
      <w:pPr>
        <w:spacing w:after="0"/>
        <w:rPr>
          <w:rFonts w:eastAsia="Times New Roman"/>
        </w:rPr>
      </w:pPr>
      <w:r w:rsidRPr="00992938">
        <w:rPr>
          <w:rFonts w:eastAsia="Times New Roman"/>
          <w:b/>
          <w:bCs/>
          <w:sz w:val="28"/>
          <w:szCs w:val="28"/>
        </w:rPr>
        <w:t>2.1     Acquiring Dataset</w:t>
      </w:r>
    </w:p>
    <w:p w:rsidR="00865323" w:rsidRPr="00992938" w:rsidRDefault="00865323" w:rsidP="00E17169">
      <w:pPr>
        <w:spacing w:after="0"/>
        <w:ind w:firstLine="720"/>
        <w:rPr>
          <w:rFonts w:eastAsia="Times New Roman"/>
        </w:rPr>
      </w:pPr>
      <w:r w:rsidRPr="00992938">
        <w:rPr>
          <w:rFonts w:eastAsia="Times New Roman"/>
        </w:rPr>
        <w:t xml:space="preserve">For the purposes of this investigation, a dataset that was both </w:t>
      </w:r>
      <w:proofErr w:type="gramStart"/>
      <w:r w:rsidRPr="00992938">
        <w:rPr>
          <w:rFonts w:eastAsia="Times New Roman"/>
        </w:rPr>
        <w:t>complex</w:t>
      </w:r>
      <w:proofErr w:type="gramEnd"/>
      <w:r w:rsidRPr="00992938">
        <w:rPr>
          <w:rFonts w:eastAsia="Times New Roman"/>
        </w:rPr>
        <w:t xml:space="preserve"> enough to allow for optimizat</w:t>
      </w:r>
      <w:r w:rsidR="009B0A6D" w:rsidRPr="00992938">
        <w:rPr>
          <w:rFonts w:eastAsia="Times New Roman"/>
        </w:rPr>
        <w:t xml:space="preserve">ion as well as clean </w:t>
      </w:r>
      <w:r w:rsidRPr="00992938">
        <w:rPr>
          <w:rFonts w:eastAsia="Times New Roman"/>
        </w:rPr>
        <w:t xml:space="preserve">enough to use without extensive preprocessing was necessary. Centered images were necessary as translations of the input are not tolerated by either logistic regression or simple neural networks; to tolerate translation of inputs one would need to use more complex systems such as convolutional neural </w:t>
      </w:r>
      <w:r w:rsidR="007B641D" w:rsidRPr="00992938">
        <w:rPr>
          <w:rFonts w:eastAsia="Times New Roman"/>
        </w:rPr>
        <w:t>networks</w:t>
      </w:r>
      <w:r w:rsidR="002545D9" w:rsidRPr="00992938">
        <w:rPr>
          <w:rFonts w:eastAsia="Times New Roman"/>
        </w:rPr>
        <w:t xml:space="preserve"> </w:t>
      </w:r>
      <w:r w:rsidR="00DA599B" w:rsidRPr="00992938">
        <w:rPr>
          <w:rFonts w:eastAsia="Times New Roman"/>
        </w:rPr>
        <w:t>[5]</w:t>
      </w:r>
      <w:r w:rsidR="007B641D" w:rsidRPr="00992938">
        <w:rPr>
          <w:rFonts w:eastAsia="Times New Roman"/>
        </w:rPr>
        <w:t>. The Chars74k dataset</w:t>
      </w:r>
      <w:r w:rsidR="007B641D" w:rsidRPr="00992938">
        <w:rPr>
          <w:rStyle w:val="FootnoteReference"/>
          <w:rFonts w:eastAsia="Times New Roman"/>
        </w:rPr>
        <w:footnoteReference w:id="1"/>
      </w:r>
      <w:r w:rsidR="007B641D" w:rsidRPr="00992938">
        <w:rPr>
          <w:rFonts w:eastAsia="Times New Roman"/>
        </w:rPr>
        <w:t xml:space="preserve"> </w:t>
      </w:r>
      <w:r w:rsidRPr="00992938">
        <w:rPr>
          <w:rFonts w:eastAsia="Times New Roman"/>
        </w:rPr>
        <w:t>was chosen as it has 62 different types of characters (0-9, A-Z</w:t>
      </w:r>
      <w:r w:rsidR="009B0A6D" w:rsidRPr="00992938">
        <w:rPr>
          <w:rFonts w:eastAsia="Times New Roman"/>
        </w:rPr>
        <w:t xml:space="preserve">, a-z) and three kinds of </w:t>
      </w:r>
      <w:r w:rsidRPr="00992938">
        <w:rPr>
          <w:rFonts w:eastAsia="Times New Roman"/>
        </w:rPr>
        <w:t>images (fonts, handwritten characters, and real images), all of which are centered. However, the dataset had very small numbers of images for both the real images and the handwritten datasets; thus, only the font dataset was used. Also, due to the memory limitations of Octave</w:t>
      </w:r>
      <w:r w:rsidR="009B0A6D" w:rsidRPr="00992938">
        <w:rPr>
          <w:rFonts w:eastAsia="Times New Roman"/>
        </w:rPr>
        <w:t xml:space="preserve"> (the program used for this investigation)</w:t>
      </w:r>
      <w:r w:rsidRPr="00992938">
        <w:rPr>
          <w:rFonts w:eastAsia="Times New Roman"/>
        </w:rPr>
        <w:t>, a smaller dataset than the total amount of images in the font dataset was necessary (the dataset has 62669 images, 1016 per class). Thus, to have enough images per cha</w:t>
      </w:r>
      <w:r w:rsidR="009B0A6D" w:rsidRPr="00992938">
        <w:rPr>
          <w:rFonts w:eastAsia="Times New Roman"/>
        </w:rPr>
        <w:t>racter to train an algorithm yet</w:t>
      </w:r>
      <w:r w:rsidRPr="00992938">
        <w:rPr>
          <w:rFonts w:eastAsia="Times New Roman"/>
        </w:rPr>
        <w:t xml:space="preserve"> also remain within the memory capacities, </w:t>
      </w:r>
      <w:r w:rsidR="009B0A6D" w:rsidRPr="00992938">
        <w:rPr>
          <w:rFonts w:eastAsia="Times New Roman"/>
        </w:rPr>
        <w:t>characters a-z were discarded.</w:t>
      </w:r>
      <w:r w:rsidRPr="00992938">
        <w:rPr>
          <w:rFonts w:eastAsia="Times New Roman"/>
        </w:rPr>
        <w:t xml:space="preserve"> </w:t>
      </w:r>
    </w:p>
    <w:p w:rsidR="009B0A6D" w:rsidRPr="00992938" w:rsidRDefault="009B0A6D" w:rsidP="00E17169">
      <w:pPr>
        <w:spacing w:after="0"/>
        <w:ind w:firstLine="720"/>
        <w:rPr>
          <w:rFonts w:eastAsia="Times New Roman"/>
        </w:rPr>
      </w:pPr>
    </w:p>
    <w:p w:rsidR="009B0A6D" w:rsidRPr="00992938" w:rsidRDefault="009B0A6D" w:rsidP="00E17169">
      <w:pPr>
        <w:spacing w:after="0"/>
        <w:ind w:firstLine="720"/>
        <w:rPr>
          <w:rFonts w:eastAsia="Times New Roman"/>
        </w:rPr>
      </w:pPr>
    </w:p>
    <w:p w:rsidR="00865323" w:rsidRPr="00992938" w:rsidRDefault="00865323" w:rsidP="00865323">
      <w:pPr>
        <w:spacing w:after="0"/>
        <w:rPr>
          <w:rFonts w:eastAsia="Times New Roman"/>
        </w:rPr>
      </w:pPr>
      <w:r w:rsidRPr="00992938">
        <w:rPr>
          <w:rFonts w:eastAsia="Times New Roman"/>
          <w:b/>
          <w:bCs/>
          <w:sz w:val="28"/>
          <w:szCs w:val="28"/>
        </w:rPr>
        <w:lastRenderedPageBreak/>
        <w:t xml:space="preserve">2.2     Data Processing </w:t>
      </w:r>
    </w:p>
    <w:p w:rsidR="00865323" w:rsidRPr="00992938" w:rsidRDefault="00865323" w:rsidP="00865323">
      <w:pPr>
        <w:spacing w:after="0"/>
        <w:ind w:firstLine="720"/>
        <w:rPr>
          <w:rFonts w:eastAsia="Times New Roman"/>
        </w:rPr>
      </w:pPr>
      <w:r w:rsidRPr="00992938">
        <w:rPr>
          <w:rFonts w:eastAsia="Times New Roman"/>
        </w:rPr>
        <w:t>The size of the images had to be reduced to be able to remain within the memory limitations. The font images were all 128x128 pixels and grayscale, and were reduced in size until the matrix of training examples fit within the memory capabilities but retained sufficient detail</w:t>
      </w:r>
      <w:r w:rsidR="009B0A6D" w:rsidRPr="00992938">
        <w:rPr>
          <w:rFonts w:eastAsia="Times New Roman"/>
        </w:rPr>
        <w:t xml:space="preserve"> to be identified by the algorithms</w:t>
      </w:r>
      <w:r w:rsidRPr="00992938">
        <w:rPr>
          <w:rFonts w:eastAsia="Times New Roman"/>
        </w:rPr>
        <w:t xml:space="preserve">; the optimal size found was found to be 20x20 pixels. Also, the full number of images per character in the font dataset (1016) created matrices too large for Octave. Thus, 600 random images per character were chosen, processed, and then 400 were assigned to the training set, 100 to the cross-validation set, and the final 100 to the test set. </w:t>
      </w:r>
    </w:p>
    <w:p w:rsidR="00865323" w:rsidRPr="00992938" w:rsidRDefault="00865323" w:rsidP="00865323">
      <w:pPr>
        <w:spacing w:after="0" w:line="240" w:lineRule="auto"/>
        <w:rPr>
          <w:rFonts w:eastAsia="Times New Roman"/>
        </w:rPr>
      </w:pPr>
    </w:p>
    <w:p w:rsidR="00865323" w:rsidRPr="00992938" w:rsidRDefault="00865323" w:rsidP="00865323">
      <w:pPr>
        <w:spacing w:after="0"/>
        <w:jc w:val="center"/>
        <w:rPr>
          <w:rFonts w:eastAsia="Times New Roman"/>
        </w:rPr>
      </w:pPr>
      <w:r w:rsidRPr="00992938">
        <w:rPr>
          <w:rFonts w:eastAsia="Times New Roman"/>
          <w:b/>
          <w:bCs/>
          <w:noProof/>
          <w:sz w:val="28"/>
          <w:szCs w:val="28"/>
        </w:rPr>
        <w:drawing>
          <wp:inline distT="0" distB="0" distL="0" distR="0" wp14:anchorId="2304EB4C" wp14:editId="0EC375F0">
            <wp:extent cx="4695825" cy="2156896"/>
            <wp:effectExtent l="0" t="0" r="0" b="0"/>
            <wp:docPr id="11" name="Picture 11" descr="s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5825" cy="2156896"/>
                    </a:xfrm>
                    <a:prstGeom prst="rect">
                      <a:avLst/>
                    </a:prstGeom>
                    <a:noFill/>
                    <a:ln>
                      <a:noFill/>
                    </a:ln>
                  </pic:spPr>
                </pic:pic>
              </a:graphicData>
            </a:graphic>
          </wp:inline>
        </w:drawing>
      </w:r>
    </w:p>
    <w:p w:rsidR="00865323" w:rsidRPr="00992938" w:rsidRDefault="00865323" w:rsidP="00865323">
      <w:pPr>
        <w:spacing w:after="0"/>
        <w:jc w:val="center"/>
        <w:rPr>
          <w:rFonts w:eastAsia="Times New Roman"/>
        </w:rPr>
      </w:pPr>
      <w:r w:rsidRPr="00992938">
        <w:rPr>
          <w:rFonts w:eastAsia="Times New Roman"/>
          <w:i/>
          <w:iCs/>
        </w:rPr>
        <w:t>Figure 1</w:t>
      </w:r>
      <w:r w:rsidR="00634E13">
        <w:rPr>
          <w:rStyle w:val="FootnoteReference"/>
          <w:rFonts w:eastAsia="Times New Roman"/>
          <w:i/>
          <w:iCs/>
        </w:rPr>
        <w:footnoteReference w:id="2"/>
      </w:r>
      <w:r w:rsidRPr="00992938">
        <w:rPr>
          <w:rFonts w:eastAsia="Times New Roman"/>
          <w:i/>
          <w:iCs/>
        </w:rPr>
        <w:t>: A sigmoidal or logistic curve</w:t>
      </w:r>
    </w:p>
    <w:p w:rsidR="00865323" w:rsidRPr="00992938" w:rsidRDefault="00865323" w:rsidP="00865323">
      <w:pPr>
        <w:spacing w:after="0"/>
        <w:rPr>
          <w:rFonts w:eastAsia="Times New Roman"/>
        </w:rPr>
      </w:pPr>
      <w:r w:rsidRPr="00992938">
        <w:rPr>
          <w:rFonts w:eastAsia="Times New Roman"/>
          <w:b/>
          <w:bCs/>
          <w:sz w:val="28"/>
          <w:szCs w:val="28"/>
        </w:rPr>
        <w:t>3        OCR Using Logistic Regression</w:t>
      </w:r>
    </w:p>
    <w:p w:rsidR="00865323" w:rsidRPr="00992938" w:rsidRDefault="00865323" w:rsidP="00865323">
      <w:pPr>
        <w:spacing w:after="0"/>
        <w:ind w:firstLine="720"/>
        <w:rPr>
          <w:rFonts w:eastAsia="Times New Roman"/>
        </w:rPr>
      </w:pPr>
      <w:r w:rsidRPr="00992938">
        <w:rPr>
          <w:rFonts w:eastAsia="Times New Roman"/>
        </w:rPr>
        <w:t xml:space="preserve">Recognition of symbols such as characters relies on the relationship between different portions of the image which come together to be form a cohesive whole. The simplest way to divide a digital image is by each pixel, using every pixel as a feature. The relationship between each pixel to form the image is not simple however, as every character can be represented in many different ways; for example, human handwriting varies largely from person to person. </w:t>
      </w:r>
      <w:r w:rsidRPr="00992938">
        <w:rPr>
          <w:rFonts w:eastAsia="Times New Roman"/>
        </w:rPr>
        <w:lastRenderedPageBreak/>
        <w:t xml:space="preserve">However, logistic models can still be built even though the relationship isn't </w:t>
      </w:r>
      <w:r w:rsidR="00F80E74" w:rsidRPr="00992938">
        <w:rPr>
          <w:rFonts w:eastAsia="Times New Roman"/>
        </w:rPr>
        <w:t xml:space="preserve">simple </w:t>
      </w:r>
      <w:r w:rsidRPr="00992938">
        <w:rPr>
          <w:rFonts w:eastAsia="Times New Roman"/>
        </w:rPr>
        <w:t xml:space="preserve">as they can model more complex relationships. </w:t>
      </w:r>
    </w:p>
    <w:p w:rsidR="00865323" w:rsidRPr="00992938" w:rsidRDefault="00865323" w:rsidP="00865323">
      <w:pPr>
        <w:spacing w:after="0"/>
        <w:rPr>
          <w:rFonts w:eastAsia="Times New Roman"/>
        </w:rPr>
      </w:pPr>
      <w:r w:rsidRPr="00992938">
        <w:rPr>
          <w:rFonts w:eastAsia="Times New Roman"/>
        </w:rPr>
        <w:tab/>
        <w:t xml:space="preserve">Data can be either continuous or discrete. Annual income is an example of continuous data while citizenship to a certain country is a discrete quantity, either yes or no (usually represented by 1 and 0). Logistic </w:t>
      </w:r>
      <w:r w:rsidR="00E17169" w:rsidRPr="00992938">
        <w:rPr>
          <w:rFonts w:eastAsia="Times New Roman"/>
        </w:rPr>
        <w:t>regression takes as inputs either discrete or continuous features and attempts</w:t>
      </w:r>
      <w:r w:rsidRPr="00992938">
        <w:rPr>
          <w:rFonts w:eastAsia="Times New Roman"/>
        </w:rPr>
        <w:t xml:space="preserve"> to map them to discrete outputs. The hypothesis for a logistic regression algorithm can be </w:t>
      </w:r>
      <w:r w:rsidR="00E17169" w:rsidRPr="00992938">
        <w:rPr>
          <w:rFonts w:eastAsia="Times New Roman"/>
        </w:rPr>
        <w:t>modeled</w:t>
      </w:r>
      <w:r w:rsidRPr="00992938">
        <w:rPr>
          <w:rFonts w:eastAsia="Times New Roman"/>
        </w:rPr>
        <w:t xml:space="preserve"> as</w:t>
      </w:r>
      <w:r w:rsidR="00E17169" w:rsidRPr="00992938">
        <w:rPr>
          <w:rFonts w:eastAsia="Times New Roman"/>
        </w:rPr>
        <w:t>:</w:t>
      </w:r>
    </w:p>
    <w:p w:rsidR="00865323" w:rsidRPr="00992938" w:rsidRDefault="00865323" w:rsidP="00865323">
      <w:pPr>
        <w:spacing w:after="0"/>
        <w:rPr>
          <w:rFonts w:eastAsia="Times New Roman"/>
          <w:sz w:val="22"/>
        </w:rPr>
      </w:pPr>
      <w:r w:rsidRPr="00992938">
        <w:rPr>
          <w:rFonts w:eastAsia="Times New Roman"/>
        </w:rPr>
        <w:tab/>
      </w:r>
      <m:oMath>
        <m:r>
          <w:rPr>
            <w:rFonts w:ascii="Cambria Math" w:eastAsia="Times New Roman" w:hAnsi="Cambria Math"/>
          </w:rPr>
          <m:t>h</m:t>
        </m:r>
        <m:r>
          <w:rPr>
            <w:rFonts w:ascii="Cambria Math" w:eastAsia="Times New Roman" w:hAnsi="Cambria Math"/>
            <w:sz w:val="14"/>
            <w:szCs w:val="14"/>
            <w:vertAlign w:val="subscript"/>
          </w:rPr>
          <m:t>θ</m:t>
        </m:r>
        <m:r>
          <w:rPr>
            <w:rFonts w:ascii="Cambria Math" w:eastAsia="Times New Roman" w:hAnsi="Cambria Math"/>
          </w:rPr>
          <m:t>(</m:t>
        </m:r>
        <m:r>
          <m:rPr>
            <m:sty m:val="bi"/>
          </m:rPr>
          <w:rPr>
            <w:rFonts w:ascii="Cambria Math" w:eastAsia="Times New Roman" w:hAnsi="Cambria Math"/>
          </w:rPr>
          <m:t>x</m:t>
        </m:r>
        <m:r>
          <w:rPr>
            <w:rFonts w:ascii="Cambria Math" w:eastAsia="Times New Roman" w:hAnsi="Cambria Math"/>
          </w:rPr>
          <m:t>) = sig(x</m:t>
        </m:r>
        <m:r>
          <w:rPr>
            <w:rFonts w:ascii="Cambria Math" w:eastAsia="Times New Roman" w:hAnsi="Cambria Math"/>
            <w:sz w:val="14"/>
            <w:szCs w:val="14"/>
            <w:vertAlign w:val="subscript"/>
          </w:rPr>
          <m:t>0</m:t>
        </m:r>
        <m:r>
          <w:rPr>
            <w:rFonts w:ascii="Cambria Math" w:eastAsia="Times New Roman" w:hAnsi="Cambria Math"/>
          </w:rPr>
          <m:t>*θ</m:t>
        </m:r>
        <m:r>
          <w:rPr>
            <w:rFonts w:ascii="Cambria Math" w:eastAsia="Times New Roman" w:hAnsi="Cambria Math"/>
            <w:sz w:val="14"/>
            <w:szCs w:val="14"/>
            <w:vertAlign w:val="subscript"/>
          </w:rPr>
          <m:t>0</m:t>
        </m:r>
        <m:r>
          <w:rPr>
            <w:rFonts w:ascii="Cambria Math" w:eastAsia="Times New Roman" w:hAnsi="Cambria Math"/>
          </w:rPr>
          <m:t xml:space="preserve"> + x</m:t>
        </m:r>
        <m:r>
          <w:rPr>
            <w:rFonts w:ascii="Cambria Math" w:eastAsia="Times New Roman" w:hAnsi="Cambria Math"/>
            <w:sz w:val="14"/>
            <w:szCs w:val="14"/>
            <w:vertAlign w:val="subscript"/>
          </w:rPr>
          <m:t>1</m:t>
        </m:r>
        <m:r>
          <w:rPr>
            <w:rFonts w:ascii="Cambria Math" w:eastAsia="Times New Roman" w:hAnsi="Cambria Math"/>
          </w:rPr>
          <m:t>*θ</m:t>
        </m:r>
        <m:r>
          <w:rPr>
            <w:rFonts w:ascii="Cambria Math" w:eastAsia="Times New Roman" w:hAnsi="Cambria Math"/>
            <w:sz w:val="14"/>
            <w:szCs w:val="14"/>
            <w:vertAlign w:val="subscript"/>
          </w:rPr>
          <m:t xml:space="preserve">1 </m:t>
        </m:r>
        <m:r>
          <w:rPr>
            <w:rFonts w:ascii="Cambria Math" w:eastAsia="Times New Roman" w:hAnsi="Cambria Math"/>
          </w:rPr>
          <m:t>+ ... + x</m:t>
        </m:r>
        <m:r>
          <w:rPr>
            <w:rFonts w:ascii="Cambria Math" w:eastAsia="Times New Roman" w:hAnsi="Cambria Math"/>
            <w:sz w:val="14"/>
            <w:szCs w:val="14"/>
            <w:vertAlign w:val="subscript"/>
          </w:rPr>
          <m:t>n</m:t>
        </m:r>
        <m:r>
          <w:rPr>
            <w:rFonts w:ascii="Cambria Math" w:eastAsia="Times New Roman" w:hAnsi="Cambria Math"/>
          </w:rPr>
          <m:t>*θ</m:t>
        </m:r>
        <m:r>
          <w:rPr>
            <w:rFonts w:ascii="Cambria Math" w:eastAsia="Times New Roman" w:hAnsi="Cambria Math"/>
            <w:sz w:val="14"/>
            <w:szCs w:val="14"/>
            <w:vertAlign w:val="subscript"/>
          </w:rPr>
          <m:t>n</m:t>
        </m:r>
        <m:r>
          <w:rPr>
            <w:rFonts w:ascii="Cambria Math" w:eastAsia="Times New Roman" w:hAnsi="Cambria Math"/>
          </w:rPr>
          <m:t>)</m:t>
        </m:r>
      </m:oMath>
    </w:p>
    <w:p w:rsidR="00865323" w:rsidRPr="00992938" w:rsidRDefault="00865323" w:rsidP="00865323">
      <w:pPr>
        <w:spacing w:after="0"/>
        <w:rPr>
          <w:rFonts w:eastAsia="Times New Roman"/>
        </w:rPr>
      </w:pPr>
      <w:r w:rsidRPr="00992938">
        <w:rPr>
          <w:rFonts w:eastAsia="Times New Roman"/>
        </w:rPr>
        <w:tab/>
      </w:r>
      <w:r w:rsidRPr="00992938">
        <w:rPr>
          <w:rFonts w:eastAsia="Times New Roman"/>
        </w:rPr>
        <w:tab/>
      </w:r>
      <w:r w:rsidRPr="00992938">
        <w:rPr>
          <w:rFonts w:eastAsia="Times New Roman"/>
        </w:rPr>
        <w:tab/>
      </w:r>
      <w:r w:rsidRPr="00992938">
        <w:rPr>
          <w:rFonts w:eastAsia="Times New Roman"/>
        </w:rPr>
        <w:tab/>
      </w:r>
      <w:r w:rsidRPr="00992938">
        <w:rPr>
          <w:rFonts w:eastAsia="Times New Roman"/>
        </w:rPr>
        <w:tab/>
      </w:r>
      <w:r w:rsidRPr="00992938">
        <w:rPr>
          <w:rFonts w:eastAsia="Times New Roman"/>
        </w:rPr>
        <w:tab/>
        <w:t> </w:t>
      </w:r>
      <w:proofErr w:type="gramStart"/>
      <w:r w:rsidRPr="00992938">
        <w:rPr>
          <w:rFonts w:eastAsia="Times New Roman"/>
        </w:rPr>
        <w:t xml:space="preserve">if </w:t>
      </w:r>
      <w:proofErr w:type="gramEnd"/>
      <m:oMath>
        <m:r>
          <w:rPr>
            <w:rFonts w:ascii="Cambria Math" w:eastAsia="Times New Roman" w:hAnsi="Cambria Math"/>
          </w:rPr>
          <m:t>h</m:t>
        </m:r>
        <m:r>
          <w:rPr>
            <w:rFonts w:ascii="Cambria Math" w:eastAsia="Times New Roman" w:hAnsi="Cambria Math"/>
            <w:sz w:val="14"/>
            <w:szCs w:val="14"/>
            <w:vertAlign w:val="subscript"/>
          </w:rPr>
          <m:t>θ</m:t>
        </m:r>
        <m:r>
          <w:rPr>
            <w:rFonts w:ascii="Cambria Math" w:eastAsia="Times New Roman" w:hAnsi="Cambria Math"/>
          </w:rPr>
          <m:t>(</m:t>
        </m:r>
        <m:r>
          <m:rPr>
            <m:sty m:val="bi"/>
          </m:rPr>
          <w:rPr>
            <w:rFonts w:ascii="Cambria Math" w:eastAsia="Times New Roman" w:hAnsi="Cambria Math"/>
          </w:rPr>
          <m:t>x</m:t>
        </m:r>
        <m:r>
          <w:rPr>
            <w:rFonts w:ascii="Cambria Math" w:eastAsia="Times New Roman" w:hAnsi="Cambria Math"/>
          </w:rPr>
          <m:t>) &gt;= 0.5</m:t>
        </m:r>
      </m:oMath>
      <w:r w:rsidRPr="00992938">
        <w:rPr>
          <w:rFonts w:eastAsia="Times New Roman"/>
        </w:rPr>
        <w:t>, predict 1</w:t>
      </w:r>
    </w:p>
    <w:p w:rsidR="00865323" w:rsidRPr="00992938" w:rsidRDefault="00865323" w:rsidP="00865323">
      <w:pPr>
        <w:spacing w:after="0"/>
        <w:rPr>
          <w:rFonts w:eastAsia="Times New Roman"/>
        </w:rPr>
      </w:pPr>
      <w:r w:rsidRPr="00992938">
        <w:rPr>
          <w:rFonts w:eastAsia="Times New Roman"/>
        </w:rPr>
        <w:tab/>
      </w:r>
      <w:r w:rsidRPr="00992938">
        <w:rPr>
          <w:rFonts w:eastAsia="Times New Roman"/>
        </w:rPr>
        <w:tab/>
      </w:r>
      <w:r w:rsidRPr="00992938">
        <w:rPr>
          <w:rFonts w:eastAsia="Times New Roman"/>
        </w:rPr>
        <w:tab/>
      </w:r>
      <w:r w:rsidRPr="00992938">
        <w:rPr>
          <w:rFonts w:eastAsia="Times New Roman"/>
        </w:rPr>
        <w:tab/>
      </w:r>
      <w:r w:rsidRPr="00992938">
        <w:rPr>
          <w:rFonts w:eastAsia="Times New Roman"/>
        </w:rPr>
        <w:tab/>
      </w:r>
      <w:r w:rsidRPr="00992938">
        <w:rPr>
          <w:rFonts w:eastAsia="Times New Roman"/>
        </w:rPr>
        <w:tab/>
        <w:t> </w:t>
      </w:r>
      <w:proofErr w:type="gramStart"/>
      <w:r w:rsidRPr="00992938">
        <w:rPr>
          <w:rFonts w:eastAsia="Times New Roman"/>
        </w:rPr>
        <w:t>else</w:t>
      </w:r>
      <w:proofErr w:type="gramEnd"/>
      <w:r w:rsidRPr="00992938">
        <w:rPr>
          <w:rFonts w:eastAsia="Times New Roman"/>
        </w:rPr>
        <w:t xml:space="preserve"> predict 0</w:t>
      </w:r>
    </w:p>
    <w:p w:rsidR="00865323" w:rsidRPr="00992938" w:rsidRDefault="00E17169" w:rsidP="00865323">
      <w:pPr>
        <w:spacing w:after="0"/>
        <w:rPr>
          <w:rFonts w:eastAsia="Times New Roman"/>
        </w:rPr>
      </w:pPr>
      <w:r w:rsidRPr="00992938">
        <w:rPr>
          <w:rFonts w:eastAsia="Times New Roman"/>
        </w:rPr>
        <w:t>W</w:t>
      </w:r>
      <w:r w:rsidR="00865323" w:rsidRPr="00992938">
        <w:rPr>
          <w:rFonts w:eastAsia="Times New Roman"/>
        </w:rPr>
        <w:t xml:space="preserve">here: </w:t>
      </w:r>
      <m:oMath>
        <m:r>
          <w:rPr>
            <w:rFonts w:ascii="Cambria Math" w:eastAsia="Times New Roman" w:hAnsi="Cambria Math"/>
          </w:rPr>
          <m:t>h</m:t>
        </m:r>
        <m:r>
          <w:rPr>
            <w:rFonts w:ascii="Cambria Math" w:eastAsia="Times New Roman" w:hAnsi="Cambria Math"/>
            <w:sz w:val="14"/>
            <w:szCs w:val="14"/>
            <w:vertAlign w:val="subscript"/>
          </w:rPr>
          <m:t>θ</m:t>
        </m:r>
        <m:r>
          <w:rPr>
            <w:rFonts w:ascii="Cambria Math" w:eastAsia="Times New Roman" w:hAnsi="Cambria Math"/>
          </w:rPr>
          <m:t>(x)</m:t>
        </m:r>
      </m:oMath>
      <w:r w:rsidR="00865323" w:rsidRPr="00992938">
        <w:rPr>
          <w:rFonts w:eastAsia="Times New Roman"/>
        </w:rPr>
        <w:t xml:space="preserve"> is the hypothesis </w:t>
      </w:r>
      <w:proofErr w:type="gramStart"/>
      <w:r w:rsidR="00865323" w:rsidRPr="00992938">
        <w:rPr>
          <w:rFonts w:eastAsia="Times New Roman"/>
        </w:rPr>
        <w:t>function</w:t>
      </w:r>
      <w:proofErr w:type="gramEnd"/>
    </w:p>
    <w:p w:rsidR="00865323" w:rsidRPr="00992938" w:rsidRDefault="00865323" w:rsidP="00865323">
      <w:pPr>
        <w:spacing w:after="0"/>
        <w:rPr>
          <w:rFonts w:eastAsia="Times New Roman"/>
        </w:rPr>
      </w:pPr>
      <w:r w:rsidRPr="00992938">
        <w:rPr>
          <w:rFonts w:eastAsia="Times New Roman"/>
        </w:rPr>
        <w:tab/>
      </w:r>
      <w:proofErr w:type="gramStart"/>
      <w:r w:rsidRPr="00992938">
        <w:rPr>
          <w:rFonts w:eastAsia="Times New Roman"/>
        </w:rPr>
        <w:t>sig(</w:t>
      </w:r>
      <w:proofErr w:type="gramEnd"/>
      <w:r w:rsidRPr="00992938">
        <w:rPr>
          <w:rFonts w:eastAsia="Times New Roman"/>
        </w:rPr>
        <w:t>) is the sigmoid function (see Figure 1). It ensures the values are between 1 and 0 (this allows the hypothesis to be eas</w:t>
      </w:r>
      <w:r w:rsidR="00E17169" w:rsidRPr="00992938">
        <w:rPr>
          <w:rFonts w:eastAsia="Times New Roman"/>
        </w:rPr>
        <w:t>ily mapped to a discrete value [7]).</w:t>
      </w:r>
    </w:p>
    <w:p w:rsidR="00865323" w:rsidRPr="00992938" w:rsidRDefault="00865323" w:rsidP="00865323">
      <w:pPr>
        <w:spacing w:after="0"/>
        <w:ind w:firstLine="720"/>
        <w:rPr>
          <w:rFonts w:eastAsia="Times New Roman"/>
        </w:rPr>
      </w:pPr>
      <w:proofErr w:type="gramStart"/>
      <w:r w:rsidRPr="00992938">
        <w:rPr>
          <w:rFonts w:eastAsia="Times New Roman"/>
        </w:rPr>
        <w:t>n</w:t>
      </w:r>
      <w:proofErr w:type="gramEnd"/>
      <w:r w:rsidRPr="00992938">
        <w:rPr>
          <w:rFonts w:eastAsia="Times New Roman"/>
        </w:rPr>
        <w:t xml:space="preserve"> is the number of features. An additional feature, x</w:t>
      </w:r>
      <w:r w:rsidRPr="00992938">
        <w:rPr>
          <w:rFonts w:eastAsia="Times New Roman"/>
          <w:sz w:val="14"/>
          <w:szCs w:val="14"/>
          <w:vertAlign w:val="subscript"/>
        </w:rPr>
        <w:t>0</w:t>
      </w:r>
      <w:r w:rsidRPr="00992938">
        <w:rPr>
          <w:rFonts w:eastAsia="Times New Roman"/>
        </w:rPr>
        <w:t>, is always added that always has a value of 1. This is known as the bias feature or bias unit and has a corresponding parameter (θ</w:t>
      </w:r>
      <w:r w:rsidRPr="00992938">
        <w:rPr>
          <w:rFonts w:eastAsia="Times New Roman"/>
          <w:sz w:val="14"/>
          <w:szCs w:val="14"/>
          <w:vertAlign w:val="subscript"/>
        </w:rPr>
        <w:t>0</w:t>
      </w:r>
      <w:r w:rsidRPr="00992938">
        <w:rPr>
          <w:rFonts w:eastAsia="Times New Roman"/>
        </w:rPr>
        <w:t>).</w:t>
      </w:r>
    </w:p>
    <w:p w:rsidR="00865323" w:rsidRPr="00992938" w:rsidRDefault="00865323" w:rsidP="00865323">
      <w:pPr>
        <w:spacing w:after="0"/>
        <w:rPr>
          <w:rFonts w:eastAsia="Times New Roman"/>
        </w:rPr>
      </w:pPr>
      <w:r w:rsidRPr="00992938">
        <w:rPr>
          <w:rFonts w:eastAsia="Times New Roman"/>
        </w:rPr>
        <w:tab/>
      </w:r>
      <w:proofErr w:type="gramStart"/>
      <w:r w:rsidRPr="00992938">
        <w:rPr>
          <w:rFonts w:eastAsia="Times New Roman"/>
          <w:b/>
          <w:bCs/>
        </w:rPr>
        <w:t>x</w:t>
      </w:r>
      <w:proofErr w:type="gramEnd"/>
      <w:r w:rsidRPr="00992938">
        <w:rPr>
          <w:rFonts w:eastAsia="Times New Roman"/>
          <w:b/>
          <w:bCs/>
        </w:rPr>
        <w:t xml:space="preserve"> </w:t>
      </w:r>
      <w:r w:rsidRPr="00992938">
        <w:rPr>
          <w:rFonts w:eastAsia="Times New Roman"/>
        </w:rPr>
        <w:t xml:space="preserve">is a row-vector of a </w:t>
      </w:r>
      <w:r w:rsidR="00F80E74" w:rsidRPr="00992938">
        <w:rPr>
          <w:rFonts w:eastAsia="Times New Roman"/>
        </w:rPr>
        <w:t>single training or test</w:t>
      </w:r>
      <w:r w:rsidRPr="00992938">
        <w:rPr>
          <w:rFonts w:eastAsia="Times New Roman"/>
        </w:rPr>
        <w:t xml:space="preserve"> example that has dimensions 1x(n+1)</w:t>
      </w:r>
    </w:p>
    <w:p w:rsidR="00865323" w:rsidRPr="00992938" w:rsidRDefault="00865323" w:rsidP="00865323">
      <w:pPr>
        <w:spacing w:after="0"/>
        <w:rPr>
          <w:rFonts w:eastAsia="Times New Roman"/>
        </w:rPr>
      </w:pPr>
      <w:r w:rsidRPr="00992938">
        <w:rPr>
          <w:rFonts w:eastAsia="Times New Roman"/>
        </w:rPr>
        <w:tab/>
      </w:r>
      <w:proofErr w:type="gramStart"/>
      <w:r w:rsidRPr="00992938">
        <w:rPr>
          <w:rFonts w:eastAsia="Times New Roman"/>
          <w:b/>
          <w:bCs/>
        </w:rPr>
        <w:t>θ</w:t>
      </w:r>
      <w:proofErr w:type="gramEnd"/>
      <w:r w:rsidRPr="00992938">
        <w:rPr>
          <w:rFonts w:eastAsia="Times New Roman"/>
        </w:rPr>
        <w:t xml:space="preserve"> is the column-vector of parameters that has dimensions (n+1) x 1</w:t>
      </w:r>
    </w:p>
    <w:p w:rsidR="00865323" w:rsidRPr="00992938" w:rsidRDefault="00865323" w:rsidP="00865323">
      <w:pPr>
        <w:spacing w:after="0" w:line="240" w:lineRule="auto"/>
        <w:rPr>
          <w:rFonts w:eastAsia="Times New Roman"/>
        </w:rPr>
      </w:pPr>
    </w:p>
    <w:p w:rsidR="00865323" w:rsidRPr="00992938" w:rsidRDefault="00865323" w:rsidP="00865323">
      <w:pPr>
        <w:spacing w:after="0"/>
        <w:rPr>
          <w:rFonts w:eastAsia="Times New Roman"/>
        </w:rPr>
      </w:pPr>
      <w:r w:rsidRPr="00992938">
        <w:rPr>
          <w:rFonts w:eastAsia="Times New Roman"/>
        </w:rPr>
        <w:tab/>
      </w:r>
      <w:r w:rsidRPr="00992938">
        <w:rPr>
          <w:rFonts w:eastAsia="Times New Roman"/>
          <w:shd w:val="clear" w:color="auto" w:fill="FFFFFF"/>
        </w:rPr>
        <w:t>A cost function must be defined to find the error in every parameter, and although many may be used the one that will be used for the purposes of this paper is:</w:t>
      </w:r>
    </w:p>
    <w:p w:rsidR="00865323" w:rsidRPr="00992938" w:rsidRDefault="00865323" w:rsidP="00865323">
      <w:pPr>
        <w:spacing w:after="0"/>
        <w:jc w:val="center"/>
        <w:rPr>
          <w:rFonts w:eastAsia="Times New Roman"/>
        </w:rPr>
      </w:pPr>
      <w:proofErr w:type="gramStart"/>
      <w:r w:rsidRPr="00992938">
        <w:rPr>
          <w:rFonts w:eastAsia="Times New Roman"/>
          <w:b/>
          <w:bCs/>
        </w:rPr>
        <w:t>J(</w:t>
      </w:r>
      <w:proofErr w:type="gramEnd"/>
      <w:r w:rsidR="00F80E74" w:rsidRPr="00992938">
        <w:rPr>
          <w:rFonts w:eastAsia="Times New Roman"/>
          <w:b/>
          <w:bCs/>
        </w:rPr>
        <w:t>θ</w:t>
      </w:r>
      <w:r w:rsidRPr="00992938">
        <w:rPr>
          <w:rFonts w:eastAsia="Times New Roman"/>
          <w:b/>
          <w:bCs/>
        </w:rPr>
        <w:t xml:space="preserve">) </w:t>
      </w:r>
      <w:r w:rsidRPr="00992938">
        <w:rPr>
          <w:rFonts w:eastAsia="Times New Roman"/>
        </w:rPr>
        <w:t xml:space="preserve"> = </w:t>
      </w:r>
      <m:oMath>
        <m:f>
          <m:fPr>
            <m:ctrlPr>
              <w:rPr>
                <w:rFonts w:ascii="Cambria Math" w:hAnsi="Cambria Math"/>
                <w:i/>
              </w:rPr>
            </m:ctrlPr>
          </m:fPr>
          <m:num>
            <m:r>
              <w:rPr>
                <w:rFonts w:ascii="Cambria Math" w:hAnsi="Cambria Math"/>
              </w:rPr>
              <m:t xml:space="preserve">-1 </m:t>
            </m:r>
          </m:num>
          <m:den>
            <m:r>
              <w:rPr>
                <w:rFonts w:ascii="Cambria Math" w:hAnsi="Cambria Math"/>
              </w:rPr>
              <m:t>m</m:t>
            </m:r>
          </m:den>
        </m:f>
      </m:oMath>
      <w:r w:rsidR="00F80E74" w:rsidRPr="00992938">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*log(</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(1-</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 *log(1-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nary>
      </m:oMath>
    </w:p>
    <w:p w:rsidR="00865323" w:rsidRPr="00992938" w:rsidRDefault="00865323" w:rsidP="00865323">
      <w:pPr>
        <w:spacing w:after="0"/>
        <w:rPr>
          <w:rFonts w:eastAsia="Times New Roman"/>
        </w:rPr>
      </w:pPr>
      <w:r w:rsidRPr="00992938">
        <w:rPr>
          <w:rFonts w:eastAsia="Times New Roman"/>
        </w:rPr>
        <w:t xml:space="preserve">This equation </w:t>
      </w:r>
      <w:r w:rsidRPr="00992938">
        <w:rPr>
          <w:rFonts w:eastAsia="Times New Roman"/>
          <w:shd w:val="clear" w:color="auto" w:fill="FFFFFF"/>
        </w:rPr>
        <w:t>has the property that it is convex, with one global minimum and no local minima</w:t>
      </w:r>
      <w:r w:rsidR="00E60A5C" w:rsidRPr="00992938">
        <w:rPr>
          <w:rFonts w:eastAsia="Times New Roman"/>
          <w:shd w:val="clear" w:color="auto" w:fill="FFFFFF"/>
        </w:rPr>
        <w:t xml:space="preserve"> [4]</w:t>
      </w:r>
      <w:r w:rsidRPr="00992938">
        <w:rPr>
          <w:rFonts w:eastAsia="Times New Roman"/>
          <w:shd w:val="clear" w:color="auto" w:fill="FFFFFF"/>
        </w:rPr>
        <w:t xml:space="preserve">. The convex property is vital as to optimize each parameter the partial derivative of the cost function is found. Local optima could cause the algorithm to never reach the global optimum. </w:t>
      </w:r>
    </w:p>
    <w:p w:rsidR="00865323" w:rsidRPr="00992938" w:rsidRDefault="00865323" w:rsidP="00865323">
      <w:pPr>
        <w:spacing w:after="0"/>
        <w:ind w:firstLine="720"/>
        <w:rPr>
          <w:rFonts w:eastAsia="Times New Roman"/>
        </w:rPr>
      </w:pPr>
      <w:r w:rsidRPr="00992938">
        <w:rPr>
          <w:rFonts w:eastAsia="Times New Roman"/>
          <w:shd w:val="clear" w:color="auto" w:fill="FFFFFF"/>
        </w:rPr>
        <w:lastRenderedPageBreak/>
        <w:t xml:space="preserve">When all the gradients with respect to every parameter are calculated over the entire training set (hence the term </w:t>
      </w:r>
      <w:r w:rsidRPr="00992938">
        <w:rPr>
          <w:rFonts w:eastAsia="Times New Roman"/>
          <w:i/>
          <w:iCs/>
          <w:shd w:val="clear" w:color="auto" w:fill="FFFFFF"/>
        </w:rPr>
        <w:t xml:space="preserve">batch </w:t>
      </w:r>
      <w:r w:rsidRPr="00992938">
        <w:rPr>
          <w:rFonts w:eastAsia="Times New Roman"/>
          <w:shd w:val="clear" w:color="auto" w:fill="FFFFFF"/>
        </w:rPr>
        <w:t>gradient descent), every parameter is subtracted by the gradient times the change parameter alpha. This lowers the cost one step towards the global optima, and repeated iterations of these small steps will lead closer and closer towards optimized parameters. A regularization term is also added to the cost function and the gradient function that taxes the cost function for large values for each parameter</w:t>
      </w:r>
      <w:r w:rsidR="003E5518" w:rsidRPr="00992938">
        <w:rPr>
          <w:rFonts w:eastAsia="Times New Roman"/>
          <w:shd w:val="clear" w:color="auto" w:fill="FFFFFF"/>
        </w:rPr>
        <w:t xml:space="preserve"> (except the bias parameter)</w:t>
      </w:r>
      <w:r w:rsidRPr="00992938">
        <w:rPr>
          <w:rFonts w:eastAsia="Times New Roman"/>
          <w:shd w:val="clear" w:color="auto" w:fill="FFFFFF"/>
        </w:rPr>
        <w:t>, forcing it to choos</w:t>
      </w:r>
      <w:r w:rsidR="003E5518" w:rsidRPr="00992938">
        <w:rPr>
          <w:rFonts w:eastAsia="Times New Roman"/>
          <w:shd w:val="clear" w:color="auto" w:fill="FFFFFF"/>
        </w:rPr>
        <w:t>e the smaller parameters</w:t>
      </w:r>
      <w:r w:rsidRPr="00992938">
        <w:rPr>
          <w:rFonts w:eastAsia="Times New Roman"/>
          <w:shd w:val="clear" w:color="auto" w:fill="FFFFFF"/>
        </w:rPr>
        <w:t xml:space="preserve"> while still optimizing the performance on the training set</w:t>
      </w:r>
      <w:r w:rsidR="00914544" w:rsidRPr="00992938">
        <w:rPr>
          <w:rFonts w:eastAsia="Times New Roman"/>
          <w:shd w:val="clear" w:color="auto" w:fill="FFFFFF"/>
        </w:rPr>
        <w:t xml:space="preserve"> </w:t>
      </w:r>
      <w:r w:rsidR="00DA599B" w:rsidRPr="00992938">
        <w:rPr>
          <w:rFonts w:eastAsia="Times New Roman"/>
          <w:shd w:val="clear" w:color="auto" w:fill="FFFFFF"/>
        </w:rPr>
        <w:t>[5]</w:t>
      </w:r>
      <w:r w:rsidRPr="00992938">
        <w:rPr>
          <w:rFonts w:eastAsia="Times New Roman"/>
          <w:shd w:val="clear" w:color="auto" w:fill="FFFFFF"/>
        </w:rPr>
        <w:t>. Smaller features limit overfitting of data (overly complex decision boundaries</w:t>
      </w:r>
      <w:r w:rsidR="000871DC" w:rsidRPr="00992938">
        <w:rPr>
          <w:rFonts w:eastAsia="Times New Roman"/>
          <w:shd w:val="clear" w:color="auto" w:fill="FFFFFF"/>
        </w:rPr>
        <w:t>, also known as variance</w:t>
      </w:r>
      <w:r w:rsidRPr="00992938">
        <w:rPr>
          <w:rFonts w:eastAsia="Times New Roman"/>
          <w:shd w:val="clear" w:color="auto" w:fill="FFFFFF"/>
        </w:rPr>
        <w:t>), while overly small feat</w:t>
      </w:r>
      <w:r w:rsidR="003E5518" w:rsidRPr="00992938">
        <w:rPr>
          <w:rFonts w:eastAsia="Times New Roman"/>
          <w:shd w:val="clear" w:color="auto" w:fill="FFFFFF"/>
        </w:rPr>
        <w:t>ures may cause underfitting (</w:t>
      </w:r>
      <w:r w:rsidRPr="00992938">
        <w:rPr>
          <w:rFonts w:eastAsia="Times New Roman"/>
          <w:shd w:val="clear" w:color="auto" w:fill="FFFFFF"/>
        </w:rPr>
        <w:t>excessiv</w:t>
      </w:r>
      <w:r w:rsidR="003E5518" w:rsidRPr="00992938">
        <w:rPr>
          <w:rFonts w:eastAsia="Times New Roman"/>
          <w:shd w:val="clear" w:color="auto" w:fill="FFFFFF"/>
        </w:rPr>
        <w:t>ely simplified decision boundaries</w:t>
      </w:r>
      <w:r w:rsidR="000871DC" w:rsidRPr="00992938">
        <w:rPr>
          <w:rFonts w:eastAsia="Times New Roman"/>
          <w:shd w:val="clear" w:color="auto" w:fill="FFFFFF"/>
        </w:rPr>
        <w:t>, also known as bias</w:t>
      </w:r>
      <w:r w:rsidRPr="00992938">
        <w:rPr>
          <w:rFonts w:eastAsia="Times New Roman"/>
          <w:shd w:val="clear" w:color="auto" w:fill="FFFFFF"/>
        </w:rPr>
        <w:t>)</w:t>
      </w:r>
      <w:r w:rsidR="000871DC" w:rsidRPr="00992938">
        <w:rPr>
          <w:rFonts w:eastAsia="Times New Roman"/>
          <w:shd w:val="clear" w:color="auto" w:fill="FFFFFF"/>
        </w:rPr>
        <w:t xml:space="preserve"> </w:t>
      </w:r>
      <w:r w:rsidR="00DA599B" w:rsidRPr="00992938">
        <w:rPr>
          <w:rFonts w:eastAsia="Times New Roman"/>
          <w:shd w:val="clear" w:color="auto" w:fill="FFFFFF"/>
        </w:rPr>
        <w:t>[9]</w:t>
      </w:r>
      <w:r w:rsidRPr="00992938">
        <w:rPr>
          <w:rFonts w:eastAsia="Times New Roman"/>
          <w:shd w:val="clear" w:color="auto" w:fill="FFFFFF"/>
        </w:rPr>
        <w:t xml:space="preserve">. This balance between complexity and accuracy is controlled by the regularization parameter lambda. </w:t>
      </w:r>
    </w:p>
    <w:p w:rsidR="00865323" w:rsidRPr="00992938" w:rsidRDefault="00865323" w:rsidP="00865323">
      <w:pPr>
        <w:spacing w:after="0" w:line="240" w:lineRule="auto"/>
        <w:rPr>
          <w:rFonts w:eastAsia="Times New Roman"/>
        </w:rPr>
      </w:pPr>
    </w:p>
    <w:p w:rsidR="00865323" w:rsidRPr="00992938" w:rsidRDefault="00865323" w:rsidP="00865323">
      <w:pPr>
        <w:spacing w:after="0"/>
        <w:rPr>
          <w:rFonts w:eastAsia="Times New Roman"/>
        </w:rPr>
      </w:pPr>
      <w:r w:rsidRPr="00992938">
        <w:rPr>
          <w:rFonts w:eastAsia="Times New Roman"/>
          <w:b/>
          <w:bCs/>
          <w:sz w:val="28"/>
          <w:szCs w:val="28"/>
        </w:rPr>
        <w:t xml:space="preserve">3.1 </w:t>
      </w:r>
      <w:r w:rsidR="00F51D6A" w:rsidRPr="00992938">
        <w:rPr>
          <w:rFonts w:eastAsia="Times New Roman"/>
          <w:b/>
          <w:bCs/>
          <w:sz w:val="28"/>
          <w:szCs w:val="28"/>
        </w:rPr>
        <w:tab/>
      </w:r>
      <w:r w:rsidRPr="00992938">
        <w:rPr>
          <w:rFonts w:eastAsia="Times New Roman"/>
          <w:b/>
          <w:bCs/>
          <w:sz w:val="28"/>
          <w:szCs w:val="28"/>
        </w:rPr>
        <w:t xml:space="preserve">Implementing Logistic Regression </w:t>
      </w:r>
    </w:p>
    <w:p w:rsidR="00865323" w:rsidRPr="00992938" w:rsidRDefault="00865323" w:rsidP="00865323">
      <w:pPr>
        <w:spacing w:after="0"/>
        <w:ind w:firstLine="720"/>
        <w:rPr>
          <w:rFonts w:eastAsia="Times New Roman"/>
        </w:rPr>
      </w:pPr>
      <w:r w:rsidRPr="00992938">
        <w:rPr>
          <w:rFonts w:eastAsia="Times New Roman"/>
        </w:rPr>
        <w:t>Logistic regression can only predict binary values, either 1 or 0, so a “One vs. all” me</w:t>
      </w:r>
      <w:r w:rsidR="003E5518" w:rsidRPr="00992938">
        <w:rPr>
          <w:rFonts w:eastAsia="Times New Roman"/>
        </w:rPr>
        <w:t xml:space="preserve">thod is used to decide between </w:t>
      </w:r>
      <w:r w:rsidRPr="00992938">
        <w:rPr>
          <w:rFonts w:eastAsia="Times New Roman"/>
        </w:rPr>
        <w:t>the 36 classes. This method creates a different logistic regression classifier for every class (every character). Each classifier takes one character as the positive case, which it will predict as 1, and classify all others as negative cases, 0. All classifiers are trained against the entire dataset and then every classifier is applied to the cross validation dataset to get 36 differen</w:t>
      </w:r>
      <w:r w:rsidR="003E5518" w:rsidRPr="00992938">
        <w:rPr>
          <w:rFonts w:eastAsia="Times New Roman"/>
        </w:rPr>
        <w:t>t predictions for every example</w:t>
      </w:r>
      <w:r w:rsidR="000871DC" w:rsidRPr="00992938">
        <w:rPr>
          <w:rStyle w:val="FootnoteReference"/>
          <w:rFonts w:eastAsia="Times New Roman"/>
        </w:rPr>
        <w:footnoteReference w:id="3"/>
      </w:r>
      <w:r w:rsidR="003E5518" w:rsidRPr="00992938">
        <w:rPr>
          <w:rFonts w:eastAsia="Times New Roman"/>
        </w:rPr>
        <w:t>.</w:t>
      </w:r>
      <w:r w:rsidRPr="00992938">
        <w:rPr>
          <w:rFonts w:eastAsia="Times New Roman"/>
        </w:rPr>
        <w:t xml:space="preserve"> The classifier with the highest probability, the highest value of the hypothesis function for that example, is the final prediction. This system is inefficient in that 36 classifiers need to be independently trained, thus 100 iterations over the training set in logistic regression means 100 iterations per classifier</w:t>
      </w:r>
      <w:r w:rsidR="003E5518" w:rsidRPr="00992938">
        <w:rPr>
          <w:rFonts w:eastAsia="Times New Roman"/>
        </w:rPr>
        <w:t>.</w:t>
      </w:r>
    </w:p>
    <w:p w:rsidR="00E17169" w:rsidRPr="00992938" w:rsidRDefault="00865323" w:rsidP="00914544">
      <w:pPr>
        <w:spacing w:after="0"/>
        <w:ind w:firstLine="720"/>
        <w:rPr>
          <w:rFonts w:eastAsia="Times New Roman"/>
        </w:rPr>
      </w:pPr>
      <w:r w:rsidRPr="00992938">
        <w:rPr>
          <w:rFonts w:eastAsia="Times New Roman"/>
        </w:rPr>
        <w:lastRenderedPageBreak/>
        <w:t>The program has several tunable parameters. The first is iterations per classifier, which will remain constant through all the tri</w:t>
      </w:r>
      <w:r w:rsidR="003E5518" w:rsidRPr="00992938">
        <w:rPr>
          <w:rFonts w:eastAsia="Times New Roman"/>
        </w:rPr>
        <w:t>als (100 iterations). T</w:t>
      </w:r>
      <w:r w:rsidRPr="00992938">
        <w:rPr>
          <w:rFonts w:eastAsia="Times New Roman"/>
        </w:rPr>
        <w:t>he independent variable that will be investigated in this paper with regards to logistic regression will be applying feature engineering to the training set. This will be done by adding 400 more features which are the original 400 pixel values raised to successive powers</w:t>
      </w:r>
      <w:r w:rsidR="009E600A" w:rsidRPr="00992938">
        <w:rPr>
          <w:rFonts w:eastAsia="Times New Roman"/>
        </w:rPr>
        <w:t xml:space="preserve"> up to the power of 4</w:t>
      </w:r>
      <w:r w:rsidRPr="00992938">
        <w:rPr>
          <w:rFonts w:eastAsia="Times New Roman"/>
        </w:rPr>
        <w:t xml:space="preserve">, thus possibly allowing the logistic regression classifier to create more complex polynomial decision boundaries. </w:t>
      </w:r>
      <w:r w:rsidR="009E600A" w:rsidRPr="00992938">
        <w:rPr>
          <w:rFonts w:eastAsia="Times New Roman"/>
        </w:rPr>
        <w:t xml:space="preserve">The sets will thus have 401, 801, 1201, and 1601 features respectively (counting the bias unit). </w:t>
      </w:r>
      <w:r w:rsidRPr="00992938">
        <w:rPr>
          <w:rFonts w:eastAsia="Times New Roman"/>
        </w:rPr>
        <w:t xml:space="preserve">Every set will </w:t>
      </w:r>
      <w:r w:rsidR="002456DC" w:rsidRPr="00992938">
        <w:rPr>
          <w:rFonts w:eastAsia="Times New Roman"/>
        </w:rPr>
        <w:t xml:space="preserve">be run seven times with lambda </w:t>
      </w:r>
      <w:r w:rsidRPr="00992938">
        <w:rPr>
          <w:rFonts w:eastAsia="Times New Roman"/>
        </w:rPr>
        <w:t xml:space="preserve">values of 0, 0.3, 1, 3, 10, 30, and 100. The optimal value of lambda for each change of parameters will be decided based on the highest accuracy on the cross-validation set, and the accuracy of the classifier of that set will be determined as the accuracy of the classifier with the optimal value of lambda on the test set. The optimal value of lambda, the accuracy on the training set, the cross-validation set, and the test set, as well as the time taken to train all the classifiers will be the dependent variables. </w:t>
      </w:r>
    </w:p>
    <w:p w:rsidR="00914544" w:rsidRPr="00992938" w:rsidRDefault="00914544" w:rsidP="00914544">
      <w:pPr>
        <w:spacing w:after="0"/>
        <w:ind w:firstLine="720"/>
        <w:rPr>
          <w:rFonts w:eastAsia="Times New Roman"/>
        </w:rPr>
      </w:pPr>
    </w:p>
    <w:p w:rsidR="00865323" w:rsidRPr="00992938" w:rsidRDefault="00865323" w:rsidP="00865323">
      <w:pPr>
        <w:spacing w:after="0"/>
        <w:rPr>
          <w:rFonts w:eastAsia="Times New Roman"/>
        </w:rPr>
      </w:pPr>
      <w:r w:rsidRPr="00992938">
        <w:rPr>
          <w:rFonts w:eastAsia="Times New Roman"/>
          <w:b/>
          <w:bCs/>
          <w:sz w:val="28"/>
          <w:szCs w:val="28"/>
        </w:rPr>
        <w:t xml:space="preserve">3.2 </w:t>
      </w:r>
      <w:r w:rsidR="00F51D6A" w:rsidRPr="00992938">
        <w:rPr>
          <w:rFonts w:eastAsia="Times New Roman"/>
          <w:b/>
          <w:bCs/>
          <w:sz w:val="28"/>
          <w:szCs w:val="28"/>
        </w:rPr>
        <w:tab/>
      </w:r>
      <w:r w:rsidRPr="00992938">
        <w:rPr>
          <w:rFonts w:eastAsia="Times New Roman"/>
          <w:b/>
          <w:bCs/>
          <w:sz w:val="28"/>
          <w:szCs w:val="28"/>
        </w:rPr>
        <w:t>Analyzing Results</w:t>
      </w:r>
    </w:p>
    <w:p w:rsidR="00865323" w:rsidRPr="00992938" w:rsidRDefault="009E600A" w:rsidP="00315384">
      <w:pPr>
        <w:spacing w:after="0"/>
        <w:ind w:firstLine="720"/>
        <w:rPr>
          <w:rFonts w:eastAsia="Times New Roman"/>
        </w:rPr>
      </w:pPr>
      <w:r w:rsidRPr="00992938">
        <w:rPr>
          <w:rFonts w:eastAsia="Times New Roman"/>
        </w:rPr>
        <w:t xml:space="preserve">Overfitting causes the parameters to fit too well to the training set, making them generalize badly. </w:t>
      </w:r>
      <w:r w:rsidR="00865323" w:rsidRPr="00992938">
        <w:rPr>
          <w:rFonts w:eastAsia="Times New Roman"/>
        </w:rPr>
        <w:t>As the value of lambda increases, it taxes how large the parameters are more. This creates simpler decision boundaries which thus combats overfitting.</w:t>
      </w:r>
      <w:r w:rsidRPr="00992938">
        <w:rPr>
          <w:rFonts w:eastAsia="Times New Roman"/>
        </w:rPr>
        <w:t xml:space="preserve"> </w:t>
      </w:r>
      <w:r w:rsidR="00865323" w:rsidRPr="00992938">
        <w:rPr>
          <w:rFonts w:eastAsia="Times New Roman"/>
        </w:rPr>
        <w:t>However, larger values of lambda than</w:t>
      </w:r>
      <w:r w:rsidRPr="00992938">
        <w:rPr>
          <w:rFonts w:eastAsia="Times New Roman"/>
        </w:rPr>
        <w:t xml:space="preserve"> are optimal cause underfitting</w:t>
      </w:r>
      <w:r w:rsidR="00865323" w:rsidRPr="00992938">
        <w:rPr>
          <w:rFonts w:eastAsia="Times New Roman"/>
        </w:rPr>
        <w:t>. Thus, as lambda increases, the training set accuracy should fall, and the cross validation set accuracy should rise then fall after the optimal value is reached. The o</w:t>
      </w:r>
      <w:r w:rsidRPr="00992938">
        <w:rPr>
          <w:rFonts w:eastAsia="Times New Roman"/>
        </w:rPr>
        <w:t>ptimal value of lambda,</w:t>
      </w:r>
      <w:r w:rsidR="00865323" w:rsidRPr="00992938">
        <w:rPr>
          <w:rFonts w:eastAsia="Times New Roman"/>
        </w:rPr>
        <w:t xml:space="preserve"> the</w:t>
      </w:r>
      <w:r w:rsidRPr="00992938">
        <w:rPr>
          <w:rFonts w:eastAsia="Times New Roman"/>
        </w:rPr>
        <w:t xml:space="preserve"> point of the</w:t>
      </w:r>
      <w:r w:rsidR="00865323" w:rsidRPr="00992938">
        <w:rPr>
          <w:rFonts w:eastAsia="Times New Roman"/>
        </w:rPr>
        <w:t xml:space="preserve"> </w:t>
      </w:r>
      <w:r w:rsidRPr="00992938">
        <w:rPr>
          <w:rFonts w:eastAsia="Times New Roman"/>
        </w:rPr>
        <w:t>zenith</w:t>
      </w:r>
      <w:r w:rsidR="00865323" w:rsidRPr="00992938">
        <w:rPr>
          <w:rFonts w:eastAsia="Times New Roman"/>
        </w:rPr>
        <w:t xml:space="preserve"> on the cross validation curve, should increas</w:t>
      </w:r>
      <w:r w:rsidRPr="00992938">
        <w:rPr>
          <w:rFonts w:eastAsia="Times New Roman"/>
        </w:rPr>
        <w:t>e</w:t>
      </w:r>
      <w:r w:rsidR="00865323" w:rsidRPr="00992938">
        <w:rPr>
          <w:rFonts w:eastAsia="Times New Roman"/>
        </w:rPr>
        <w:t xml:space="preserve"> as more parameters are passed to the classifier. Also, the time needed to run each set should grow as the number of features passed to the algorithm grows. </w:t>
      </w:r>
    </w:p>
    <w:p w:rsidR="00865323" w:rsidRPr="00992938" w:rsidRDefault="00F51D6A" w:rsidP="009E600A">
      <w:pPr>
        <w:spacing w:after="0"/>
        <w:jc w:val="center"/>
        <w:rPr>
          <w:rFonts w:eastAsia="Times New Roman"/>
        </w:rPr>
      </w:pPr>
      <w:r w:rsidRPr="00992938">
        <w:rPr>
          <w:noProof/>
        </w:rPr>
        <w:lastRenderedPageBreak/>
        <w:drawing>
          <wp:inline distT="0" distB="0" distL="0" distR="0" wp14:anchorId="199CAD64" wp14:editId="2AB4A3A1">
            <wp:extent cx="5641676" cy="3519577"/>
            <wp:effectExtent l="0" t="0" r="16510" b="241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65323" w:rsidRPr="00992938" w:rsidRDefault="00865323" w:rsidP="00865323">
      <w:pPr>
        <w:spacing w:after="0"/>
        <w:jc w:val="center"/>
        <w:rPr>
          <w:rFonts w:eastAsia="Times New Roman"/>
        </w:rPr>
      </w:pPr>
      <w:r w:rsidRPr="00992938">
        <w:rPr>
          <w:rFonts w:eastAsia="Times New Roman"/>
          <w:i/>
          <w:iCs/>
        </w:rPr>
        <w:t xml:space="preserve">Graph 1: Training set and cross validation set accuracies for logarithms of lambda. For visualization purposes, the accuracies were plotted against the logarithms of lambda and a lambda of 0 was plotted as -2, as there is no logarithm of 0. </w:t>
      </w:r>
      <w:r w:rsidR="00F51D6A" w:rsidRPr="00992938">
        <w:rPr>
          <w:rFonts w:eastAsia="Times New Roman"/>
          <w:i/>
          <w:iCs/>
        </w:rPr>
        <w:t>Training set accuracies are plotted as dotted lines while cross validation set accuracies are solid lines</w:t>
      </w:r>
    </w:p>
    <w:p w:rsidR="00865323" w:rsidRPr="00992938" w:rsidRDefault="00865323" w:rsidP="00865323">
      <w:pPr>
        <w:spacing w:after="0" w:line="240" w:lineRule="auto"/>
        <w:rPr>
          <w:rFonts w:eastAsia="Times New Roman"/>
        </w:rPr>
      </w:pPr>
    </w:p>
    <w:p w:rsidR="009E600A" w:rsidRPr="00992938" w:rsidRDefault="00865323" w:rsidP="00F51D6A">
      <w:pPr>
        <w:spacing w:after="0"/>
        <w:ind w:firstLine="720"/>
        <w:rPr>
          <w:rFonts w:eastAsia="Times New Roman"/>
        </w:rPr>
      </w:pPr>
      <w:r w:rsidRPr="00992938">
        <w:rPr>
          <w:rFonts w:eastAsia="Times New Roman"/>
        </w:rPr>
        <w:t xml:space="preserve">The training set accuracies can be observed to consistently fall as lambda increases, and the cross validation set accuracies </w:t>
      </w:r>
      <w:proofErr w:type="gramStart"/>
      <w:r w:rsidRPr="00992938">
        <w:rPr>
          <w:rFonts w:eastAsia="Times New Roman"/>
        </w:rPr>
        <w:t>rise</w:t>
      </w:r>
      <w:proofErr w:type="gramEnd"/>
      <w:r w:rsidRPr="00992938">
        <w:rPr>
          <w:rFonts w:eastAsia="Times New Roman"/>
        </w:rPr>
        <w:t xml:space="preserve"> and then fall as expected, demonstrating that the algorithm was overfitting and then began underfitting as lambda grew too large. The drop in accuracy is less pronounced as the powers increase, as they are more prone to overfitting and less to underfitting. The optimal values of lambda for each power, and thus the point of the maximum on each curve, increase from a value of lambda of 1 to 10 from a power of 1 to a power of 2. However, the optimal value remains unchanged at 10 the rest of the powers, in contradiction to the expected result. </w:t>
      </w:r>
    </w:p>
    <w:tbl>
      <w:tblPr>
        <w:tblW w:w="0" w:type="auto"/>
        <w:jc w:val="center"/>
        <w:tblCellMar>
          <w:top w:w="15" w:type="dxa"/>
          <w:left w:w="15" w:type="dxa"/>
          <w:bottom w:w="15" w:type="dxa"/>
          <w:right w:w="15" w:type="dxa"/>
        </w:tblCellMar>
        <w:tblLook w:val="04A0" w:firstRow="1" w:lastRow="0" w:firstColumn="1" w:lastColumn="0" w:noHBand="0" w:noVBand="1"/>
      </w:tblPr>
      <w:tblGrid>
        <w:gridCol w:w="863"/>
        <w:gridCol w:w="1598"/>
        <w:gridCol w:w="1417"/>
        <w:gridCol w:w="857"/>
        <w:gridCol w:w="950"/>
        <w:gridCol w:w="1590"/>
      </w:tblGrid>
      <w:tr w:rsidR="00865323" w:rsidRPr="00992938" w:rsidTr="0001237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b/>
                <w:bCs/>
              </w:rPr>
              <w:lastRenderedPageBreak/>
              <w:t>Power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b/>
                <w:bCs/>
              </w:rPr>
              <w:t>Opt. Lambda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b/>
                <w:bCs/>
              </w:rPr>
              <w:t>% Training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b/>
                <w:bCs/>
              </w:rPr>
              <w:t>% CV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b/>
                <w:bCs/>
              </w:rPr>
              <w:t>% 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b/>
                <w:bCs/>
              </w:rPr>
              <w:t>Avg. Time (s)</w:t>
            </w:r>
          </w:p>
        </w:tc>
      </w:tr>
      <w:tr w:rsidR="00865323" w:rsidRPr="00992938" w:rsidTr="0001237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90.15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85.14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848</w:t>
            </w:r>
          </w:p>
        </w:tc>
      </w:tr>
      <w:tr w:rsidR="00865323" w:rsidRPr="00992938" w:rsidTr="0001237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88.85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85.44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84.56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1614</w:t>
            </w:r>
          </w:p>
        </w:tc>
      </w:tr>
      <w:tr w:rsidR="00865323" w:rsidRPr="00992938" w:rsidTr="0001237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89.51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84.72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2361</w:t>
            </w:r>
          </w:p>
        </w:tc>
      </w:tr>
      <w:tr w:rsidR="00992938" w:rsidRPr="00992938" w:rsidTr="0001237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89.99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84.92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F51D6A">
            <w:pPr>
              <w:spacing w:after="0" w:line="240" w:lineRule="auto"/>
              <w:jc w:val="center"/>
              <w:rPr>
                <w:rFonts w:eastAsia="Times New Roman"/>
              </w:rPr>
            </w:pPr>
            <w:r w:rsidRPr="00992938">
              <w:rPr>
                <w:rFonts w:eastAsia="Times New Roman"/>
              </w:rPr>
              <w:t>3308</w:t>
            </w:r>
          </w:p>
        </w:tc>
      </w:tr>
    </w:tbl>
    <w:p w:rsidR="00865323" w:rsidRPr="00992938" w:rsidRDefault="00865323" w:rsidP="00F51D6A">
      <w:pPr>
        <w:spacing w:before="240" w:after="0"/>
        <w:jc w:val="center"/>
        <w:rPr>
          <w:rFonts w:eastAsia="Times New Roman"/>
        </w:rPr>
      </w:pPr>
      <w:r w:rsidRPr="00992938">
        <w:rPr>
          <w:rFonts w:eastAsia="Times New Roman"/>
          <w:i/>
          <w:iCs/>
        </w:rPr>
        <w:t xml:space="preserve">Table 1: Optimal values of lambda with corresponding training set, cross validation set, and test set accuracies (%) for each power. Average time for each power is also included. </w:t>
      </w:r>
    </w:p>
    <w:p w:rsidR="00865323" w:rsidRPr="00992938" w:rsidRDefault="00865323" w:rsidP="00865323">
      <w:pPr>
        <w:spacing w:after="0" w:line="240" w:lineRule="auto"/>
        <w:rPr>
          <w:rFonts w:eastAsia="Times New Roman"/>
        </w:rPr>
      </w:pPr>
    </w:p>
    <w:p w:rsidR="00865323" w:rsidRPr="00992938" w:rsidRDefault="00865323" w:rsidP="00865323">
      <w:pPr>
        <w:spacing w:after="0"/>
        <w:ind w:firstLine="720"/>
        <w:rPr>
          <w:rFonts w:eastAsia="Times New Roman"/>
        </w:rPr>
      </w:pPr>
      <w:r w:rsidRPr="00992938">
        <w:rPr>
          <w:rFonts w:eastAsia="Times New Roman"/>
        </w:rPr>
        <w:t xml:space="preserve">The optimal value of lambda did not change from a power of two to a power of 10, and the optimal value of the cross validation set was 85.39% for every power except power 2, which was slightly higher. The actual accuracies of each power, the test set accuracies, changed slightly. The power of one, which corresponded to training over solely the raw data with no added features, performed the best, again in contradiction to the hypothesis. </w:t>
      </w:r>
    </w:p>
    <w:p w:rsidR="00865323" w:rsidRPr="00992938" w:rsidRDefault="00F51D6A" w:rsidP="00865323">
      <w:pPr>
        <w:spacing w:after="0"/>
        <w:jc w:val="center"/>
        <w:rPr>
          <w:rFonts w:eastAsia="Times New Roman"/>
        </w:rPr>
      </w:pPr>
      <w:r w:rsidRPr="00992938">
        <w:rPr>
          <w:noProof/>
        </w:rPr>
        <w:drawing>
          <wp:inline distT="0" distB="0" distL="0" distR="0" wp14:anchorId="125CE5A7" wp14:editId="10E30539">
            <wp:extent cx="4572000" cy="27432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65323" w:rsidRPr="00992938" w:rsidRDefault="00865323" w:rsidP="00865323">
      <w:pPr>
        <w:spacing w:after="0"/>
        <w:jc w:val="center"/>
        <w:rPr>
          <w:rFonts w:eastAsia="Times New Roman"/>
        </w:rPr>
      </w:pPr>
      <w:r w:rsidRPr="00992938">
        <w:rPr>
          <w:rFonts w:eastAsia="Times New Roman"/>
          <w:i/>
          <w:iCs/>
        </w:rPr>
        <w:t xml:space="preserve">Graph 2: Average time (s) used to train per power. </w:t>
      </w:r>
    </w:p>
    <w:p w:rsidR="00865323" w:rsidRPr="00992938" w:rsidRDefault="00865323" w:rsidP="00F51D6A">
      <w:pPr>
        <w:spacing w:after="0"/>
        <w:ind w:firstLine="720"/>
        <w:rPr>
          <w:rFonts w:eastAsia="Times New Roman"/>
        </w:rPr>
      </w:pPr>
      <w:r w:rsidRPr="00992938">
        <w:rPr>
          <w:rFonts w:eastAsia="Times New Roman"/>
        </w:rPr>
        <w:t>The average time per power grew linearly, as expected, increasing approximately 800s per 400 features added.  </w:t>
      </w:r>
    </w:p>
    <w:p w:rsidR="00865323" w:rsidRPr="00992938" w:rsidRDefault="00F51D6A" w:rsidP="00865323">
      <w:pPr>
        <w:spacing w:after="0"/>
        <w:rPr>
          <w:rFonts w:eastAsia="Times New Roman"/>
        </w:rPr>
      </w:pPr>
      <w:r w:rsidRPr="00992938">
        <w:rPr>
          <w:rFonts w:eastAsia="Times New Roman"/>
          <w:b/>
          <w:bCs/>
          <w:sz w:val="28"/>
          <w:szCs w:val="28"/>
        </w:rPr>
        <w:lastRenderedPageBreak/>
        <w:t>3.3</w:t>
      </w:r>
      <w:r w:rsidRPr="00992938">
        <w:rPr>
          <w:rFonts w:eastAsia="Times New Roman"/>
          <w:b/>
          <w:bCs/>
          <w:sz w:val="28"/>
          <w:szCs w:val="28"/>
        </w:rPr>
        <w:tab/>
      </w:r>
      <w:r w:rsidR="00865323" w:rsidRPr="00992938">
        <w:rPr>
          <w:rFonts w:eastAsia="Times New Roman"/>
          <w:b/>
          <w:bCs/>
          <w:sz w:val="28"/>
          <w:szCs w:val="28"/>
        </w:rPr>
        <w:t xml:space="preserve">Summary </w:t>
      </w:r>
    </w:p>
    <w:p w:rsidR="00865323" w:rsidRPr="00992938" w:rsidRDefault="00865323" w:rsidP="00865323">
      <w:pPr>
        <w:spacing w:after="0"/>
        <w:ind w:firstLine="720"/>
        <w:rPr>
          <w:rFonts w:eastAsia="Times New Roman"/>
        </w:rPr>
      </w:pPr>
      <w:r w:rsidRPr="00992938">
        <w:rPr>
          <w:rFonts w:eastAsia="Times New Roman"/>
        </w:rPr>
        <w:t xml:space="preserve">The results clearly showed the effects of regularization on the algorithm, as it caused accuracy to increase compared to using no regularization (lambda value of 0), but needed to be tuned to prevent underfitting. However, using feature engineering, adding more features corresponding to the previous features </w:t>
      </w:r>
      <w:proofErr w:type="gramStart"/>
      <w:r w:rsidRPr="00992938">
        <w:rPr>
          <w:rFonts w:eastAsia="Times New Roman"/>
        </w:rPr>
        <w:t>raised</w:t>
      </w:r>
      <w:proofErr w:type="gramEnd"/>
      <w:r w:rsidRPr="00992938">
        <w:rPr>
          <w:rFonts w:eastAsia="Times New Roman"/>
        </w:rPr>
        <w:t xml:space="preserve"> to successive powers, had little effect on the final accuracy and in fact decreased it. The first set with no feature engineering performed the best with a final accuracy of 85.14%. Clearly, feature engineering </w:t>
      </w:r>
      <w:r w:rsidR="00F51D6A" w:rsidRPr="00992938">
        <w:rPr>
          <w:rFonts w:eastAsia="Times New Roman"/>
        </w:rPr>
        <w:t xml:space="preserve">applied </w:t>
      </w:r>
      <w:r w:rsidRPr="00992938">
        <w:rPr>
          <w:rFonts w:eastAsia="Times New Roman"/>
        </w:rPr>
        <w:t xml:space="preserve">in this way is useless </w:t>
      </w:r>
      <w:r w:rsidR="00F51D6A" w:rsidRPr="00992938">
        <w:rPr>
          <w:rFonts w:eastAsia="Times New Roman"/>
        </w:rPr>
        <w:t>for</w:t>
      </w:r>
      <w:r w:rsidRPr="00992938">
        <w:rPr>
          <w:rFonts w:eastAsia="Times New Roman"/>
        </w:rPr>
        <w:t xml:space="preserve"> logistic regression with this dataset. This is probably due to the fact that the added features do not add significantly new information as OCR does not depend on individual features but on relationships as a whole. Also, due to the one vs. all approach of multinomial logistic regression the algorithm was quite slow. Adding features caused the algorithm to grow roughly linearly, although this may be implementation specific. An algorithm that can formulate more complex relationships should perform better. </w:t>
      </w:r>
    </w:p>
    <w:p w:rsidR="00865323" w:rsidRPr="00992938" w:rsidRDefault="00865323" w:rsidP="00865323">
      <w:pPr>
        <w:spacing w:after="0" w:line="240" w:lineRule="auto"/>
        <w:rPr>
          <w:rFonts w:eastAsia="Times New Roman"/>
        </w:rPr>
      </w:pPr>
    </w:p>
    <w:p w:rsidR="00865323" w:rsidRPr="00992938" w:rsidRDefault="00F51D6A" w:rsidP="00865323">
      <w:pPr>
        <w:spacing w:after="0"/>
        <w:rPr>
          <w:rFonts w:eastAsia="Times New Roman"/>
        </w:rPr>
      </w:pPr>
      <w:r w:rsidRPr="00992938">
        <w:rPr>
          <w:rFonts w:eastAsia="Times New Roman"/>
          <w:b/>
          <w:bCs/>
          <w:sz w:val="28"/>
          <w:szCs w:val="28"/>
        </w:rPr>
        <w:t xml:space="preserve">4 </w:t>
      </w:r>
      <w:r w:rsidRPr="00992938">
        <w:rPr>
          <w:rFonts w:eastAsia="Times New Roman"/>
          <w:b/>
          <w:bCs/>
          <w:sz w:val="28"/>
          <w:szCs w:val="28"/>
        </w:rPr>
        <w:tab/>
      </w:r>
      <w:r w:rsidR="00865323" w:rsidRPr="00992938">
        <w:rPr>
          <w:rFonts w:eastAsia="Times New Roman"/>
          <w:b/>
          <w:bCs/>
          <w:sz w:val="28"/>
          <w:szCs w:val="28"/>
        </w:rPr>
        <w:t>OCR using Neural Networks</w:t>
      </w:r>
    </w:p>
    <w:p w:rsidR="00865323" w:rsidRPr="00992938" w:rsidRDefault="00865323" w:rsidP="00865323">
      <w:pPr>
        <w:spacing w:after="0"/>
        <w:ind w:firstLine="720"/>
        <w:rPr>
          <w:rFonts w:eastAsia="Times New Roman"/>
        </w:rPr>
      </w:pPr>
      <w:r w:rsidRPr="00992938">
        <w:rPr>
          <w:rFonts w:eastAsia="Times New Roman"/>
        </w:rPr>
        <w:t>Neural networks work on the same prin</w:t>
      </w:r>
      <w:r w:rsidR="00992938">
        <w:rPr>
          <w:rFonts w:eastAsia="Times New Roman"/>
        </w:rPr>
        <w:t>ciple as logistic regression; they fit</w:t>
      </w:r>
      <w:r w:rsidRPr="00992938">
        <w:rPr>
          <w:rFonts w:eastAsia="Times New Roman"/>
        </w:rPr>
        <w:t xml:space="preserve"> parameters to features and attempts to optimize these parameters to </w:t>
      </w:r>
      <w:r w:rsidR="002456DC" w:rsidRPr="00992938">
        <w:rPr>
          <w:rFonts w:eastAsia="Times New Roman"/>
        </w:rPr>
        <w:t>minimize</w:t>
      </w:r>
      <w:r w:rsidRPr="00992938">
        <w:rPr>
          <w:rFonts w:eastAsia="Times New Roman"/>
        </w:rPr>
        <w:t xml:space="preserve"> cost. However, instead of fitting parameters to the features to immediately get a prediction, a neural network computes partial answers which are then passed to the output layer to formulate predictions. </w:t>
      </w:r>
      <w:r w:rsidRPr="00992938">
        <w:rPr>
          <w:rFonts w:eastAsia="Times New Roman"/>
          <w:shd w:val="clear" w:color="auto" w:fill="FFFFFF"/>
        </w:rPr>
        <w:t>The logistic units (logistic because they each formulate hypotheses using the same sigmoid function as logistic regression) which c</w:t>
      </w:r>
      <w:r w:rsidR="00992938">
        <w:rPr>
          <w:rFonts w:eastAsia="Times New Roman"/>
          <w:shd w:val="clear" w:color="auto" w:fill="FFFFFF"/>
        </w:rPr>
        <w:t>ompute the partial  answers</w:t>
      </w:r>
      <w:r w:rsidRPr="00992938">
        <w:rPr>
          <w:rFonts w:eastAsia="Times New Roman"/>
          <w:shd w:val="clear" w:color="auto" w:fill="FFFFFF"/>
        </w:rPr>
        <w:t xml:space="preserve"> are organized in ‘hidden layers’ which are sandwiched by the input layer and the final output layer. There can be any number of hidden layers, each with any number of units; more units and layers allows a greater </w:t>
      </w:r>
      <w:r w:rsidR="00992938">
        <w:rPr>
          <w:rFonts w:eastAsia="Times New Roman"/>
          <w:shd w:val="clear" w:color="auto" w:fill="FFFFFF"/>
        </w:rPr>
        <w:t xml:space="preserve">ability to recognize complex </w:t>
      </w:r>
      <w:r w:rsidRPr="00992938">
        <w:rPr>
          <w:rFonts w:eastAsia="Times New Roman"/>
          <w:shd w:val="clear" w:color="auto" w:fill="FFFFFF"/>
        </w:rPr>
        <w:t>relationships</w:t>
      </w:r>
      <w:r w:rsidR="002456DC" w:rsidRPr="00992938">
        <w:rPr>
          <w:rFonts w:eastAsia="Times New Roman"/>
          <w:shd w:val="clear" w:color="auto" w:fill="FFFFFF"/>
        </w:rPr>
        <w:t xml:space="preserve"> </w:t>
      </w:r>
      <w:r w:rsidR="00F70BD7" w:rsidRPr="00992938">
        <w:rPr>
          <w:rFonts w:eastAsia="Times New Roman"/>
          <w:shd w:val="clear" w:color="auto" w:fill="FFFFFF"/>
        </w:rPr>
        <w:t>[6]</w:t>
      </w:r>
      <w:r w:rsidRPr="00992938">
        <w:rPr>
          <w:rFonts w:eastAsia="Times New Roman"/>
          <w:shd w:val="clear" w:color="auto" w:fill="FFFFFF"/>
        </w:rPr>
        <w:t xml:space="preserve">. Rather than computing the derivative of the cost function to train the </w:t>
      </w:r>
      <w:r w:rsidRPr="00992938">
        <w:rPr>
          <w:rFonts w:eastAsia="Times New Roman"/>
          <w:shd w:val="clear" w:color="auto" w:fill="FFFFFF"/>
        </w:rPr>
        <w:lastRenderedPageBreak/>
        <w:t>parameters, neural networks typically use the backpropagation algorithm which calculates the error in each unit starting from the output unit</w:t>
      </w:r>
      <w:r w:rsidR="002545D9" w:rsidRPr="00992938">
        <w:rPr>
          <w:rFonts w:eastAsia="Times New Roman"/>
          <w:shd w:val="clear" w:color="auto" w:fill="FFFFFF"/>
        </w:rPr>
        <w:t xml:space="preserve">s and through the hidden layers </w:t>
      </w:r>
      <w:r w:rsidR="00F70BD7" w:rsidRPr="00992938">
        <w:rPr>
          <w:rFonts w:eastAsia="Times New Roman"/>
          <w:shd w:val="clear" w:color="auto" w:fill="FFFFFF"/>
        </w:rPr>
        <w:t>[6]</w:t>
      </w:r>
      <w:r w:rsidR="002545D9" w:rsidRPr="00992938">
        <w:rPr>
          <w:rFonts w:eastAsia="Times New Roman"/>
          <w:shd w:val="clear" w:color="auto" w:fill="FFFFFF"/>
        </w:rPr>
        <w:t>.</w:t>
      </w:r>
    </w:p>
    <w:p w:rsidR="00865323" w:rsidRPr="00992938" w:rsidRDefault="00865323" w:rsidP="00865323">
      <w:pPr>
        <w:spacing w:after="0"/>
        <w:ind w:firstLine="720"/>
        <w:rPr>
          <w:rFonts w:eastAsia="Times New Roman"/>
        </w:rPr>
      </w:pPr>
      <w:r w:rsidRPr="00992938">
        <w:rPr>
          <w:rFonts w:eastAsia="Times New Roman"/>
          <w:shd w:val="clear" w:color="auto" w:fill="FFFFFF"/>
        </w:rPr>
        <w:t>Each unit</w:t>
      </w:r>
      <w:r w:rsidR="00992938">
        <w:rPr>
          <w:rFonts w:eastAsia="Times New Roman"/>
          <w:shd w:val="clear" w:color="auto" w:fill="FFFFFF"/>
        </w:rPr>
        <w:t>’s output</w:t>
      </w:r>
      <w:r w:rsidRPr="00992938">
        <w:rPr>
          <w:rFonts w:eastAsia="Times New Roman"/>
          <w:shd w:val="clear" w:color="auto" w:fill="FFFFFF"/>
        </w:rPr>
        <w:t xml:space="preserve"> (represented by </w:t>
      </w:r>
      <m:oMath>
        <m:sSubSup>
          <m:sSubSupPr>
            <m:ctrlPr>
              <w:rPr>
                <w:rFonts w:ascii="Cambria Math" w:eastAsia="Times New Roman" w:hAnsi="Cambria Math"/>
                <w:i/>
                <w:shd w:val="clear" w:color="auto" w:fill="FFFFFF"/>
              </w:rPr>
            </m:ctrlPr>
          </m:sSubSupPr>
          <m:e>
            <m:r>
              <w:rPr>
                <w:rFonts w:ascii="Cambria Math" w:eastAsia="Times New Roman" w:hAnsi="Cambria Math"/>
                <w:shd w:val="clear" w:color="auto" w:fill="FFFFFF"/>
              </w:rPr>
              <m:t>a</m:t>
            </m:r>
          </m:e>
          <m:sub>
            <m:r>
              <w:rPr>
                <w:rFonts w:ascii="Cambria Math" w:eastAsia="Times New Roman" w:hAnsi="Cambria Math"/>
                <w:shd w:val="clear" w:color="auto" w:fill="FFFFFF"/>
              </w:rPr>
              <m:t>j</m:t>
            </m:r>
          </m:sub>
          <m:sup>
            <m:r>
              <w:rPr>
                <w:rFonts w:ascii="Cambria Math" w:eastAsia="Times New Roman" w:hAnsi="Cambria Math"/>
                <w:shd w:val="clear" w:color="auto" w:fill="FFFFFF"/>
              </w:rPr>
              <m:t>i</m:t>
            </m:r>
          </m:sup>
        </m:sSubSup>
        <m:r>
          <w:rPr>
            <w:rFonts w:ascii="Cambria Math" w:eastAsia="Times New Roman" w:hAnsi="Cambria Math"/>
            <w:shd w:val="clear" w:color="auto" w:fill="FFFFFF"/>
          </w:rPr>
          <m:t xml:space="preserve"> </m:t>
        </m:r>
      </m:oMath>
      <w:r w:rsidRPr="00992938">
        <w:rPr>
          <w:rFonts w:eastAsia="Times New Roman"/>
          <w:shd w:val="clear" w:color="auto" w:fill="FFFFFF"/>
        </w:rPr>
        <w:t>on Figure 2) can be calculat</w:t>
      </w:r>
      <w:r w:rsidR="00992938">
        <w:rPr>
          <w:rFonts w:eastAsia="Times New Roman"/>
          <w:shd w:val="clear" w:color="auto" w:fill="FFFFFF"/>
        </w:rPr>
        <w:t>ed using the same equation</w:t>
      </w:r>
      <w:r w:rsidRPr="00992938">
        <w:rPr>
          <w:rFonts w:eastAsia="Times New Roman"/>
          <w:shd w:val="clear" w:color="auto" w:fill="FFFFFF"/>
        </w:rPr>
        <w:t xml:space="preserve"> of logistic regression. As the input is pass</w:t>
      </w:r>
      <w:r w:rsidR="002456DC" w:rsidRPr="00992938">
        <w:rPr>
          <w:rFonts w:eastAsia="Times New Roman"/>
          <w:shd w:val="clear" w:color="auto" w:fill="FFFFFF"/>
        </w:rPr>
        <w:t xml:space="preserve">ed through the neural network, </w:t>
      </w:r>
      <w:r w:rsidRPr="00992938">
        <w:rPr>
          <w:rFonts w:eastAsia="Times New Roman"/>
          <w:shd w:val="clear" w:color="auto" w:fill="FFFFFF"/>
        </w:rPr>
        <w:t>it calculates the value of each unit and finally creates an output; this is called forward propagation. To calculate the error in each unit and optimize each parameter a rather complicated algorithm called backpropagation is used. Much like logistic regression, backpropagation produces gradients to each parameter and then subtracts them, moving them one step towards the global optima. Regularization with lambda can also be applied to neural networks.</w:t>
      </w:r>
    </w:p>
    <w:p w:rsidR="00865323" w:rsidRPr="00992938" w:rsidRDefault="00865323" w:rsidP="002F7BED">
      <w:pPr>
        <w:spacing w:after="0" w:line="360" w:lineRule="auto"/>
        <w:jc w:val="center"/>
        <w:rPr>
          <w:rFonts w:eastAsia="Times New Roman"/>
        </w:rPr>
      </w:pPr>
      <w:r w:rsidRPr="00992938">
        <w:rPr>
          <w:rFonts w:eastAsia="Times New Roman"/>
          <w:noProof/>
          <w:shd w:val="clear" w:color="auto" w:fill="FFFFFF"/>
        </w:rPr>
        <w:drawing>
          <wp:inline distT="0" distB="0" distL="0" distR="0" wp14:anchorId="0D52FCBF" wp14:editId="43B6EFDF">
            <wp:extent cx="3416060" cy="2717321"/>
            <wp:effectExtent l="0" t="0" r="0" b="6985"/>
            <wp:docPr id="8" name="Picture 8" descr="neural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ural networ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251" cy="2719859"/>
                    </a:xfrm>
                    <a:prstGeom prst="rect">
                      <a:avLst/>
                    </a:prstGeom>
                    <a:noFill/>
                    <a:ln>
                      <a:noFill/>
                    </a:ln>
                  </pic:spPr>
                </pic:pic>
              </a:graphicData>
            </a:graphic>
          </wp:inline>
        </w:drawing>
      </w:r>
    </w:p>
    <w:p w:rsidR="00865323" w:rsidRPr="00992938" w:rsidRDefault="00865323" w:rsidP="00113758">
      <w:pPr>
        <w:spacing w:after="0"/>
        <w:jc w:val="center"/>
        <w:rPr>
          <w:rFonts w:eastAsia="Times New Roman"/>
        </w:rPr>
      </w:pPr>
      <w:r w:rsidRPr="00992938">
        <w:rPr>
          <w:rFonts w:eastAsia="Times New Roman"/>
          <w:i/>
          <w:iCs/>
          <w:shd w:val="clear" w:color="auto" w:fill="FFFFFF"/>
        </w:rPr>
        <w:t>Figure 2</w:t>
      </w:r>
      <w:r w:rsidR="002F7BED">
        <w:rPr>
          <w:rStyle w:val="FootnoteReference"/>
          <w:rFonts w:eastAsia="Times New Roman"/>
          <w:i/>
          <w:iCs/>
          <w:shd w:val="clear" w:color="auto" w:fill="FFFFFF"/>
        </w:rPr>
        <w:footnoteReference w:id="4"/>
      </w:r>
      <w:r w:rsidRPr="00992938">
        <w:rPr>
          <w:rFonts w:eastAsia="Times New Roman"/>
          <w:i/>
          <w:iCs/>
          <w:shd w:val="clear" w:color="auto" w:fill="FFFFFF"/>
        </w:rPr>
        <w:t xml:space="preserve">: A neural network with 2 hidden layers. The input (blue) is connected to a hidden layer (green) which is itself connected to a second hidden layer (green). This is finally connected to an output layer (red). Each layer other than the output layer has a bias unit added to it which always has a value of 1 (purple). Each layer is connected to another by parameters Theta (a matrix represented </w:t>
      </w:r>
      <w:proofErr w:type="gramStart"/>
      <w:r w:rsidR="00992938" w:rsidRPr="00992938">
        <w:rPr>
          <w:rFonts w:eastAsia="Times New Roman"/>
          <w:i/>
          <w:iCs/>
          <w:shd w:val="clear" w:color="auto" w:fill="FFFFFF"/>
        </w:rPr>
        <w:t>by</w:t>
      </w:r>
      <w:r w:rsidR="00992938">
        <w:rPr>
          <w:rFonts w:eastAsia="Times New Roman"/>
          <w:i/>
          <w:iCs/>
          <w:shd w:val="clear" w:color="auto" w:fill="FFFFFF"/>
        </w:rPr>
        <w:t xml:space="preserve"> </w:t>
      </w:r>
      <w:proofErr w:type="gramEnd"/>
      <m:oMath>
        <m:sSup>
          <m:sSupPr>
            <m:ctrlPr>
              <w:rPr>
                <w:rFonts w:ascii="Cambria Math" w:eastAsia="Times New Roman" w:hAnsi="Cambria Math"/>
                <w:i/>
                <w:iCs/>
                <w:shd w:val="clear" w:color="auto" w:fill="FFFFFF"/>
              </w:rPr>
            </m:ctrlPr>
          </m:sSupPr>
          <m:e>
            <m:r>
              <w:rPr>
                <w:rFonts w:ascii="Cambria Math" w:eastAsia="Times New Roman" w:hAnsi="Cambria Math"/>
                <w:shd w:val="clear" w:color="auto" w:fill="FFFFFF"/>
              </w:rPr>
              <m:t>Θ</m:t>
            </m:r>
          </m:e>
          <m:sup>
            <m:r>
              <w:rPr>
                <w:rFonts w:ascii="Cambria Math" w:eastAsia="Times New Roman" w:hAnsi="Cambria Math"/>
                <w:shd w:val="clear" w:color="auto" w:fill="FFFFFF"/>
              </w:rPr>
              <m:t>i</m:t>
            </m:r>
          </m:sup>
        </m:sSup>
      </m:oMath>
      <w:r w:rsidRPr="00992938">
        <w:rPr>
          <w:rFonts w:eastAsia="Times New Roman"/>
          <w:i/>
          <w:iCs/>
          <w:shd w:val="clear" w:color="auto" w:fill="FFFFFF"/>
        </w:rPr>
        <w:t>).</w:t>
      </w:r>
    </w:p>
    <w:p w:rsidR="00865323" w:rsidRPr="00992938" w:rsidRDefault="00865323" w:rsidP="00865323">
      <w:pPr>
        <w:spacing w:after="0"/>
        <w:rPr>
          <w:rFonts w:eastAsia="Times New Roman"/>
        </w:rPr>
      </w:pPr>
      <w:r w:rsidRPr="00992938">
        <w:rPr>
          <w:rFonts w:eastAsia="Times New Roman"/>
          <w:b/>
          <w:bCs/>
          <w:sz w:val="28"/>
          <w:szCs w:val="28"/>
          <w:shd w:val="clear" w:color="auto" w:fill="FFFFFF"/>
        </w:rPr>
        <w:lastRenderedPageBreak/>
        <w:t xml:space="preserve">4.1 </w:t>
      </w:r>
      <w:r w:rsidR="00992938" w:rsidRPr="00992938">
        <w:rPr>
          <w:rFonts w:eastAsia="Times New Roman"/>
          <w:b/>
          <w:bCs/>
          <w:sz w:val="28"/>
          <w:szCs w:val="28"/>
          <w:shd w:val="clear" w:color="auto" w:fill="FFFFFF"/>
        </w:rPr>
        <w:tab/>
      </w:r>
      <w:r w:rsidRPr="00992938">
        <w:rPr>
          <w:rFonts w:eastAsia="Times New Roman"/>
          <w:b/>
          <w:bCs/>
          <w:sz w:val="28"/>
          <w:szCs w:val="28"/>
          <w:shd w:val="clear" w:color="auto" w:fill="FFFFFF"/>
        </w:rPr>
        <w:t xml:space="preserve">Implementing the Neural Network </w:t>
      </w:r>
    </w:p>
    <w:p w:rsidR="00865323" w:rsidRPr="00992938" w:rsidRDefault="00865323" w:rsidP="00865323">
      <w:pPr>
        <w:spacing w:after="0"/>
        <w:ind w:firstLine="720"/>
        <w:rPr>
          <w:rFonts w:eastAsia="Times New Roman"/>
        </w:rPr>
      </w:pPr>
      <w:r w:rsidRPr="00992938">
        <w:rPr>
          <w:rFonts w:eastAsia="Times New Roman"/>
          <w:shd w:val="clear" w:color="auto" w:fill="FFFFFF"/>
        </w:rPr>
        <w:t xml:space="preserve">For the purposes of this paper only a single hidden layer neural network will be analyzed. The independent variable will be the number of hidden units in the network, starting from 25 and doubling progressively to 400. The total number of iterations of forward propagation followed by backpropagation will be kept constant at 500 iterations. Every change of number of hidden units will be run seven times using lambda values of 0, 0.3, 1, 3, 10, 30, and 100 to determine an optimal value of lambda </w:t>
      </w:r>
      <w:r w:rsidR="00DF65F7">
        <w:rPr>
          <w:rFonts w:eastAsia="Times New Roman"/>
          <w:shd w:val="clear" w:color="auto" w:fill="FFFFFF"/>
        </w:rPr>
        <w:t>on the</w:t>
      </w:r>
      <w:r w:rsidRPr="00992938">
        <w:rPr>
          <w:rFonts w:eastAsia="Times New Roman"/>
          <w:shd w:val="clear" w:color="auto" w:fill="FFFFFF"/>
        </w:rPr>
        <w:t xml:space="preserve"> cross validation set. The optimal value of lambda will be used on the test set for each number of hidden units and the accuracy on the test set will be considered the accuracy for that set. Time elapsed to train the network,</w:t>
      </w:r>
      <w:r w:rsidR="00607EF2" w:rsidRPr="00992938">
        <w:rPr>
          <w:rFonts w:eastAsia="Times New Roman"/>
          <w:shd w:val="clear" w:color="auto" w:fill="FFFFFF"/>
        </w:rPr>
        <w:t xml:space="preserve"> </w:t>
      </w:r>
      <w:r w:rsidRPr="00992938">
        <w:rPr>
          <w:rFonts w:eastAsia="Times New Roman"/>
          <w:shd w:val="clear" w:color="auto" w:fill="FFFFFF"/>
        </w:rPr>
        <w:t xml:space="preserve">the accuracy on each set, and the optimal value of lambda will be recorded. </w:t>
      </w:r>
    </w:p>
    <w:p w:rsidR="00865323" w:rsidRPr="00992938" w:rsidRDefault="00865323" w:rsidP="00865323">
      <w:pPr>
        <w:spacing w:after="0" w:line="240" w:lineRule="auto"/>
        <w:rPr>
          <w:rFonts w:eastAsia="Times New Roman"/>
        </w:rPr>
      </w:pPr>
    </w:p>
    <w:p w:rsidR="00865323" w:rsidRPr="00992938" w:rsidRDefault="00865323" w:rsidP="00865323">
      <w:pPr>
        <w:spacing w:after="0"/>
        <w:rPr>
          <w:rFonts w:eastAsia="Times New Roman"/>
        </w:rPr>
      </w:pPr>
      <w:r w:rsidRPr="00992938">
        <w:rPr>
          <w:rFonts w:eastAsia="Times New Roman"/>
          <w:b/>
          <w:bCs/>
          <w:sz w:val="28"/>
          <w:szCs w:val="28"/>
        </w:rPr>
        <w:t xml:space="preserve">4.2 </w:t>
      </w:r>
      <w:r w:rsidR="00992938" w:rsidRPr="00992938">
        <w:rPr>
          <w:rFonts w:eastAsia="Times New Roman"/>
          <w:b/>
          <w:bCs/>
          <w:sz w:val="28"/>
          <w:szCs w:val="28"/>
        </w:rPr>
        <w:tab/>
      </w:r>
      <w:r w:rsidRPr="00992938">
        <w:rPr>
          <w:rFonts w:eastAsia="Times New Roman"/>
          <w:b/>
          <w:bCs/>
          <w:sz w:val="28"/>
          <w:szCs w:val="28"/>
        </w:rPr>
        <w:t>Analyzing Results</w:t>
      </w:r>
    </w:p>
    <w:p w:rsidR="00865323" w:rsidRPr="00992938" w:rsidRDefault="00865323" w:rsidP="00865323">
      <w:pPr>
        <w:spacing w:after="0"/>
        <w:ind w:firstLine="720"/>
        <w:rPr>
          <w:rFonts w:eastAsia="Times New Roman"/>
        </w:rPr>
      </w:pPr>
      <w:r w:rsidRPr="00992938">
        <w:rPr>
          <w:rFonts w:eastAsia="Times New Roman"/>
        </w:rPr>
        <w:t xml:space="preserve">Just as in logistic regression, regularization using the lambda parameter limits the complexity of the decision boundary to prevent overfitting, but will cause underfitting when too high. I hypothesize that as the number of hidden units </w:t>
      </w:r>
      <w:proofErr w:type="gramStart"/>
      <w:r w:rsidRPr="00992938">
        <w:rPr>
          <w:rFonts w:eastAsia="Times New Roman"/>
        </w:rPr>
        <w:t>grows,</w:t>
      </w:r>
      <w:proofErr w:type="gramEnd"/>
      <w:r w:rsidRPr="00992938">
        <w:rPr>
          <w:rFonts w:eastAsia="Times New Roman"/>
        </w:rPr>
        <w:t xml:space="preserve"> the complexity of the decision boundary will grow, increasing the accuracy on the training set as well as the cross validation set. However, the propensity of the classifier to overfit will also grow</w:t>
      </w:r>
      <w:r w:rsidR="00DA599B" w:rsidRPr="00992938">
        <w:rPr>
          <w:rFonts w:eastAsia="Times New Roman"/>
        </w:rPr>
        <w:t xml:space="preserve"> </w:t>
      </w:r>
      <w:r w:rsidR="00F70BD7" w:rsidRPr="00992938">
        <w:rPr>
          <w:rFonts w:eastAsia="Times New Roman"/>
        </w:rPr>
        <w:t>[6]</w:t>
      </w:r>
      <w:r w:rsidRPr="00992938">
        <w:rPr>
          <w:rFonts w:eastAsia="Times New Roman"/>
        </w:rPr>
        <w:t xml:space="preserve"> and thus the optimal value of lambda should also increase. The time complexity should increase as the number of hidden units increases due to increased computations. </w:t>
      </w:r>
    </w:p>
    <w:p w:rsidR="00865323" w:rsidRPr="00992938" w:rsidRDefault="00DF65F7" w:rsidP="00865323">
      <w:pPr>
        <w:spacing w:after="0"/>
        <w:jc w:val="center"/>
        <w:rPr>
          <w:rFonts w:eastAsia="Times New Roman"/>
        </w:rPr>
      </w:pPr>
      <w:r>
        <w:rPr>
          <w:noProof/>
        </w:rPr>
        <w:lastRenderedPageBreak/>
        <w:drawing>
          <wp:inline distT="0" distB="0" distL="0" distR="0" wp14:anchorId="2406C5BD" wp14:editId="37586FFF">
            <wp:extent cx="5943600" cy="4194175"/>
            <wp:effectExtent l="0" t="0" r="19050" b="1587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5323" w:rsidRDefault="00865323" w:rsidP="00865323">
      <w:pPr>
        <w:spacing w:after="0"/>
        <w:jc w:val="center"/>
        <w:rPr>
          <w:rFonts w:eastAsia="Times New Roman"/>
          <w:i/>
          <w:iCs/>
        </w:rPr>
      </w:pPr>
      <w:r w:rsidRPr="00992938">
        <w:rPr>
          <w:rFonts w:eastAsia="Times New Roman"/>
          <w:i/>
          <w:iCs/>
        </w:rPr>
        <w:t xml:space="preserve">Graph 3: Training set and cross validation set accuracies for logarithms of lambda for 25, 50, 100, 200, and 400 hidden units (HU). For visualization purposes, the accuracies were plotted against the logarithms of lambda and a lambda of 0 was plotted as -2, as there is no logarithm of 0. Training set accuracies are plotted as dotted lines while cross validation set accuracies are solid lines. </w:t>
      </w:r>
    </w:p>
    <w:p w:rsidR="00865323" w:rsidRPr="00992938" w:rsidRDefault="00865323" w:rsidP="00865323">
      <w:pPr>
        <w:spacing w:after="0"/>
        <w:ind w:firstLine="720"/>
        <w:rPr>
          <w:rFonts w:eastAsia="Times New Roman"/>
        </w:rPr>
      </w:pPr>
      <w:r w:rsidRPr="00992938">
        <w:rPr>
          <w:rFonts w:eastAsia="Times New Roman"/>
        </w:rPr>
        <w:t xml:space="preserve">All the accuracies dropped greatly when the value of lambda approached 100, as expected, and most lines seem to drop as lambda increases in a curve. This implies that the optimal value of lambda for most numbers of hidden units is 0 to 1, and the accuracy drops after that. However, the curves corresponding to small numbers of hidden units, 25 and </w:t>
      </w:r>
      <w:proofErr w:type="gramStart"/>
      <w:r w:rsidRPr="00992938">
        <w:rPr>
          <w:rFonts w:eastAsia="Times New Roman"/>
        </w:rPr>
        <w:t>50,</w:t>
      </w:r>
      <w:proofErr w:type="gramEnd"/>
      <w:r w:rsidRPr="00992938">
        <w:rPr>
          <w:rFonts w:eastAsia="Times New Roman"/>
        </w:rPr>
        <w:t xml:space="preserve"> are far more sporadic and experience a sudden spike in accuracy at a value of lambda of 10. The results do demonstrate that accuracy increases and number of hidden units increases, but they directly </w:t>
      </w:r>
      <w:r w:rsidRPr="00992938">
        <w:rPr>
          <w:rFonts w:eastAsia="Times New Roman"/>
        </w:rPr>
        <w:lastRenderedPageBreak/>
        <w:t xml:space="preserve">contradict the hypothesis in regards to the optimal value of lambda, as it seems to actually decrease as the number of hidden units increases. </w:t>
      </w:r>
    </w:p>
    <w:tbl>
      <w:tblPr>
        <w:tblW w:w="0" w:type="auto"/>
        <w:jc w:val="center"/>
        <w:tblCellMar>
          <w:top w:w="15" w:type="dxa"/>
          <w:left w:w="15" w:type="dxa"/>
          <w:bottom w:w="15" w:type="dxa"/>
          <w:right w:w="15" w:type="dxa"/>
        </w:tblCellMar>
        <w:tblLook w:val="04A0" w:firstRow="1" w:lastRow="0" w:firstColumn="1" w:lastColumn="0" w:noHBand="0" w:noVBand="1"/>
      </w:tblPr>
      <w:tblGrid>
        <w:gridCol w:w="1578"/>
        <w:gridCol w:w="1598"/>
        <w:gridCol w:w="1737"/>
        <w:gridCol w:w="1137"/>
        <w:gridCol w:w="1230"/>
        <w:gridCol w:w="1590"/>
      </w:tblGrid>
      <w:tr w:rsidR="00865323" w:rsidRPr="00992938" w:rsidTr="0001237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b/>
                <w:bCs/>
              </w:rPr>
              <w:t>Hidden Units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b/>
                <w:bCs/>
              </w:rPr>
              <w:t>Opt. Lambda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b/>
                <w:bCs/>
              </w:rPr>
              <w:t>%Training 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b/>
                <w:bCs/>
              </w:rPr>
              <w:t>%CV 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b/>
                <w:bCs/>
              </w:rPr>
              <w:t>%Test 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b/>
                <w:bCs/>
              </w:rPr>
              <w:t>Avg. Time (s)</w:t>
            </w:r>
          </w:p>
        </w:tc>
      </w:tr>
      <w:tr w:rsidR="00865323" w:rsidRPr="00992938" w:rsidTr="0001237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85.17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83.67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84.00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526</w:t>
            </w:r>
          </w:p>
        </w:tc>
      </w:tr>
      <w:tr w:rsidR="00865323" w:rsidRPr="00992938" w:rsidTr="0001237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87.90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85.69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85.58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759</w:t>
            </w:r>
          </w:p>
        </w:tc>
      </w:tr>
      <w:tr w:rsidR="00865323" w:rsidRPr="00992938" w:rsidTr="0001237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92.43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87.56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87.39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1066</w:t>
            </w:r>
          </w:p>
        </w:tc>
      </w:tr>
      <w:tr w:rsidR="00865323" w:rsidRPr="00992938" w:rsidTr="0001237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96.92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89.89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90.19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1599</w:t>
            </w:r>
          </w:p>
        </w:tc>
      </w:tr>
      <w:tr w:rsidR="00865323" w:rsidRPr="00992938" w:rsidTr="0001237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96.85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90.03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90.11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5323" w:rsidRPr="00992938" w:rsidRDefault="00865323" w:rsidP="00865323">
            <w:pPr>
              <w:spacing w:after="0" w:line="240" w:lineRule="auto"/>
              <w:jc w:val="center"/>
              <w:rPr>
                <w:rFonts w:eastAsia="Times New Roman"/>
              </w:rPr>
            </w:pPr>
            <w:r w:rsidRPr="00992938">
              <w:rPr>
                <w:rFonts w:eastAsia="Times New Roman"/>
              </w:rPr>
              <w:t>2404</w:t>
            </w:r>
          </w:p>
        </w:tc>
      </w:tr>
    </w:tbl>
    <w:p w:rsidR="00865323" w:rsidRPr="00992938" w:rsidRDefault="00865323" w:rsidP="00DF65F7">
      <w:pPr>
        <w:spacing w:before="240" w:after="0"/>
        <w:jc w:val="center"/>
        <w:rPr>
          <w:rFonts w:eastAsia="Times New Roman"/>
        </w:rPr>
      </w:pPr>
      <w:r w:rsidRPr="00992938">
        <w:rPr>
          <w:rFonts w:eastAsia="Times New Roman"/>
          <w:i/>
          <w:iCs/>
        </w:rPr>
        <w:t xml:space="preserve">Table 2: Optimal values of lambda with corresponding training set, cross validation set, and test set accuracies (%) for each number of hidden units. Average time for each number of hidden units is also included. </w:t>
      </w:r>
    </w:p>
    <w:p w:rsidR="00865323" w:rsidRPr="00992938" w:rsidRDefault="00DF65F7" w:rsidP="00865323">
      <w:pPr>
        <w:spacing w:after="0"/>
        <w:jc w:val="center"/>
        <w:rPr>
          <w:rFonts w:eastAsia="Times New Roman"/>
        </w:rPr>
      </w:pPr>
      <w:r>
        <w:rPr>
          <w:noProof/>
        </w:rPr>
        <w:drawing>
          <wp:inline distT="0" distB="0" distL="0" distR="0" wp14:anchorId="66ABF73C" wp14:editId="1001737A">
            <wp:extent cx="5296618" cy="3674853"/>
            <wp:effectExtent l="0" t="0" r="18415" b="2095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65323" w:rsidRPr="00992938" w:rsidRDefault="00865323" w:rsidP="00865323">
      <w:pPr>
        <w:spacing w:after="0"/>
        <w:jc w:val="center"/>
        <w:rPr>
          <w:rFonts w:eastAsia="Times New Roman"/>
        </w:rPr>
      </w:pPr>
      <w:r w:rsidRPr="00992938">
        <w:rPr>
          <w:rFonts w:eastAsia="Times New Roman"/>
          <w:i/>
          <w:iCs/>
        </w:rPr>
        <w:t xml:space="preserve">Graph 4: Training set and cross validation set accuracies graphed against the number of hidden units. </w:t>
      </w:r>
    </w:p>
    <w:p w:rsidR="00865323" w:rsidRPr="00992938" w:rsidRDefault="00865323" w:rsidP="00865323">
      <w:pPr>
        <w:spacing w:after="0"/>
        <w:ind w:firstLine="720"/>
        <w:rPr>
          <w:rFonts w:eastAsia="Times New Roman"/>
        </w:rPr>
      </w:pPr>
      <w:r w:rsidRPr="00992938">
        <w:rPr>
          <w:rFonts w:eastAsia="Times New Roman"/>
        </w:rPr>
        <w:lastRenderedPageBreak/>
        <w:t xml:space="preserve">The accuracies of the training set and the cross validation set corresponding to the optimal values of lambda were graphed against the number of hidden units. The trendline that represented the data best was determined to be the logarithmic function. However, although it seems to represent the values corresponding to 25, 50, and 100 hidden units it does not represent the last two values well on either line. To better visualize the relationship, the accuracies were graphed against the logarithm of the number of hidden units. </w:t>
      </w:r>
    </w:p>
    <w:p w:rsidR="00865323" w:rsidRPr="00992938" w:rsidRDefault="004B454D" w:rsidP="00315384">
      <w:pPr>
        <w:spacing w:after="0"/>
        <w:jc w:val="center"/>
        <w:rPr>
          <w:rFonts w:eastAsia="Times New Roman"/>
        </w:rPr>
      </w:pPr>
      <w:r>
        <w:rPr>
          <w:noProof/>
        </w:rPr>
        <w:drawing>
          <wp:inline distT="0" distB="0" distL="0" distR="0" wp14:anchorId="2E03A625" wp14:editId="540252F0">
            <wp:extent cx="5238750" cy="3709987"/>
            <wp:effectExtent l="0" t="0" r="19050" b="241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65323" w:rsidRDefault="00865323" w:rsidP="00113758">
      <w:pPr>
        <w:spacing w:after="0"/>
        <w:jc w:val="center"/>
        <w:rPr>
          <w:rFonts w:eastAsia="Times New Roman"/>
          <w:i/>
          <w:iCs/>
        </w:rPr>
      </w:pPr>
      <w:r w:rsidRPr="00992938">
        <w:rPr>
          <w:rFonts w:eastAsia="Times New Roman"/>
          <w:i/>
          <w:iCs/>
        </w:rPr>
        <w:t>Graph 5: Training set and cross validation set accuracies graphed against the logarithm of the number of hidden units.</w:t>
      </w:r>
    </w:p>
    <w:p w:rsidR="00113758" w:rsidRPr="00992938" w:rsidRDefault="00113758" w:rsidP="00113758">
      <w:pPr>
        <w:spacing w:after="0"/>
        <w:jc w:val="center"/>
        <w:rPr>
          <w:rFonts w:eastAsia="Times New Roman"/>
        </w:rPr>
      </w:pPr>
    </w:p>
    <w:p w:rsidR="00865323" w:rsidRPr="00992938" w:rsidRDefault="00865323" w:rsidP="00315384">
      <w:pPr>
        <w:spacing w:after="0"/>
        <w:ind w:firstLine="720"/>
        <w:rPr>
          <w:rFonts w:eastAsia="Times New Roman"/>
        </w:rPr>
      </w:pPr>
      <w:r w:rsidRPr="00992938">
        <w:rPr>
          <w:rFonts w:eastAsia="Times New Roman"/>
        </w:rPr>
        <w:t xml:space="preserve">The data corresponding to the accuracies of the training set and the cross validation set fall almost perfectly onto a linear trendline, with the exception of the last point. The point corresponding to 400 hidden units falls almost exactly horizontal to the point corresponding to </w:t>
      </w:r>
      <w:r w:rsidRPr="00992938">
        <w:rPr>
          <w:rFonts w:eastAsia="Times New Roman"/>
        </w:rPr>
        <w:lastRenderedPageBreak/>
        <w:t xml:space="preserve">200 hidden units, as accuracy did not change much in either the training or the cross validation step. This suggests that in a single-layer neural network accuracy increases with the logarithm of the number of hidden units until it suddenly reaches a point where it no longer increases at all, the maximal accuracy for the network. This may be specific to OCR and to single-layer networks. Adding multiple hidden layers may increase the accuracy beyond this point. </w:t>
      </w:r>
    </w:p>
    <w:p w:rsidR="00865323" w:rsidRPr="00992938" w:rsidRDefault="004B454D" w:rsidP="00865323">
      <w:pPr>
        <w:spacing w:after="0"/>
        <w:jc w:val="center"/>
        <w:rPr>
          <w:rFonts w:eastAsia="Times New Roman"/>
        </w:rPr>
      </w:pPr>
      <w:r>
        <w:rPr>
          <w:noProof/>
        </w:rPr>
        <w:drawing>
          <wp:inline distT="0" distB="0" distL="0" distR="0" wp14:anchorId="2B525B6C" wp14:editId="74FC19EC">
            <wp:extent cx="5143500" cy="3748088"/>
            <wp:effectExtent l="0" t="0" r="19050" b="241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13758" w:rsidRPr="00113758" w:rsidRDefault="00865323" w:rsidP="00113758">
      <w:pPr>
        <w:jc w:val="center"/>
        <w:rPr>
          <w:rFonts w:eastAsia="Times New Roman"/>
          <w:i/>
          <w:iCs/>
        </w:rPr>
      </w:pPr>
      <w:r w:rsidRPr="00992938">
        <w:rPr>
          <w:rFonts w:eastAsia="Times New Roman"/>
          <w:i/>
          <w:iCs/>
        </w:rPr>
        <w:t>Graph 6: Aver</w:t>
      </w:r>
      <w:r w:rsidR="00607EF2" w:rsidRPr="00992938">
        <w:rPr>
          <w:rFonts w:eastAsia="Times New Roman"/>
          <w:i/>
          <w:iCs/>
        </w:rPr>
        <w:t xml:space="preserve">age time (s) used for training </w:t>
      </w:r>
      <w:r w:rsidRPr="00992938">
        <w:rPr>
          <w:rFonts w:eastAsia="Times New Roman"/>
          <w:i/>
          <w:iCs/>
        </w:rPr>
        <w:t>per number of hidden units</w:t>
      </w:r>
    </w:p>
    <w:p w:rsidR="00865323" w:rsidRPr="00992938" w:rsidRDefault="00865323" w:rsidP="00315384">
      <w:pPr>
        <w:spacing w:after="0"/>
        <w:ind w:firstLine="720"/>
        <w:rPr>
          <w:rFonts w:eastAsia="Times New Roman"/>
        </w:rPr>
      </w:pPr>
      <w:r w:rsidRPr="00992938">
        <w:rPr>
          <w:rFonts w:eastAsia="Times New Roman"/>
        </w:rPr>
        <w:t>The average time needed to train the network per number of hidden units was graphed. The trendline that best represented the data was determined to be the power curve, which resulted in a curve very close to a square root. To determine if time was truly proportional to the square root of the number of hidden units, it was graphed against the square root of the number of hidden units.  </w:t>
      </w:r>
    </w:p>
    <w:p w:rsidR="00865323" w:rsidRPr="00992938" w:rsidRDefault="004B454D" w:rsidP="00865323">
      <w:pPr>
        <w:spacing w:after="0"/>
        <w:jc w:val="center"/>
        <w:rPr>
          <w:rFonts w:eastAsia="Times New Roman"/>
        </w:rPr>
      </w:pPr>
      <w:r>
        <w:rPr>
          <w:noProof/>
        </w:rPr>
        <w:lastRenderedPageBreak/>
        <w:drawing>
          <wp:inline distT="0" distB="0" distL="0" distR="0" wp14:anchorId="6ABFA101" wp14:editId="4BF9A22F">
            <wp:extent cx="5133975" cy="3328988"/>
            <wp:effectExtent l="0" t="0" r="9525" b="241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65323" w:rsidRPr="00992938" w:rsidRDefault="00865323" w:rsidP="00865323">
      <w:pPr>
        <w:spacing w:after="0"/>
        <w:jc w:val="center"/>
        <w:rPr>
          <w:rFonts w:eastAsia="Times New Roman"/>
        </w:rPr>
      </w:pPr>
      <w:r w:rsidRPr="00992938">
        <w:rPr>
          <w:rFonts w:eastAsia="Times New Roman"/>
          <w:i/>
          <w:iCs/>
        </w:rPr>
        <w:t>Graph 7: Average time (s) used for training graphed against the square root of the number of hidden units</w:t>
      </w:r>
    </w:p>
    <w:p w:rsidR="00865323" w:rsidRPr="00992938" w:rsidRDefault="00865323" w:rsidP="00865323">
      <w:pPr>
        <w:spacing w:after="0"/>
        <w:ind w:firstLine="720"/>
        <w:rPr>
          <w:rFonts w:eastAsia="Times New Roman"/>
        </w:rPr>
      </w:pPr>
      <w:r w:rsidRPr="00992938">
        <w:rPr>
          <w:rFonts w:eastAsia="Times New Roman"/>
        </w:rPr>
        <w:t xml:space="preserve">A linear trendline does in fact fit average time versus the square root of the number of hidden units very well. Therefore it can be concluded that, as opposed to logistic regression which increased linearly with added parameters, the amount of time needed to train a single-layer neural network increases by the square root of the number of hidden units. This may be implementation specific. </w:t>
      </w:r>
    </w:p>
    <w:p w:rsidR="00865323" w:rsidRPr="00992938" w:rsidRDefault="00865323" w:rsidP="00865323">
      <w:pPr>
        <w:spacing w:after="0" w:line="240" w:lineRule="auto"/>
        <w:rPr>
          <w:rFonts w:eastAsia="Times New Roman"/>
        </w:rPr>
      </w:pPr>
    </w:p>
    <w:p w:rsidR="00865323" w:rsidRPr="00992938" w:rsidRDefault="00865323" w:rsidP="00865323">
      <w:pPr>
        <w:spacing w:after="0"/>
        <w:rPr>
          <w:rFonts w:eastAsia="Times New Roman"/>
        </w:rPr>
      </w:pPr>
      <w:r w:rsidRPr="00992938">
        <w:rPr>
          <w:rFonts w:eastAsia="Times New Roman"/>
          <w:b/>
          <w:bCs/>
          <w:sz w:val="28"/>
          <w:szCs w:val="28"/>
        </w:rPr>
        <w:t xml:space="preserve">4.3 </w:t>
      </w:r>
      <w:r w:rsidR="00992938" w:rsidRPr="00992938">
        <w:rPr>
          <w:rFonts w:eastAsia="Times New Roman"/>
          <w:b/>
          <w:bCs/>
          <w:sz w:val="28"/>
          <w:szCs w:val="28"/>
        </w:rPr>
        <w:tab/>
      </w:r>
      <w:r w:rsidRPr="00992938">
        <w:rPr>
          <w:rFonts w:eastAsia="Times New Roman"/>
          <w:b/>
          <w:bCs/>
          <w:sz w:val="28"/>
          <w:szCs w:val="28"/>
        </w:rPr>
        <w:t>Visualizing the Hidden Layer</w:t>
      </w:r>
    </w:p>
    <w:p w:rsidR="00865323" w:rsidRPr="00992938" w:rsidRDefault="00865323" w:rsidP="00315384">
      <w:pPr>
        <w:spacing w:after="0"/>
        <w:ind w:firstLine="720"/>
        <w:rPr>
          <w:rFonts w:eastAsia="Times New Roman"/>
        </w:rPr>
      </w:pPr>
      <w:r w:rsidRPr="00992938">
        <w:rPr>
          <w:rFonts w:eastAsia="Times New Roman"/>
        </w:rPr>
        <w:t>To better understand the functioning of the neural network as well as inv</w:t>
      </w:r>
      <w:r w:rsidR="00113758">
        <w:rPr>
          <w:rFonts w:eastAsia="Times New Roman"/>
        </w:rPr>
        <w:t>estigate</w:t>
      </w:r>
      <w:r w:rsidRPr="00992938">
        <w:rPr>
          <w:rFonts w:eastAsia="Times New Roman"/>
        </w:rPr>
        <w:t xml:space="preserve"> the effect of the number of hidden units, it is useful to visualize the hidden layer. The hidden layer partially processes the data, creating partial answers which are then analyzed by the output layer. These partial answers may correspond to strokes, pixel density, even nearly complete </w:t>
      </w:r>
      <w:r w:rsidR="00113758">
        <w:rPr>
          <w:rFonts w:eastAsia="Times New Roman"/>
        </w:rPr>
        <w:t xml:space="preserve">characters </w:t>
      </w:r>
      <w:r w:rsidR="00DA599B" w:rsidRPr="00992938">
        <w:rPr>
          <w:rFonts w:eastAsia="Times New Roman"/>
        </w:rPr>
        <w:t>[2]</w:t>
      </w:r>
      <w:r w:rsidRPr="00992938">
        <w:rPr>
          <w:rFonts w:eastAsia="Times New Roman"/>
        </w:rPr>
        <w:t xml:space="preserve">. To visualize the layer one informal way is to reshape the vector of 400 parameters </w:t>
      </w:r>
      <w:r w:rsidRPr="00992938">
        <w:rPr>
          <w:rFonts w:eastAsia="Times New Roman"/>
        </w:rPr>
        <w:lastRenderedPageBreak/>
        <w:t>(excluding the bias unit) corresponding to a single hidden unit into a 20x20 image</w:t>
      </w:r>
      <w:r w:rsidR="002545D9" w:rsidRPr="00992938">
        <w:rPr>
          <w:rFonts w:eastAsia="Times New Roman"/>
        </w:rPr>
        <w:t xml:space="preserve"> </w:t>
      </w:r>
      <w:r w:rsidR="00DA599B" w:rsidRPr="00992938">
        <w:rPr>
          <w:rFonts w:eastAsia="Times New Roman"/>
        </w:rPr>
        <w:t>[2]</w:t>
      </w:r>
      <w:r w:rsidRPr="00992938">
        <w:rPr>
          <w:rFonts w:eastAsia="Times New Roman"/>
        </w:rPr>
        <w:t xml:space="preserve">. This has been done with 10 random units from the neural network trained with 25 hidden units and 10 from the one trained with 400 hidden units. </w:t>
      </w:r>
    </w:p>
    <w:p w:rsidR="00865323" w:rsidRPr="00992938" w:rsidRDefault="00865323" w:rsidP="00113758">
      <w:pPr>
        <w:spacing w:after="0"/>
        <w:jc w:val="center"/>
        <w:rPr>
          <w:rFonts w:eastAsia="Times New Roman"/>
        </w:rPr>
      </w:pPr>
      <w:r w:rsidRPr="00992938">
        <w:rPr>
          <w:rFonts w:eastAsia="Times New Roman"/>
          <w:noProof/>
        </w:rPr>
        <w:drawing>
          <wp:inline distT="0" distB="0" distL="0" distR="0" wp14:anchorId="1B2D524C" wp14:editId="34BB007B">
            <wp:extent cx="5286375" cy="2000250"/>
            <wp:effectExtent l="0" t="0" r="9525" b="0"/>
            <wp:docPr id="2" name="Picture 2" descr="VHL 25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HL 25HU.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2000250"/>
                    </a:xfrm>
                    <a:prstGeom prst="rect">
                      <a:avLst/>
                    </a:prstGeom>
                    <a:noFill/>
                    <a:ln>
                      <a:noFill/>
                    </a:ln>
                  </pic:spPr>
                </pic:pic>
              </a:graphicData>
            </a:graphic>
          </wp:inline>
        </w:drawing>
      </w:r>
    </w:p>
    <w:p w:rsidR="00865323" w:rsidRPr="00992938" w:rsidRDefault="00865323" w:rsidP="00113758">
      <w:pPr>
        <w:spacing w:after="0"/>
        <w:jc w:val="center"/>
        <w:rPr>
          <w:rFonts w:eastAsia="Times New Roman"/>
        </w:rPr>
      </w:pPr>
      <w:r w:rsidRPr="00992938">
        <w:rPr>
          <w:rFonts w:eastAsia="Times New Roman"/>
          <w:i/>
          <w:iCs/>
        </w:rPr>
        <w:t>Figure 3: A visualization of 10 hidden units in the hidden layer of a 25 hidden unit network</w:t>
      </w:r>
    </w:p>
    <w:p w:rsidR="00865323" w:rsidRPr="00992938" w:rsidRDefault="00865323" w:rsidP="00113758">
      <w:pPr>
        <w:spacing w:after="0"/>
        <w:jc w:val="center"/>
        <w:rPr>
          <w:rFonts w:eastAsia="Times New Roman"/>
        </w:rPr>
      </w:pPr>
      <w:r w:rsidRPr="00992938">
        <w:rPr>
          <w:rFonts w:eastAsia="Times New Roman"/>
          <w:noProof/>
        </w:rPr>
        <w:drawing>
          <wp:inline distT="0" distB="0" distL="0" distR="0" wp14:anchorId="32E4FA27" wp14:editId="155D8B6E">
            <wp:extent cx="5295900" cy="2066925"/>
            <wp:effectExtent l="0" t="0" r="0" b="9525"/>
            <wp:docPr id="1" name="Picture 1" descr="VHL 200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HL 200HU.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2066925"/>
                    </a:xfrm>
                    <a:prstGeom prst="rect">
                      <a:avLst/>
                    </a:prstGeom>
                    <a:noFill/>
                    <a:ln>
                      <a:noFill/>
                    </a:ln>
                  </pic:spPr>
                </pic:pic>
              </a:graphicData>
            </a:graphic>
          </wp:inline>
        </w:drawing>
      </w:r>
    </w:p>
    <w:p w:rsidR="00865323" w:rsidRPr="00992938" w:rsidRDefault="00865323" w:rsidP="00113758">
      <w:pPr>
        <w:spacing w:after="0"/>
        <w:jc w:val="center"/>
        <w:rPr>
          <w:rFonts w:eastAsia="Times New Roman"/>
        </w:rPr>
      </w:pPr>
      <w:r w:rsidRPr="00992938">
        <w:rPr>
          <w:rFonts w:eastAsia="Times New Roman"/>
          <w:i/>
          <w:iCs/>
        </w:rPr>
        <w:t>Figure 4: A visualization of 10 hidden units in the hidden layer of a 400 hidden unit network.</w:t>
      </w:r>
    </w:p>
    <w:p w:rsidR="00865323" w:rsidRPr="00992938" w:rsidRDefault="00865323" w:rsidP="00865323">
      <w:pPr>
        <w:spacing w:after="0" w:line="240" w:lineRule="auto"/>
        <w:rPr>
          <w:rFonts w:eastAsia="Times New Roman"/>
        </w:rPr>
      </w:pPr>
    </w:p>
    <w:p w:rsidR="00865323" w:rsidRPr="00992938" w:rsidRDefault="00865323" w:rsidP="00865323">
      <w:pPr>
        <w:spacing w:after="0"/>
        <w:ind w:firstLine="720"/>
        <w:rPr>
          <w:rFonts w:eastAsia="Times New Roman"/>
        </w:rPr>
      </w:pPr>
      <w:r w:rsidRPr="00992938">
        <w:rPr>
          <w:rFonts w:eastAsia="Times New Roman"/>
        </w:rPr>
        <w:t xml:space="preserve">The outer region of every image in the 25 hidden unit visualization is an almost uniform shade of gray as the images from the dataset were centered, thus the outer region of every image held little valuable information. </w:t>
      </w:r>
      <w:r w:rsidR="00113758">
        <w:rPr>
          <w:rFonts w:eastAsia="Times New Roman"/>
        </w:rPr>
        <w:t>Also,</w:t>
      </w:r>
      <w:r w:rsidRPr="00992938">
        <w:rPr>
          <w:rFonts w:eastAsia="Times New Roman"/>
        </w:rPr>
        <w:t xml:space="preserve"> an “M” (secon</w:t>
      </w:r>
      <w:r w:rsidR="00113758">
        <w:rPr>
          <w:rFonts w:eastAsia="Times New Roman"/>
        </w:rPr>
        <w:t xml:space="preserve">d row, fifth column) is seemingly </w:t>
      </w:r>
      <w:r w:rsidRPr="00992938">
        <w:rPr>
          <w:rFonts w:eastAsia="Times New Roman"/>
        </w:rPr>
        <w:t xml:space="preserve">visible, which is unfavorable. The network is producing complete answers before it should and not doing as much preprocessing on strokes </w:t>
      </w:r>
      <w:r w:rsidR="00113758">
        <w:rPr>
          <w:rFonts w:eastAsia="Times New Roman"/>
        </w:rPr>
        <w:t>and patterns as it should, reducing accuracy</w:t>
      </w:r>
      <w:r w:rsidRPr="00992938">
        <w:rPr>
          <w:rFonts w:eastAsia="Times New Roman"/>
        </w:rPr>
        <w:t xml:space="preserve">. However, the 400 </w:t>
      </w:r>
      <w:r w:rsidRPr="00992938">
        <w:rPr>
          <w:rFonts w:eastAsia="Times New Roman"/>
        </w:rPr>
        <w:lastRenderedPageBreak/>
        <w:t>hidden u</w:t>
      </w:r>
      <w:r w:rsidR="002545D9" w:rsidRPr="00992938">
        <w:rPr>
          <w:rFonts w:eastAsia="Times New Roman"/>
        </w:rPr>
        <w:t xml:space="preserve">nit visualizations are far </w:t>
      </w:r>
      <w:proofErr w:type="gramStart"/>
      <w:r w:rsidR="00113758">
        <w:rPr>
          <w:rFonts w:eastAsia="Times New Roman"/>
        </w:rPr>
        <w:t xml:space="preserve">more </w:t>
      </w:r>
      <w:r w:rsidRPr="00992938">
        <w:rPr>
          <w:rFonts w:eastAsia="Times New Roman"/>
        </w:rPr>
        <w:t>vague</w:t>
      </w:r>
      <w:proofErr w:type="gramEnd"/>
      <w:r w:rsidRPr="00992938">
        <w:rPr>
          <w:rFonts w:eastAsia="Times New Roman"/>
        </w:rPr>
        <w:t xml:space="preserve"> and complex, with no dis</w:t>
      </w:r>
      <w:r w:rsidR="00576FC6">
        <w:rPr>
          <w:rFonts w:eastAsia="Times New Roman"/>
        </w:rPr>
        <w:t>cernable characters or shapes, with</w:t>
      </w:r>
      <w:r w:rsidRPr="00992938">
        <w:rPr>
          <w:rFonts w:eastAsia="Times New Roman"/>
        </w:rPr>
        <w:t xml:space="preserve"> even the outer rim is being analyzed. This allows for more complex decision boundaries, and thus higher accuracy. </w:t>
      </w:r>
    </w:p>
    <w:p w:rsidR="00865323" w:rsidRPr="00992938" w:rsidRDefault="00865323" w:rsidP="00865323">
      <w:pPr>
        <w:spacing w:after="0" w:line="240" w:lineRule="auto"/>
        <w:rPr>
          <w:rFonts w:eastAsia="Times New Roman"/>
        </w:rPr>
      </w:pPr>
    </w:p>
    <w:p w:rsidR="00865323" w:rsidRPr="00992938" w:rsidRDefault="00865323" w:rsidP="00865323">
      <w:pPr>
        <w:spacing w:after="0"/>
        <w:rPr>
          <w:rFonts w:eastAsia="Times New Roman"/>
        </w:rPr>
      </w:pPr>
      <w:r w:rsidRPr="00992938">
        <w:rPr>
          <w:rFonts w:eastAsia="Times New Roman"/>
          <w:b/>
          <w:bCs/>
          <w:sz w:val="28"/>
          <w:szCs w:val="28"/>
        </w:rPr>
        <w:t xml:space="preserve">4.4 </w:t>
      </w:r>
      <w:r w:rsidR="00992938" w:rsidRPr="00992938">
        <w:rPr>
          <w:rFonts w:eastAsia="Times New Roman"/>
          <w:b/>
          <w:bCs/>
          <w:sz w:val="28"/>
          <w:szCs w:val="28"/>
        </w:rPr>
        <w:tab/>
      </w:r>
      <w:r w:rsidRPr="00992938">
        <w:rPr>
          <w:rFonts w:eastAsia="Times New Roman"/>
          <w:b/>
          <w:bCs/>
          <w:sz w:val="28"/>
          <w:szCs w:val="28"/>
        </w:rPr>
        <w:t xml:space="preserve">Summary </w:t>
      </w:r>
    </w:p>
    <w:p w:rsidR="00865323" w:rsidRDefault="00865323" w:rsidP="00865323">
      <w:pPr>
        <w:spacing w:after="0"/>
        <w:ind w:firstLine="720"/>
        <w:rPr>
          <w:rFonts w:eastAsia="Times New Roman"/>
        </w:rPr>
      </w:pPr>
      <w:r w:rsidRPr="00992938">
        <w:rPr>
          <w:rFonts w:eastAsia="Times New Roman"/>
        </w:rPr>
        <w:t xml:space="preserve">The neural network algorithm performed as expected in that the accuracy of its predictions and the time necessary to train the classifier increased as the number of hidden units increased. However, the optimal value of the regularization parameter decreased as the number of hidden units increased, which is in complete opposition to the hypothesis. More hidden units may, as the visualizations of the hidden layer suggest, allow for vaguer partial-answers which don't necessitate high values of parameters but are simply more complex. Thus, regularization would be simply detrimental to the success of the algorithm, at least for a single-layer neural network applied to OCR. Also, the accuracy of the algorithm increased directly with the logarithm of the number of hidden units, until it reached a maximum of 90.19% accuracy using 200 hidden layers and suddenly plateaued. Possibly single layer neural networks have such a property, or possibly it is only when applied to optical character recognition. </w:t>
      </w:r>
      <w:r w:rsidR="00B806FC">
        <w:rPr>
          <w:rFonts w:eastAsia="Times New Roman"/>
        </w:rPr>
        <w:t xml:space="preserve">More research is needed to determine the validity of this property. </w:t>
      </w:r>
      <w:r w:rsidRPr="00992938">
        <w:rPr>
          <w:rFonts w:eastAsia="Times New Roman"/>
        </w:rPr>
        <w:t xml:space="preserve">Finally, the time necessary to train the network increased with the square </w:t>
      </w:r>
      <w:r w:rsidR="00B806FC">
        <w:rPr>
          <w:rFonts w:eastAsia="Times New Roman"/>
        </w:rPr>
        <w:t xml:space="preserve">root </w:t>
      </w:r>
      <w:r w:rsidRPr="00992938">
        <w:rPr>
          <w:rFonts w:eastAsia="Times New Roman"/>
        </w:rPr>
        <w:t>of the number of hidden units.</w:t>
      </w:r>
    </w:p>
    <w:p w:rsidR="00576FC6" w:rsidRPr="00992938" w:rsidRDefault="00576FC6" w:rsidP="00865323">
      <w:pPr>
        <w:spacing w:after="0"/>
        <w:ind w:firstLine="720"/>
        <w:rPr>
          <w:rFonts w:eastAsia="Times New Roman"/>
        </w:rPr>
      </w:pPr>
    </w:p>
    <w:p w:rsidR="00865323" w:rsidRPr="00992938" w:rsidRDefault="00865323" w:rsidP="00865323">
      <w:pPr>
        <w:spacing w:after="0"/>
        <w:rPr>
          <w:rFonts w:eastAsia="Times New Roman"/>
        </w:rPr>
      </w:pPr>
      <w:r w:rsidRPr="00992938">
        <w:rPr>
          <w:rFonts w:eastAsia="Times New Roman"/>
          <w:b/>
          <w:bCs/>
          <w:sz w:val="28"/>
          <w:szCs w:val="28"/>
        </w:rPr>
        <w:t>5     </w:t>
      </w:r>
      <w:r w:rsidR="00992938" w:rsidRPr="00992938">
        <w:rPr>
          <w:rFonts w:eastAsia="Times New Roman"/>
          <w:b/>
          <w:bCs/>
          <w:sz w:val="28"/>
          <w:szCs w:val="28"/>
        </w:rPr>
        <w:tab/>
      </w:r>
      <w:r w:rsidRPr="00992938">
        <w:rPr>
          <w:rFonts w:eastAsia="Times New Roman"/>
          <w:b/>
          <w:bCs/>
          <w:sz w:val="28"/>
          <w:szCs w:val="28"/>
        </w:rPr>
        <w:t>Comparison and Evaluations</w:t>
      </w:r>
    </w:p>
    <w:p w:rsidR="00865323" w:rsidRPr="00992938" w:rsidRDefault="00865323" w:rsidP="00865323">
      <w:pPr>
        <w:spacing w:after="0"/>
        <w:rPr>
          <w:rFonts w:eastAsia="Times New Roman"/>
        </w:rPr>
      </w:pPr>
      <w:r w:rsidRPr="00992938">
        <w:rPr>
          <w:rFonts w:eastAsia="Times New Roman"/>
          <w:b/>
          <w:bCs/>
          <w:sz w:val="28"/>
          <w:szCs w:val="28"/>
        </w:rPr>
        <w:t>5.1    </w:t>
      </w:r>
      <w:r w:rsidR="00992938" w:rsidRPr="00992938">
        <w:rPr>
          <w:rFonts w:eastAsia="Times New Roman"/>
          <w:b/>
          <w:bCs/>
          <w:sz w:val="28"/>
          <w:szCs w:val="28"/>
        </w:rPr>
        <w:tab/>
      </w:r>
      <w:r w:rsidRPr="00992938">
        <w:rPr>
          <w:rFonts w:eastAsia="Times New Roman"/>
          <w:b/>
          <w:bCs/>
          <w:sz w:val="28"/>
          <w:szCs w:val="28"/>
        </w:rPr>
        <w:t>Accuracy and Optimization</w:t>
      </w:r>
    </w:p>
    <w:p w:rsidR="00865323" w:rsidRPr="00992938" w:rsidRDefault="00865323" w:rsidP="00865323">
      <w:pPr>
        <w:spacing w:after="0"/>
        <w:ind w:firstLine="720"/>
        <w:rPr>
          <w:rFonts w:eastAsia="Times New Roman"/>
        </w:rPr>
      </w:pPr>
      <w:r w:rsidRPr="00992938">
        <w:rPr>
          <w:rFonts w:eastAsia="Times New Roman"/>
        </w:rPr>
        <w:t xml:space="preserve">The maximal accuracy achieved by the logistic regression algorithm was 85.14% accuracy on the test set with no feature engineering and a lambda value of 1. Feature engineering </w:t>
      </w:r>
      <w:r w:rsidRPr="00992938">
        <w:rPr>
          <w:rFonts w:eastAsia="Times New Roman"/>
        </w:rPr>
        <w:lastRenderedPageBreak/>
        <w:t xml:space="preserve">was incapable of increasing the accuracy of the results; however, it did not significantly detriment the accuracy either. The optimal value of lambda for logistic regression did increase when feature engineering was introduced, but immediately plateaued at a value of 10. </w:t>
      </w:r>
    </w:p>
    <w:p w:rsidR="00865323" w:rsidRPr="00992938" w:rsidRDefault="00865323" w:rsidP="00865323">
      <w:pPr>
        <w:spacing w:after="0"/>
        <w:ind w:firstLine="720"/>
        <w:rPr>
          <w:rFonts w:eastAsia="Times New Roman"/>
        </w:rPr>
      </w:pPr>
      <w:r w:rsidRPr="00992938">
        <w:rPr>
          <w:rFonts w:eastAsia="Times New Roman"/>
        </w:rPr>
        <w:t>The highest accuracy achieved with a single-layer neural network was 90.19% using 200 hidden units and no regularization. Accuracy increased directly with the logarithm of the number of hidden u</w:t>
      </w:r>
      <w:r w:rsidR="00B806FC">
        <w:rPr>
          <w:rFonts w:eastAsia="Times New Roman"/>
        </w:rPr>
        <w:t xml:space="preserve">nits, until it suddenly stopped increasing </w:t>
      </w:r>
      <w:r w:rsidRPr="00992938">
        <w:rPr>
          <w:rFonts w:eastAsia="Times New Roman"/>
        </w:rPr>
        <w:t>at 400 hidden units. This suggests that single layer neural networks, at least when applied to OCR, produces a directly logarithmic relationship between accurac</w:t>
      </w:r>
      <w:r w:rsidR="00B806FC">
        <w:rPr>
          <w:rFonts w:eastAsia="Times New Roman"/>
        </w:rPr>
        <w:t>y and number of hidden units until a maximum is reached</w:t>
      </w:r>
      <w:r w:rsidRPr="00992938">
        <w:rPr>
          <w:rFonts w:eastAsia="Times New Roman"/>
        </w:rPr>
        <w:t>. Also, regularization seemed to become unnecessary as the number of hidden units increased. This may be because complex relationships and patterns that aid in the classification do not require high values for the parameters; thus regularization is useless for higher complexity neural network classifiers.</w:t>
      </w:r>
    </w:p>
    <w:p w:rsidR="00865323" w:rsidRPr="00992938" w:rsidRDefault="00865323" w:rsidP="00865323">
      <w:pPr>
        <w:spacing w:after="0" w:line="240" w:lineRule="auto"/>
        <w:rPr>
          <w:rFonts w:eastAsia="Times New Roman"/>
        </w:rPr>
      </w:pPr>
    </w:p>
    <w:p w:rsidR="00865323" w:rsidRPr="00992938" w:rsidRDefault="00865323" w:rsidP="00865323">
      <w:pPr>
        <w:spacing w:after="0"/>
        <w:rPr>
          <w:rFonts w:eastAsia="Times New Roman"/>
        </w:rPr>
      </w:pPr>
      <w:r w:rsidRPr="00992938">
        <w:rPr>
          <w:rFonts w:eastAsia="Times New Roman"/>
          <w:b/>
          <w:bCs/>
          <w:sz w:val="28"/>
          <w:szCs w:val="28"/>
        </w:rPr>
        <w:t>5.2     Time Complexity</w:t>
      </w:r>
    </w:p>
    <w:p w:rsidR="00865323" w:rsidRPr="00992938" w:rsidRDefault="00865323" w:rsidP="00865323">
      <w:pPr>
        <w:spacing w:after="0"/>
        <w:ind w:firstLine="720"/>
        <w:rPr>
          <w:rFonts w:eastAsia="Times New Roman"/>
        </w:rPr>
      </w:pPr>
      <w:r w:rsidRPr="00992938">
        <w:rPr>
          <w:rFonts w:eastAsia="Times New Roman"/>
        </w:rPr>
        <w:t>The time required to train the logistic regression algorithm on avera</w:t>
      </w:r>
      <w:r w:rsidR="00B806FC">
        <w:rPr>
          <w:rFonts w:eastAsia="Times New Roman"/>
        </w:rPr>
        <w:t>ge for the optimal classifier that reached</w:t>
      </w:r>
      <w:r w:rsidRPr="00992938">
        <w:rPr>
          <w:rFonts w:eastAsia="Times New Roman"/>
        </w:rPr>
        <w:t xml:space="preserve"> 85.14%</w:t>
      </w:r>
      <w:r w:rsidR="00B806FC">
        <w:rPr>
          <w:rFonts w:eastAsia="Times New Roman"/>
        </w:rPr>
        <w:t xml:space="preserve"> accuracy</w:t>
      </w:r>
      <w:r w:rsidRPr="00992938">
        <w:rPr>
          <w:rFonts w:eastAsia="Times New Roman"/>
          <w:b/>
          <w:bCs/>
        </w:rPr>
        <w:t xml:space="preserve"> </w:t>
      </w:r>
      <w:r w:rsidRPr="00992938">
        <w:rPr>
          <w:rFonts w:eastAsia="Times New Roman"/>
        </w:rPr>
        <w:t xml:space="preserve">was 848s. In comparison, the neural network achieved the slightly higher accuracy of 85.58% in 759s, and continued to reach its maximal accuracy of 90.19% in 1599s. From the data it has been determined that the time complexity of the logistic regression algorithm is </w:t>
      </w:r>
      <w:proofErr w:type="gramStart"/>
      <w:r w:rsidRPr="00992938">
        <w:rPr>
          <w:rFonts w:eastAsia="Times New Roman"/>
        </w:rPr>
        <w:t>O(</w:t>
      </w:r>
      <w:proofErr w:type="gramEnd"/>
      <w:r w:rsidRPr="00992938">
        <w:rPr>
          <w:rFonts w:eastAsia="Times New Roman"/>
        </w:rPr>
        <w:t xml:space="preserve">n), where n is the number of features, a linear relationship. In comparison, the single layer neural network has a complexity of </w:t>
      </w:r>
      <w:proofErr w:type="gramStart"/>
      <w:r w:rsidRPr="00992938">
        <w:rPr>
          <w:rFonts w:eastAsia="Times New Roman"/>
        </w:rPr>
        <w:t>O(</w:t>
      </w:r>
      <w:proofErr w:type="gramEnd"/>
      <w:r w:rsidRPr="00992938">
        <w:rPr>
          <w:rFonts w:eastAsia="Times New Roman"/>
        </w:rPr>
        <w:t xml:space="preserve">√h) where h is the number of hidden units. These complexities may be implementation specific and are calculated </w:t>
      </w:r>
      <w:r w:rsidR="008A502F" w:rsidRPr="00992938">
        <w:rPr>
          <w:rFonts w:eastAsia="Times New Roman"/>
        </w:rPr>
        <w:t>with a constant data set of 144</w:t>
      </w:r>
      <w:r w:rsidRPr="00992938">
        <w:rPr>
          <w:rFonts w:eastAsia="Times New Roman"/>
        </w:rPr>
        <w:t xml:space="preserve">000x400 values. </w:t>
      </w:r>
    </w:p>
    <w:p w:rsidR="00865323" w:rsidRDefault="00865323" w:rsidP="00865323">
      <w:pPr>
        <w:spacing w:after="0"/>
        <w:ind w:firstLine="720"/>
        <w:rPr>
          <w:rFonts w:eastAsia="Times New Roman"/>
        </w:rPr>
      </w:pPr>
    </w:p>
    <w:p w:rsidR="00576FC6" w:rsidRPr="00992938" w:rsidRDefault="00576FC6" w:rsidP="00865323">
      <w:pPr>
        <w:spacing w:after="0"/>
        <w:ind w:firstLine="720"/>
        <w:rPr>
          <w:rFonts w:eastAsia="Times New Roman"/>
        </w:rPr>
      </w:pPr>
    </w:p>
    <w:p w:rsidR="00865323" w:rsidRPr="00992938" w:rsidRDefault="00865323" w:rsidP="00865323">
      <w:pPr>
        <w:spacing w:after="0"/>
        <w:ind w:firstLine="720"/>
        <w:rPr>
          <w:rFonts w:eastAsia="Times New Roman"/>
        </w:rPr>
      </w:pPr>
    </w:p>
    <w:p w:rsidR="00865323" w:rsidRPr="00992938" w:rsidRDefault="00865323" w:rsidP="00865323">
      <w:pPr>
        <w:spacing w:after="0"/>
        <w:rPr>
          <w:rFonts w:eastAsia="Times New Roman"/>
        </w:rPr>
      </w:pPr>
      <w:r w:rsidRPr="00992938">
        <w:rPr>
          <w:rFonts w:eastAsia="Times New Roman"/>
          <w:b/>
          <w:bCs/>
          <w:sz w:val="28"/>
          <w:szCs w:val="28"/>
        </w:rPr>
        <w:lastRenderedPageBreak/>
        <w:t>6     </w:t>
      </w:r>
      <w:r w:rsidR="00992938" w:rsidRPr="00992938">
        <w:rPr>
          <w:rFonts w:eastAsia="Times New Roman"/>
          <w:b/>
          <w:bCs/>
          <w:sz w:val="28"/>
          <w:szCs w:val="28"/>
        </w:rPr>
        <w:tab/>
      </w:r>
      <w:r w:rsidRPr="00992938">
        <w:rPr>
          <w:rFonts w:eastAsia="Times New Roman"/>
          <w:b/>
          <w:bCs/>
          <w:sz w:val="28"/>
          <w:szCs w:val="28"/>
        </w:rPr>
        <w:t>Conclusion</w:t>
      </w:r>
    </w:p>
    <w:p w:rsidR="00865323" w:rsidRPr="00992938" w:rsidRDefault="00865323" w:rsidP="00865323">
      <w:pPr>
        <w:spacing w:after="0"/>
        <w:ind w:firstLine="720"/>
        <w:rPr>
          <w:rFonts w:eastAsia="Times New Roman"/>
        </w:rPr>
      </w:pPr>
      <w:r w:rsidRPr="00992938">
        <w:rPr>
          <w:rFonts w:eastAsia="Times New Roman"/>
        </w:rPr>
        <w:t xml:space="preserve">The neural network achieved approximately 5% better accuracy than the logistic regression algorithm, and was more responsive to optimization. The direct logarithmic relationship between accuracy and number of hidden units until a maximum is reached </w:t>
      </w:r>
      <w:r w:rsidR="00A91A54">
        <w:rPr>
          <w:rFonts w:eastAsia="Times New Roman"/>
        </w:rPr>
        <w:t>for</w:t>
      </w:r>
      <w:r w:rsidRPr="00992938">
        <w:rPr>
          <w:rFonts w:eastAsia="Times New Roman"/>
        </w:rPr>
        <w:t xml:space="preserve"> a single-layer neural network evidenced by this investigation allows for the determination of the optimal number of hidden units fairly simply. Also, little or no regularization is necessary for larger numbers of hidden units, making optimization easier. The neural network’s superior accuracy and response to optimization, along with its mor</w:t>
      </w:r>
      <w:r w:rsidR="00A91A54">
        <w:rPr>
          <w:rFonts w:eastAsia="Times New Roman"/>
        </w:rPr>
        <w:t xml:space="preserve">e efficient time complexity of </w:t>
      </w:r>
      <w:proofErr w:type="gramStart"/>
      <w:r w:rsidRPr="00992938">
        <w:rPr>
          <w:rFonts w:eastAsia="Times New Roman"/>
        </w:rPr>
        <w:t>O(</w:t>
      </w:r>
      <w:proofErr w:type="gramEnd"/>
      <w:r w:rsidRPr="00992938">
        <w:rPr>
          <w:rFonts w:eastAsia="Times New Roman"/>
        </w:rPr>
        <w:t xml:space="preserve">√h) makes it more suitable to any application. Logistic regression only benefits from the relative simplicity of its implementation, as well as the fact that it performed best with no </w:t>
      </w:r>
      <w:r w:rsidR="00A91A54">
        <w:rPr>
          <w:rFonts w:eastAsia="Times New Roman"/>
        </w:rPr>
        <w:t>feature engineering</w:t>
      </w:r>
      <w:r w:rsidRPr="00992938">
        <w:rPr>
          <w:rFonts w:eastAsia="Times New Roman"/>
        </w:rPr>
        <w:t xml:space="preserve">, although the neural network performed better. </w:t>
      </w:r>
    </w:p>
    <w:p w:rsidR="00865323" w:rsidRPr="00992938" w:rsidRDefault="00865323" w:rsidP="00865323">
      <w:pPr>
        <w:spacing w:after="0"/>
        <w:ind w:firstLine="720"/>
        <w:rPr>
          <w:rFonts w:eastAsia="Times New Roman"/>
        </w:rPr>
      </w:pPr>
      <w:r w:rsidRPr="00992938">
        <w:rPr>
          <w:rFonts w:eastAsia="Times New Roman"/>
        </w:rPr>
        <w:t xml:space="preserve">The inaccuracy in both simplified algorithms however would cause multiple errors per page, thus making them </w:t>
      </w:r>
      <w:r w:rsidR="00A91A54">
        <w:rPr>
          <w:rFonts w:eastAsia="Times New Roman"/>
        </w:rPr>
        <w:t>un</w:t>
      </w:r>
      <w:r w:rsidR="00A91A54" w:rsidRPr="00992938">
        <w:rPr>
          <w:rFonts w:eastAsia="Times New Roman"/>
        </w:rPr>
        <w:t>suitable</w:t>
      </w:r>
      <w:r w:rsidRPr="00992938">
        <w:rPr>
          <w:rFonts w:eastAsia="Times New Roman"/>
        </w:rPr>
        <w:t xml:space="preserve"> for applications where high accuracy is important. However, neural networks with multiple layers may increase accuracy significantly. Also, larger datasets with higher resolution images, which could not be used in this investigation due to the memory limitations of Octave, may significantly increase the accuracy of the results</w:t>
      </w:r>
      <w:r w:rsidR="00567913" w:rsidRPr="00992938">
        <w:rPr>
          <w:rFonts w:eastAsia="Times New Roman"/>
        </w:rPr>
        <w:t xml:space="preserve"> </w:t>
      </w:r>
      <w:r w:rsidR="00DA599B" w:rsidRPr="00992938">
        <w:rPr>
          <w:rFonts w:eastAsia="Times New Roman"/>
        </w:rPr>
        <w:t>[8]</w:t>
      </w:r>
      <w:r w:rsidRPr="00992938">
        <w:rPr>
          <w:rFonts w:eastAsia="Times New Roman"/>
        </w:rPr>
        <w:t>.</w:t>
      </w:r>
      <w:r w:rsidR="00E60A5C" w:rsidRPr="00992938">
        <w:rPr>
          <w:rFonts w:eastAsia="Times New Roman"/>
        </w:rPr>
        <w:t xml:space="preserve"> To implement solutions which use more data, as well as increase the speed for serious testing, a faster programming language such as C would have to be used </w:t>
      </w:r>
      <w:r w:rsidR="00DA599B" w:rsidRPr="00992938">
        <w:rPr>
          <w:rFonts w:eastAsia="Times New Roman"/>
        </w:rPr>
        <w:t>[8]</w:t>
      </w:r>
      <w:r w:rsidR="00E60A5C" w:rsidRPr="00992938">
        <w:rPr>
          <w:rFonts w:eastAsia="Times New Roman"/>
        </w:rPr>
        <w:t>.</w:t>
      </w:r>
      <w:r w:rsidRPr="00992938">
        <w:rPr>
          <w:rFonts w:eastAsia="Times New Roman"/>
        </w:rPr>
        <w:t xml:space="preserve"> Further research is needed to confirm the properties of neural network found in this investigation as well as testing the effects of other tunable parameters on accuracy and time complexity. </w:t>
      </w:r>
    </w:p>
    <w:p w:rsidR="00865323" w:rsidRPr="00992938" w:rsidRDefault="00865323" w:rsidP="00865323">
      <w:pPr>
        <w:spacing w:after="0"/>
        <w:rPr>
          <w:rFonts w:eastAsia="Times New Roman"/>
          <w:b/>
          <w:bCs/>
          <w:sz w:val="28"/>
          <w:szCs w:val="28"/>
        </w:rPr>
      </w:pPr>
    </w:p>
    <w:p w:rsidR="00865323" w:rsidRPr="00992938" w:rsidRDefault="00865323" w:rsidP="00865323">
      <w:pPr>
        <w:spacing w:after="0"/>
        <w:rPr>
          <w:rFonts w:eastAsia="Times New Roman"/>
          <w:b/>
          <w:bCs/>
          <w:sz w:val="28"/>
          <w:szCs w:val="28"/>
        </w:rPr>
      </w:pPr>
    </w:p>
    <w:p w:rsidR="00865323" w:rsidRPr="00992938" w:rsidRDefault="00865323" w:rsidP="00865323">
      <w:pPr>
        <w:spacing w:after="0"/>
        <w:rPr>
          <w:rFonts w:eastAsia="Times New Roman"/>
          <w:b/>
          <w:bCs/>
          <w:sz w:val="28"/>
          <w:szCs w:val="28"/>
        </w:rPr>
      </w:pPr>
    </w:p>
    <w:p w:rsidR="00865323" w:rsidRPr="00992938" w:rsidRDefault="00865323" w:rsidP="002F3D38">
      <w:pPr>
        <w:spacing w:after="0" w:line="276" w:lineRule="auto"/>
        <w:rPr>
          <w:rFonts w:eastAsia="Times New Roman"/>
        </w:rPr>
      </w:pPr>
      <w:r w:rsidRPr="00992938">
        <w:rPr>
          <w:rFonts w:eastAsia="Times New Roman"/>
          <w:b/>
          <w:bCs/>
          <w:sz w:val="28"/>
          <w:szCs w:val="28"/>
        </w:rPr>
        <w:lastRenderedPageBreak/>
        <w:t>7     </w:t>
      </w:r>
      <w:r w:rsidR="00992938" w:rsidRPr="00992938">
        <w:rPr>
          <w:rFonts w:eastAsia="Times New Roman"/>
          <w:b/>
          <w:bCs/>
          <w:sz w:val="28"/>
          <w:szCs w:val="28"/>
        </w:rPr>
        <w:tab/>
      </w:r>
      <w:r w:rsidRPr="00992938">
        <w:rPr>
          <w:rFonts w:eastAsia="Times New Roman"/>
          <w:b/>
          <w:bCs/>
          <w:sz w:val="28"/>
          <w:szCs w:val="28"/>
        </w:rPr>
        <w:t>References</w:t>
      </w:r>
    </w:p>
    <w:p w:rsidR="00DA599B" w:rsidRPr="00992938" w:rsidRDefault="00DA599B" w:rsidP="002F3D38">
      <w:pPr>
        <w:spacing w:after="0"/>
      </w:pPr>
      <w:r w:rsidRPr="00992938">
        <w:t xml:space="preserve">[1] </w:t>
      </w:r>
      <w:proofErr w:type="spellStart"/>
      <w:r w:rsidRPr="00992938">
        <w:t>Eikvil</w:t>
      </w:r>
      <w:proofErr w:type="spellEnd"/>
      <w:r w:rsidRPr="00992938">
        <w:t xml:space="preserve">, Line. </w:t>
      </w:r>
      <w:proofErr w:type="gramStart"/>
      <w:r w:rsidRPr="00992938">
        <w:t xml:space="preserve">"Optical character recognition." </w:t>
      </w:r>
      <w:proofErr w:type="spellStart"/>
      <w:r w:rsidRPr="00992938">
        <w:t>citeseer</w:t>
      </w:r>
      <w:proofErr w:type="spellEnd"/>
      <w:r w:rsidRPr="00992938">
        <w:t>.</w:t>
      </w:r>
      <w:proofErr w:type="gramEnd"/>
      <w:r w:rsidRPr="00992938">
        <w:t xml:space="preserve"> </w:t>
      </w:r>
      <w:proofErr w:type="spellStart"/>
      <w:proofErr w:type="gramStart"/>
      <w:r w:rsidRPr="00992938">
        <w:t>ist</w:t>
      </w:r>
      <w:proofErr w:type="spellEnd"/>
      <w:proofErr w:type="gramEnd"/>
      <w:r w:rsidRPr="00992938">
        <w:t xml:space="preserve">. </w:t>
      </w:r>
      <w:proofErr w:type="spellStart"/>
      <w:proofErr w:type="gramStart"/>
      <w:r w:rsidRPr="00992938">
        <w:t>psu</w:t>
      </w:r>
      <w:proofErr w:type="spellEnd"/>
      <w:proofErr w:type="gramEnd"/>
      <w:r w:rsidRPr="00992938">
        <w:t xml:space="preserve">. </w:t>
      </w:r>
      <w:proofErr w:type="spellStart"/>
      <w:proofErr w:type="gramStart"/>
      <w:r w:rsidRPr="00992938">
        <w:t>edu</w:t>
      </w:r>
      <w:proofErr w:type="spellEnd"/>
      <w:r w:rsidRPr="00992938">
        <w:t>/142042</w:t>
      </w:r>
      <w:proofErr w:type="gramEnd"/>
      <w:r w:rsidRPr="00992938">
        <w:t xml:space="preserve">. </w:t>
      </w:r>
      <w:proofErr w:type="gramStart"/>
      <w:r w:rsidRPr="00992938">
        <w:t>html</w:t>
      </w:r>
      <w:proofErr w:type="gramEnd"/>
      <w:r w:rsidRPr="00992938">
        <w:t xml:space="preserve"> (1993).</w:t>
      </w:r>
    </w:p>
    <w:p w:rsidR="00DA599B" w:rsidRPr="00992938" w:rsidRDefault="00DA599B" w:rsidP="002F3D38">
      <w:pPr>
        <w:spacing w:after="0"/>
      </w:pPr>
      <w:r w:rsidRPr="00992938">
        <w:t xml:space="preserve">[2] </w:t>
      </w:r>
      <w:proofErr w:type="spellStart"/>
      <w:r w:rsidRPr="00992938">
        <w:t>Erhan</w:t>
      </w:r>
      <w:proofErr w:type="spellEnd"/>
      <w:r w:rsidRPr="00992938">
        <w:t xml:space="preserve">, </w:t>
      </w:r>
      <w:proofErr w:type="spellStart"/>
      <w:r w:rsidRPr="00992938">
        <w:t>Dumitru</w:t>
      </w:r>
      <w:proofErr w:type="spellEnd"/>
      <w:r w:rsidRPr="00992938">
        <w:t xml:space="preserve">, </w:t>
      </w:r>
      <w:proofErr w:type="spellStart"/>
      <w:r w:rsidRPr="00992938">
        <w:t>Yoshua</w:t>
      </w:r>
      <w:proofErr w:type="spellEnd"/>
      <w:r w:rsidRPr="00992938">
        <w:t xml:space="preserve"> </w:t>
      </w:r>
      <w:proofErr w:type="spellStart"/>
      <w:r w:rsidRPr="00992938">
        <w:t>Bengio</w:t>
      </w:r>
      <w:proofErr w:type="spellEnd"/>
      <w:r w:rsidRPr="00992938">
        <w:t xml:space="preserve">, Aaron </w:t>
      </w:r>
      <w:proofErr w:type="spellStart"/>
      <w:r w:rsidRPr="00992938">
        <w:t>Courville</w:t>
      </w:r>
      <w:proofErr w:type="spellEnd"/>
      <w:r w:rsidRPr="00992938">
        <w:t xml:space="preserve">, and Pascal Vincent. "Visualizing </w:t>
      </w:r>
    </w:p>
    <w:p w:rsidR="00DA599B" w:rsidRPr="00992938" w:rsidRDefault="00DA599B" w:rsidP="002F3D38">
      <w:pPr>
        <w:spacing w:after="0"/>
        <w:ind w:left="720"/>
      </w:pPr>
      <w:proofErr w:type="gramStart"/>
      <w:r w:rsidRPr="00992938">
        <w:t>Higher-Layer Features of a Deep Network."</w:t>
      </w:r>
      <w:proofErr w:type="gramEnd"/>
      <w:r w:rsidRPr="00992938">
        <w:t xml:space="preserve"> </w:t>
      </w:r>
      <w:proofErr w:type="gramStart"/>
      <w:r w:rsidRPr="00992938">
        <w:t>Statistical Learning of Complex Data with Complex Distributions (2009).</w:t>
      </w:r>
      <w:proofErr w:type="gramEnd"/>
      <w:r w:rsidRPr="00992938">
        <w:t xml:space="preserve"> </w:t>
      </w:r>
      <w:proofErr w:type="gramStart"/>
      <w:r w:rsidRPr="00992938">
        <w:t>Web.</w:t>
      </w:r>
      <w:proofErr w:type="gramEnd"/>
      <w:r w:rsidRPr="00992938">
        <w:t xml:space="preserve"> 13 Jan. 2016. &lt;http://www.iro.umontreal.ca/~bengioy/mprime/Presentations.htm&gt;.</w:t>
      </w:r>
    </w:p>
    <w:p w:rsidR="00DA599B" w:rsidRPr="00992938" w:rsidRDefault="00DA599B" w:rsidP="002F3D38">
      <w:pPr>
        <w:spacing w:after="0"/>
      </w:pPr>
      <w:r w:rsidRPr="00992938">
        <w:t xml:space="preserve">[3] </w:t>
      </w:r>
      <w:proofErr w:type="gramStart"/>
      <w:r w:rsidRPr="00992938">
        <w:t>Holley,</w:t>
      </w:r>
      <w:proofErr w:type="gramEnd"/>
      <w:r w:rsidRPr="00992938">
        <w:t xml:space="preserve"> Rose. "How Good Can It Get? </w:t>
      </w:r>
      <w:proofErr w:type="spellStart"/>
      <w:r w:rsidRPr="00992938">
        <w:t>Analysing</w:t>
      </w:r>
      <w:proofErr w:type="spellEnd"/>
      <w:r w:rsidRPr="00992938">
        <w:t xml:space="preserve"> and Improving OCR Accuracy in Large </w:t>
      </w:r>
    </w:p>
    <w:p w:rsidR="00DA599B" w:rsidRPr="00992938" w:rsidRDefault="00DA599B" w:rsidP="002F3D38">
      <w:pPr>
        <w:spacing w:after="0"/>
        <w:ind w:firstLine="720"/>
      </w:pPr>
      <w:r w:rsidRPr="00992938">
        <w:t xml:space="preserve">Scale Historic Newspaper </w:t>
      </w:r>
      <w:proofErr w:type="spellStart"/>
      <w:r w:rsidRPr="00992938">
        <w:t>Digitisation</w:t>
      </w:r>
      <w:proofErr w:type="spellEnd"/>
      <w:r w:rsidRPr="00992938">
        <w:t xml:space="preserve"> Programs." </w:t>
      </w:r>
      <w:proofErr w:type="gramStart"/>
      <w:r w:rsidRPr="00992938">
        <w:t>D-lib Magazine.</w:t>
      </w:r>
      <w:proofErr w:type="gramEnd"/>
      <w:r w:rsidRPr="00992938">
        <w:t xml:space="preserve"> </w:t>
      </w:r>
      <w:proofErr w:type="gramStart"/>
      <w:r w:rsidRPr="00992938">
        <w:t>Web.</w:t>
      </w:r>
      <w:proofErr w:type="gramEnd"/>
      <w:r w:rsidRPr="00992938">
        <w:t xml:space="preserve"> 3 Jan. 2016. </w:t>
      </w:r>
    </w:p>
    <w:p w:rsidR="00DA599B" w:rsidRPr="00992938" w:rsidRDefault="00DA599B" w:rsidP="002F3D38">
      <w:pPr>
        <w:spacing w:after="0"/>
        <w:ind w:firstLine="720"/>
      </w:pPr>
      <w:r w:rsidRPr="00992938">
        <w:t>&lt;http://www.dlib.org/dlib/march09/holley/03holley.html&gt;.</w:t>
      </w:r>
    </w:p>
    <w:p w:rsidR="00DA599B" w:rsidRPr="00992938" w:rsidRDefault="00DA599B" w:rsidP="002F3D38">
      <w:pPr>
        <w:spacing w:after="0"/>
      </w:pPr>
      <w:r w:rsidRPr="00992938">
        <w:t xml:space="preserve">[4] </w:t>
      </w:r>
      <w:proofErr w:type="spellStart"/>
      <w:r w:rsidRPr="00992938">
        <w:t>Hosmer</w:t>
      </w:r>
      <w:proofErr w:type="spellEnd"/>
      <w:r w:rsidRPr="00992938">
        <w:t xml:space="preserve">, David W., and Stanley </w:t>
      </w:r>
      <w:proofErr w:type="spellStart"/>
      <w:r w:rsidRPr="00992938">
        <w:t>Lemeshow</w:t>
      </w:r>
      <w:proofErr w:type="spellEnd"/>
      <w:r w:rsidRPr="00992938">
        <w:t xml:space="preserve">. </w:t>
      </w:r>
      <w:proofErr w:type="gramStart"/>
      <w:r w:rsidRPr="00992938">
        <w:t>Applied Logistic Regression.</w:t>
      </w:r>
      <w:proofErr w:type="gramEnd"/>
      <w:r w:rsidRPr="00992938">
        <w:t xml:space="preserve"> </w:t>
      </w:r>
      <w:proofErr w:type="spellStart"/>
      <w:r w:rsidRPr="00992938">
        <w:t>Enskede</w:t>
      </w:r>
      <w:proofErr w:type="spellEnd"/>
      <w:r w:rsidRPr="00992938">
        <w:t xml:space="preserve">: TPB, </w:t>
      </w:r>
    </w:p>
    <w:p w:rsidR="00DA599B" w:rsidRPr="00992938" w:rsidRDefault="00DA599B" w:rsidP="002F3D38">
      <w:pPr>
        <w:spacing w:after="0"/>
        <w:ind w:firstLine="720"/>
      </w:pPr>
      <w:r w:rsidRPr="00992938">
        <w:t>2007. Print.</w:t>
      </w:r>
    </w:p>
    <w:p w:rsidR="00DA599B" w:rsidRPr="00992938" w:rsidRDefault="00DA599B" w:rsidP="002F3D38">
      <w:pPr>
        <w:spacing w:after="0"/>
      </w:pPr>
      <w:r w:rsidRPr="00992938">
        <w:t xml:space="preserve">[5] </w:t>
      </w:r>
      <w:proofErr w:type="spellStart"/>
      <w:r w:rsidRPr="00992938">
        <w:t>Karpathy</w:t>
      </w:r>
      <w:proofErr w:type="spellEnd"/>
      <w:r w:rsidRPr="00992938">
        <w:t xml:space="preserve">, Andrej. </w:t>
      </w:r>
      <w:proofErr w:type="gramStart"/>
      <w:r w:rsidRPr="00992938">
        <w:t>"Neural Networks."</w:t>
      </w:r>
      <w:proofErr w:type="gramEnd"/>
      <w:r w:rsidRPr="00992938">
        <w:t xml:space="preserve"> Convolutional Neural Networks for Visual </w:t>
      </w:r>
    </w:p>
    <w:p w:rsidR="00DA599B" w:rsidRPr="00992938" w:rsidRDefault="00DA599B" w:rsidP="002F3D38">
      <w:pPr>
        <w:spacing w:after="0"/>
        <w:ind w:left="720"/>
      </w:pPr>
      <w:proofErr w:type="gramStart"/>
      <w:r w:rsidRPr="00992938">
        <w:t>Recognition.</w:t>
      </w:r>
      <w:proofErr w:type="gramEnd"/>
      <w:r w:rsidRPr="00992938">
        <w:t xml:space="preserve"> </w:t>
      </w:r>
      <w:proofErr w:type="gramStart"/>
      <w:r w:rsidRPr="00992938">
        <w:t>Stanford University.</w:t>
      </w:r>
      <w:proofErr w:type="gramEnd"/>
      <w:r w:rsidRPr="00992938">
        <w:t xml:space="preserve"> </w:t>
      </w:r>
      <w:proofErr w:type="gramStart"/>
      <w:r w:rsidRPr="00992938">
        <w:t>Web.</w:t>
      </w:r>
      <w:proofErr w:type="gramEnd"/>
      <w:r w:rsidRPr="00992938">
        <w:t xml:space="preserve"> 13 Feb. 2016. &lt;http://cs231n.github.io/neural-networks-1/#summary&gt;.</w:t>
      </w:r>
    </w:p>
    <w:p w:rsidR="00DA599B" w:rsidRPr="00992938" w:rsidRDefault="00DA599B" w:rsidP="002F3D38">
      <w:pPr>
        <w:spacing w:after="0"/>
      </w:pPr>
      <w:r w:rsidRPr="00992938">
        <w:t xml:space="preserve">[6] K. </w:t>
      </w:r>
      <w:proofErr w:type="spellStart"/>
      <w:r w:rsidRPr="00992938">
        <w:t>Gnana</w:t>
      </w:r>
      <w:proofErr w:type="spellEnd"/>
      <w:r w:rsidRPr="00992938">
        <w:t xml:space="preserve"> </w:t>
      </w:r>
      <w:proofErr w:type="spellStart"/>
      <w:r w:rsidRPr="00992938">
        <w:t>Sheela</w:t>
      </w:r>
      <w:proofErr w:type="spellEnd"/>
      <w:r w:rsidRPr="00992938">
        <w:t xml:space="preserve"> and S. N. </w:t>
      </w:r>
      <w:proofErr w:type="spellStart"/>
      <w:r w:rsidRPr="00992938">
        <w:t>Deepa</w:t>
      </w:r>
      <w:proofErr w:type="spellEnd"/>
      <w:r w:rsidRPr="00992938">
        <w:t xml:space="preserve">, “Review on Methods to Fix Number of Hidden </w:t>
      </w:r>
    </w:p>
    <w:p w:rsidR="00DA599B" w:rsidRPr="00992938" w:rsidRDefault="00DA599B" w:rsidP="002F3D38">
      <w:pPr>
        <w:spacing w:after="0"/>
        <w:ind w:left="720"/>
      </w:pPr>
      <w:proofErr w:type="gramStart"/>
      <w:r w:rsidRPr="00992938">
        <w:t>Neurons in Neural Networks,” Mathematical Problems in Engineering, vol. 2013, Article ID 425740, 11 pages, 2013.</w:t>
      </w:r>
      <w:proofErr w:type="gramEnd"/>
      <w:r w:rsidRPr="00992938">
        <w:t xml:space="preserve"> </w:t>
      </w:r>
    </w:p>
    <w:p w:rsidR="00DA599B" w:rsidRPr="00992938" w:rsidRDefault="00DA599B" w:rsidP="002F3D38">
      <w:pPr>
        <w:spacing w:after="0"/>
      </w:pPr>
      <w:r w:rsidRPr="00992938">
        <w:t xml:space="preserve">[7] Ng, Andrew. </w:t>
      </w:r>
      <w:proofErr w:type="gramStart"/>
      <w:r w:rsidRPr="00992938">
        <w:t>"Stanford University Machine Learning (Course Handouts)."</w:t>
      </w:r>
      <w:proofErr w:type="gramEnd"/>
      <w:r w:rsidRPr="00992938">
        <w:t xml:space="preserve"> CS229 Machine </w:t>
      </w:r>
    </w:p>
    <w:p w:rsidR="00DA599B" w:rsidRPr="00992938" w:rsidRDefault="00DA599B" w:rsidP="002F3D38">
      <w:pPr>
        <w:spacing w:after="0"/>
        <w:ind w:firstLine="720"/>
      </w:pPr>
      <w:r w:rsidRPr="00992938">
        <w:t xml:space="preserve">Learning </w:t>
      </w:r>
      <w:proofErr w:type="gramStart"/>
      <w:r w:rsidRPr="00992938">
        <w:t>Autumn</w:t>
      </w:r>
      <w:proofErr w:type="gramEnd"/>
      <w:r w:rsidRPr="00992938">
        <w:t xml:space="preserve"> 2015. </w:t>
      </w:r>
      <w:proofErr w:type="gramStart"/>
      <w:r w:rsidRPr="00992938">
        <w:t>Stanford University.</w:t>
      </w:r>
      <w:proofErr w:type="gramEnd"/>
      <w:r w:rsidRPr="00992938">
        <w:t xml:space="preserve"> </w:t>
      </w:r>
      <w:proofErr w:type="gramStart"/>
      <w:r w:rsidRPr="00992938">
        <w:t>Web.</w:t>
      </w:r>
      <w:proofErr w:type="gramEnd"/>
      <w:r w:rsidRPr="00992938">
        <w:t xml:space="preserve"> 5 Oct. 2015. </w:t>
      </w:r>
    </w:p>
    <w:p w:rsidR="00DA599B" w:rsidRPr="00992938" w:rsidRDefault="00DA599B" w:rsidP="002F3D38">
      <w:pPr>
        <w:spacing w:after="0"/>
        <w:ind w:firstLine="720"/>
      </w:pPr>
      <w:r w:rsidRPr="00992938">
        <w:t>&lt;http://cs229.stanford.edu/materials.html&gt;.</w:t>
      </w:r>
    </w:p>
    <w:p w:rsidR="00DA599B" w:rsidRPr="00992938" w:rsidRDefault="00DA599B" w:rsidP="002F3D38">
      <w:pPr>
        <w:spacing w:after="0"/>
      </w:pPr>
      <w:r w:rsidRPr="00992938">
        <w:t xml:space="preserve"> [8] </w:t>
      </w:r>
      <w:proofErr w:type="spellStart"/>
      <w:r w:rsidRPr="00992938">
        <w:t>Sarkar</w:t>
      </w:r>
      <w:proofErr w:type="spellEnd"/>
      <w:r w:rsidRPr="00992938">
        <w:t xml:space="preserve">, </w:t>
      </w:r>
      <w:proofErr w:type="spellStart"/>
      <w:r w:rsidRPr="00992938">
        <w:t>Deepayan</w:t>
      </w:r>
      <w:proofErr w:type="spellEnd"/>
      <w:r w:rsidRPr="00992938">
        <w:t xml:space="preserve">. </w:t>
      </w:r>
      <w:proofErr w:type="gramStart"/>
      <w:r w:rsidRPr="00992938">
        <w:t>"Optical Character Recognition using Neural Networks."</w:t>
      </w:r>
      <w:proofErr w:type="gramEnd"/>
      <w:r w:rsidRPr="00992938">
        <w:t xml:space="preserve"> Department of </w:t>
      </w:r>
    </w:p>
    <w:p w:rsidR="00DA599B" w:rsidRPr="00992938" w:rsidRDefault="00DA599B" w:rsidP="002F3D38">
      <w:pPr>
        <w:spacing w:after="0"/>
        <w:ind w:firstLine="720"/>
      </w:pPr>
      <w:proofErr w:type="gramStart"/>
      <w:r w:rsidRPr="00992938">
        <w:t>Statistics University of Wisconsin, Madison (2003).</w:t>
      </w:r>
      <w:proofErr w:type="gramEnd"/>
    </w:p>
    <w:p w:rsidR="00DA599B" w:rsidRPr="00992938" w:rsidRDefault="00DA599B" w:rsidP="002F3D38">
      <w:pPr>
        <w:spacing w:after="0"/>
      </w:pPr>
      <w:r w:rsidRPr="00992938">
        <w:t xml:space="preserve"> [9] </w:t>
      </w:r>
      <w:proofErr w:type="spellStart"/>
      <w:r w:rsidRPr="00992938">
        <w:t>Tesauro</w:t>
      </w:r>
      <w:proofErr w:type="spellEnd"/>
      <w:r w:rsidRPr="00992938">
        <w:t xml:space="preserve">, Gerald, David S. </w:t>
      </w:r>
      <w:proofErr w:type="spellStart"/>
      <w:r w:rsidRPr="00992938">
        <w:t>Touretzky</w:t>
      </w:r>
      <w:proofErr w:type="spellEnd"/>
      <w:r w:rsidRPr="00992938">
        <w:t xml:space="preserve">, and Todd </w:t>
      </w:r>
      <w:proofErr w:type="spellStart"/>
      <w:r w:rsidRPr="00992938">
        <w:t>Leen</w:t>
      </w:r>
      <w:proofErr w:type="spellEnd"/>
      <w:r w:rsidRPr="00992938">
        <w:t xml:space="preserve">. Advances in Neural Information </w:t>
      </w:r>
    </w:p>
    <w:p w:rsidR="00865323" w:rsidRPr="00992938" w:rsidRDefault="00DA599B" w:rsidP="002F3D38">
      <w:pPr>
        <w:spacing w:after="0"/>
        <w:ind w:firstLine="720"/>
        <w:rPr>
          <w:rFonts w:eastAsia="Times New Roman"/>
          <w:b/>
          <w:bCs/>
          <w:sz w:val="28"/>
          <w:szCs w:val="28"/>
        </w:rPr>
      </w:pPr>
      <w:proofErr w:type="gramStart"/>
      <w:r w:rsidRPr="00992938">
        <w:t>Processing Systems 7.</w:t>
      </w:r>
      <w:proofErr w:type="gramEnd"/>
      <w:r w:rsidRPr="00992938">
        <w:t xml:space="preserve"> Cambridge, MA: MIT, 1995. Print.</w:t>
      </w:r>
    </w:p>
    <w:p w:rsidR="00315384" w:rsidRPr="00992938" w:rsidRDefault="00865323" w:rsidP="00315384">
      <w:pPr>
        <w:spacing w:after="240" w:line="240" w:lineRule="auto"/>
        <w:rPr>
          <w:rFonts w:eastAsia="Times New Roman"/>
        </w:rPr>
      </w:pPr>
      <w:r w:rsidRPr="00992938">
        <w:rPr>
          <w:rFonts w:eastAsia="Times New Roman"/>
          <w:b/>
          <w:bCs/>
          <w:sz w:val="28"/>
          <w:szCs w:val="28"/>
        </w:rPr>
        <w:lastRenderedPageBreak/>
        <w:t>8     </w:t>
      </w:r>
      <w:r w:rsidR="00992938" w:rsidRPr="00992938">
        <w:rPr>
          <w:rFonts w:eastAsia="Times New Roman"/>
          <w:b/>
          <w:bCs/>
          <w:sz w:val="28"/>
          <w:szCs w:val="28"/>
        </w:rPr>
        <w:tab/>
      </w:r>
      <w:r w:rsidRPr="00992938">
        <w:rPr>
          <w:rFonts w:eastAsia="Times New Roman"/>
          <w:b/>
          <w:bCs/>
          <w:sz w:val="28"/>
          <w:szCs w:val="28"/>
        </w:rPr>
        <w:t>Appendix A: Raw Data</w:t>
      </w:r>
    </w:p>
    <w:tbl>
      <w:tblPr>
        <w:tblStyle w:val="TableGrid"/>
        <w:tblW w:w="0" w:type="auto"/>
        <w:tblLook w:val="04A0" w:firstRow="1" w:lastRow="0" w:firstColumn="1" w:lastColumn="0" w:noHBand="0" w:noVBand="1"/>
      </w:tblPr>
      <w:tblGrid>
        <w:gridCol w:w="1277"/>
        <w:gridCol w:w="1243"/>
        <w:gridCol w:w="1818"/>
        <w:gridCol w:w="1710"/>
        <w:gridCol w:w="1800"/>
        <w:gridCol w:w="1728"/>
      </w:tblGrid>
      <w:tr w:rsidR="00A91A54" w:rsidRPr="00992938" w:rsidTr="00315384">
        <w:trPr>
          <w:trHeight w:val="315"/>
        </w:trPr>
        <w:tc>
          <w:tcPr>
            <w:tcW w:w="9576" w:type="dxa"/>
            <w:gridSpan w:val="6"/>
            <w:noWrap/>
            <w:hideMark/>
          </w:tcPr>
          <w:p w:rsidR="00315384" w:rsidRPr="00992938" w:rsidRDefault="00012379" w:rsidP="00315384">
            <w:pPr>
              <w:rPr>
                <w:rFonts w:eastAsia="Times New Roman"/>
                <w:b/>
                <w:bCs/>
              </w:rPr>
            </w:pPr>
            <w:r w:rsidRPr="00992938">
              <w:rPr>
                <w:rFonts w:eastAsia="Times New Roman"/>
                <w:b/>
                <w:bCs/>
              </w:rPr>
              <w:t>Logistic Regression (I</w:t>
            </w:r>
            <w:r w:rsidR="00315384" w:rsidRPr="00992938">
              <w:rPr>
                <w:rFonts w:eastAsia="Times New Roman"/>
                <w:b/>
                <w:bCs/>
              </w:rPr>
              <w:t>terations = 100)</w:t>
            </w:r>
          </w:p>
        </w:tc>
      </w:tr>
      <w:tr w:rsidR="00A91A54" w:rsidRPr="00992938" w:rsidTr="00315384">
        <w:trPr>
          <w:trHeight w:val="315"/>
        </w:trPr>
        <w:tc>
          <w:tcPr>
            <w:tcW w:w="1277" w:type="dxa"/>
            <w:noWrap/>
            <w:hideMark/>
          </w:tcPr>
          <w:p w:rsidR="00315384" w:rsidRPr="00992938" w:rsidRDefault="00315384" w:rsidP="00012379">
            <w:pPr>
              <w:jc w:val="center"/>
              <w:rPr>
                <w:rFonts w:eastAsia="Times New Roman"/>
                <w:b/>
                <w:bCs/>
              </w:rPr>
            </w:pPr>
            <w:r w:rsidRPr="00992938">
              <w:rPr>
                <w:rFonts w:eastAsia="Times New Roman"/>
                <w:b/>
                <w:bCs/>
              </w:rPr>
              <w:t>Power</w:t>
            </w:r>
          </w:p>
        </w:tc>
        <w:tc>
          <w:tcPr>
            <w:tcW w:w="1243" w:type="dxa"/>
            <w:noWrap/>
            <w:hideMark/>
          </w:tcPr>
          <w:p w:rsidR="00315384" w:rsidRPr="00992938" w:rsidRDefault="00315384" w:rsidP="00012379">
            <w:pPr>
              <w:jc w:val="center"/>
              <w:rPr>
                <w:rFonts w:eastAsia="Times New Roman"/>
                <w:b/>
                <w:bCs/>
              </w:rPr>
            </w:pPr>
            <w:r w:rsidRPr="00992938">
              <w:rPr>
                <w:rFonts w:eastAsia="Times New Roman"/>
                <w:b/>
                <w:bCs/>
              </w:rPr>
              <w:t>Lambda</w:t>
            </w:r>
          </w:p>
        </w:tc>
        <w:tc>
          <w:tcPr>
            <w:tcW w:w="1818" w:type="dxa"/>
            <w:noWrap/>
            <w:hideMark/>
          </w:tcPr>
          <w:p w:rsidR="00315384" w:rsidRPr="00992938" w:rsidRDefault="00315384" w:rsidP="00012379">
            <w:pPr>
              <w:jc w:val="center"/>
              <w:rPr>
                <w:rFonts w:eastAsia="Times New Roman"/>
                <w:b/>
                <w:bCs/>
              </w:rPr>
            </w:pPr>
            <w:r w:rsidRPr="00992938">
              <w:rPr>
                <w:rFonts w:eastAsia="Times New Roman"/>
                <w:b/>
                <w:bCs/>
              </w:rPr>
              <w:t>% Training set</w:t>
            </w:r>
          </w:p>
        </w:tc>
        <w:tc>
          <w:tcPr>
            <w:tcW w:w="1710" w:type="dxa"/>
            <w:noWrap/>
            <w:hideMark/>
          </w:tcPr>
          <w:p w:rsidR="00315384" w:rsidRPr="00992938" w:rsidRDefault="00315384" w:rsidP="00012379">
            <w:pPr>
              <w:jc w:val="center"/>
              <w:rPr>
                <w:rFonts w:eastAsia="Times New Roman"/>
                <w:b/>
                <w:bCs/>
              </w:rPr>
            </w:pPr>
            <w:r w:rsidRPr="00992938">
              <w:rPr>
                <w:rFonts w:eastAsia="Times New Roman"/>
                <w:b/>
                <w:bCs/>
              </w:rPr>
              <w:t>% CV set</w:t>
            </w:r>
          </w:p>
        </w:tc>
        <w:tc>
          <w:tcPr>
            <w:tcW w:w="1800" w:type="dxa"/>
            <w:noWrap/>
            <w:hideMark/>
          </w:tcPr>
          <w:p w:rsidR="00315384" w:rsidRPr="00992938" w:rsidRDefault="00315384" w:rsidP="00012379">
            <w:pPr>
              <w:jc w:val="center"/>
              <w:rPr>
                <w:rFonts w:eastAsia="Times New Roman"/>
                <w:b/>
                <w:bCs/>
              </w:rPr>
            </w:pPr>
            <w:r w:rsidRPr="00992938">
              <w:rPr>
                <w:rFonts w:eastAsia="Times New Roman"/>
                <w:b/>
                <w:bCs/>
              </w:rPr>
              <w:t>% Test set</w:t>
            </w:r>
          </w:p>
        </w:tc>
        <w:tc>
          <w:tcPr>
            <w:tcW w:w="1728" w:type="dxa"/>
            <w:noWrap/>
            <w:hideMark/>
          </w:tcPr>
          <w:p w:rsidR="00315384" w:rsidRPr="00992938" w:rsidRDefault="00315384" w:rsidP="00012379">
            <w:pPr>
              <w:jc w:val="center"/>
              <w:rPr>
                <w:rFonts w:eastAsia="Times New Roman"/>
                <w:b/>
                <w:bCs/>
              </w:rPr>
            </w:pPr>
            <w:r w:rsidRPr="00992938">
              <w:rPr>
                <w:rFonts w:eastAsia="Times New Roman"/>
                <w:b/>
                <w:bCs/>
              </w:rPr>
              <w:t>Time (s)</w:t>
            </w:r>
          </w:p>
        </w:tc>
      </w:tr>
      <w:tr w:rsidR="00A91A54" w:rsidRPr="00992938" w:rsidTr="00315384">
        <w:trPr>
          <w:trHeight w:val="315"/>
        </w:trPr>
        <w:tc>
          <w:tcPr>
            <w:tcW w:w="1277" w:type="dxa"/>
            <w:vMerge w:val="restart"/>
            <w:noWrap/>
            <w:hideMark/>
          </w:tcPr>
          <w:p w:rsidR="00315384" w:rsidRPr="00992938" w:rsidRDefault="00315384" w:rsidP="00012379">
            <w:pPr>
              <w:jc w:val="center"/>
              <w:rPr>
                <w:rFonts w:eastAsia="Times New Roman"/>
              </w:rPr>
            </w:pPr>
            <w:r w:rsidRPr="00992938">
              <w:rPr>
                <w:rFonts w:eastAsia="Times New Roman"/>
              </w:rPr>
              <w:t>1</w:t>
            </w: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tc>
        <w:tc>
          <w:tcPr>
            <w:tcW w:w="1243" w:type="dxa"/>
            <w:noWrap/>
            <w:hideMark/>
          </w:tcPr>
          <w:p w:rsidR="00315384" w:rsidRPr="00992938" w:rsidRDefault="00315384" w:rsidP="00012379">
            <w:pPr>
              <w:jc w:val="center"/>
              <w:rPr>
                <w:rFonts w:eastAsia="Times New Roman"/>
              </w:rPr>
            </w:pPr>
            <w:r w:rsidRPr="00992938">
              <w:rPr>
                <w:rFonts w:eastAsia="Times New Roman"/>
              </w:rPr>
              <w:t>0</w:t>
            </w:r>
          </w:p>
        </w:tc>
        <w:tc>
          <w:tcPr>
            <w:tcW w:w="1818" w:type="dxa"/>
            <w:hideMark/>
          </w:tcPr>
          <w:p w:rsidR="00315384" w:rsidRPr="00992938" w:rsidRDefault="00315384" w:rsidP="00012379">
            <w:pPr>
              <w:jc w:val="center"/>
              <w:rPr>
                <w:rFonts w:eastAsia="Times New Roman"/>
              </w:rPr>
            </w:pPr>
            <w:r w:rsidRPr="00992938">
              <w:rPr>
                <w:rFonts w:eastAsia="Times New Roman"/>
              </w:rPr>
              <w:t>90.909722</w:t>
            </w:r>
          </w:p>
        </w:tc>
        <w:tc>
          <w:tcPr>
            <w:tcW w:w="1710" w:type="dxa"/>
            <w:hideMark/>
          </w:tcPr>
          <w:p w:rsidR="00315384" w:rsidRPr="00992938" w:rsidRDefault="00315384" w:rsidP="00012379">
            <w:pPr>
              <w:jc w:val="center"/>
              <w:rPr>
                <w:rFonts w:eastAsia="Times New Roman"/>
              </w:rPr>
            </w:pPr>
            <w:r w:rsidRPr="00992938">
              <w:rPr>
                <w:rFonts w:eastAsia="Times New Roman"/>
              </w:rPr>
              <w:t>85.083333</w:t>
            </w:r>
          </w:p>
        </w:tc>
        <w:tc>
          <w:tcPr>
            <w:tcW w:w="1800" w:type="dxa"/>
            <w:hideMark/>
          </w:tcPr>
          <w:p w:rsidR="00315384" w:rsidRPr="00992938" w:rsidRDefault="00315384" w:rsidP="00012379">
            <w:pPr>
              <w:jc w:val="center"/>
              <w:rPr>
                <w:rFonts w:eastAsia="Times New Roman"/>
              </w:rPr>
            </w:pPr>
            <w:r w:rsidRPr="00992938">
              <w:rPr>
                <w:rFonts w:eastAsia="Times New Roman"/>
              </w:rPr>
              <w:t>84.888889</w:t>
            </w:r>
          </w:p>
        </w:tc>
        <w:tc>
          <w:tcPr>
            <w:tcW w:w="1728" w:type="dxa"/>
            <w:hideMark/>
          </w:tcPr>
          <w:p w:rsidR="00315384" w:rsidRPr="00992938" w:rsidRDefault="00315384" w:rsidP="00012379">
            <w:pPr>
              <w:jc w:val="center"/>
              <w:rPr>
                <w:rFonts w:eastAsia="Times New Roman"/>
              </w:rPr>
            </w:pPr>
            <w:r w:rsidRPr="00992938">
              <w:rPr>
                <w:rFonts w:eastAsia="Times New Roman"/>
              </w:rPr>
              <w:t>925.882454</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noWrap/>
            <w:hideMark/>
          </w:tcPr>
          <w:p w:rsidR="00315384" w:rsidRPr="00992938" w:rsidRDefault="00315384" w:rsidP="00012379">
            <w:pPr>
              <w:jc w:val="center"/>
              <w:rPr>
                <w:rFonts w:eastAsia="Times New Roman"/>
              </w:rPr>
            </w:pPr>
            <w:r w:rsidRPr="00992938">
              <w:rPr>
                <w:rFonts w:eastAsia="Times New Roman"/>
              </w:rPr>
              <w:t>0.3</w:t>
            </w:r>
          </w:p>
        </w:tc>
        <w:tc>
          <w:tcPr>
            <w:tcW w:w="1818" w:type="dxa"/>
            <w:hideMark/>
          </w:tcPr>
          <w:p w:rsidR="00315384" w:rsidRPr="00992938" w:rsidRDefault="00315384" w:rsidP="00012379">
            <w:pPr>
              <w:jc w:val="center"/>
              <w:rPr>
                <w:rFonts w:eastAsia="Times New Roman"/>
              </w:rPr>
            </w:pPr>
            <w:r w:rsidRPr="00992938">
              <w:rPr>
                <w:rFonts w:eastAsia="Times New Roman"/>
              </w:rPr>
              <w:t>90.819444</w:t>
            </w:r>
          </w:p>
        </w:tc>
        <w:tc>
          <w:tcPr>
            <w:tcW w:w="1710" w:type="dxa"/>
            <w:hideMark/>
          </w:tcPr>
          <w:p w:rsidR="00315384" w:rsidRPr="00992938" w:rsidRDefault="00315384" w:rsidP="00012379">
            <w:pPr>
              <w:jc w:val="center"/>
              <w:rPr>
                <w:rFonts w:eastAsia="Times New Roman"/>
              </w:rPr>
            </w:pPr>
            <w:r w:rsidRPr="00992938">
              <w:rPr>
                <w:rFonts w:eastAsia="Times New Roman"/>
              </w:rPr>
              <w:t>84.888889</w:t>
            </w:r>
          </w:p>
        </w:tc>
        <w:tc>
          <w:tcPr>
            <w:tcW w:w="1800" w:type="dxa"/>
            <w:hideMark/>
          </w:tcPr>
          <w:p w:rsidR="00315384" w:rsidRPr="00992938" w:rsidRDefault="00315384" w:rsidP="00012379">
            <w:pPr>
              <w:jc w:val="center"/>
              <w:rPr>
                <w:rFonts w:eastAsia="Times New Roman"/>
              </w:rPr>
            </w:pPr>
            <w:r w:rsidRPr="00992938">
              <w:rPr>
                <w:rFonts w:eastAsia="Times New Roman"/>
              </w:rPr>
              <w:t>84.805556</w:t>
            </w:r>
          </w:p>
        </w:tc>
        <w:tc>
          <w:tcPr>
            <w:tcW w:w="1728" w:type="dxa"/>
            <w:hideMark/>
          </w:tcPr>
          <w:p w:rsidR="00315384" w:rsidRPr="00992938" w:rsidRDefault="00315384" w:rsidP="00012379">
            <w:pPr>
              <w:jc w:val="center"/>
              <w:rPr>
                <w:rFonts w:eastAsia="Times New Roman"/>
              </w:rPr>
            </w:pPr>
            <w:r w:rsidRPr="00992938">
              <w:rPr>
                <w:rFonts w:eastAsia="Times New Roman"/>
              </w:rPr>
              <w:t>818.754829</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noWrap/>
            <w:hideMark/>
          </w:tcPr>
          <w:p w:rsidR="00315384" w:rsidRPr="00992938" w:rsidRDefault="00315384" w:rsidP="00012379">
            <w:pPr>
              <w:jc w:val="center"/>
              <w:rPr>
                <w:rFonts w:eastAsia="Times New Roman"/>
              </w:rPr>
            </w:pPr>
            <w:r w:rsidRPr="00992938">
              <w:rPr>
                <w:rFonts w:eastAsia="Times New Roman"/>
              </w:rPr>
              <w:t>1</w:t>
            </w:r>
          </w:p>
        </w:tc>
        <w:tc>
          <w:tcPr>
            <w:tcW w:w="1818" w:type="dxa"/>
            <w:hideMark/>
          </w:tcPr>
          <w:p w:rsidR="00315384" w:rsidRPr="00992938" w:rsidRDefault="00315384" w:rsidP="00012379">
            <w:pPr>
              <w:jc w:val="center"/>
              <w:rPr>
                <w:rFonts w:eastAsia="Times New Roman"/>
              </w:rPr>
            </w:pPr>
            <w:r w:rsidRPr="00992938">
              <w:rPr>
                <w:rFonts w:eastAsia="Times New Roman"/>
              </w:rPr>
              <w:t>90.152778</w:t>
            </w:r>
          </w:p>
        </w:tc>
        <w:tc>
          <w:tcPr>
            <w:tcW w:w="1710" w:type="dxa"/>
            <w:hideMark/>
          </w:tcPr>
          <w:p w:rsidR="00315384" w:rsidRPr="00992938" w:rsidRDefault="00315384" w:rsidP="00012379">
            <w:pPr>
              <w:jc w:val="center"/>
              <w:rPr>
                <w:rFonts w:eastAsia="Times New Roman"/>
              </w:rPr>
            </w:pPr>
            <w:r w:rsidRPr="00992938">
              <w:rPr>
                <w:rFonts w:eastAsia="Times New Roman"/>
              </w:rPr>
              <w:t>85.388889</w:t>
            </w:r>
          </w:p>
        </w:tc>
        <w:tc>
          <w:tcPr>
            <w:tcW w:w="1800" w:type="dxa"/>
            <w:hideMark/>
          </w:tcPr>
          <w:p w:rsidR="00315384" w:rsidRPr="00992938" w:rsidRDefault="00315384" w:rsidP="00012379">
            <w:pPr>
              <w:jc w:val="center"/>
              <w:rPr>
                <w:rFonts w:eastAsia="Times New Roman"/>
              </w:rPr>
            </w:pPr>
            <w:r w:rsidRPr="00992938">
              <w:rPr>
                <w:rFonts w:eastAsia="Times New Roman"/>
              </w:rPr>
              <w:t>85.138889</w:t>
            </w:r>
          </w:p>
        </w:tc>
        <w:tc>
          <w:tcPr>
            <w:tcW w:w="1728" w:type="dxa"/>
            <w:hideMark/>
          </w:tcPr>
          <w:p w:rsidR="00315384" w:rsidRPr="00992938" w:rsidRDefault="00315384" w:rsidP="00012379">
            <w:pPr>
              <w:jc w:val="center"/>
              <w:rPr>
                <w:rFonts w:eastAsia="Times New Roman"/>
              </w:rPr>
            </w:pPr>
            <w:r w:rsidRPr="00992938">
              <w:rPr>
                <w:rFonts w:eastAsia="Times New Roman"/>
              </w:rPr>
              <w:t>854.409370</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noWrap/>
            <w:hideMark/>
          </w:tcPr>
          <w:p w:rsidR="00315384" w:rsidRPr="00992938" w:rsidRDefault="00315384" w:rsidP="00012379">
            <w:pPr>
              <w:jc w:val="center"/>
              <w:rPr>
                <w:rFonts w:eastAsia="Times New Roman"/>
              </w:rPr>
            </w:pPr>
            <w:r w:rsidRPr="00992938">
              <w:rPr>
                <w:rFonts w:eastAsia="Times New Roman"/>
              </w:rPr>
              <w:t>3</w:t>
            </w:r>
          </w:p>
        </w:tc>
        <w:tc>
          <w:tcPr>
            <w:tcW w:w="1818" w:type="dxa"/>
            <w:noWrap/>
            <w:hideMark/>
          </w:tcPr>
          <w:p w:rsidR="00315384" w:rsidRPr="00992938" w:rsidRDefault="00315384" w:rsidP="00012379">
            <w:pPr>
              <w:jc w:val="center"/>
              <w:rPr>
                <w:rFonts w:eastAsia="Times New Roman"/>
              </w:rPr>
            </w:pPr>
            <w:r w:rsidRPr="00992938">
              <w:rPr>
                <w:rFonts w:eastAsia="Times New Roman"/>
              </w:rPr>
              <w:t>89.277778</w:t>
            </w:r>
          </w:p>
        </w:tc>
        <w:tc>
          <w:tcPr>
            <w:tcW w:w="1710" w:type="dxa"/>
            <w:noWrap/>
            <w:hideMark/>
          </w:tcPr>
          <w:p w:rsidR="00315384" w:rsidRPr="00992938" w:rsidRDefault="00315384" w:rsidP="00012379">
            <w:pPr>
              <w:jc w:val="center"/>
              <w:rPr>
                <w:rFonts w:eastAsia="Times New Roman"/>
              </w:rPr>
            </w:pPr>
            <w:r w:rsidRPr="00992938">
              <w:rPr>
                <w:rFonts w:eastAsia="Times New Roman"/>
              </w:rPr>
              <w:t>85.194444</w:t>
            </w:r>
          </w:p>
        </w:tc>
        <w:tc>
          <w:tcPr>
            <w:tcW w:w="1800" w:type="dxa"/>
            <w:noWrap/>
            <w:hideMark/>
          </w:tcPr>
          <w:p w:rsidR="00315384" w:rsidRPr="00992938" w:rsidRDefault="00315384" w:rsidP="00012379">
            <w:pPr>
              <w:jc w:val="center"/>
              <w:rPr>
                <w:rFonts w:eastAsia="Times New Roman"/>
              </w:rPr>
            </w:pPr>
            <w:r w:rsidRPr="00992938">
              <w:rPr>
                <w:rFonts w:eastAsia="Times New Roman"/>
              </w:rPr>
              <w:t>84.388889</w:t>
            </w:r>
          </w:p>
        </w:tc>
        <w:tc>
          <w:tcPr>
            <w:tcW w:w="1728" w:type="dxa"/>
            <w:noWrap/>
            <w:hideMark/>
          </w:tcPr>
          <w:p w:rsidR="00315384" w:rsidRPr="00992938" w:rsidRDefault="00315384" w:rsidP="00012379">
            <w:pPr>
              <w:jc w:val="center"/>
              <w:rPr>
                <w:rFonts w:eastAsia="Times New Roman"/>
              </w:rPr>
            </w:pPr>
            <w:r w:rsidRPr="00992938">
              <w:rPr>
                <w:rFonts w:eastAsia="Times New Roman"/>
              </w:rPr>
              <w:t>814.504585</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noWrap/>
            <w:hideMark/>
          </w:tcPr>
          <w:p w:rsidR="00315384" w:rsidRPr="00992938" w:rsidRDefault="00315384" w:rsidP="00012379">
            <w:pPr>
              <w:jc w:val="center"/>
              <w:rPr>
                <w:rFonts w:eastAsia="Times New Roman"/>
              </w:rPr>
            </w:pPr>
            <w:r w:rsidRPr="00992938">
              <w:rPr>
                <w:rFonts w:eastAsia="Times New Roman"/>
              </w:rPr>
              <w:t>10</w:t>
            </w:r>
          </w:p>
        </w:tc>
        <w:tc>
          <w:tcPr>
            <w:tcW w:w="1818" w:type="dxa"/>
            <w:noWrap/>
            <w:hideMark/>
          </w:tcPr>
          <w:p w:rsidR="00315384" w:rsidRPr="00992938" w:rsidRDefault="00315384" w:rsidP="00012379">
            <w:pPr>
              <w:jc w:val="center"/>
              <w:rPr>
                <w:rFonts w:eastAsia="Times New Roman"/>
              </w:rPr>
            </w:pPr>
            <w:r w:rsidRPr="00992938">
              <w:rPr>
                <w:rFonts w:eastAsia="Times New Roman"/>
              </w:rPr>
              <w:t>87.597222</w:t>
            </w:r>
          </w:p>
        </w:tc>
        <w:tc>
          <w:tcPr>
            <w:tcW w:w="1710" w:type="dxa"/>
            <w:noWrap/>
            <w:hideMark/>
          </w:tcPr>
          <w:p w:rsidR="00315384" w:rsidRPr="00992938" w:rsidRDefault="00315384" w:rsidP="00012379">
            <w:pPr>
              <w:jc w:val="center"/>
              <w:rPr>
                <w:rFonts w:eastAsia="Times New Roman"/>
              </w:rPr>
            </w:pPr>
            <w:r w:rsidRPr="00992938">
              <w:rPr>
                <w:rFonts w:eastAsia="Times New Roman"/>
              </w:rPr>
              <w:t>84.638889</w:t>
            </w:r>
          </w:p>
        </w:tc>
        <w:tc>
          <w:tcPr>
            <w:tcW w:w="1800" w:type="dxa"/>
            <w:noWrap/>
            <w:hideMark/>
          </w:tcPr>
          <w:p w:rsidR="00315384" w:rsidRPr="00992938" w:rsidRDefault="00315384" w:rsidP="00012379">
            <w:pPr>
              <w:jc w:val="center"/>
              <w:rPr>
                <w:rFonts w:eastAsia="Times New Roman"/>
              </w:rPr>
            </w:pPr>
            <w:r w:rsidRPr="00992938">
              <w:rPr>
                <w:rFonts w:eastAsia="Times New Roman"/>
              </w:rPr>
              <w:t>84.166667</w:t>
            </w:r>
          </w:p>
        </w:tc>
        <w:tc>
          <w:tcPr>
            <w:tcW w:w="1728" w:type="dxa"/>
            <w:noWrap/>
            <w:hideMark/>
          </w:tcPr>
          <w:p w:rsidR="00315384" w:rsidRPr="00992938" w:rsidRDefault="00315384" w:rsidP="00012379">
            <w:pPr>
              <w:jc w:val="center"/>
              <w:rPr>
                <w:rFonts w:eastAsia="Times New Roman"/>
              </w:rPr>
            </w:pPr>
            <w:r w:rsidRPr="00992938">
              <w:rPr>
                <w:rFonts w:eastAsia="Times New Roman"/>
              </w:rPr>
              <w:t>806.672134</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30</w:t>
            </w:r>
          </w:p>
        </w:tc>
        <w:tc>
          <w:tcPr>
            <w:tcW w:w="1818" w:type="dxa"/>
            <w:hideMark/>
          </w:tcPr>
          <w:p w:rsidR="00315384" w:rsidRPr="00992938" w:rsidRDefault="00315384" w:rsidP="00012379">
            <w:pPr>
              <w:jc w:val="center"/>
              <w:rPr>
                <w:rFonts w:eastAsia="Times New Roman"/>
              </w:rPr>
            </w:pPr>
            <w:r w:rsidRPr="00992938">
              <w:rPr>
                <w:rFonts w:eastAsia="Times New Roman"/>
              </w:rPr>
              <w:t>85.527778</w:t>
            </w:r>
          </w:p>
        </w:tc>
        <w:tc>
          <w:tcPr>
            <w:tcW w:w="1710" w:type="dxa"/>
            <w:hideMark/>
          </w:tcPr>
          <w:p w:rsidR="00315384" w:rsidRPr="00992938" w:rsidRDefault="00315384" w:rsidP="00012379">
            <w:pPr>
              <w:jc w:val="center"/>
              <w:rPr>
                <w:rFonts w:eastAsia="Times New Roman"/>
              </w:rPr>
            </w:pPr>
            <w:r w:rsidRPr="00992938">
              <w:rPr>
                <w:rFonts w:eastAsia="Times New Roman"/>
              </w:rPr>
              <w:t>83.472222</w:t>
            </w:r>
          </w:p>
        </w:tc>
        <w:tc>
          <w:tcPr>
            <w:tcW w:w="1800" w:type="dxa"/>
            <w:hideMark/>
          </w:tcPr>
          <w:p w:rsidR="00315384" w:rsidRPr="00992938" w:rsidRDefault="00315384" w:rsidP="00012379">
            <w:pPr>
              <w:jc w:val="center"/>
              <w:rPr>
                <w:rFonts w:eastAsia="Times New Roman"/>
              </w:rPr>
            </w:pPr>
            <w:r w:rsidRPr="00992938">
              <w:rPr>
                <w:rFonts w:eastAsia="Times New Roman"/>
              </w:rPr>
              <w:t>83.111111</w:t>
            </w:r>
          </w:p>
        </w:tc>
        <w:tc>
          <w:tcPr>
            <w:tcW w:w="1728" w:type="dxa"/>
            <w:hideMark/>
          </w:tcPr>
          <w:p w:rsidR="00315384" w:rsidRPr="00992938" w:rsidRDefault="00315384" w:rsidP="00012379">
            <w:pPr>
              <w:jc w:val="center"/>
              <w:rPr>
                <w:rFonts w:eastAsia="Times New Roman"/>
              </w:rPr>
            </w:pPr>
            <w:r w:rsidRPr="00992938">
              <w:rPr>
                <w:rFonts w:eastAsia="Times New Roman"/>
              </w:rPr>
              <w:t>794.272430</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100</w:t>
            </w:r>
          </w:p>
        </w:tc>
        <w:tc>
          <w:tcPr>
            <w:tcW w:w="1818" w:type="dxa"/>
            <w:hideMark/>
          </w:tcPr>
          <w:p w:rsidR="00315384" w:rsidRPr="00992938" w:rsidRDefault="00315384" w:rsidP="00012379">
            <w:pPr>
              <w:jc w:val="center"/>
              <w:rPr>
                <w:rFonts w:eastAsia="Times New Roman"/>
              </w:rPr>
            </w:pPr>
            <w:r w:rsidRPr="00992938">
              <w:rPr>
                <w:rFonts w:eastAsia="Times New Roman"/>
              </w:rPr>
              <w:t>82.701389</w:t>
            </w:r>
          </w:p>
        </w:tc>
        <w:tc>
          <w:tcPr>
            <w:tcW w:w="1710" w:type="dxa"/>
            <w:hideMark/>
          </w:tcPr>
          <w:p w:rsidR="00315384" w:rsidRPr="00992938" w:rsidRDefault="00315384" w:rsidP="00012379">
            <w:pPr>
              <w:jc w:val="center"/>
              <w:rPr>
                <w:rFonts w:eastAsia="Times New Roman"/>
              </w:rPr>
            </w:pPr>
            <w:r w:rsidRPr="00992938">
              <w:rPr>
                <w:rFonts w:eastAsia="Times New Roman"/>
              </w:rPr>
              <w:t>81.166667</w:t>
            </w:r>
          </w:p>
        </w:tc>
        <w:tc>
          <w:tcPr>
            <w:tcW w:w="1800" w:type="dxa"/>
            <w:hideMark/>
          </w:tcPr>
          <w:p w:rsidR="00315384" w:rsidRPr="00992938" w:rsidRDefault="00315384" w:rsidP="00012379">
            <w:pPr>
              <w:jc w:val="center"/>
              <w:rPr>
                <w:rFonts w:eastAsia="Times New Roman"/>
              </w:rPr>
            </w:pPr>
            <w:r w:rsidRPr="00992938">
              <w:rPr>
                <w:rFonts w:eastAsia="Times New Roman"/>
              </w:rPr>
              <w:t>81.055556</w:t>
            </w:r>
          </w:p>
        </w:tc>
        <w:tc>
          <w:tcPr>
            <w:tcW w:w="1728" w:type="dxa"/>
            <w:hideMark/>
          </w:tcPr>
          <w:p w:rsidR="00315384" w:rsidRPr="00992938" w:rsidRDefault="00315384" w:rsidP="00012379">
            <w:pPr>
              <w:jc w:val="center"/>
              <w:rPr>
                <w:rFonts w:eastAsia="Times New Roman"/>
              </w:rPr>
            </w:pPr>
            <w:r w:rsidRPr="00992938">
              <w:rPr>
                <w:rFonts w:eastAsia="Times New Roman"/>
              </w:rPr>
              <w:t>921.052673</w:t>
            </w:r>
          </w:p>
        </w:tc>
      </w:tr>
      <w:tr w:rsidR="00A91A54" w:rsidRPr="00992938" w:rsidTr="00315384">
        <w:trPr>
          <w:trHeight w:val="315"/>
        </w:trPr>
        <w:tc>
          <w:tcPr>
            <w:tcW w:w="1277" w:type="dxa"/>
            <w:vMerge w:val="restart"/>
            <w:hideMark/>
          </w:tcPr>
          <w:p w:rsidR="00315384" w:rsidRPr="00992938" w:rsidRDefault="00315384" w:rsidP="00012379">
            <w:pPr>
              <w:jc w:val="center"/>
              <w:rPr>
                <w:rFonts w:eastAsia="Times New Roman"/>
              </w:rPr>
            </w:pPr>
            <w:r w:rsidRPr="00992938">
              <w:rPr>
                <w:rFonts w:eastAsia="Times New Roman"/>
              </w:rPr>
              <w:t>2</w:t>
            </w: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0</w:t>
            </w:r>
          </w:p>
        </w:tc>
        <w:tc>
          <w:tcPr>
            <w:tcW w:w="1818" w:type="dxa"/>
            <w:hideMark/>
          </w:tcPr>
          <w:p w:rsidR="00315384" w:rsidRPr="00992938" w:rsidRDefault="00315384" w:rsidP="00012379">
            <w:pPr>
              <w:jc w:val="center"/>
              <w:rPr>
                <w:rFonts w:eastAsia="Times New Roman"/>
              </w:rPr>
            </w:pPr>
            <w:r w:rsidRPr="00992938">
              <w:rPr>
                <w:rFonts w:eastAsia="Times New Roman"/>
              </w:rPr>
              <w:t>91.208333</w:t>
            </w:r>
          </w:p>
        </w:tc>
        <w:tc>
          <w:tcPr>
            <w:tcW w:w="1710" w:type="dxa"/>
            <w:hideMark/>
          </w:tcPr>
          <w:p w:rsidR="00315384" w:rsidRPr="00992938" w:rsidRDefault="00315384" w:rsidP="00012379">
            <w:pPr>
              <w:jc w:val="center"/>
              <w:rPr>
                <w:rFonts w:eastAsia="Times New Roman"/>
              </w:rPr>
            </w:pPr>
            <w:r w:rsidRPr="00992938">
              <w:rPr>
                <w:rFonts w:eastAsia="Times New Roman"/>
              </w:rPr>
              <w:t>84.833333</w:t>
            </w:r>
          </w:p>
        </w:tc>
        <w:tc>
          <w:tcPr>
            <w:tcW w:w="1800" w:type="dxa"/>
            <w:hideMark/>
          </w:tcPr>
          <w:p w:rsidR="00315384" w:rsidRPr="00992938" w:rsidRDefault="00315384" w:rsidP="00012379">
            <w:pPr>
              <w:jc w:val="center"/>
              <w:rPr>
                <w:rFonts w:eastAsia="Times New Roman"/>
              </w:rPr>
            </w:pPr>
            <w:r w:rsidRPr="00992938">
              <w:rPr>
                <w:rFonts w:eastAsia="Times New Roman"/>
              </w:rPr>
              <w:t>85.250000</w:t>
            </w:r>
          </w:p>
        </w:tc>
        <w:tc>
          <w:tcPr>
            <w:tcW w:w="1728" w:type="dxa"/>
            <w:hideMark/>
          </w:tcPr>
          <w:p w:rsidR="00315384" w:rsidRPr="00992938" w:rsidRDefault="00315384" w:rsidP="00012379">
            <w:pPr>
              <w:jc w:val="center"/>
              <w:rPr>
                <w:rFonts w:eastAsia="Times New Roman"/>
              </w:rPr>
            </w:pPr>
            <w:r w:rsidRPr="00992938">
              <w:rPr>
                <w:rFonts w:eastAsia="Times New Roman"/>
              </w:rPr>
              <w:t>1512.843475</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0.3</w:t>
            </w:r>
          </w:p>
        </w:tc>
        <w:tc>
          <w:tcPr>
            <w:tcW w:w="1818" w:type="dxa"/>
            <w:hideMark/>
          </w:tcPr>
          <w:p w:rsidR="00315384" w:rsidRPr="00992938" w:rsidRDefault="00315384" w:rsidP="00012379">
            <w:pPr>
              <w:jc w:val="center"/>
              <w:rPr>
                <w:rFonts w:eastAsia="Times New Roman"/>
              </w:rPr>
            </w:pPr>
            <w:r w:rsidRPr="00992938">
              <w:rPr>
                <w:rFonts w:eastAsia="Times New Roman"/>
              </w:rPr>
              <w:t>91.111111</w:t>
            </w:r>
          </w:p>
        </w:tc>
        <w:tc>
          <w:tcPr>
            <w:tcW w:w="1710" w:type="dxa"/>
            <w:hideMark/>
          </w:tcPr>
          <w:p w:rsidR="00315384" w:rsidRPr="00992938" w:rsidRDefault="00315384" w:rsidP="00012379">
            <w:pPr>
              <w:jc w:val="center"/>
              <w:rPr>
                <w:rFonts w:eastAsia="Times New Roman"/>
              </w:rPr>
            </w:pPr>
            <w:r w:rsidRPr="00992938">
              <w:rPr>
                <w:rFonts w:eastAsia="Times New Roman"/>
              </w:rPr>
              <w:t>84.805556</w:t>
            </w:r>
          </w:p>
        </w:tc>
        <w:tc>
          <w:tcPr>
            <w:tcW w:w="1800" w:type="dxa"/>
            <w:hideMark/>
          </w:tcPr>
          <w:p w:rsidR="00315384" w:rsidRPr="00992938" w:rsidRDefault="00315384" w:rsidP="00012379">
            <w:pPr>
              <w:jc w:val="center"/>
              <w:rPr>
                <w:rFonts w:eastAsia="Times New Roman"/>
              </w:rPr>
            </w:pPr>
            <w:r w:rsidRPr="00992938">
              <w:rPr>
                <w:rFonts w:eastAsia="Times New Roman"/>
              </w:rPr>
              <w:t>85.361111</w:t>
            </w:r>
          </w:p>
        </w:tc>
        <w:tc>
          <w:tcPr>
            <w:tcW w:w="1728" w:type="dxa"/>
            <w:hideMark/>
          </w:tcPr>
          <w:p w:rsidR="00315384" w:rsidRPr="00992938" w:rsidRDefault="00315384" w:rsidP="00012379">
            <w:pPr>
              <w:jc w:val="center"/>
              <w:rPr>
                <w:rFonts w:eastAsia="Times New Roman"/>
              </w:rPr>
            </w:pPr>
            <w:r w:rsidRPr="00992938">
              <w:rPr>
                <w:rFonts w:eastAsia="Times New Roman"/>
              </w:rPr>
              <w:t>1629.144180</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1</w:t>
            </w:r>
          </w:p>
        </w:tc>
        <w:tc>
          <w:tcPr>
            <w:tcW w:w="1818" w:type="dxa"/>
            <w:hideMark/>
          </w:tcPr>
          <w:p w:rsidR="00315384" w:rsidRPr="00992938" w:rsidRDefault="00315384" w:rsidP="00012379">
            <w:pPr>
              <w:jc w:val="center"/>
              <w:rPr>
                <w:rFonts w:eastAsia="Times New Roman"/>
              </w:rPr>
            </w:pPr>
            <w:r w:rsidRPr="00992938">
              <w:rPr>
                <w:rFonts w:eastAsia="Times New Roman"/>
              </w:rPr>
              <w:t>90.756944</w:t>
            </w:r>
          </w:p>
        </w:tc>
        <w:tc>
          <w:tcPr>
            <w:tcW w:w="1710" w:type="dxa"/>
            <w:hideMark/>
          </w:tcPr>
          <w:p w:rsidR="00315384" w:rsidRPr="00992938" w:rsidRDefault="00315384" w:rsidP="00012379">
            <w:pPr>
              <w:jc w:val="center"/>
              <w:rPr>
                <w:rFonts w:eastAsia="Times New Roman"/>
              </w:rPr>
            </w:pPr>
            <w:r w:rsidRPr="00992938">
              <w:rPr>
                <w:rFonts w:eastAsia="Times New Roman"/>
              </w:rPr>
              <w:t>84.944444</w:t>
            </w:r>
          </w:p>
        </w:tc>
        <w:tc>
          <w:tcPr>
            <w:tcW w:w="1800" w:type="dxa"/>
            <w:hideMark/>
          </w:tcPr>
          <w:p w:rsidR="00315384" w:rsidRPr="00992938" w:rsidRDefault="00315384" w:rsidP="00012379">
            <w:pPr>
              <w:jc w:val="center"/>
              <w:rPr>
                <w:rFonts w:eastAsia="Times New Roman"/>
              </w:rPr>
            </w:pPr>
            <w:r w:rsidRPr="00992938">
              <w:rPr>
                <w:rFonts w:eastAsia="Times New Roman"/>
              </w:rPr>
              <w:t>85.222222</w:t>
            </w:r>
          </w:p>
        </w:tc>
        <w:tc>
          <w:tcPr>
            <w:tcW w:w="1728" w:type="dxa"/>
            <w:hideMark/>
          </w:tcPr>
          <w:p w:rsidR="00315384" w:rsidRPr="00992938" w:rsidRDefault="00315384" w:rsidP="00012379">
            <w:pPr>
              <w:jc w:val="center"/>
              <w:rPr>
                <w:rFonts w:eastAsia="Times New Roman"/>
              </w:rPr>
            </w:pPr>
            <w:r w:rsidRPr="00992938">
              <w:rPr>
                <w:rFonts w:eastAsia="Times New Roman"/>
              </w:rPr>
              <w:t>1657.154785</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3</w:t>
            </w:r>
          </w:p>
        </w:tc>
        <w:tc>
          <w:tcPr>
            <w:tcW w:w="1818" w:type="dxa"/>
            <w:hideMark/>
          </w:tcPr>
          <w:p w:rsidR="00315384" w:rsidRPr="00992938" w:rsidRDefault="00315384" w:rsidP="00012379">
            <w:pPr>
              <w:jc w:val="center"/>
              <w:rPr>
                <w:rFonts w:eastAsia="Times New Roman"/>
              </w:rPr>
            </w:pPr>
            <w:r w:rsidRPr="00992938">
              <w:rPr>
                <w:rFonts w:eastAsia="Times New Roman"/>
              </w:rPr>
              <w:t>90.159722</w:t>
            </w:r>
          </w:p>
        </w:tc>
        <w:tc>
          <w:tcPr>
            <w:tcW w:w="1710" w:type="dxa"/>
            <w:hideMark/>
          </w:tcPr>
          <w:p w:rsidR="00315384" w:rsidRPr="00992938" w:rsidRDefault="00315384" w:rsidP="00012379">
            <w:pPr>
              <w:jc w:val="center"/>
              <w:rPr>
                <w:rFonts w:eastAsia="Times New Roman"/>
              </w:rPr>
            </w:pPr>
            <w:r w:rsidRPr="00992938">
              <w:rPr>
                <w:rFonts w:eastAsia="Times New Roman"/>
              </w:rPr>
              <w:t>85.388889</w:t>
            </w:r>
          </w:p>
        </w:tc>
        <w:tc>
          <w:tcPr>
            <w:tcW w:w="1800" w:type="dxa"/>
            <w:hideMark/>
          </w:tcPr>
          <w:p w:rsidR="00315384" w:rsidRPr="00992938" w:rsidRDefault="00315384" w:rsidP="00012379">
            <w:pPr>
              <w:jc w:val="center"/>
              <w:rPr>
                <w:rFonts w:eastAsia="Times New Roman"/>
              </w:rPr>
            </w:pPr>
            <w:r w:rsidRPr="00992938">
              <w:rPr>
                <w:rFonts w:eastAsia="Times New Roman"/>
              </w:rPr>
              <w:t>85.277778</w:t>
            </w:r>
          </w:p>
        </w:tc>
        <w:tc>
          <w:tcPr>
            <w:tcW w:w="1728" w:type="dxa"/>
            <w:hideMark/>
          </w:tcPr>
          <w:p w:rsidR="00315384" w:rsidRPr="00992938" w:rsidRDefault="00315384" w:rsidP="00012379">
            <w:pPr>
              <w:jc w:val="center"/>
              <w:rPr>
                <w:rFonts w:eastAsia="Times New Roman"/>
              </w:rPr>
            </w:pPr>
            <w:r w:rsidRPr="00992938">
              <w:rPr>
                <w:rFonts w:eastAsia="Times New Roman"/>
              </w:rPr>
              <w:t>1609.975082</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10</w:t>
            </w:r>
          </w:p>
        </w:tc>
        <w:tc>
          <w:tcPr>
            <w:tcW w:w="1818" w:type="dxa"/>
            <w:hideMark/>
          </w:tcPr>
          <w:p w:rsidR="00315384" w:rsidRPr="00992938" w:rsidRDefault="00315384" w:rsidP="00012379">
            <w:pPr>
              <w:jc w:val="center"/>
              <w:rPr>
                <w:rFonts w:eastAsia="Times New Roman"/>
              </w:rPr>
            </w:pPr>
            <w:r w:rsidRPr="00992938">
              <w:rPr>
                <w:rFonts w:eastAsia="Times New Roman"/>
              </w:rPr>
              <w:t>88.854167</w:t>
            </w:r>
          </w:p>
        </w:tc>
        <w:tc>
          <w:tcPr>
            <w:tcW w:w="1710" w:type="dxa"/>
            <w:hideMark/>
          </w:tcPr>
          <w:p w:rsidR="00315384" w:rsidRPr="00992938" w:rsidRDefault="00315384" w:rsidP="00012379">
            <w:pPr>
              <w:jc w:val="center"/>
              <w:rPr>
                <w:rFonts w:eastAsia="Times New Roman"/>
              </w:rPr>
            </w:pPr>
            <w:r w:rsidRPr="00992938">
              <w:rPr>
                <w:rFonts w:eastAsia="Times New Roman"/>
              </w:rPr>
              <w:t>85.444444</w:t>
            </w:r>
          </w:p>
        </w:tc>
        <w:tc>
          <w:tcPr>
            <w:tcW w:w="1800" w:type="dxa"/>
            <w:hideMark/>
          </w:tcPr>
          <w:p w:rsidR="00315384" w:rsidRPr="00992938" w:rsidRDefault="00315384" w:rsidP="00012379">
            <w:pPr>
              <w:jc w:val="center"/>
              <w:rPr>
                <w:rFonts w:eastAsia="Times New Roman"/>
              </w:rPr>
            </w:pPr>
            <w:r w:rsidRPr="00992938">
              <w:rPr>
                <w:rFonts w:eastAsia="Times New Roman"/>
              </w:rPr>
              <w:t>84.555556</w:t>
            </w:r>
          </w:p>
        </w:tc>
        <w:tc>
          <w:tcPr>
            <w:tcW w:w="1728" w:type="dxa"/>
            <w:hideMark/>
          </w:tcPr>
          <w:p w:rsidR="00315384" w:rsidRPr="00992938" w:rsidRDefault="00315384" w:rsidP="00012379">
            <w:pPr>
              <w:jc w:val="center"/>
              <w:rPr>
                <w:rFonts w:eastAsia="Times New Roman"/>
              </w:rPr>
            </w:pPr>
            <w:r w:rsidRPr="00992938">
              <w:rPr>
                <w:rFonts w:eastAsia="Times New Roman"/>
              </w:rPr>
              <w:t>1650.837921</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30</w:t>
            </w:r>
          </w:p>
        </w:tc>
        <w:tc>
          <w:tcPr>
            <w:tcW w:w="1818" w:type="dxa"/>
            <w:hideMark/>
          </w:tcPr>
          <w:p w:rsidR="00315384" w:rsidRPr="00992938" w:rsidRDefault="00315384" w:rsidP="00012379">
            <w:pPr>
              <w:jc w:val="center"/>
              <w:rPr>
                <w:rFonts w:eastAsia="Times New Roman"/>
              </w:rPr>
            </w:pPr>
            <w:r w:rsidRPr="00992938">
              <w:rPr>
                <w:rFonts w:eastAsia="Times New Roman"/>
              </w:rPr>
              <w:t>87.111111</w:t>
            </w:r>
          </w:p>
        </w:tc>
        <w:tc>
          <w:tcPr>
            <w:tcW w:w="1710" w:type="dxa"/>
            <w:hideMark/>
          </w:tcPr>
          <w:p w:rsidR="00315384" w:rsidRPr="00992938" w:rsidRDefault="00315384" w:rsidP="00012379">
            <w:pPr>
              <w:jc w:val="center"/>
              <w:rPr>
                <w:rFonts w:eastAsia="Times New Roman"/>
              </w:rPr>
            </w:pPr>
            <w:r w:rsidRPr="00992938">
              <w:rPr>
                <w:rFonts w:eastAsia="Times New Roman"/>
              </w:rPr>
              <w:t>84.361111</w:t>
            </w:r>
          </w:p>
        </w:tc>
        <w:tc>
          <w:tcPr>
            <w:tcW w:w="1800" w:type="dxa"/>
            <w:hideMark/>
          </w:tcPr>
          <w:p w:rsidR="00315384" w:rsidRPr="00992938" w:rsidRDefault="00315384" w:rsidP="00012379">
            <w:pPr>
              <w:jc w:val="center"/>
              <w:rPr>
                <w:rFonts w:eastAsia="Times New Roman"/>
              </w:rPr>
            </w:pPr>
            <w:r w:rsidRPr="00992938">
              <w:rPr>
                <w:rFonts w:eastAsia="Times New Roman"/>
              </w:rPr>
              <w:t>83.916667</w:t>
            </w:r>
          </w:p>
        </w:tc>
        <w:tc>
          <w:tcPr>
            <w:tcW w:w="1728" w:type="dxa"/>
            <w:hideMark/>
          </w:tcPr>
          <w:p w:rsidR="00315384" w:rsidRPr="00992938" w:rsidRDefault="00315384" w:rsidP="00012379">
            <w:pPr>
              <w:jc w:val="center"/>
              <w:rPr>
                <w:rFonts w:eastAsia="Times New Roman"/>
              </w:rPr>
            </w:pPr>
            <w:r w:rsidRPr="00992938">
              <w:rPr>
                <w:rFonts w:eastAsia="Times New Roman"/>
              </w:rPr>
              <w:t>1650.571411</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100</w:t>
            </w:r>
          </w:p>
        </w:tc>
        <w:tc>
          <w:tcPr>
            <w:tcW w:w="1818" w:type="dxa"/>
            <w:hideMark/>
          </w:tcPr>
          <w:p w:rsidR="00315384" w:rsidRPr="00992938" w:rsidRDefault="00315384" w:rsidP="00012379">
            <w:pPr>
              <w:jc w:val="center"/>
              <w:rPr>
                <w:rFonts w:eastAsia="Times New Roman"/>
              </w:rPr>
            </w:pPr>
            <w:r w:rsidRPr="00992938">
              <w:rPr>
                <w:rFonts w:eastAsia="Times New Roman"/>
              </w:rPr>
              <w:t>84.513889</w:t>
            </w:r>
          </w:p>
        </w:tc>
        <w:tc>
          <w:tcPr>
            <w:tcW w:w="1710" w:type="dxa"/>
            <w:hideMark/>
          </w:tcPr>
          <w:p w:rsidR="00315384" w:rsidRPr="00992938" w:rsidRDefault="00315384" w:rsidP="00012379">
            <w:pPr>
              <w:jc w:val="center"/>
              <w:rPr>
                <w:rFonts w:eastAsia="Times New Roman"/>
              </w:rPr>
            </w:pPr>
            <w:r w:rsidRPr="00992938">
              <w:rPr>
                <w:rFonts w:eastAsia="Times New Roman"/>
              </w:rPr>
              <w:t>82.750000</w:t>
            </w:r>
          </w:p>
        </w:tc>
        <w:tc>
          <w:tcPr>
            <w:tcW w:w="1800" w:type="dxa"/>
            <w:hideMark/>
          </w:tcPr>
          <w:p w:rsidR="00315384" w:rsidRPr="00992938" w:rsidRDefault="00315384" w:rsidP="00012379">
            <w:pPr>
              <w:jc w:val="center"/>
              <w:rPr>
                <w:rFonts w:eastAsia="Times New Roman"/>
              </w:rPr>
            </w:pPr>
            <w:r w:rsidRPr="00992938">
              <w:rPr>
                <w:rFonts w:eastAsia="Times New Roman"/>
              </w:rPr>
              <w:t>82.250000</w:t>
            </w:r>
          </w:p>
        </w:tc>
        <w:tc>
          <w:tcPr>
            <w:tcW w:w="1728" w:type="dxa"/>
            <w:hideMark/>
          </w:tcPr>
          <w:p w:rsidR="00315384" w:rsidRPr="00992938" w:rsidRDefault="00315384" w:rsidP="00012379">
            <w:pPr>
              <w:jc w:val="center"/>
              <w:rPr>
                <w:rFonts w:eastAsia="Times New Roman"/>
              </w:rPr>
            </w:pPr>
            <w:r w:rsidRPr="00992938">
              <w:rPr>
                <w:rFonts w:eastAsia="Times New Roman"/>
              </w:rPr>
              <w:t>1590.516472</w:t>
            </w:r>
          </w:p>
        </w:tc>
      </w:tr>
      <w:tr w:rsidR="00A91A54" w:rsidRPr="00992938" w:rsidTr="00315384">
        <w:trPr>
          <w:trHeight w:val="315"/>
        </w:trPr>
        <w:tc>
          <w:tcPr>
            <w:tcW w:w="1277" w:type="dxa"/>
            <w:vMerge w:val="restart"/>
            <w:hideMark/>
          </w:tcPr>
          <w:p w:rsidR="00315384" w:rsidRPr="00992938" w:rsidRDefault="00315384" w:rsidP="00012379">
            <w:pPr>
              <w:jc w:val="center"/>
              <w:rPr>
                <w:rFonts w:eastAsia="Times New Roman"/>
              </w:rPr>
            </w:pPr>
            <w:r w:rsidRPr="00992938">
              <w:rPr>
                <w:rFonts w:eastAsia="Times New Roman"/>
              </w:rPr>
              <w:t>3</w:t>
            </w: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0</w:t>
            </w:r>
          </w:p>
        </w:tc>
        <w:tc>
          <w:tcPr>
            <w:tcW w:w="1818" w:type="dxa"/>
            <w:hideMark/>
          </w:tcPr>
          <w:p w:rsidR="00315384" w:rsidRPr="00992938" w:rsidRDefault="00315384" w:rsidP="00012379">
            <w:pPr>
              <w:jc w:val="center"/>
              <w:rPr>
                <w:rFonts w:eastAsia="Times New Roman"/>
              </w:rPr>
            </w:pPr>
            <w:r w:rsidRPr="00992938">
              <w:rPr>
                <w:rFonts w:eastAsia="Times New Roman"/>
              </w:rPr>
              <w:t>91.354167</w:t>
            </w:r>
          </w:p>
        </w:tc>
        <w:tc>
          <w:tcPr>
            <w:tcW w:w="1710" w:type="dxa"/>
            <w:hideMark/>
          </w:tcPr>
          <w:p w:rsidR="00315384" w:rsidRPr="00992938" w:rsidRDefault="00315384" w:rsidP="00012379">
            <w:pPr>
              <w:jc w:val="center"/>
              <w:rPr>
                <w:rFonts w:eastAsia="Times New Roman"/>
              </w:rPr>
            </w:pPr>
            <w:r w:rsidRPr="00992938">
              <w:rPr>
                <w:rFonts w:eastAsia="Times New Roman"/>
              </w:rPr>
              <w:t>85.055556</w:t>
            </w:r>
          </w:p>
        </w:tc>
        <w:tc>
          <w:tcPr>
            <w:tcW w:w="1800" w:type="dxa"/>
            <w:hideMark/>
          </w:tcPr>
          <w:p w:rsidR="00315384" w:rsidRPr="00992938" w:rsidRDefault="00315384" w:rsidP="00012379">
            <w:pPr>
              <w:jc w:val="center"/>
              <w:rPr>
                <w:rFonts w:eastAsia="Times New Roman"/>
              </w:rPr>
            </w:pPr>
            <w:r w:rsidRPr="00992938">
              <w:rPr>
                <w:rFonts w:eastAsia="Times New Roman"/>
              </w:rPr>
              <w:t>85.250000</w:t>
            </w:r>
          </w:p>
        </w:tc>
        <w:tc>
          <w:tcPr>
            <w:tcW w:w="1728" w:type="dxa"/>
            <w:hideMark/>
          </w:tcPr>
          <w:p w:rsidR="00315384" w:rsidRPr="00992938" w:rsidRDefault="00315384" w:rsidP="00012379">
            <w:pPr>
              <w:jc w:val="center"/>
              <w:rPr>
                <w:rFonts w:eastAsia="Times New Roman"/>
              </w:rPr>
            </w:pPr>
            <w:r w:rsidRPr="00992938">
              <w:rPr>
                <w:rFonts w:eastAsia="Times New Roman"/>
              </w:rPr>
              <w:t>2482.912018</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0.3</w:t>
            </w:r>
          </w:p>
        </w:tc>
        <w:tc>
          <w:tcPr>
            <w:tcW w:w="1818" w:type="dxa"/>
            <w:hideMark/>
          </w:tcPr>
          <w:p w:rsidR="00315384" w:rsidRPr="00992938" w:rsidRDefault="00315384" w:rsidP="00012379">
            <w:pPr>
              <w:jc w:val="center"/>
              <w:rPr>
                <w:rFonts w:eastAsia="Times New Roman"/>
              </w:rPr>
            </w:pPr>
            <w:r w:rsidRPr="00992938">
              <w:rPr>
                <w:rFonts w:eastAsia="Times New Roman"/>
              </w:rPr>
              <w:t>91.201389</w:t>
            </w:r>
          </w:p>
        </w:tc>
        <w:tc>
          <w:tcPr>
            <w:tcW w:w="1710" w:type="dxa"/>
            <w:hideMark/>
          </w:tcPr>
          <w:p w:rsidR="00315384" w:rsidRPr="00992938" w:rsidRDefault="00315384" w:rsidP="00012379">
            <w:pPr>
              <w:jc w:val="center"/>
              <w:rPr>
                <w:rFonts w:eastAsia="Times New Roman"/>
              </w:rPr>
            </w:pPr>
            <w:r w:rsidRPr="00992938">
              <w:rPr>
                <w:rFonts w:eastAsia="Times New Roman"/>
              </w:rPr>
              <w:t>84.888889</w:t>
            </w:r>
          </w:p>
        </w:tc>
        <w:tc>
          <w:tcPr>
            <w:tcW w:w="1800" w:type="dxa"/>
            <w:hideMark/>
          </w:tcPr>
          <w:p w:rsidR="00315384" w:rsidRPr="00992938" w:rsidRDefault="00315384" w:rsidP="00012379">
            <w:pPr>
              <w:jc w:val="center"/>
              <w:rPr>
                <w:rFonts w:eastAsia="Times New Roman"/>
              </w:rPr>
            </w:pPr>
            <w:r w:rsidRPr="00992938">
              <w:rPr>
                <w:rFonts w:eastAsia="Times New Roman"/>
              </w:rPr>
              <w:t>85.277778</w:t>
            </w:r>
          </w:p>
        </w:tc>
        <w:tc>
          <w:tcPr>
            <w:tcW w:w="1728" w:type="dxa"/>
            <w:hideMark/>
          </w:tcPr>
          <w:p w:rsidR="00315384" w:rsidRPr="00992938" w:rsidRDefault="00315384" w:rsidP="00012379">
            <w:pPr>
              <w:jc w:val="center"/>
              <w:rPr>
                <w:rFonts w:eastAsia="Times New Roman"/>
              </w:rPr>
            </w:pPr>
            <w:r w:rsidRPr="00992938">
              <w:rPr>
                <w:rFonts w:eastAsia="Times New Roman"/>
              </w:rPr>
              <w:t>2383.255318</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1</w:t>
            </w:r>
          </w:p>
        </w:tc>
        <w:tc>
          <w:tcPr>
            <w:tcW w:w="1818" w:type="dxa"/>
            <w:hideMark/>
          </w:tcPr>
          <w:p w:rsidR="00315384" w:rsidRPr="00992938" w:rsidRDefault="00315384" w:rsidP="00012379">
            <w:pPr>
              <w:jc w:val="center"/>
              <w:rPr>
                <w:rFonts w:eastAsia="Times New Roman"/>
              </w:rPr>
            </w:pPr>
            <w:r w:rsidRPr="00992938">
              <w:rPr>
                <w:rFonts w:eastAsia="Times New Roman"/>
              </w:rPr>
              <w:t>91.291667</w:t>
            </w:r>
          </w:p>
        </w:tc>
        <w:tc>
          <w:tcPr>
            <w:tcW w:w="1710" w:type="dxa"/>
            <w:hideMark/>
          </w:tcPr>
          <w:p w:rsidR="00315384" w:rsidRPr="00992938" w:rsidRDefault="00315384" w:rsidP="00012379">
            <w:pPr>
              <w:jc w:val="center"/>
              <w:rPr>
                <w:rFonts w:eastAsia="Times New Roman"/>
              </w:rPr>
            </w:pPr>
            <w:r w:rsidRPr="00992938">
              <w:rPr>
                <w:rFonts w:eastAsia="Times New Roman"/>
              </w:rPr>
              <w:t>84.583333</w:t>
            </w:r>
          </w:p>
        </w:tc>
        <w:tc>
          <w:tcPr>
            <w:tcW w:w="1800" w:type="dxa"/>
            <w:hideMark/>
          </w:tcPr>
          <w:p w:rsidR="00315384" w:rsidRPr="00992938" w:rsidRDefault="00315384" w:rsidP="00012379">
            <w:pPr>
              <w:jc w:val="center"/>
              <w:rPr>
                <w:rFonts w:eastAsia="Times New Roman"/>
              </w:rPr>
            </w:pPr>
            <w:r w:rsidRPr="00992938">
              <w:rPr>
                <w:rFonts w:eastAsia="Times New Roman"/>
              </w:rPr>
              <w:t>85.277778</w:t>
            </w:r>
          </w:p>
        </w:tc>
        <w:tc>
          <w:tcPr>
            <w:tcW w:w="1728" w:type="dxa"/>
            <w:hideMark/>
          </w:tcPr>
          <w:p w:rsidR="00315384" w:rsidRPr="00992938" w:rsidRDefault="00315384" w:rsidP="00012379">
            <w:pPr>
              <w:jc w:val="center"/>
              <w:rPr>
                <w:rFonts w:eastAsia="Times New Roman"/>
              </w:rPr>
            </w:pPr>
            <w:r w:rsidRPr="00992938">
              <w:rPr>
                <w:rFonts w:eastAsia="Times New Roman"/>
              </w:rPr>
              <w:t>2282.487549</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3</w:t>
            </w:r>
          </w:p>
        </w:tc>
        <w:tc>
          <w:tcPr>
            <w:tcW w:w="1818" w:type="dxa"/>
            <w:hideMark/>
          </w:tcPr>
          <w:p w:rsidR="00315384" w:rsidRPr="00992938" w:rsidRDefault="00315384" w:rsidP="00012379">
            <w:pPr>
              <w:jc w:val="center"/>
              <w:rPr>
                <w:rFonts w:eastAsia="Times New Roman"/>
              </w:rPr>
            </w:pPr>
            <w:r w:rsidRPr="00992938">
              <w:rPr>
                <w:rFonts w:eastAsia="Times New Roman"/>
              </w:rPr>
              <w:t>90.694444</w:t>
            </w:r>
          </w:p>
        </w:tc>
        <w:tc>
          <w:tcPr>
            <w:tcW w:w="1710" w:type="dxa"/>
            <w:hideMark/>
          </w:tcPr>
          <w:p w:rsidR="00315384" w:rsidRPr="00992938" w:rsidRDefault="00315384" w:rsidP="00012379">
            <w:pPr>
              <w:jc w:val="center"/>
              <w:rPr>
                <w:rFonts w:eastAsia="Times New Roman"/>
              </w:rPr>
            </w:pPr>
            <w:r w:rsidRPr="00992938">
              <w:rPr>
                <w:rFonts w:eastAsia="Times New Roman"/>
              </w:rPr>
              <w:t>85.000000</w:t>
            </w:r>
          </w:p>
        </w:tc>
        <w:tc>
          <w:tcPr>
            <w:tcW w:w="1800" w:type="dxa"/>
            <w:hideMark/>
          </w:tcPr>
          <w:p w:rsidR="00315384" w:rsidRPr="00992938" w:rsidRDefault="00315384" w:rsidP="00012379">
            <w:pPr>
              <w:jc w:val="center"/>
              <w:rPr>
                <w:rFonts w:eastAsia="Times New Roman"/>
              </w:rPr>
            </w:pPr>
            <w:r w:rsidRPr="00992938">
              <w:rPr>
                <w:rFonts w:eastAsia="Times New Roman"/>
              </w:rPr>
              <w:t>85.055556</w:t>
            </w:r>
          </w:p>
        </w:tc>
        <w:tc>
          <w:tcPr>
            <w:tcW w:w="1728" w:type="dxa"/>
            <w:hideMark/>
          </w:tcPr>
          <w:p w:rsidR="00315384" w:rsidRPr="00992938" w:rsidRDefault="00315384" w:rsidP="00012379">
            <w:pPr>
              <w:jc w:val="center"/>
              <w:rPr>
                <w:rFonts w:eastAsia="Times New Roman"/>
              </w:rPr>
            </w:pPr>
            <w:r w:rsidRPr="00992938">
              <w:rPr>
                <w:rFonts w:eastAsia="Times New Roman"/>
              </w:rPr>
              <w:t>2346.591209</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10</w:t>
            </w:r>
          </w:p>
        </w:tc>
        <w:tc>
          <w:tcPr>
            <w:tcW w:w="1818" w:type="dxa"/>
            <w:hideMark/>
          </w:tcPr>
          <w:p w:rsidR="00315384" w:rsidRPr="00992938" w:rsidRDefault="00315384" w:rsidP="00012379">
            <w:pPr>
              <w:jc w:val="center"/>
              <w:rPr>
                <w:rFonts w:eastAsia="Times New Roman"/>
              </w:rPr>
            </w:pPr>
            <w:r w:rsidRPr="00992938">
              <w:rPr>
                <w:rFonts w:eastAsia="Times New Roman"/>
              </w:rPr>
              <w:t>89.513889</w:t>
            </w:r>
          </w:p>
        </w:tc>
        <w:tc>
          <w:tcPr>
            <w:tcW w:w="1710" w:type="dxa"/>
            <w:hideMark/>
          </w:tcPr>
          <w:p w:rsidR="00315384" w:rsidRPr="00992938" w:rsidRDefault="00315384" w:rsidP="00012379">
            <w:pPr>
              <w:jc w:val="center"/>
              <w:rPr>
                <w:rFonts w:eastAsia="Times New Roman"/>
              </w:rPr>
            </w:pPr>
            <w:r w:rsidRPr="00992938">
              <w:rPr>
                <w:rFonts w:eastAsia="Times New Roman"/>
              </w:rPr>
              <w:t>85.388889</w:t>
            </w:r>
          </w:p>
        </w:tc>
        <w:tc>
          <w:tcPr>
            <w:tcW w:w="1800" w:type="dxa"/>
            <w:hideMark/>
          </w:tcPr>
          <w:p w:rsidR="00315384" w:rsidRPr="00992938" w:rsidRDefault="00315384" w:rsidP="00012379">
            <w:pPr>
              <w:jc w:val="center"/>
              <w:rPr>
                <w:rFonts w:eastAsia="Times New Roman"/>
              </w:rPr>
            </w:pPr>
            <w:r w:rsidRPr="00992938">
              <w:rPr>
                <w:rFonts w:eastAsia="Times New Roman"/>
              </w:rPr>
              <w:t>84.722222</w:t>
            </w:r>
          </w:p>
        </w:tc>
        <w:tc>
          <w:tcPr>
            <w:tcW w:w="1728" w:type="dxa"/>
            <w:hideMark/>
          </w:tcPr>
          <w:p w:rsidR="00315384" w:rsidRPr="00992938" w:rsidRDefault="00315384" w:rsidP="00012379">
            <w:pPr>
              <w:jc w:val="center"/>
              <w:rPr>
                <w:rFonts w:eastAsia="Times New Roman"/>
              </w:rPr>
            </w:pPr>
            <w:r w:rsidRPr="00992938">
              <w:rPr>
                <w:rFonts w:eastAsia="Times New Roman"/>
              </w:rPr>
              <w:t>2390.274719</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30</w:t>
            </w:r>
          </w:p>
        </w:tc>
        <w:tc>
          <w:tcPr>
            <w:tcW w:w="1818" w:type="dxa"/>
            <w:hideMark/>
          </w:tcPr>
          <w:p w:rsidR="00315384" w:rsidRPr="00992938" w:rsidRDefault="00315384" w:rsidP="00012379">
            <w:pPr>
              <w:jc w:val="center"/>
              <w:rPr>
                <w:rFonts w:eastAsia="Times New Roman"/>
              </w:rPr>
            </w:pPr>
            <w:r w:rsidRPr="00992938">
              <w:rPr>
                <w:rFonts w:eastAsia="Times New Roman"/>
              </w:rPr>
              <w:t>87.888889</w:t>
            </w:r>
          </w:p>
        </w:tc>
        <w:tc>
          <w:tcPr>
            <w:tcW w:w="1710" w:type="dxa"/>
            <w:hideMark/>
          </w:tcPr>
          <w:p w:rsidR="00315384" w:rsidRPr="00992938" w:rsidRDefault="00315384" w:rsidP="00012379">
            <w:pPr>
              <w:jc w:val="center"/>
              <w:rPr>
                <w:rFonts w:eastAsia="Times New Roman"/>
              </w:rPr>
            </w:pPr>
            <w:r w:rsidRPr="00992938">
              <w:rPr>
                <w:rFonts w:eastAsia="Times New Roman"/>
              </w:rPr>
              <w:t>84.638889</w:t>
            </w:r>
          </w:p>
        </w:tc>
        <w:tc>
          <w:tcPr>
            <w:tcW w:w="1800" w:type="dxa"/>
            <w:hideMark/>
          </w:tcPr>
          <w:p w:rsidR="00315384" w:rsidRPr="00992938" w:rsidRDefault="00315384" w:rsidP="00012379">
            <w:pPr>
              <w:jc w:val="center"/>
              <w:rPr>
                <w:rFonts w:eastAsia="Times New Roman"/>
              </w:rPr>
            </w:pPr>
            <w:r w:rsidRPr="00992938">
              <w:rPr>
                <w:rFonts w:eastAsia="Times New Roman"/>
              </w:rPr>
              <w:t>84.166667</w:t>
            </w:r>
          </w:p>
        </w:tc>
        <w:tc>
          <w:tcPr>
            <w:tcW w:w="1728" w:type="dxa"/>
            <w:hideMark/>
          </w:tcPr>
          <w:p w:rsidR="00315384" w:rsidRPr="00992938" w:rsidRDefault="00315384" w:rsidP="00012379">
            <w:pPr>
              <w:jc w:val="center"/>
              <w:rPr>
                <w:rFonts w:eastAsia="Times New Roman"/>
              </w:rPr>
            </w:pPr>
            <w:r w:rsidRPr="00992938">
              <w:rPr>
                <w:rFonts w:eastAsia="Times New Roman"/>
              </w:rPr>
              <w:t>2242.522263</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100</w:t>
            </w:r>
          </w:p>
        </w:tc>
        <w:tc>
          <w:tcPr>
            <w:tcW w:w="1818" w:type="dxa"/>
            <w:hideMark/>
          </w:tcPr>
          <w:p w:rsidR="00315384" w:rsidRPr="00992938" w:rsidRDefault="00315384" w:rsidP="00012379">
            <w:pPr>
              <w:jc w:val="center"/>
              <w:rPr>
                <w:rFonts w:eastAsia="Times New Roman"/>
              </w:rPr>
            </w:pPr>
            <w:r w:rsidRPr="00992938">
              <w:rPr>
                <w:rFonts w:eastAsia="Times New Roman"/>
              </w:rPr>
              <w:t>85.409722</w:t>
            </w:r>
          </w:p>
        </w:tc>
        <w:tc>
          <w:tcPr>
            <w:tcW w:w="1710" w:type="dxa"/>
            <w:hideMark/>
          </w:tcPr>
          <w:p w:rsidR="00315384" w:rsidRPr="00992938" w:rsidRDefault="00315384" w:rsidP="00012379">
            <w:pPr>
              <w:jc w:val="center"/>
              <w:rPr>
                <w:rFonts w:eastAsia="Times New Roman"/>
              </w:rPr>
            </w:pPr>
            <w:r w:rsidRPr="00992938">
              <w:rPr>
                <w:rFonts w:eastAsia="Times New Roman"/>
              </w:rPr>
              <w:t>83.222222</w:t>
            </w:r>
          </w:p>
        </w:tc>
        <w:tc>
          <w:tcPr>
            <w:tcW w:w="1800" w:type="dxa"/>
            <w:hideMark/>
          </w:tcPr>
          <w:p w:rsidR="00315384" w:rsidRPr="00992938" w:rsidRDefault="00315384" w:rsidP="00012379">
            <w:pPr>
              <w:jc w:val="center"/>
              <w:rPr>
                <w:rFonts w:eastAsia="Times New Roman"/>
              </w:rPr>
            </w:pPr>
            <w:r w:rsidRPr="00992938">
              <w:rPr>
                <w:rFonts w:eastAsia="Times New Roman"/>
              </w:rPr>
              <w:t>82.805556</w:t>
            </w:r>
          </w:p>
        </w:tc>
        <w:tc>
          <w:tcPr>
            <w:tcW w:w="1728" w:type="dxa"/>
            <w:hideMark/>
          </w:tcPr>
          <w:p w:rsidR="00315384" w:rsidRPr="00992938" w:rsidRDefault="00315384" w:rsidP="00012379">
            <w:pPr>
              <w:jc w:val="center"/>
              <w:rPr>
                <w:rFonts w:eastAsia="Times New Roman"/>
              </w:rPr>
            </w:pPr>
            <w:r w:rsidRPr="00992938">
              <w:rPr>
                <w:rFonts w:eastAsia="Times New Roman"/>
              </w:rPr>
              <w:t>2399.849258</w:t>
            </w:r>
          </w:p>
        </w:tc>
      </w:tr>
      <w:tr w:rsidR="00A91A54" w:rsidRPr="00992938" w:rsidTr="00315384">
        <w:trPr>
          <w:trHeight w:val="315"/>
        </w:trPr>
        <w:tc>
          <w:tcPr>
            <w:tcW w:w="1277" w:type="dxa"/>
            <w:vMerge w:val="restart"/>
            <w:hideMark/>
          </w:tcPr>
          <w:p w:rsidR="00315384" w:rsidRPr="00992938" w:rsidRDefault="00315384" w:rsidP="00012379">
            <w:pPr>
              <w:jc w:val="center"/>
              <w:rPr>
                <w:rFonts w:eastAsia="Times New Roman"/>
              </w:rPr>
            </w:pPr>
            <w:r w:rsidRPr="00992938">
              <w:rPr>
                <w:rFonts w:eastAsia="Times New Roman"/>
              </w:rPr>
              <w:t>4</w:t>
            </w: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0</w:t>
            </w:r>
          </w:p>
        </w:tc>
        <w:tc>
          <w:tcPr>
            <w:tcW w:w="1818" w:type="dxa"/>
            <w:hideMark/>
          </w:tcPr>
          <w:p w:rsidR="00315384" w:rsidRPr="00992938" w:rsidRDefault="00315384" w:rsidP="00012379">
            <w:pPr>
              <w:jc w:val="center"/>
              <w:rPr>
                <w:rFonts w:eastAsia="Times New Roman"/>
              </w:rPr>
            </w:pPr>
            <w:r w:rsidRPr="00992938">
              <w:rPr>
                <w:rFonts w:eastAsia="Times New Roman"/>
              </w:rPr>
              <w:t>91.381944</w:t>
            </w:r>
          </w:p>
        </w:tc>
        <w:tc>
          <w:tcPr>
            <w:tcW w:w="1710" w:type="dxa"/>
            <w:hideMark/>
          </w:tcPr>
          <w:p w:rsidR="00315384" w:rsidRPr="00992938" w:rsidRDefault="00315384" w:rsidP="00012379">
            <w:pPr>
              <w:jc w:val="center"/>
              <w:rPr>
                <w:rFonts w:eastAsia="Times New Roman"/>
              </w:rPr>
            </w:pPr>
            <w:r w:rsidRPr="00992938">
              <w:rPr>
                <w:rFonts w:eastAsia="Times New Roman"/>
              </w:rPr>
              <w:t>84.638889</w:t>
            </w:r>
          </w:p>
        </w:tc>
        <w:tc>
          <w:tcPr>
            <w:tcW w:w="1800" w:type="dxa"/>
            <w:hideMark/>
          </w:tcPr>
          <w:p w:rsidR="00315384" w:rsidRPr="00992938" w:rsidRDefault="00315384" w:rsidP="00012379">
            <w:pPr>
              <w:jc w:val="center"/>
              <w:rPr>
                <w:rFonts w:eastAsia="Times New Roman"/>
              </w:rPr>
            </w:pPr>
            <w:r w:rsidRPr="00992938">
              <w:rPr>
                <w:rFonts w:eastAsia="Times New Roman"/>
              </w:rPr>
              <w:t>84.972222</w:t>
            </w:r>
          </w:p>
        </w:tc>
        <w:tc>
          <w:tcPr>
            <w:tcW w:w="1728" w:type="dxa"/>
            <w:hideMark/>
          </w:tcPr>
          <w:p w:rsidR="00315384" w:rsidRPr="00992938" w:rsidRDefault="00315384" w:rsidP="00012379">
            <w:pPr>
              <w:jc w:val="center"/>
              <w:rPr>
                <w:rFonts w:eastAsia="Times New Roman"/>
              </w:rPr>
            </w:pPr>
            <w:r w:rsidRPr="00992938">
              <w:rPr>
                <w:rFonts w:eastAsia="Times New Roman"/>
              </w:rPr>
              <w:t>3356.988007</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0.3</w:t>
            </w:r>
          </w:p>
        </w:tc>
        <w:tc>
          <w:tcPr>
            <w:tcW w:w="1818" w:type="dxa"/>
            <w:hideMark/>
          </w:tcPr>
          <w:p w:rsidR="00315384" w:rsidRPr="00992938" w:rsidRDefault="00315384" w:rsidP="00012379">
            <w:pPr>
              <w:jc w:val="center"/>
              <w:rPr>
                <w:rFonts w:eastAsia="Times New Roman"/>
              </w:rPr>
            </w:pPr>
            <w:r w:rsidRPr="00992938">
              <w:rPr>
                <w:rFonts w:eastAsia="Times New Roman"/>
              </w:rPr>
              <w:t>91.555556</w:t>
            </w:r>
          </w:p>
        </w:tc>
        <w:tc>
          <w:tcPr>
            <w:tcW w:w="1710" w:type="dxa"/>
            <w:hideMark/>
          </w:tcPr>
          <w:p w:rsidR="00315384" w:rsidRPr="00992938" w:rsidRDefault="00315384" w:rsidP="00012379">
            <w:pPr>
              <w:jc w:val="center"/>
              <w:rPr>
                <w:rFonts w:eastAsia="Times New Roman"/>
              </w:rPr>
            </w:pPr>
            <w:r w:rsidRPr="00992938">
              <w:rPr>
                <w:rFonts w:eastAsia="Times New Roman"/>
              </w:rPr>
              <w:t>84.444444</w:t>
            </w:r>
          </w:p>
        </w:tc>
        <w:tc>
          <w:tcPr>
            <w:tcW w:w="1800" w:type="dxa"/>
            <w:hideMark/>
          </w:tcPr>
          <w:p w:rsidR="00315384" w:rsidRPr="00992938" w:rsidRDefault="00315384" w:rsidP="00012379">
            <w:pPr>
              <w:jc w:val="center"/>
              <w:rPr>
                <w:rFonts w:eastAsia="Times New Roman"/>
              </w:rPr>
            </w:pPr>
            <w:r w:rsidRPr="00992938">
              <w:rPr>
                <w:rFonts w:eastAsia="Times New Roman"/>
              </w:rPr>
              <w:t>85.000000</w:t>
            </w:r>
          </w:p>
        </w:tc>
        <w:tc>
          <w:tcPr>
            <w:tcW w:w="1728" w:type="dxa"/>
            <w:hideMark/>
          </w:tcPr>
          <w:p w:rsidR="00315384" w:rsidRPr="00992938" w:rsidRDefault="00315384" w:rsidP="00012379">
            <w:pPr>
              <w:jc w:val="center"/>
              <w:rPr>
                <w:rFonts w:eastAsia="Times New Roman"/>
              </w:rPr>
            </w:pPr>
            <w:r w:rsidRPr="00992938">
              <w:rPr>
                <w:rFonts w:eastAsia="Times New Roman"/>
              </w:rPr>
              <w:t>3381.260391</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1</w:t>
            </w:r>
          </w:p>
        </w:tc>
        <w:tc>
          <w:tcPr>
            <w:tcW w:w="1818" w:type="dxa"/>
            <w:hideMark/>
          </w:tcPr>
          <w:p w:rsidR="00315384" w:rsidRPr="00992938" w:rsidRDefault="00315384" w:rsidP="00012379">
            <w:pPr>
              <w:jc w:val="center"/>
              <w:rPr>
                <w:rFonts w:eastAsia="Times New Roman"/>
              </w:rPr>
            </w:pPr>
            <w:r w:rsidRPr="00992938">
              <w:rPr>
                <w:rFonts w:eastAsia="Times New Roman"/>
              </w:rPr>
              <w:t>91.354167</w:t>
            </w:r>
          </w:p>
        </w:tc>
        <w:tc>
          <w:tcPr>
            <w:tcW w:w="1710" w:type="dxa"/>
            <w:hideMark/>
          </w:tcPr>
          <w:p w:rsidR="00315384" w:rsidRPr="00992938" w:rsidRDefault="00315384" w:rsidP="00012379">
            <w:pPr>
              <w:jc w:val="center"/>
              <w:rPr>
                <w:rFonts w:eastAsia="Times New Roman"/>
              </w:rPr>
            </w:pPr>
            <w:r w:rsidRPr="00992938">
              <w:rPr>
                <w:rFonts w:eastAsia="Times New Roman"/>
              </w:rPr>
              <w:t>84.555556</w:t>
            </w:r>
          </w:p>
        </w:tc>
        <w:tc>
          <w:tcPr>
            <w:tcW w:w="1800" w:type="dxa"/>
            <w:hideMark/>
          </w:tcPr>
          <w:p w:rsidR="00315384" w:rsidRPr="00992938" w:rsidRDefault="00315384" w:rsidP="00012379">
            <w:pPr>
              <w:jc w:val="center"/>
              <w:rPr>
                <w:rFonts w:eastAsia="Times New Roman"/>
              </w:rPr>
            </w:pPr>
            <w:r w:rsidRPr="00992938">
              <w:rPr>
                <w:rFonts w:eastAsia="Times New Roman"/>
              </w:rPr>
              <w:t>85.194444</w:t>
            </w:r>
          </w:p>
        </w:tc>
        <w:tc>
          <w:tcPr>
            <w:tcW w:w="1728" w:type="dxa"/>
            <w:hideMark/>
          </w:tcPr>
          <w:p w:rsidR="00315384" w:rsidRPr="00992938" w:rsidRDefault="00315384" w:rsidP="00012379">
            <w:pPr>
              <w:jc w:val="center"/>
              <w:rPr>
                <w:rFonts w:eastAsia="Times New Roman"/>
              </w:rPr>
            </w:pPr>
            <w:r w:rsidRPr="00992938">
              <w:rPr>
                <w:rFonts w:eastAsia="Times New Roman"/>
              </w:rPr>
              <w:t>3349.599083</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3</w:t>
            </w:r>
          </w:p>
        </w:tc>
        <w:tc>
          <w:tcPr>
            <w:tcW w:w="1818" w:type="dxa"/>
            <w:hideMark/>
          </w:tcPr>
          <w:p w:rsidR="00315384" w:rsidRPr="00992938" w:rsidRDefault="00315384" w:rsidP="00012379">
            <w:pPr>
              <w:jc w:val="center"/>
              <w:rPr>
                <w:rFonts w:eastAsia="Times New Roman"/>
              </w:rPr>
            </w:pPr>
            <w:r w:rsidRPr="00992938">
              <w:rPr>
                <w:rFonts w:eastAsia="Times New Roman"/>
              </w:rPr>
              <w:t>91.083333</w:t>
            </w:r>
          </w:p>
        </w:tc>
        <w:tc>
          <w:tcPr>
            <w:tcW w:w="1710" w:type="dxa"/>
            <w:hideMark/>
          </w:tcPr>
          <w:p w:rsidR="00315384" w:rsidRPr="00992938" w:rsidRDefault="00315384" w:rsidP="00012379">
            <w:pPr>
              <w:jc w:val="center"/>
              <w:rPr>
                <w:rFonts w:eastAsia="Times New Roman"/>
              </w:rPr>
            </w:pPr>
            <w:r w:rsidRPr="00992938">
              <w:rPr>
                <w:rFonts w:eastAsia="Times New Roman"/>
              </w:rPr>
              <w:t>84.916667</w:t>
            </w:r>
          </w:p>
        </w:tc>
        <w:tc>
          <w:tcPr>
            <w:tcW w:w="1800" w:type="dxa"/>
            <w:hideMark/>
          </w:tcPr>
          <w:p w:rsidR="00315384" w:rsidRPr="00992938" w:rsidRDefault="00315384" w:rsidP="00012379">
            <w:pPr>
              <w:jc w:val="center"/>
              <w:rPr>
                <w:rFonts w:eastAsia="Times New Roman"/>
              </w:rPr>
            </w:pPr>
            <w:r w:rsidRPr="00992938">
              <w:rPr>
                <w:rFonts w:eastAsia="Times New Roman"/>
              </w:rPr>
              <w:t>85.027778</w:t>
            </w:r>
          </w:p>
        </w:tc>
        <w:tc>
          <w:tcPr>
            <w:tcW w:w="1728" w:type="dxa"/>
            <w:hideMark/>
          </w:tcPr>
          <w:p w:rsidR="00315384" w:rsidRPr="00992938" w:rsidRDefault="00315384" w:rsidP="00012379">
            <w:pPr>
              <w:jc w:val="center"/>
              <w:rPr>
                <w:rFonts w:eastAsia="Times New Roman"/>
              </w:rPr>
            </w:pPr>
            <w:r w:rsidRPr="00992938">
              <w:rPr>
                <w:rFonts w:eastAsia="Times New Roman"/>
              </w:rPr>
              <w:t>3244.657578</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10</w:t>
            </w:r>
          </w:p>
        </w:tc>
        <w:tc>
          <w:tcPr>
            <w:tcW w:w="1818" w:type="dxa"/>
            <w:hideMark/>
          </w:tcPr>
          <w:p w:rsidR="00315384" w:rsidRPr="00992938" w:rsidRDefault="00315384" w:rsidP="00012379">
            <w:pPr>
              <w:jc w:val="center"/>
              <w:rPr>
                <w:rFonts w:eastAsia="Times New Roman"/>
              </w:rPr>
            </w:pPr>
            <w:r w:rsidRPr="00992938">
              <w:rPr>
                <w:rFonts w:eastAsia="Times New Roman"/>
              </w:rPr>
              <w:t>89.993056</w:t>
            </w:r>
          </w:p>
        </w:tc>
        <w:tc>
          <w:tcPr>
            <w:tcW w:w="1710" w:type="dxa"/>
            <w:hideMark/>
          </w:tcPr>
          <w:p w:rsidR="00315384" w:rsidRPr="00992938" w:rsidRDefault="00315384" w:rsidP="00012379">
            <w:pPr>
              <w:jc w:val="center"/>
              <w:rPr>
                <w:rFonts w:eastAsia="Times New Roman"/>
              </w:rPr>
            </w:pPr>
            <w:r w:rsidRPr="00992938">
              <w:rPr>
                <w:rFonts w:eastAsia="Times New Roman"/>
              </w:rPr>
              <w:t>85.388889</w:t>
            </w:r>
          </w:p>
        </w:tc>
        <w:tc>
          <w:tcPr>
            <w:tcW w:w="1800" w:type="dxa"/>
            <w:hideMark/>
          </w:tcPr>
          <w:p w:rsidR="00315384" w:rsidRPr="00992938" w:rsidRDefault="00315384" w:rsidP="00012379">
            <w:pPr>
              <w:jc w:val="center"/>
              <w:rPr>
                <w:rFonts w:eastAsia="Times New Roman"/>
              </w:rPr>
            </w:pPr>
            <w:r w:rsidRPr="00992938">
              <w:rPr>
                <w:rFonts w:eastAsia="Times New Roman"/>
              </w:rPr>
              <w:t>84.916667</w:t>
            </w:r>
          </w:p>
        </w:tc>
        <w:tc>
          <w:tcPr>
            <w:tcW w:w="1728" w:type="dxa"/>
            <w:hideMark/>
          </w:tcPr>
          <w:p w:rsidR="00315384" w:rsidRPr="00992938" w:rsidRDefault="00315384" w:rsidP="00012379">
            <w:pPr>
              <w:jc w:val="center"/>
              <w:rPr>
                <w:rFonts w:eastAsia="Times New Roman"/>
              </w:rPr>
            </w:pPr>
            <w:r w:rsidRPr="00992938">
              <w:rPr>
                <w:rFonts w:eastAsia="Times New Roman"/>
              </w:rPr>
              <w:t>3274.399284</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30</w:t>
            </w:r>
          </w:p>
        </w:tc>
        <w:tc>
          <w:tcPr>
            <w:tcW w:w="1818" w:type="dxa"/>
            <w:hideMark/>
          </w:tcPr>
          <w:p w:rsidR="00315384" w:rsidRPr="00992938" w:rsidRDefault="00315384" w:rsidP="00012379">
            <w:pPr>
              <w:jc w:val="center"/>
              <w:rPr>
                <w:rFonts w:eastAsia="Times New Roman"/>
              </w:rPr>
            </w:pPr>
            <w:r w:rsidRPr="00992938">
              <w:rPr>
                <w:rFonts w:eastAsia="Times New Roman"/>
              </w:rPr>
              <w:t>88.465278</w:t>
            </w:r>
          </w:p>
        </w:tc>
        <w:tc>
          <w:tcPr>
            <w:tcW w:w="1710" w:type="dxa"/>
            <w:hideMark/>
          </w:tcPr>
          <w:p w:rsidR="00315384" w:rsidRPr="00992938" w:rsidRDefault="00315384" w:rsidP="00012379">
            <w:pPr>
              <w:jc w:val="center"/>
              <w:rPr>
                <w:rFonts w:eastAsia="Times New Roman"/>
              </w:rPr>
            </w:pPr>
            <w:r w:rsidRPr="00992938">
              <w:rPr>
                <w:rFonts w:eastAsia="Times New Roman"/>
              </w:rPr>
              <w:t>85.083333</w:t>
            </w:r>
          </w:p>
        </w:tc>
        <w:tc>
          <w:tcPr>
            <w:tcW w:w="1800" w:type="dxa"/>
            <w:hideMark/>
          </w:tcPr>
          <w:p w:rsidR="00315384" w:rsidRPr="00992938" w:rsidRDefault="00315384" w:rsidP="00012379">
            <w:pPr>
              <w:jc w:val="center"/>
              <w:rPr>
                <w:rFonts w:eastAsia="Times New Roman"/>
              </w:rPr>
            </w:pPr>
            <w:r w:rsidRPr="00992938">
              <w:rPr>
                <w:rFonts w:eastAsia="Times New Roman"/>
              </w:rPr>
              <w:t>84.166667</w:t>
            </w:r>
          </w:p>
        </w:tc>
        <w:tc>
          <w:tcPr>
            <w:tcW w:w="1728" w:type="dxa"/>
            <w:hideMark/>
          </w:tcPr>
          <w:p w:rsidR="00315384" w:rsidRPr="00992938" w:rsidRDefault="00315384" w:rsidP="00012379">
            <w:pPr>
              <w:jc w:val="center"/>
              <w:rPr>
                <w:rFonts w:eastAsia="Times New Roman"/>
              </w:rPr>
            </w:pPr>
            <w:r w:rsidRPr="00992938">
              <w:rPr>
                <w:rFonts w:eastAsia="Times New Roman"/>
              </w:rPr>
              <w:t>3233.695953</w:t>
            </w:r>
          </w:p>
        </w:tc>
      </w:tr>
      <w:tr w:rsidR="00A91A54" w:rsidRPr="00992938" w:rsidTr="00315384">
        <w:trPr>
          <w:trHeight w:val="315"/>
        </w:trPr>
        <w:tc>
          <w:tcPr>
            <w:tcW w:w="1277" w:type="dxa"/>
            <w:vMerge/>
            <w:hideMark/>
          </w:tcPr>
          <w:p w:rsidR="00315384" w:rsidRPr="00992938" w:rsidRDefault="00315384" w:rsidP="00012379">
            <w:pPr>
              <w:jc w:val="center"/>
              <w:rPr>
                <w:rFonts w:eastAsia="Times New Roman"/>
              </w:rPr>
            </w:pPr>
          </w:p>
        </w:tc>
        <w:tc>
          <w:tcPr>
            <w:tcW w:w="1243" w:type="dxa"/>
            <w:hideMark/>
          </w:tcPr>
          <w:p w:rsidR="00315384" w:rsidRPr="00992938" w:rsidRDefault="00315384" w:rsidP="00012379">
            <w:pPr>
              <w:jc w:val="center"/>
              <w:rPr>
                <w:rFonts w:eastAsia="Times New Roman"/>
              </w:rPr>
            </w:pPr>
            <w:r w:rsidRPr="00992938">
              <w:rPr>
                <w:rFonts w:eastAsia="Times New Roman"/>
              </w:rPr>
              <w:t>100</w:t>
            </w:r>
          </w:p>
        </w:tc>
        <w:tc>
          <w:tcPr>
            <w:tcW w:w="1818" w:type="dxa"/>
            <w:hideMark/>
          </w:tcPr>
          <w:p w:rsidR="00315384" w:rsidRPr="00992938" w:rsidRDefault="00315384" w:rsidP="00012379">
            <w:pPr>
              <w:jc w:val="center"/>
              <w:rPr>
                <w:rFonts w:eastAsia="Times New Roman"/>
              </w:rPr>
            </w:pPr>
            <w:r w:rsidRPr="00992938">
              <w:rPr>
                <w:rFonts w:eastAsia="Times New Roman"/>
              </w:rPr>
              <w:t>86.041667</w:t>
            </w:r>
          </w:p>
        </w:tc>
        <w:tc>
          <w:tcPr>
            <w:tcW w:w="1710" w:type="dxa"/>
            <w:hideMark/>
          </w:tcPr>
          <w:p w:rsidR="00315384" w:rsidRPr="00992938" w:rsidRDefault="00315384" w:rsidP="00012379">
            <w:pPr>
              <w:jc w:val="center"/>
              <w:rPr>
                <w:rFonts w:eastAsia="Times New Roman"/>
              </w:rPr>
            </w:pPr>
            <w:r w:rsidRPr="00992938">
              <w:rPr>
                <w:rFonts w:eastAsia="Times New Roman"/>
              </w:rPr>
              <w:t>83.611111</w:t>
            </w:r>
          </w:p>
        </w:tc>
        <w:tc>
          <w:tcPr>
            <w:tcW w:w="1800" w:type="dxa"/>
            <w:hideMark/>
          </w:tcPr>
          <w:p w:rsidR="00315384" w:rsidRPr="00992938" w:rsidRDefault="00315384" w:rsidP="00012379">
            <w:pPr>
              <w:jc w:val="center"/>
              <w:rPr>
                <w:rFonts w:eastAsia="Times New Roman"/>
              </w:rPr>
            </w:pPr>
            <w:r w:rsidRPr="00992938">
              <w:rPr>
                <w:rFonts w:eastAsia="Times New Roman"/>
              </w:rPr>
              <w:t>83.277778</w:t>
            </w:r>
          </w:p>
        </w:tc>
        <w:tc>
          <w:tcPr>
            <w:tcW w:w="1728" w:type="dxa"/>
            <w:hideMark/>
          </w:tcPr>
          <w:p w:rsidR="00315384" w:rsidRPr="00992938" w:rsidRDefault="00315384" w:rsidP="00012379">
            <w:pPr>
              <w:jc w:val="center"/>
              <w:rPr>
                <w:rFonts w:eastAsia="Times New Roman"/>
              </w:rPr>
            </w:pPr>
            <w:r w:rsidRPr="00992938">
              <w:rPr>
                <w:rFonts w:eastAsia="Times New Roman"/>
              </w:rPr>
              <w:t>3313.442513</w:t>
            </w:r>
          </w:p>
        </w:tc>
      </w:tr>
    </w:tbl>
    <w:p w:rsidR="00315384" w:rsidRDefault="00315384" w:rsidP="00012379">
      <w:pPr>
        <w:spacing w:after="0" w:line="240" w:lineRule="auto"/>
        <w:jc w:val="center"/>
      </w:pPr>
    </w:p>
    <w:p w:rsidR="00A91A54" w:rsidRDefault="00A91A54" w:rsidP="00012379">
      <w:pPr>
        <w:spacing w:after="0" w:line="240" w:lineRule="auto"/>
        <w:jc w:val="center"/>
      </w:pPr>
    </w:p>
    <w:p w:rsidR="00A91A54" w:rsidRDefault="00A91A54" w:rsidP="00012379">
      <w:pPr>
        <w:spacing w:after="0" w:line="240" w:lineRule="auto"/>
        <w:jc w:val="center"/>
      </w:pPr>
    </w:p>
    <w:p w:rsidR="00A91A54" w:rsidRDefault="00A91A54" w:rsidP="00012379">
      <w:pPr>
        <w:spacing w:after="0" w:line="240" w:lineRule="auto"/>
        <w:jc w:val="center"/>
      </w:pPr>
    </w:p>
    <w:p w:rsidR="00A91A54" w:rsidRDefault="00A91A54" w:rsidP="00012379">
      <w:pPr>
        <w:spacing w:after="0" w:line="240" w:lineRule="auto"/>
        <w:jc w:val="center"/>
      </w:pPr>
    </w:p>
    <w:p w:rsidR="00A91A54" w:rsidRDefault="00A91A54" w:rsidP="00012379">
      <w:pPr>
        <w:spacing w:after="0" w:line="240" w:lineRule="auto"/>
        <w:jc w:val="center"/>
      </w:pPr>
    </w:p>
    <w:p w:rsidR="00A91A54" w:rsidRDefault="00A91A54" w:rsidP="00012379">
      <w:pPr>
        <w:spacing w:after="0" w:line="240" w:lineRule="auto"/>
        <w:jc w:val="center"/>
      </w:pPr>
    </w:p>
    <w:p w:rsidR="00A91A54" w:rsidRDefault="00A91A54" w:rsidP="00012379">
      <w:pPr>
        <w:spacing w:after="0" w:line="240" w:lineRule="auto"/>
        <w:jc w:val="center"/>
      </w:pPr>
    </w:p>
    <w:p w:rsidR="00A91A54" w:rsidRPr="00992938" w:rsidRDefault="00A91A54" w:rsidP="00012379">
      <w:pPr>
        <w:spacing w:after="0" w:line="240" w:lineRule="auto"/>
        <w:jc w:val="center"/>
      </w:pPr>
    </w:p>
    <w:tbl>
      <w:tblPr>
        <w:tblStyle w:val="TableGrid"/>
        <w:tblW w:w="0" w:type="auto"/>
        <w:tblLook w:val="04A0" w:firstRow="1" w:lastRow="0" w:firstColumn="1" w:lastColumn="0" w:noHBand="0" w:noVBand="1"/>
      </w:tblPr>
      <w:tblGrid>
        <w:gridCol w:w="1618"/>
        <w:gridCol w:w="1190"/>
        <w:gridCol w:w="1800"/>
        <w:gridCol w:w="1532"/>
        <w:gridCol w:w="1762"/>
        <w:gridCol w:w="1674"/>
      </w:tblGrid>
      <w:tr w:rsidR="00012379" w:rsidRPr="00992938" w:rsidTr="007D30EE">
        <w:trPr>
          <w:trHeight w:val="315"/>
        </w:trPr>
        <w:tc>
          <w:tcPr>
            <w:tcW w:w="9576" w:type="dxa"/>
            <w:gridSpan w:val="6"/>
            <w:noWrap/>
          </w:tcPr>
          <w:p w:rsidR="00012379" w:rsidRPr="00992938" w:rsidRDefault="00012379" w:rsidP="00012379">
            <w:pPr>
              <w:rPr>
                <w:rFonts w:eastAsia="Times New Roman"/>
                <w:b/>
                <w:bCs/>
              </w:rPr>
            </w:pPr>
            <w:r w:rsidRPr="00992938">
              <w:rPr>
                <w:rFonts w:eastAsia="Times New Roman"/>
                <w:b/>
                <w:bCs/>
              </w:rPr>
              <w:lastRenderedPageBreak/>
              <w:t>Single-Layer Neural Network (Iterations = 500)</w:t>
            </w:r>
          </w:p>
        </w:tc>
      </w:tr>
      <w:tr w:rsidR="00315384" w:rsidRPr="00992938" w:rsidTr="00315384">
        <w:trPr>
          <w:trHeight w:val="315"/>
        </w:trPr>
        <w:tc>
          <w:tcPr>
            <w:tcW w:w="1618" w:type="dxa"/>
            <w:noWrap/>
            <w:hideMark/>
          </w:tcPr>
          <w:p w:rsidR="00315384" w:rsidRPr="00992938" w:rsidRDefault="00315384" w:rsidP="00012379">
            <w:pPr>
              <w:jc w:val="center"/>
              <w:rPr>
                <w:rFonts w:eastAsia="Times New Roman"/>
                <w:b/>
                <w:bCs/>
              </w:rPr>
            </w:pPr>
            <w:r w:rsidRPr="00992938">
              <w:rPr>
                <w:rFonts w:eastAsia="Times New Roman"/>
                <w:b/>
                <w:bCs/>
              </w:rPr>
              <w:t>Hidden Units</w:t>
            </w:r>
          </w:p>
        </w:tc>
        <w:tc>
          <w:tcPr>
            <w:tcW w:w="1190" w:type="dxa"/>
            <w:noWrap/>
            <w:hideMark/>
          </w:tcPr>
          <w:p w:rsidR="00315384" w:rsidRPr="00992938" w:rsidRDefault="00315384" w:rsidP="00012379">
            <w:pPr>
              <w:jc w:val="center"/>
              <w:rPr>
                <w:rFonts w:eastAsia="Times New Roman"/>
                <w:b/>
                <w:bCs/>
              </w:rPr>
            </w:pPr>
            <w:r w:rsidRPr="00992938">
              <w:rPr>
                <w:rFonts w:eastAsia="Times New Roman"/>
                <w:b/>
                <w:bCs/>
              </w:rPr>
              <w:t>Lambda</w:t>
            </w:r>
          </w:p>
        </w:tc>
        <w:tc>
          <w:tcPr>
            <w:tcW w:w="1800" w:type="dxa"/>
            <w:noWrap/>
            <w:hideMark/>
          </w:tcPr>
          <w:p w:rsidR="00315384" w:rsidRPr="00992938" w:rsidRDefault="00315384" w:rsidP="00012379">
            <w:pPr>
              <w:jc w:val="center"/>
              <w:rPr>
                <w:rFonts w:eastAsia="Times New Roman"/>
                <w:b/>
                <w:bCs/>
              </w:rPr>
            </w:pPr>
            <w:r w:rsidRPr="00992938">
              <w:rPr>
                <w:rFonts w:eastAsia="Times New Roman"/>
                <w:b/>
                <w:bCs/>
              </w:rPr>
              <w:t>% Training set</w:t>
            </w:r>
          </w:p>
        </w:tc>
        <w:tc>
          <w:tcPr>
            <w:tcW w:w="1532" w:type="dxa"/>
            <w:noWrap/>
            <w:hideMark/>
          </w:tcPr>
          <w:p w:rsidR="00315384" w:rsidRPr="00992938" w:rsidRDefault="00315384" w:rsidP="00012379">
            <w:pPr>
              <w:jc w:val="center"/>
              <w:rPr>
                <w:rFonts w:eastAsia="Times New Roman"/>
                <w:b/>
                <w:bCs/>
              </w:rPr>
            </w:pPr>
            <w:r w:rsidRPr="00992938">
              <w:rPr>
                <w:rFonts w:eastAsia="Times New Roman"/>
                <w:b/>
                <w:bCs/>
              </w:rPr>
              <w:t>% CV set</w:t>
            </w:r>
          </w:p>
        </w:tc>
        <w:tc>
          <w:tcPr>
            <w:tcW w:w="1762" w:type="dxa"/>
            <w:noWrap/>
            <w:hideMark/>
          </w:tcPr>
          <w:p w:rsidR="00315384" w:rsidRPr="00992938" w:rsidRDefault="00315384" w:rsidP="00012379">
            <w:pPr>
              <w:jc w:val="center"/>
              <w:rPr>
                <w:rFonts w:eastAsia="Times New Roman"/>
                <w:b/>
                <w:bCs/>
              </w:rPr>
            </w:pPr>
            <w:r w:rsidRPr="00992938">
              <w:rPr>
                <w:rFonts w:eastAsia="Times New Roman"/>
                <w:b/>
                <w:bCs/>
              </w:rPr>
              <w:t>% Test set</w:t>
            </w:r>
          </w:p>
        </w:tc>
        <w:tc>
          <w:tcPr>
            <w:tcW w:w="1674" w:type="dxa"/>
            <w:noWrap/>
            <w:hideMark/>
          </w:tcPr>
          <w:p w:rsidR="00315384" w:rsidRPr="00992938" w:rsidRDefault="00315384" w:rsidP="00012379">
            <w:pPr>
              <w:jc w:val="center"/>
              <w:rPr>
                <w:rFonts w:eastAsia="Times New Roman"/>
                <w:b/>
                <w:bCs/>
              </w:rPr>
            </w:pPr>
            <w:r w:rsidRPr="00992938">
              <w:rPr>
                <w:rFonts w:eastAsia="Times New Roman"/>
                <w:b/>
                <w:bCs/>
              </w:rPr>
              <w:t>Time (s)</w:t>
            </w:r>
          </w:p>
        </w:tc>
      </w:tr>
      <w:tr w:rsidR="00315384" w:rsidRPr="00992938" w:rsidTr="00315384">
        <w:trPr>
          <w:trHeight w:val="315"/>
        </w:trPr>
        <w:tc>
          <w:tcPr>
            <w:tcW w:w="1618" w:type="dxa"/>
            <w:vMerge w:val="restart"/>
            <w:noWrap/>
            <w:hideMark/>
          </w:tcPr>
          <w:p w:rsidR="00315384" w:rsidRPr="00992938" w:rsidRDefault="00315384" w:rsidP="00012379">
            <w:pPr>
              <w:jc w:val="center"/>
              <w:rPr>
                <w:rFonts w:eastAsia="Times New Roman"/>
              </w:rPr>
            </w:pPr>
            <w:r w:rsidRPr="00992938">
              <w:rPr>
                <w:rFonts w:eastAsia="Times New Roman"/>
              </w:rPr>
              <w:t>25</w:t>
            </w: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0</w:t>
            </w:r>
          </w:p>
        </w:tc>
        <w:tc>
          <w:tcPr>
            <w:tcW w:w="1800" w:type="dxa"/>
            <w:noWrap/>
            <w:hideMark/>
          </w:tcPr>
          <w:p w:rsidR="00315384" w:rsidRPr="00992938" w:rsidRDefault="00315384" w:rsidP="00012379">
            <w:pPr>
              <w:jc w:val="center"/>
              <w:rPr>
                <w:rFonts w:eastAsia="Times New Roman"/>
              </w:rPr>
            </w:pPr>
            <w:r w:rsidRPr="00992938">
              <w:rPr>
                <w:rFonts w:eastAsia="Times New Roman"/>
              </w:rPr>
              <w:t>82.854167</w:t>
            </w:r>
          </w:p>
        </w:tc>
        <w:tc>
          <w:tcPr>
            <w:tcW w:w="1532" w:type="dxa"/>
            <w:noWrap/>
            <w:hideMark/>
          </w:tcPr>
          <w:p w:rsidR="00315384" w:rsidRPr="00992938" w:rsidRDefault="00315384" w:rsidP="00012379">
            <w:pPr>
              <w:jc w:val="center"/>
              <w:rPr>
                <w:rFonts w:eastAsia="Times New Roman"/>
              </w:rPr>
            </w:pPr>
            <w:r w:rsidRPr="00992938">
              <w:rPr>
                <w:rFonts w:eastAsia="Times New Roman"/>
              </w:rPr>
              <w:t>79.861111</w:t>
            </w:r>
          </w:p>
        </w:tc>
        <w:tc>
          <w:tcPr>
            <w:tcW w:w="1762" w:type="dxa"/>
            <w:noWrap/>
            <w:hideMark/>
          </w:tcPr>
          <w:p w:rsidR="00315384" w:rsidRPr="00992938" w:rsidRDefault="00315384" w:rsidP="00012379">
            <w:pPr>
              <w:jc w:val="center"/>
              <w:rPr>
                <w:rFonts w:eastAsia="Times New Roman"/>
              </w:rPr>
            </w:pPr>
            <w:r w:rsidRPr="00992938">
              <w:rPr>
                <w:rFonts w:eastAsia="Times New Roman"/>
              </w:rPr>
              <w:t>79.888889</w:t>
            </w:r>
          </w:p>
        </w:tc>
        <w:tc>
          <w:tcPr>
            <w:tcW w:w="1674" w:type="dxa"/>
            <w:noWrap/>
            <w:hideMark/>
          </w:tcPr>
          <w:p w:rsidR="00315384" w:rsidRPr="00992938" w:rsidRDefault="00315384" w:rsidP="00012379">
            <w:pPr>
              <w:jc w:val="center"/>
              <w:rPr>
                <w:rFonts w:eastAsia="Times New Roman"/>
              </w:rPr>
            </w:pPr>
            <w:r w:rsidRPr="00992938">
              <w:rPr>
                <w:rFonts w:eastAsia="Times New Roman"/>
              </w:rPr>
              <w:t>662.260000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0.3</w:t>
            </w:r>
          </w:p>
        </w:tc>
        <w:tc>
          <w:tcPr>
            <w:tcW w:w="1800" w:type="dxa"/>
            <w:noWrap/>
            <w:hideMark/>
          </w:tcPr>
          <w:p w:rsidR="00315384" w:rsidRPr="00992938" w:rsidRDefault="00315384" w:rsidP="00012379">
            <w:pPr>
              <w:jc w:val="center"/>
              <w:rPr>
                <w:rFonts w:eastAsia="Times New Roman"/>
              </w:rPr>
            </w:pPr>
            <w:r w:rsidRPr="00992938">
              <w:rPr>
                <w:rFonts w:eastAsia="Times New Roman"/>
              </w:rPr>
              <w:t>81.763889</w:t>
            </w:r>
          </w:p>
        </w:tc>
        <w:tc>
          <w:tcPr>
            <w:tcW w:w="1532" w:type="dxa"/>
            <w:noWrap/>
            <w:hideMark/>
          </w:tcPr>
          <w:p w:rsidR="00315384" w:rsidRPr="00992938" w:rsidRDefault="00315384" w:rsidP="00012379">
            <w:pPr>
              <w:jc w:val="center"/>
              <w:rPr>
                <w:rFonts w:eastAsia="Times New Roman"/>
              </w:rPr>
            </w:pPr>
            <w:r w:rsidRPr="00992938">
              <w:rPr>
                <w:rFonts w:eastAsia="Times New Roman"/>
              </w:rPr>
              <w:t>79.055556</w:t>
            </w:r>
          </w:p>
        </w:tc>
        <w:tc>
          <w:tcPr>
            <w:tcW w:w="1762" w:type="dxa"/>
            <w:noWrap/>
            <w:hideMark/>
          </w:tcPr>
          <w:p w:rsidR="00315384" w:rsidRPr="00992938" w:rsidRDefault="00315384" w:rsidP="00012379">
            <w:pPr>
              <w:jc w:val="center"/>
              <w:rPr>
                <w:rFonts w:eastAsia="Times New Roman"/>
              </w:rPr>
            </w:pPr>
            <w:r w:rsidRPr="00992938">
              <w:rPr>
                <w:rFonts w:eastAsia="Times New Roman"/>
              </w:rPr>
              <w:t>79.027778</w:t>
            </w:r>
          </w:p>
        </w:tc>
        <w:tc>
          <w:tcPr>
            <w:tcW w:w="1674" w:type="dxa"/>
            <w:noWrap/>
            <w:hideMark/>
          </w:tcPr>
          <w:p w:rsidR="00315384" w:rsidRPr="00992938" w:rsidRDefault="00315384" w:rsidP="00012379">
            <w:pPr>
              <w:jc w:val="center"/>
              <w:rPr>
                <w:rFonts w:eastAsia="Times New Roman"/>
              </w:rPr>
            </w:pPr>
            <w:r w:rsidRPr="00992938">
              <w:rPr>
                <w:rFonts w:eastAsia="Times New Roman"/>
              </w:rPr>
              <w:t>522.310000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1</w:t>
            </w:r>
          </w:p>
        </w:tc>
        <w:tc>
          <w:tcPr>
            <w:tcW w:w="1800" w:type="dxa"/>
            <w:noWrap/>
            <w:hideMark/>
          </w:tcPr>
          <w:p w:rsidR="00315384" w:rsidRPr="00992938" w:rsidRDefault="00315384" w:rsidP="00012379">
            <w:pPr>
              <w:jc w:val="center"/>
              <w:rPr>
                <w:rFonts w:eastAsia="Times New Roman"/>
              </w:rPr>
            </w:pPr>
            <w:r w:rsidRPr="00992938">
              <w:rPr>
                <w:rFonts w:eastAsia="Times New Roman"/>
              </w:rPr>
              <w:t>80.680556</w:t>
            </w:r>
          </w:p>
        </w:tc>
        <w:tc>
          <w:tcPr>
            <w:tcW w:w="1532" w:type="dxa"/>
            <w:noWrap/>
            <w:hideMark/>
          </w:tcPr>
          <w:p w:rsidR="00315384" w:rsidRPr="00992938" w:rsidRDefault="00315384" w:rsidP="00012379">
            <w:pPr>
              <w:jc w:val="center"/>
              <w:rPr>
                <w:rFonts w:eastAsia="Times New Roman"/>
              </w:rPr>
            </w:pPr>
            <w:r w:rsidRPr="00992938">
              <w:rPr>
                <w:rFonts w:eastAsia="Times New Roman"/>
              </w:rPr>
              <w:t>78.055556</w:t>
            </w:r>
          </w:p>
        </w:tc>
        <w:tc>
          <w:tcPr>
            <w:tcW w:w="1762" w:type="dxa"/>
            <w:noWrap/>
            <w:hideMark/>
          </w:tcPr>
          <w:p w:rsidR="00315384" w:rsidRPr="00992938" w:rsidRDefault="00315384" w:rsidP="00012379">
            <w:pPr>
              <w:jc w:val="center"/>
              <w:rPr>
                <w:rFonts w:eastAsia="Times New Roman"/>
              </w:rPr>
            </w:pPr>
            <w:r w:rsidRPr="00992938">
              <w:rPr>
                <w:rFonts w:eastAsia="Times New Roman"/>
              </w:rPr>
              <w:t>77.194444</w:t>
            </w:r>
          </w:p>
        </w:tc>
        <w:tc>
          <w:tcPr>
            <w:tcW w:w="1674" w:type="dxa"/>
            <w:noWrap/>
            <w:hideMark/>
          </w:tcPr>
          <w:p w:rsidR="00315384" w:rsidRPr="00992938" w:rsidRDefault="00315384" w:rsidP="00012379">
            <w:pPr>
              <w:jc w:val="center"/>
              <w:rPr>
                <w:rFonts w:eastAsia="Times New Roman"/>
              </w:rPr>
            </w:pPr>
            <w:r w:rsidRPr="00992938">
              <w:rPr>
                <w:rFonts w:eastAsia="Times New Roman"/>
              </w:rPr>
              <w:t>500.590000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3</w:t>
            </w:r>
          </w:p>
        </w:tc>
        <w:tc>
          <w:tcPr>
            <w:tcW w:w="1800" w:type="dxa"/>
            <w:noWrap/>
            <w:hideMark/>
          </w:tcPr>
          <w:p w:rsidR="00315384" w:rsidRPr="00992938" w:rsidRDefault="00315384" w:rsidP="00012379">
            <w:pPr>
              <w:jc w:val="center"/>
              <w:rPr>
                <w:rFonts w:eastAsia="Times New Roman"/>
              </w:rPr>
            </w:pPr>
            <w:r w:rsidRPr="00992938">
              <w:rPr>
                <w:rFonts w:eastAsia="Times New Roman"/>
              </w:rPr>
              <w:t>81.937500</w:t>
            </w:r>
          </w:p>
        </w:tc>
        <w:tc>
          <w:tcPr>
            <w:tcW w:w="1532" w:type="dxa"/>
            <w:noWrap/>
            <w:hideMark/>
          </w:tcPr>
          <w:p w:rsidR="00315384" w:rsidRPr="00992938" w:rsidRDefault="00315384" w:rsidP="00012379">
            <w:pPr>
              <w:jc w:val="center"/>
              <w:rPr>
                <w:rFonts w:eastAsia="Times New Roman"/>
              </w:rPr>
            </w:pPr>
            <w:r w:rsidRPr="00992938">
              <w:rPr>
                <w:rFonts w:eastAsia="Times New Roman"/>
              </w:rPr>
              <w:t>80.333333</w:t>
            </w:r>
          </w:p>
        </w:tc>
        <w:tc>
          <w:tcPr>
            <w:tcW w:w="1762" w:type="dxa"/>
            <w:noWrap/>
            <w:hideMark/>
          </w:tcPr>
          <w:p w:rsidR="00315384" w:rsidRPr="00992938" w:rsidRDefault="00315384" w:rsidP="00012379">
            <w:pPr>
              <w:jc w:val="center"/>
              <w:rPr>
                <w:rFonts w:eastAsia="Times New Roman"/>
              </w:rPr>
            </w:pPr>
            <w:r w:rsidRPr="00992938">
              <w:rPr>
                <w:rFonts w:eastAsia="Times New Roman"/>
              </w:rPr>
              <w:t>79.055556</w:t>
            </w:r>
          </w:p>
        </w:tc>
        <w:tc>
          <w:tcPr>
            <w:tcW w:w="1674" w:type="dxa"/>
            <w:noWrap/>
            <w:hideMark/>
          </w:tcPr>
          <w:p w:rsidR="00315384" w:rsidRPr="00992938" w:rsidRDefault="00315384" w:rsidP="00012379">
            <w:pPr>
              <w:jc w:val="center"/>
              <w:rPr>
                <w:rFonts w:eastAsia="Times New Roman"/>
              </w:rPr>
            </w:pPr>
            <w:r w:rsidRPr="00992938">
              <w:rPr>
                <w:rFonts w:eastAsia="Times New Roman"/>
              </w:rPr>
              <w:t>495.230000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10</w:t>
            </w:r>
          </w:p>
        </w:tc>
        <w:tc>
          <w:tcPr>
            <w:tcW w:w="1800" w:type="dxa"/>
            <w:noWrap/>
            <w:hideMark/>
          </w:tcPr>
          <w:p w:rsidR="00315384" w:rsidRPr="00992938" w:rsidRDefault="00315384" w:rsidP="00012379">
            <w:pPr>
              <w:jc w:val="center"/>
              <w:rPr>
                <w:rFonts w:eastAsia="Times New Roman"/>
              </w:rPr>
            </w:pPr>
            <w:r w:rsidRPr="00992938">
              <w:rPr>
                <w:rFonts w:eastAsia="Times New Roman"/>
              </w:rPr>
              <w:t>85.166667</w:t>
            </w:r>
          </w:p>
        </w:tc>
        <w:tc>
          <w:tcPr>
            <w:tcW w:w="1532" w:type="dxa"/>
            <w:noWrap/>
            <w:hideMark/>
          </w:tcPr>
          <w:p w:rsidR="00315384" w:rsidRPr="00992938" w:rsidRDefault="00315384" w:rsidP="00012379">
            <w:pPr>
              <w:jc w:val="center"/>
              <w:rPr>
                <w:rFonts w:eastAsia="Times New Roman"/>
              </w:rPr>
            </w:pPr>
            <w:r w:rsidRPr="00992938">
              <w:rPr>
                <w:rFonts w:eastAsia="Times New Roman"/>
              </w:rPr>
              <w:t>83.666667</w:t>
            </w:r>
          </w:p>
        </w:tc>
        <w:tc>
          <w:tcPr>
            <w:tcW w:w="1762" w:type="dxa"/>
            <w:noWrap/>
            <w:hideMark/>
          </w:tcPr>
          <w:p w:rsidR="00315384" w:rsidRPr="00992938" w:rsidRDefault="00315384" w:rsidP="00012379">
            <w:pPr>
              <w:jc w:val="center"/>
              <w:rPr>
                <w:rFonts w:eastAsia="Times New Roman"/>
              </w:rPr>
            </w:pPr>
            <w:r w:rsidRPr="00992938">
              <w:rPr>
                <w:rFonts w:eastAsia="Times New Roman"/>
              </w:rPr>
              <w:t>84.000000</w:t>
            </w:r>
          </w:p>
        </w:tc>
        <w:tc>
          <w:tcPr>
            <w:tcW w:w="1674" w:type="dxa"/>
            <w:noWrap/>
            <w:hideMark/>
          </w:tcPr>
          <w:p w:rsidR="00315384" w:rsidRPr="00992938" w:rsidRDefault="00315384" w:rsidP="00012379">
            <w:pPr>
              <w:jc w:val="center"/>
              <w:rPr>
                <w:rFonts w:eastAsia="Times New Roman"/>
              </w:rPr>
            </w:pPr>
            <w:r w:rsidRPr="00992938">
              <w:rPr>
                <w:rFonts w:eastAsia="Times New Roman"/>
              </w:rPr>
              <w:t>526.160000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hideMark/>
          </w:tcPr>
          <w:p w:rsidR="00315384" w:rsidRPr="00992938" w:rsidRDefault="00315384" w:rsidP="00012379">
            <w:pPr>
              <w:jc w:val="center"/>
              <w:rPr>
                <w:rFonts w:eastAsia="Times New Roman"/>
              </w:rPr>
            </w:pPr>
            <w:r w:rsidRPr="00992938">
              <w:rPr>
                <w:rFonts w:eastAsia="Times New Roman"/>
              </w:rPr>
              <w:t>30</w:t>
            </w:r>
          </w:p>
        </w:tc>
        <w:tc>
          <w:tcPr>
            <w:tcW w:w="1800" w:type="dxa"/>
            <w:noWrap/>
            <w:hideMark/>
          </w:tcPr>
          <w:p w:rsidR="00315384" w:rsidRPr="00992938" w:rsidRDefault="00315384" w:rsidP="00012379">
            <w:pPr>
              <w:jc w:val="center"/>
              <w:rPr>
                <w:rFonts w:eastAsia="Times New Roman"/>
              </w:rPr>
            </w:pPr>
            <w:r w:rsidRPr="00992938">
              <w:rPr>
                <w:rFonts w:eastAsia="Times New Roman"/>
              </w:rPr>
              <w:t>82.555556</w:t>
            </w:r>
          </w:p>
        </w:tc>
        <w:tc>
          <w:tcPr>
            <w:tcW w:w="1532" w:type="dxa"/>
            <w:noWrap/>
            <w:hideMark/>
          </w:tcPr>
          <w:p w:rsidR="00315384" w:rsidRPr="00992938" w:rsidRDefault="00315384" w:rsidP="00012379">
            <w:pPr>
              <w:jc w:val="center"/>
              <w:rPr>
                <w:rFonts w:eastAsia="Times New Roman"/>
              </w:rPr>
            </w:pPr>
            <w:r w:rsidRPr="00992938">
              <w:rPr>
                <w:rFonts w:eastAsia="Times New Roman"/>
              </w:rPr>
              <w:t>81.444444</w:t>
            </w:r>
          </w:p>
        </w:tc>
        <w:tc>
          <w:tcPr>
            <w:tcW w:w="1762" w:type="dxa"/>
            <w:noWrap/>
            <w:hideMark/>
          </w:tcPr>
          <w:p w:rsidR="00315384" w:rsidRPr="00992938" w:rsidRDefault="00315384" w:rsidP="00012379">
            <w:pPr>
              <w:jc w:val="center"/>
              <w:rPr>
                <w:rFonts w:eastAsia="Times New Roman"/>
              </w:rPr>
            </w:pPr>
            <w:r w:rsidRPr="00992938">
              <w:rPr>
                <w:rFonts w:eastAsia="Times New Roman"/>
              </w:rPr>
              <w:t>81.305556</w:t>
            </w:r>
          </w:p>
        </w:tc>
        <w:tc>
          <w:tcPr>
            <w:tcW w:w="1674" w:type="dxa"/>
            <w:noWrap/>
            <w:hideMark/>
          </w:tcPr>
          <w:p w:rsidR="00315384" w:rsidRPr="00992938" w:rsidRDefault="00315384" w:rsidP="00012379">
            <w:pPr>
              <w:jc w:val="center"/>
              <w:rPr>
                <w:rFonts w:eastAsia="Times New Roman"/>
              </w:rPr>
            </w:pPr>
            <w:r w:rsidRPr="00992938">
              <w:rPr>
                <w:rFonts w:eastAsia="Times New Roman"/>
              </w:rPr>
              <w:t>443.110000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hideMark/>
          </w:tcPr>
          <w:p w:rsidR="00315384" w:rsidRPr="00992938" w:rsidRDefault="00315384" w:rsidP="00012379">
            <w:pPr>
              <w:jc w:val="center"/>
              <w:rPr>
                <w:rFonts w:eastAsia="Times New Roman"/>
              </w:rPr>
            </w:pPr>
            <w:r w:rsidRPr="00992938">
              <w:rPr>
                <w:rFonts w:eastAsia="Times New Roman"/>
              </w:rPr>
              <w:t>100</w:t>
            </w:r>
          </w:p>
        </w:tc>
        <w:tc>
          <w:tcPr>
            <w:tcW w:w="1800" w:type="dxa"/>
            <w:hideMark/>
          </w:tcPr>
          <w:p w:rsidR="00315384" w:rsidRPr="00992938" w:rsidRDefault="00315384" w:rsidP="00012379">
            <w:pPr>
              <w:jc w:val="center"/>
              <w:rPr>
                <w:rFonts w:eastAsia="Times New Roman"/>
              </w:rPr>
            </w:pPr>
            <w:r w:rsidRPr="00992938">
              <w:rPr>
                <w:rFonts w:eastAsia="Times New Roman"/>
              </w:rPr>
              <w:t>76.965278</w:t>
            </w:r>
          </w:p>
        </w:tc>
        <w:tc>
          <w:tcPr>
            <w:tcW w:w="1532" w:type="dxa"/>
            <w:hideMark/>
          </w:tcPr>
          <w:p w:rsidR="00315384" w:rsidRPr="00992938" w:rsidRDefault="00315384" w:rsidP="00012379">
            <w:pPr>
              <w:jc w:val="center"/>
              <w:rPr>
                <w:rFonts w:eastAsia="Times New Roman"/>
              </w:rPr>
            </w:pPr>
            <w:r w:rsidRPr="00992938">
              <w:rPr>
                <w:rFonts w:eastAsia="Times New Roman"/>
              </w:rPr>
              <w:t>76.277778</w:t>
            </w:r>
          </w:p>
        </w:tc>
        <w:tc>
          <w:tcPr>
            <w:tcW w:w="1762" w:type="dxa"/>
            <w:hideMark/>
          </w:tcPr>
          <w:p w:rsidR="00315384" w:rsidRPr="00992938" w:rsidRDefault="00315384" w:rsidP="00012379">
            <w:pPr>
              <w:jc w:val="center"/>
              <w:rPr>
                <w:rFonts w:eastAsia="Times New Roman"/>
              </w:rPr>
            </w:pPr>
            <w:r w:rsidRPr="00992938">
              <w:rPr>
                <w:rFonts w:eastAsia="Times New Roman"/>
              </w:rPr>
              <w:t>75.833333</w:t>
            </w:r>
          </w:p>
        </w:tc>
        <w:tc>
          <w:tcPr>
            <w:tcW w:w="1674" w:type="dxa"/>
            <w:hideMark/>
          </w:tcPr>
          <w:p w:rsidR="00315384" w:rsidRPr="00992938" w:rsidRDefault="00315384" w:rsidP="00012379">
            <w:pPr>
              <w:jc w:val="center"/>
              <w:rPr>
                <w:rFonts w:eastAsia="Times New Roman"/>
              </w:rPr>
            </w:pPr>
            <w:r w:rsidRPr="00992938">
              <w:rPr>
                <w:rFonts w:eastAsia="Times New Roman"/>
              </w:rPr>
              <w:t>481.650000</w:t>
            </w:r>
          </w:p>
        </w:tc>
      </w:tr>
      <w:tr w:rsidR="00315384" w:rsidRPr="00992938" w:rsidTr="00315384">
        <w:trPr>
          <w:trHeight w:val="315"/>
        </w:trPr>
        <w:tc>
          <w:tcPr>
            <w:tcW w:w="1618" w:type="dxa"/>
            <w:vMerge w:val="restart"/>
            <w:hideMark/>
          </w:tcPr>
          <w:p w:rsidR="00315384" w:rsidRPr="00992938" w:rsidRDefault="00315384" w:rsidP="00012379">
            <w:pPr>
              <w:jc w:val="center"/>
              <w:rPr>
                <w:rFonts w:eastAsia="Times New Roman"/>
              </w:rPr>
            </w:pPr>
            <w:r w:rsidRPr="00992938">
              <w:rPr>
                <w:rFonts w:eastAsia="Times New Roman"/>
              </w:rPr>
              <w:t>50</w:t>
            </w: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0</w:t>
            </w:r>
          </w:p>
        </w:tc>
        <w:tc>
          <w:tcPr>
            <w:tcW w:w="1800" w:type="dxa"/>
            <w:hideMark/>
          </w:tcPr>
          <w:p w:rsidR="00315384" w:rsidRPr="00992938" w:rsidRDefault="00315384" w:rsidP="00012379">
            <w:pPr>
              <w:jc w:val="center"/>
              <w:rPr>
                <w:rFonts w:eastAsia="Times New Roman"/>
              </w:rPr>
            </w:pPr>
            <w:r w:rsidRPr="00992938">
              <w:rPr>
                <w:rFonts w:eastAsia="Times New Roman"/>
              </w:rPr>
              <w:t>86.083333</w:t>
            </w:r>
          </w:p>
        </w:tc>
        <w:tc>
          <w:tcPr>
            <w:tcW w:w="1532" w:type="dxa"/>
            <w:hideMark/>
          </w:tcPr>
          <w:p w:rsidR="00315384" w:rsidRPr="00992938" w:rsidRDefault="00315384" w:rsidP="00012379">
            <w:pPr>
              <w:jc w:val="center"/>
              <w:rPr>
                <w:rFonts w:eastAsia="Times New Roman"/>
              </w:rPr>
            </w:pPr>
            <w:r w:rsidRPr="00992938">
              <w:rPr>
                <w:rFonts w:eastAsia="Times New Roman"/>
              </w:rPr>
              <w:t>82.472222</w:t>
            </w:r>
          </w:p>
        </w:tc>
        <w:tc>
          <w:tcPr>
            <w:tcW w:w="1762" w:type="dxa"/>
            <w:hideMark/>
          </w:tcPr>
          <w:p w:rsidR="00315384" w:rsidRPr="00992938" w:rsidRDefault="00315384" w:rsidP="00012379">
            <w:pPr>
              <w:jc w:val="center"/>
              <w:rPr>
                <w:rFonts w:eastAsia="Times New Roman"/>
              </w:rPr>
            </w:pPr>
            <w:r w:rsidRPr="00992938">
              <w:rPr>
                <w:rFonts w:eastAsia="Times New Roman"/>
              </w:rPr>
              <w:t>82.277778</w:t>
            </w:r>
          </w:p>
        </w:tc>
        <w:tc>
          <w:tcPr>
            <w:tcW w:w="1674" w:type="dxa"/>
            <w:hideMark/>
          </w:tcPr>
          <w:p w:rsidR="00315384" w:rsidRPr="00992938" w:rsidRDefault="00315384" w:rsidP="00012379">
            <w:pPr>
              <w:jc w:val="center"/>
              <w:rPr>
                <w:rFonts w:eastAsia="Times New Roman"/>
              </w:rPr>
            </w:pPr>
            <w:r w:rsidRPr="00992938">
              <w:rPr>
                <w:rFonts w:eastAsia="Times New Roman"/>
              </w:rPr>
              <w:t>871.650000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0.3</w:t>
            </w:r>
          </w:p>
        </w:tc>
        <w:tc>
          <w:tcPr>
            <w:tcW w:w="1800" w:type="dxa"/>
            <w:hideMark/>
          </w:tcPr>
          <w:p w:rsidR="00315384" w:rsidRPr="00992938" w:rsidRDefault="00315384" w:rsidP="00012379">
            <w:pPr>
              <w:jc w:val="center"/>
              <w:rPr>
                <w:rFonts w:eastAsia="Times New Roman"/>
              </w:rPr>
            </w:pPr>
            <w:r w:rsidRPr="00992938">
              <w:rPr>
                <w:rFonts w:eastAsia="Times New Roman"/>
              </w:rPr>
              <w:t>87.673611</w:t>
            </w:r>
          </w:p>
        </w:tc>
        <w:tc>
          <w:tcPr>
            <w:tcW w:w="1532" w:type="dxa"/>
            <w:hideMark/>
          </w:tcPr>
          <w:p w:rsidR="00315384" w:rsidRPr="00992938" w:rsidRDefault="00315384" w:rsidP="00012379">
            <w:pPr>
              <w:jc w:val="center"/>
              <w:rPr>
                <w:rFonts w:eastAsia="Times New Roman"/>
              </w:rPr>
            </w:pPr>
            <w:r w:rsidRPr="00992938">
              <w:rPr>
                <w:rFonts w:eastAsia="Times New Roman"/>
              </w:rPr>
              <w:t>85.222222</w:t>
            </w:r>
          </w:p>
        </w:tc>
        <w:tc>
          <w:tcPr>
            <w:tcW w:w="1762" w:type="dxa"/>
            <w:hideMark/>
          </w:tcPr>
          <w:p w:rsidR="00315384" w:rsidRPr="00992938" w:rsidRDefault="00315384" w:rsidP="00012379">
            <w:pPr>
              <w:jc w:val="center"/>
              <w:rPr>
                <w:rFonts w:eastAsia="Times New Roman"/>
              </w:rPr>
            </w:pPr>
            <w:r w:rsidRPr="00992938">
              <w:rPr>
                <w:rFonts w:eastAsia="Times New Roman"/>
              </w:rPr>
              <w:t>84.444444</w:t>
            </w:r>
          </w:p>
        </w:tc>
        <w:tc>
          <w:tcPr>
            <w:tcW w:w="1674" w:type="dxa"/>
            <w:hideMark/>
          </w:tcPr>
          <w:p w:rsidR="00315384" w:rsidRPr="00992938" w:rsidRDefault="00315384" w:rsidP="00012379">
            <w:pPr>
              <w:jc w:val="center"/>
              <w:rPr>
                <w:rFonts w:eastAsia="Times New Roman"/>
              </w:rPr>
            </w:pPr>
            <w:r w:rsidRPr="00992938">
              <w:rPr>
                <w:rFonts w:eastAsia="Times New Roman"/>
              </w:rPr>
              <w:t>798.090000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1</w:t>
            </w:r>
          </w:p>
        </w:tc>
        <w:tc>
          <w:tcPr>
            <w:tcW w:w="1800" w:type="dxa"/>
            <w:hideMark/>
          </w:tcPr>
          <w:p w:rsidR="00315384" w:rsidRPr="00992938" w:rsidRDefault="00315384" w:rsidP="00012379">
            <w:pPr>
              <w:jc w:val="center"/>
              <w:rPr>
                <w:rFonts w:eastAsia="Times New Roman"/>
              </w:rPr>
            </w:pPr>
            <w:r w:rsidRPr="00992938">
              <w:rPr>
                <w:rFonts w:eastAsia="Times New Roman"/>
              </w:rPr>
              <w:t>86.826389</w:t>
            </w:r>
          </w:p>
        </w:tc>
        <w:tc>
          <w:tcPr>
            <w:tcW w:w="1532" w:type="dxa"/>
            <w:hideMark/>
          </w:tcPr>
          <w:p w:rsidR="00315384" w:rsidRPr="00992938" w:rsidRDefault="00315384" w:rsidP="00012379">
            <w:pPr>
              <w:jc w:val="center"/>
              <w:rPr>
                <w:rFonts w:eastAsia="Times New Roman"/>
              </w:rPr>
            </w:pPr>
            <w:r w:rsidRPr="00992938">
              <w:rPr>
                <w:rFonts w:eastAsia="Times New Roman"/>
              </w:rPr>
              <w:t>83.805556</w:t>
            </w:r>
          </w:p>
        </w:tc>
        <w:tc>
          <w:tcPr>
            <w:tcW w:w="1762" w:type="dxa"/>
            <w:hideMark/>
          </w:tcPr>
          <w:p w:rsidR="00315384" w:rsidRPr="00992938" w:rsidRDefault="00315384" w:rsidP="00012379">
            <w:pPr>
              <w:jc w:val="center"/>
              <w:rPr>
                <w:rFonts w:eastAsia="Times New Roman"/>
              </w:rPr>
            </w:pPr>
            <w:r w:rsidRPr="00992938">
              <w:rPr>
                <w:rFonts w:eastAsia="Times New Roman"/>
              </w:rPr>
              <w:t>83.944444</w:t>
            </w:r>
          </w:p>
        </w:tc>
        <w:tc>
          <w:tcPr>
            <w:tcW w:w="1674" w:type="dxa"/>
            <w:hideMark/>
          </w:tcPr>
          <w:p w:rsidR="00315384" w:rsidRPr="00992938" w:rsidRDefault="00315384" w:rsidP="00012379">
            <w:pPr>
              <w:jc w:val="center"/>
              <w:rPr>
                <w:rFonts w:eastAsia="Times New Roman"/>
              </w:rPr>
            </w:pPr>
            <w:r w:rsidRPr="00992938">
              <w:rPr>
                <w:rFonts w:eastAsia="Times New Roman"/>
              </w:rPr>
              <w:t>759.680000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3</w:t>
            </w:r>
          </w:p>
        </w:tc>
        <w:tc>
          <w:tcPr>
            <w:tcW w:w="1800" w:type="dxa"/>
            <w:hideMark/>
          </w:tcPr>
          <w:p w:rsidR="00315384" w:rsidRPr="00992938" w:rsidRDefault="00315384" w:rsidP="00012379">
            <w:pPr>
              <w:jc w:val="center"/>
              <w:rPr>
                <w:rFonts w:eastAsia="Times New Roman"/>
              </w:rPr>
            </w:pPr>
            <w:r w:rsidRPr="00992938">
              <w:rPr>
                <w:rFonts w:eastAsia="Times New Roman"/>
              </w:rPr>
              <w:t>87.576389</w:t>
            </w:r>
          </w:p>
        </w:tc>
        <w:tc>
          <w:tcPr>
            <w:tcW w:w="1532" w:type="dxa"/>
            <w:hideMark/>
          </w:tcPr>
          <w:p w:rsidR="00315384" w:rsidRPr="00992938" w:rsidRDefault="00315384" w:rsidP="00012379">
            <w:pPr>
              <w:jc w:val="center"/>
              <w:rPr>
                <w:rFonts w:eastAsia="Times New Roman"/>
              </w:rPr>
            </w:pPr>
            <w:r w:rsidRPr="00992938">
              <w:rPr>
                <w:rFonts w:eastAsia="Times New Roman"/>
              </w:rPr>
              <w:t>84.666667</w:t>
            </w:r>
          </w:p>
        </w:tc>
        <w:tc>
          <w:tcPr>
            <w:tcW w:w="1762" w:type="dxa"/>
            <w:hideMark/>
          </w:tcPr>
          <w:p w:rsidR="00315384" w:rsidRPr="00992938" w:rsidRDefault="00315384" w:rsidP="00012379">
            <w:pPr>
              <w:jc w:val="center"/>
              <w:rPr>
                <w:rFonts w:eastAsia="Times New Roman"/>
              </w:rPr>
            </w:pPr>
            <w:r w:rsidRPr="00992938">
              <w:rPr>
                <w:rFonts w:eastAsia="Times New Roman"/>
              </w:rPr>
              <w:t>84.583333</w:t>
            </w:r>
          </w:p>
        </w:tc>
        <w:tc>
          <w:tcPr>
            <w:tcW w:w="1674" w:type="dxa"/>
            <w:hideMark/>
          </w:tcPr>
          <w:p w:rsidR="00315384" w:rsidRPr="00992938" w:rsidRDefault="00315384" w:rsidP="00012379">
            <w:pPr>
              <w:jc w:val="center"/>
              <w:rPr>
                <w:rFonts w:eastAsia="Times New Roman"/>
              </w:rPr>
            </w:pPr>
            <w:r w:rsidRPr="00992938">
              <w:rPr>
                <w:rFonts w:eastAsia="Times New Roman"/>
              </w:rPr>
              <w:t>789.740000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10</w:t>
            </w:r>
          </w:p>
        </w:tc>
        <w:tc>
          <w:tcPr>
            <w:tcW w:w="1800" w:type="dxa"/>
            <w:hideMark/>
          </w:tcPr>
          <w:p w:rsidR="00315384" w:rsidRPr="00992938" w:rsidRDefault="00315384" w:rsidP="00012379">
            <w:pPr>
              <w:jc w:val="center"/>
              <w:rPr>
                <w:rFonts w:eastAsia="Times New Roman"/>
              </w:rPr>
            </w:pPr>
            <w:r w:rsidRPr="00992938">
              <w:rPr>
                <w:rFonts w:eastAsia="Times New Roman"/>
              </w:rPr>
              <w:t>87.902778</w:t>
            </w:r>
          </w:p>
        </w:tc>
        <w:tc>
          <w:tcPr>
            <w:tcW w:w="1532" w:type="dxa"/>
            <w:hideMark/>
          </w:tcPr>
          <w:p w:rsidR="00315384" w:rsidRPr="00992938" w:rsidRDefault="00315384" w:rsidP="00012379">
            <w:pPr>
              <w:jc w:val="center"/>
              <w:rPr>
                <w:rFonts w:eastAsia="Times New Roman"/>
              </w:rPr>
            </w:pPr>
            <w:r w:rsidRPr="00992938">
              <w:rPr>
                <w:rFonts w:eastAsia="Times New Roman"/>
              </w:rPr>
              <w:t>85.694444</w:t>
            </w:r>
          </w:p>
        </w:tc>
        <w:tc>
          <w:tcPr>
            <w:tcW w:w="1762" w:type="dxa"/>
            <w:hideMark/>
          </w:tcPr>
          <w:p w:rsidR="00315384" w:rsidRPr="00992938" w:rsidRDefault="00315384" w:rsidP="00012379">
            <w:pPr>
              <w:jc w:val="center"/>
              <w:rPr>
                <w:rFonts w:eastAsia="Times New Roman"/>
              </w:rPr>
            </w:pPr>
            <w:r w:rsidRPr="00992938">
              <w:rPr>
                <w:rFonts w:eastAsia="Times New Roman"/>
              </w:rPr>
              <w:t>85.583333</w:t>
            </w:r>
          </w:p>
        </w:tc>
        <w:tc>
          <w:tcPr>
            <w:tcW w:w="1674" w:type="dxa"/>
            <w:hideMark/>
          </w:tcPr>
          <w:p w:rsidR="00315384" w:rsidRPr="00992938" w:rsidRDefault="00315384" w:rsidP="00012379">
            <w:pPr>
              <w:jc w:val="center"/>
              <w:rPr>
                <w:rFonts w:eastAsia="Times New Roman"/>
              </w:rPr>
            </w:pPr>
            <w:r w:rsidRPr="00992938">
              <w:rPr>
                <w:rFonts w:eastAsia="Times New Roman"/>
              </w:rPr>
              <w:t>758.570000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hideMark/>
          </w:tcPr>
          <w:p w:rsidR="00315384" w:rsidRPr="00992938" w:rsidRDefault="00315384" w:rsidP="00012379">
            <w:pPr>
              <w:jc w:val="center"/>
              <w:rPr>
                <w:rFonts w:eastAsia="Times New Roman"/>
              </w:rPr>
            </w:pPr>
            <w:r w:rsidRPr="00992938">
              <w:rPr>
                <w:rFonts w:eastAsia="Times New Roman"/>
              </w:rPr>
              <w:t>30</w:t>
            </w:r>
          </w:p>
        </w:tc>
        <w:tc>
          <w:tcPr>
            <w:tcW w:w="1800" w:type="dxa"/>
            <w:hideMark/>
          </w:tcPr>
          <w:p w:rsidR="00315384" w:rsidRPr="00992938" w:rsidRDefault="00315384" w:rsidP="00012379">
            <w:pPr>
              <w:jc w:val="center"/>
              <w:rPr>
                <w:rFonts w:eastAsia="Times New Roman"/>
              </w:rPr>
            </w:pPr>
            <w:r w:rsidRPr="00992938">
              <w:rPr>
                <w:rFonts w:eastAsia="Times New Roman"/>
              </w:rPr>
              <w:t>85.027778</w:t>
            </w:r>
          </w:p>
        </w:tc>
        <w:tc>
          <w:tcPr>
            <w:tcW w:w="1532" w:type="dxa"/>
            <w:hideMark/>
          </w:tcPr>
          <w:p w:rsidR="00315384" w:rsidRPr="00992938" w:rsidRDefault="00315384" w:rsidP="00012379">
            <w:pPr>
              <w:jc w:val="center"/>
              <w:rPr>
                <w:rFonts w:eastAsia="Times New Roman"/>
              </w:rPr>
            </w:pPr>
            <w:r w:rsidRPr="00992938">
              <w:rPr>
                <w:rFonts w:eastAsia="Times New Roman"/>
              </w:rPr>
              <w:t>83.666667</w:t>
            </w:r>
          </w:p>
        </w:tc>
        <w:tc>
          <w:tcPr>
            <w:tcW w:w="1762" w:type="dxa"/>
            <w:hideMark/>
          </w:tcPr>
          <w:p w:rsidR="00315384" w:rsidRPr="00992938" w:rsidRDefault="00315384" w:rsidP="00012379">
            <w:pPr>
              <w:jc w:val="center"/>
              <w:rPr>
                <w:rFonts w:eastAsia="Times New Roman"/>
              </w:rPr>
            </w:pPr>
            <w:r w:rsidRPr="00992938">
              <w:rPr>
                <w:rFonts w:eastAsia="Times New Roman"/>
              </w:rPr>
              <w:t>84.000000</w:t>
            </w:r>
          </w:p>
        </w:tc>
        <w:tc>
          <w:tcPr>
            <w:tcW w:w="1674" w:type="dxa"/>
            <w:hideMark/>
          </w:tcPr>
          <w:p w:rsidR="00315384" w:rsidRPr="00992938" w:rsidRDefault="00315384" w:rsidP="00012379">
            <w:pPr>
              <w:jc w:val="center"/>
              <w:rPr>
                <w:rFonts w:eastAsia="Times New Roman"/>
              </w:rPr>
            </w:pPr>
            <w:r w:rsidRPr="00992938">
              <w:rPr>
                <w:rFonts w:eastAsia="Times New Roman"/>
              </w:rPr>
              <w:t>759.350000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hideMark/>
          </w:tcPr>
          <w:p w:rsidR="00315384" w:rsidRPr="00992938" w:rsidRDefault="00315384" w:rsidP="00012379">
            <w:pPr>
              <w:jc w:val="center"/>
              <w:rPr>
                <w:rFonts w:eastAsia="Times New Roman"/>
              </w:rPr>
            </w:pPr>
            <w:r w:rsidRPr="00992938">
              <w:rPr>
                <w:rFonts w:eastAsia="Times New Roman"/>
              </w:rPr>
              <w:t>100</w:t>
            </w:r>
          </w:p>
        </w:tc>
        <w:tc>
          <w:tcPr>
            <w:tcW w:w="1800" w:type="dxa"/>
            <w:hideMark/>
          </w:tcPr>
          <w:p w:rsidR="00315384" w:rsidRPr="00992938" w:rsidRDefault="00315384" w:rsidP="00012379">
            <w:pPr>
              <w:jc w:val="center"/>
              <w:rPr>
                <w:rFonts w:eastAsia="Times New Roman"/>
              </w:rPr>
            </w:pPr>
            <w:r w:rsidRPr="00992938">
              <w:rPr>
                <w:rFonts w:eastAsia="Times New Roman"/>
              </w:rPr>
              <w:t>78.562500</w:t>
            </w:r>
          </w:p>
        </w:tc>
        <w:tc>
          <w:tcPr>
            <w:tcW w:w="1532" w:type="dxa"/>
            <w:hideMark/>
          </w:tcPr>
          <w:p w:rsidR="00315384" w:rsidRPr="00992938" w:rsidRDefault="00315384" w:rsidP="00012379">
            <w:pPr>
              <w:jc w:val="center"/>
              <w:rPr>
                <w:rFonts w:eastAsia="Times New Roman"/>
              </w:rPr>
            </w:pPr>
            <w:r w:rsidRPr="00992938">
              <w:rPr>
                <w:rFonts w:eastAsia="Times New Roman"/>
              </w:rPr>
              <w:t>78.111111</w:t>
            </w:r>
          </w:p>
        </w:tc>
        <w:tc>
          <w:tcPr>
            <w:tcW w:w="1762" w:type="dxa"/>
            <w:hideMark/>
          </w:tcPr>
          <w:p w:rsidR="00315384" w:rsidRPr="00992938" w:rsidRDefault="00315384" w:rsidP="00012379">
            <w:pPr>
              <w:jc w:val="center"/>
              <w:rPr>
                <w:rFonts w:eastAsia="Times New Roman"/>
              </w:rPr>
            </w:pPr>
            <w:r w:rsidRPr="00992938">
              <w:rPr>
                <w:rFonts w:eastAsia="Times New Roman"/>
              </w:rPr>
              <w:t>78.250000</w:t>
            </w:r>
          </w:p>
        </w:tc>
        <w:tc>
          <w:tcPr>
            <w:tcW w:w="1674" w:type="dxa"/>
            <w:hideMark/>
          </w:tcPr>
          <w:p w:rsidR="00315384" w:rsidRPr="00992938" w:rsidRDefault="00315384" w:rsidP="00012379">
            <w:pPr>
              <w:jc w:val="center"/>
              <w:rPr>
                <w:rFonts w:eastAsia="Times New Roman"/>
              </w:rPr>
            </w:pPr>
            <w:r w:rsidRPr="00992938">
              <w:rPr>
                <w:rFonts w:eastAsia="Times New Roman"/>
              </w:rPr>
              <w:t>788.790000</w:t>
            </w:r>
          </w:p>
        </w:tc>
      </w:tr>
      <w:tr w:rsidR="00315384" w:rsidRPr="00992938" w:rsidTr="00315384">
        <w:trPr>
          <w:trHeight w:val="315"/>
        </w:trPr>
        <w:tc>
          <w:tcPr>
            <w:tcW w:w="1618" w:type="dxa"/>
            <w:vMerge w:val="restart"/>
            <w:hideMark/>
          </w:tcPr>
          <w:p w:rsidR="00315384" w:rsidRPr="00992938" w:rsidRDefault="00315384" w:rsidP="00012379">
            <w:pPr>
              <w:jc w:val="center"/>
              <w:rPr>
                <w:rFonts w:eastAsia="Times New Roman"/>
              </w:rPr>
            </w:pPr>
            <w:r w:rsidRPr="00992938">
              <w:rPr>
                <w:rFonts w:eastAsia="Times New Roman"/>
              </w:rPr>
              <w:t>100</w:t>
            </w: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0</w:t>
            </w:r>
          </w:p>
        </w:tc>
        <w:tc>
          <w:tcPr>
            <w:tcW w:w="1800" w:type="dxa"/>
            <w:hideMark/>
          </w:tcPr>
          <w:p w:rsidR="00315384" w:rsidRPr="00992938" w:rsidRDefault="00315384" w:rsidP="00012379">
            <w:pPr>
              <w:jc w:val="center"/>
              <w:rPr>
                <w:rFonts w:eastAsia="Times New Roman"/>
              </w:rPr>
            </w:pPr>
            <w:r w:rsidRPr="00992938">
              <w:rPr>
                <w:rFonts w:eastAsia="Times New Roman"/>
              </w:rPr>
              <w:t>92.402778</w:t>
            </w:r>
          </w:p>
        </w:tc>
        <w:tc>
          <w:tcPr>
            <w:tcW w:w="1532" w:type="dxa"/>
            <w:hideMark/>
          </w:tcPr>
          <w:p w:rsidR="00315384" w:rsidRPr="00992938" w:rsidRDefault="00315384" w:rsidP="00012379">
            <w:pPr>
              <w:jc w:val="center"/>
              <w:rPr>
                <w:rFonts w:eastAsia="Times New Roman"/>
              </w:rPr>
            </w:pPr>
            <w:r w:rsidRPr="00992938">
              <w:rPr>
                <w:rFonts w:eastAsia="Times New Roman"/>
              </w:rPr>
              <w:t>87.333333</w:t>
            </w:r>
          </w:p>
        </w:tc>
        <w:tc>
          <w:tcPr>
            <w:tcW w:w="1762" w:type="dxa"/>
            <w:hideMark/>
          </w:tcPr>
          <w:p w:rsidR="00315384" w:rsidRPr="00992938" w:rsidRDefault="00315384" w:rsidP="00012379">
            <w:pPr>
              <w:jc w:val="center"/>
              <w:rPr>
                <w:rFonts w:eastAsia="Times New Roman"/>
              </w:rPr>
            </w:pPr>
            <w:r w:rsidRPr="00992938">
              <w:rPr>
                <w:rFonts w:eastAsia="Times New Roman"/>
              </w:rPr>
              <w:t>87.138889</w:t>
            </w:r>
          </w:p>
        </w:tc>
        <w:tc>
          <w:tcPr>
            <w:tcW w:w="1674" w:type="dxa"/>
            <w:hideMark/>
          </w:tcPr>
          <w:p w:rsidR="00315384" w:rsidRPr="00992938" w:rsidRDefault="00315384" w:rsidP="00012379">
            <w:pPr>
              <w:jc w:val="center"/>
              <w:rPr>
                <w:rFonts w:eastAsia="Times New Roman"/>
              </w:rPr>
            </w:pPr>
            <w:r w:rsidRPr="00992938">
              <w:rPr>
                <w:rFonts w:eastAsia="Times New Roman"/>
              </w:rPr>
              <w:t>1009.500000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0.3</w:t>
            </w:r>
          </w:p>
        </w:tc>
        <w:tc>
          <w:tcPr>
            <w:tcW w:w="1800" w:type="dxa"/>
            <w:hideMark/>
          </w:tcPr>
          <w:p w:rsidR="00315384" w:rsidRPr="00992938" w:rsidRDefault="00315384" w:rsidP="00012379">
            <w:pPr>
              <w:jc w:val="center"/>
              <w:rPr>
                <w:rFonts w:eastAsia="Times New Roman"/>
              </w:rPr>
            </w:pPr>
            <w:r w:rsidRPr="00992938">
              <w:rPr>
                <w:rFonts w:eastAsia="Times New Roman"/>
              </w:rPr>
              <w:t>91.576389</w:t>
            </w:r>
          </w:p>
        </w:tc>
        <w:tc>
          <w:tcPr>
            <w:tcW w:w="1532" w:type="dxa"/>
            <w:hideMark/>
          </w:tcPr>
          <w:p w:rsidR="00315384" w:rsidRPr="00992938" w:rsidRDefault="00315384" w:rsidP="00012379">
            <w:pPr>
              <w:jc w:val="center"/>
              <w:rPr>
                <w:rFonts w:eastAsia="Times New Roman"/>
              </w:rPr>
            </w:pPr>
            <w:r w:rsidRPr="00992938">
              <w:rPr>
                <w:rFonts w:eastAsia="Times New Roman"/>
              </w:rPr>
              <w:t>86.972222</w:t>
            </w:r>
          </w:p>
        </w:tc>
        <w:tc>
          <w:tcPr>
            <w:tcW w:w="1762" w:type="dxa"/>
            <w:hideMark/>
          </w:tcPr>
          <w:p w:rsidR="00315384" w:rsidRPr="00992938" w:rsidRDefault="00315384" w:rsidP="00012379">
            <w:pPr>
              <w:jc w:val="center"/>
              <w:rPr>
                <w:rFonts w:eastAsia="Times New Roman"/>
              </w:rPr>
            </w:pPr>
            <w:r w:rsidRPr="00992938">
              <w:rPr>
                <w:rFonts w:eastAsia="Times New Roman"/>
              </w:rPr>
              <w:t>87.361111</w:t>
            </w:r>
          </w:p>
        </w:tc>
        <w:tc>
          <w:tcPr>
            <w:tcW w:w="1674" w:type="dxa"/>
            <w:hideMark/>
          </w:tcPr>
          <w:p w:rsidR="00315384" w:rsidRPr="00992938" w:rsidRDefault="00315384" w:rsidP="00012379">
            <w:pPr>
              <w:jc w:val="center"/>
              <w:rPr>
                <w:rFonts w:eastAsia="Times New Roman"/>
              </w:rPr>
            </w:pPr>
            <w:r w:rsidRPr="00992938">
              <w:rPr>
                <w:rFonts w:eastAsia="Times New Roman"/>
              </w:rPr>
              <w:t>1054.700000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1</w:t>
            </w:r>
          </w:p>
        </w:tc>
        <w:tc>
          <w:tcPr>
            <w:tcW w:w="1800" w:type="dxa"/>
            <w:hideMark/>
          </w:tcPr>
          <w:p w:rsidR="00315384" w:rsidRPr="00992938" w:rsidRDefault="00315384" w:rsidP="00012379">
            <w:pPr>
              <w:jc w:val="center"/>
              <w:rPr>
                <w:rFonts w:eastAsia="Times New Roman"/>
              </w:rPr>
            </w:pPr>
            <w:r w:rsidRPr="00992938">
              <w:rPr>
                <w:rFonts w:eastAsia="Times New Roman"/>
              </w:rPr>
              <w:t>92.430556</w:t>
            </w:r>
          </w:p>
        </w:tc>
        <w:tc>
          <w:tcPr>
            <w:tcW w:w="1532" w:type="dxa"/>
            <w:hideMark/>
          </w:tcPr>
          <w:p w:rsidR="00315384" w:rsidRPr="00992938" w:rsidRDefault="00315384" w:rsidP="00012379">
            <w:pPr>
              <w:jc w:val="center"/>
              <w:rPr>
                <w:rFonts w:eastAsia="Times New Roman"/>
              </w:rPr>
            </w:pPr>
            <w:r w:rsidRPr="00992938">
              <w:rPr>
                <w:rFonts w:eastAsia="Times New Roman"/>
              </w:rPr>
              <w:t>87.555556</w:t>
            </w:r>
          </w:p>
        </w:tc>
        <w:tc>
          <w:tcPr>
            <w:tcW w:w="1762" w:type="dxa"/>
            <w:hideMark/>
          </w:tcPr>
          <w:p w:rsidR="00315384" w:rsidRPr="00992938" w:rsidRDefault="00315384" w:rsidP="00012379">
            <w:pPr>
              <w:jc w:val="center"/>
              <w:rPr>
                <w:rFonts w:eastAsia="Times New Roman"/>
              </w:rPr>
            </w:pPr>
            <w:r w:rsidRPr="00992938">
              <w:rPr>
                <w:rFonts w:eastAsia="Times New Roman"/>
              </w:rPr>
              <w:t>87.388889</w:t>
            </w:r>
          </w:p>
        </w:tc>
        <w:tc>
          <w:tcPr>
            <w:tcW w:w="1674" w:type="dxa"/>
            <w:hideMark/>
          </w:tcPr>
          <w:p w:rsidR="00315384" w:rsidRPr="00992938" w:rsidRDefault="00315384" w:rsidP="00012379">
            <w:pPr>
              <w:jc w:val="center"/>
              <w:rPr>
                <w:rFonts w:eastAsia="Times New Roman"/>
              </w:rPr>
            </w:pPr>
            <w:r w:rsidRPr="00992938">
              <w:rPr>
                <w:rFonts w:eastAsia="Times New Roman"/>
              </w:rPr>
              <w:t>1066.000000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3</w:t>
            </w:r>
          </w:p>
        </w:tc>
        <w:tc>
          <w:tcPr>
            <w:tcW w:w="1800" w:type="dxa"/>
            <w:hideMark/>
          </w:tcPr>
          <w:p w:rsidR="00315384" w:rsidRPr="00992938" w:rsidRDefault="00315384" w:rsidP="00012379">
            <w:pPr>
              <w:jc w:val="center"/>
              <w:rPr>
                <w:rFonts w:eastAsia="Times New Roman"/>
              </w:rPr>
            </w:pPr>
            <w:r w:rsidRPr="00992938">
              <w:rPr>
                <w:rFonts w:eastAsia="Times New Roman"/>
              </w:rPr>
              <w:t>91.180556</w:t>
            </w:r>
          </w:p>
        </w:tc>
        <w:tc>
          <w:tcPr>
            <w:tcW w:w="1532" w:type="dxa"/>
            <w:hideMark/>
          </w:tcPr>
          <w:p w:rsidR="00315384" w:rsidRPr="00992938" w:rsidRDefault="00315384" w:rsidP="00012379">
            <w:pPr>
              <w:jc w:val="center"/>
              <w:rPr>
                <w:rFonts w:eastAsia="Times New Roman"/>
              </w:rPr>
            </w:pPr>
            <w:r w:rsidRPr="00992938">
              <w:rPr>
                <w:rFonts w:eastAsia="Times New Roman"/>
              </w:rPr>
              <w:t>87.250000</w:t>
            </w:r>
          </w:p>
        </w:tc>
        <w:tc>
          <w:tcPr>
            <w:tcW w:w="1762" w:type="dxa"/>
            <w:hideMark/>
          </w:tcPr>
          <w:p w:rsidR="00315384" w:rsidRPr="00992938" w:rsidRDefault="00315384" w:rsidP="00012379">
            <w:pPr>
              <w:jc w:val="center"/>
              <w:rPr>
                <w:rFonts w:eastAsia="Times New Roman"/>
              </w:rPr>
            </w:pPr>
            <w:r w:rsidRPr="00992938">
              <w:rPr>
                <w:rFonts w:eastAsia="Times New Roman"/>
              </w:rPr>
              <w:t>86.722222</w:t>
            </w:r>
          </w:p>
        </w:tc>
        <w:tc>
          <w:tcPr>
            <w:tcW w:w="1674" w:type="dxa"/>
            <w:hideMark/>
          </w:tcPr>
          <w:p w:rsidR="00315384" w:rsidRPr="00992938" w:rsidRDefault="00315384" w:rsidP="00012379">
            <w:pPr>
              <w:jc w:val="center"/>
              <w:rPr>
                <w:rFonts w:eastAsia="Times New Roman"/>
              </w:rPr>
            </w:pPr>
            <w:r w:rsidRPr="00992938">
              <w:rPr>
                <w:rFonts w:eastAsia="Times New Roman"/>
              </w:rPr>
              <w:t>1033.800000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noWrap/>
            <w:hideMark/>
          </w:tcPr>
          <w:p w:rsidR="00315384" w:rsidRPr="00992938" w:rsidRDefault="00315384" w:rsidP="00012379">
            <w:pPr>
              <w:jc w:val="center"/>
              <w:rPr>
                <w:rFonts w:eastAsia="Times New Roman"/>
              </w:rPr>
            </w:pPr>
            <w:r w:rsidRPr="00992938">
              <w:rPr>
                <w:rFonts w:eastAsia="Times New Roman"/>
              </w:rPr>
              <w:t>10</w:t>
            </w:r>
          </w:p>
        </w:tc>
        <w:tc>
          <w:tcPr>
            <w:tcW w:w="1800" w:type="dxa"/>
            <w:hideMark/>
          </w:tcPr>
          <w:p w:rsidR="00315384" w:rsidRPr="00992938" w:rsidRDefault="00315384" w:rsidP="00012379">
            <w:pPr>
              <w:jc w:val="center"/>
              <w:rPr>
                <w:rFonts w:eastAsia="Times New Roman"/>
              </w:rPr>
            </w:pPr>
            <w:r w:rsidRPr="00992938">
              <w:rPr>
                <w:rFonts w:eastAsia="Times New Roman"/>
              </w:rPr>
              <w:t>87.527778</w:t>
            </w:r>
          </w:p>
        </w:tc>
        <w:tc>
          <w:tcPr>
            <w:tcW w:w="1532" w:type="dxa"/>
            <w:hideMark/>
          </w:tcPr>
          <w:p w:rsidR="00315384" w:rsidRPr="00992938" w:rsidRDefault="00315384" w:rsidP="00012379">
            <w:pPr>
              <w:jc w:val="center"/>
              <w:rPr>
                <w:rFonts w:eastAsia="Times New Roman"/>
              </w:rPr>
            </w:pPr>
            <w:r w:rsidRPr="00992938">
              <w:rPr>
                <w:rFonts w:eastAsia="Times New Roman"/>
              </w:rPr>
              <w:t>85.277778</w:t>
            </w:r>
          </w:p>
        </w:tc>
        <w:tc>
          <w:tcPr>
            <w:tcW w:w="1762" w:type="dxa"/>
            <w:hideMark/>
          </w:tcPr>
          <w:p w:rsidR="00315384" w:rsidRPr="00992938" w:rsidRDefault="00315384" w:rsidP="00012379">
            <w:pPr>
              <w:jc w:val="center"/>
              <w:rPr>
                <w:rFonts w:eastAsia="Times New Roman"/>
              </w:rPr>
            </w:pPr>
            <w:r w:rsidRPr="00992938">
              <w:rPr>
                <w:rFonts w:eastAsia="Times New Roman"/>
              </w:rPr>
              <w:t>84.888889</w:t>
            </w:r>
          </w:p>
        </w:tc>
        <w:tc>
          <w:tcPr>
            <w:tcW w:w="1674" w:type="dxa"/>
            <w:hideMark/>
          </w:tcPr>
          <w:p w:rsidR="00315384" w:rsidRPr="00992938" w:rsidRDefault="00315384" w:rsidP="00012379">
            <w:pPr>
              <w:jc w:val="center"/>
              <w:rPr>
                <w:rFonts w:eastAsia="Times New Roman"/>
              </w:rPr>
            </w:pPr>
            <w:r w:rsidRPr="00992938">
              <w:rPr>
                <w:rFonts w:eastAsia="Times New Roman"/>
              </w:rPr>
              <w:t>1017.500000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hideMark/>
          </w:tcPr>
          <w:p w:rsidR="00315384" w:rsidRPr="00992938" w:rsidRDefault="00315384" w:rsidP="00012379">
            <w:pPr>
              <w:jc w:val="center"/>
              <w:rPr>
                <w:rFonts w:eastAsia="Times New Roman"/>
              </w:rPr>
            </w:pPr>
            <w:r w:rsidRPr="00992938">
              <w:rPr>
                <w:rFonts w:eastAsia="Times New Roman"/>
              </w:rPr>
              <w:t>30</w:t>
            </w:r>
          </w:p>
        </w:tc>
        <w:tc>
          <w:tcPr>
            <w:tcW w:w="1800" w:type="dxa"/>
            <w:hideMark/>
          </w:tcPr>
          <w:p w:rsidR="00315384" w:rsidRPr="00992938" w:rsidRDefault="00315384" w:rsidP="00012379">
            <w:pPr>
              <w:jc w:val="center"/>
              <w:rPr>
                <w:rFonts w:eastAsia="Times New Roman"/>
              </w:rPr>
            </w:pPr>
            <w:r w:rsidRPr="00992938">
              <w:rPr>
                <w:rFonts w:eastAsia="Times New Roman"/>
              </w:rPr>
              <w:t>85.458333</w:t>
            </w:r>
          </w:p>
        </w:tc>
        <w:tc>
          <w:tcPr>
            <w:tcW w:w="1532" w:type="dxa"/>
            <w:hideMark/>
          </w:tcPr>
          <w:p w:rsidR="00315384" w:rsidRPr="00992938" w:rsidRDefault="00315384" w:rsidP="00012379">
            <w:pPr>
              <w:jc w:val="center"/>
              <w:rPr>
                <w:rFonts w:eastAsia="Times New Roman"/>
              </w:rPr>
            </w:pPr>
            <w:r w:rsidRPr="00992938">
              <w:rPr>
                <w:rFonts w:eastAsia="Times New Roman"/>
              </w:rPr>
              <w:t>84.250000</w:t>
            </w:r>
          </w:p>
        </w:tc>
        <w:tc>
          <w:tcPr>
            <w:tcW w:w="1762" w:type="dxa"/>
            <w:hideMark/>
          </w:tcPr>
          <w:p w:rsidR="00315384" w:rsidRPr="00992938" w:rsidRDefault="00315384" w:rsidP="00012379">
            <w:pPr>
              <w:jc w:val="center"/>
              <w:rPr>
                <w:rFonts w:eastAsia="Times New Roman"/>
              </w:rPr>
            </w:pPr>
            <w:r w:rsidRPr="00992938">
              <w:rPr>
                <w:rFonts w:eastAsia="Times New Roman"/>
              </w:rPr>
              <w:t>84.027778</w:t>
            </w:r>
          </w:p>
        </w:tc>
        <w:tc>
          <w:tcPr>
            <w:tcW w:w="1674" w:type="dxa"/>
            <w:hideMark/>
          </w:tcPr>
          <w:p w:rsidR="00315384" w:rsidRPr="00992938" w:rsidRDefault="00315384" w:rsidP="00012379">
            <w:pPr>
              <w:jc w:val="center"/>
              <w:rPr>
                <w:rFonts w:eastAsia="Times New Roman"/>
              </w:rPr>
            </w:pPr>
            <w:r w:rsidRPr="00992938">
              <w:rPr>
                <w:rFonts w:eastAsia="Times New Roman"/>
              </w:rPr>
              <w:t>1045.000000</w:t>
            </w:r>
          </w:p>
        </w:tc>
      </w:tr>
      <w:tr w:rsidR="00315384" w:rsidRPr="00992938" w:rsidTr="00315384">
        <w:trPr>
          <w:trHeight w:val="315"/>
        </w:trPr>
        <w:tc>
          <w:tcPr>
            <w:tcW w:w="1618" w:type="dxa"/>
            <w:vMerge/>
            <w:hideMark/>
          </w:tcPr>
          <w:p w:rsidR="00315384" w:rsidRPr="00992938" w:rsidRDefault="00315384" w:rsidP="00012379">
            <w:pPr>
              <w:jc w:val="center"/>
              <w:rPr>
                <w:rFonts w:eastAsia="Times New Roman"/>
              </w:rPr>
            </w:pPr>
          </w:p>
        </w:tc>
        <w:tc>
          <w:tcPr>
            <w:tcW w:w="1190" w:type="dxa"/>
            <w:hideMark/>
          </w:tcPr>
          <w:p w:rsidR="00315384" w:rsidRPr="00992938" w:rsidRDefault="00315384" w:rsidP="00012379">
            <w:pPr>
              <w:jc w:val="center"/>
              <w:rPr>
                <w:rFonts w:eastAsia="Times New Roman"/>
              </w:rPr>
            </w:pPr>
            <w:r w:rsidRPr="00992938">
              <w:rPr>
                <w:rFonts w:eastAsia="Times New Roman"/>
              </w:rPr>
              <w:t>100</w:t>
            </w:r>
          </w:p>
        </w:tc>
        <w:tc>
          <w:tcPr>
            <w:tcW w:w="1800" w:type="dxa"/>
            <w:hideMark/>
          </w:tcPr>
          <w:p w:rsidR="00315384" w:rsidRPr="00992938" w:rsidRDefault="00315384" w:rsidP="00012379">
            <w:pPr>
              <w:jc w:val="center"/>
              <w:rPr>
                <w:rFonts w:eastAsia="Times New Roman"/>
              </w:rPr>
            </w:pPr>
            <w:r w:rsidRPr="00992938">
              <w:rPr>
                <w:rFonts w:eastAsia="Times New Roman"/>
              </w:rPr>
              <w:t>80.777778</w:t>
            </w:r>
          </w:p>
        </w:tc>
        <w:tc>
          <w:tcPr>
            <w:tcW w:w="1532" w:type="dxa"/>
            <w:hideMark/>
          </w:tcPr>
          <w:p w:rsidR="00315384" w:rsidRPr="00992938" w:rsidRDefault="00315384" w:rsidP="00012379">
            <w:pPr>
              <w:jc w:val="center"/>
              <w:rPr>
                <w:rFonts w:eastAsia="Times New Roman"/>
              </w:rPr>
            </w:pPr>
            <w:r w:rsidRPr="00992938">
              <w:rPr>
                <w:rFonts w:eastAsia="Times New Roman"/>
              </w:rPr>
              <w:t>80.250000</w:t>
            </w:r>
          </w:p>
        </w:tc>
        <w:tc>
          <w:tcPr>
            <w:tcW w:w="1762" w:type="dxa"/>
            <w:hideMark/>
          </w:tcPr>
          <w:p w:rsidR="00315384" w:rsidRPr="00992938" w:rsidRDefault="00315384" w:rsidP="00012379">
            <w:pPr>
              <w:jc w:val="center"/>
              <w:rPr>
                <w:rFonts w:eastAsia="Times New Roman"/>
              </w:rPr>
            </w:pPr>
            <w:r w:rsidRPr="00992938">
              <w:rPr>
                <w:rFonts w:eastAsia="Times New Roman"/>
              </w:rPr>
              <w:t>80.000000</w:t>
            </w:r>
          </w:p>
        </w:tc>
        <w:tc>
          <w:tcPr>
            <w:tcW w:w="1674" w:type="dxa"/>
            <w:hideMark/>
          </w:tcPr>
          <w:p w:rsidR="00315384" w:rsidRPr="00992938" w:rsidRDefault="00315384" w:rsidP="00012379">
            <w:pPr>
              <w:jc w:val="center"/>
              <w:rPr>
                <w:rFonts w:eastAsia="Times New Roman"/>
              </w:rPr>
            </w:pPr>
            <w:r w:rsidRPr="00992938">
              <w:rPr>
                <w:rFonts w:eastAsia="Times New Roman"/>
              </w:rPr>
              <w:t>976.410000</w:t>
            </w:r>
          </w:p>
        </w:tc>
      </w:tr>
      <w:tr w:rsidR="00C537A7" w:rsidRPr="00992938" w:rsidTr="00315384">
        <w:trPr>
          <w:trHeight w:val="315"/>
        </w:trPr>
        <w:tc>
          <w:tcPr>
            <w:tcW w:w="1618" w:type="dxa"/>
            <w:vMerge w:val="restart"/>
            <w:hideMark/>
          </w:tcPr>
          <w:p w:rsidR="00C537A7" w:rsidRPr="00992938" w:rsidRDefault="00C537A7" w:rsidP="00012379">
            <w:pPr>
              <w:jc w:val="center"/>
              <w:rPr>
                <w:rFonts w:eastAsia="Times New Roman"/>
              </w:rPr>
            </w:pPr>
            <w:r w:rsidRPr="00992938">
              <w:rPr>
                <w:rFonts w:eastAsia="Times New Roman"/>
              </w:rPr>
              <w:t>200</w:t>
            </w:r>
          </w:p>
          <w:p w:rsidR="00C537A7" w:rsidRPr="00992938" w:rsidRDefault="00C537A7" w:rsidP="00012379">
            <w:pPr>
              <w:jc w:val="center"/>
              <w:rPr>
                <w:rFonts w:eastAsia="Times New Roman"/>
              </w:rPr>
            </w:pPr>
          </w:p>
          <w:p w:rsidR="00C537A7" w:rsidRPr="00992938" w:rsidRDefault="00C537A7" w:rsidP="00012379">
            <w:pPr>
              <w:jc w:val="center"/>
              <w:rPr>
                <w:rFonts w:eastAsia="Times New Roman"/>
              </w:rPr>
            </w:pPr>
          </w:p>
          <w:p w:rsidR="00C537A7" w:rsidRPr="00992938" w:rsidRDefault="00C537A7" w:rsidP="00012379">
            <w:pPr>
              <w:jc w:val="center"/>
              <w:rPr>
                <w:rFonts w:eastAsia="Times New Roman"/>
              </w:rPr>
            </w:pPr>
          </w:p>
          <w:p w:rsidR="00C537A7" w:rsidRPr="00992938" w:rsidRDefault="00C537A7" w:rsidP="00012379">
            <w:pPr>
              <w:jc w:val="center"/>
              <w:rPr>
                <w:rFonts w:eastAsia="Times New Roman"/>
              </w:rPr>
            </w:pPr>
          </w:p>
          <w:p w:rsidR="00C537A7" w:rsidRPr="00992938" w:rsidRDefault="00C537A7" w:rsidP="00012379">
            <w:pPr>
              <w:jc w:val="center"/>
              <w:rPr>
                <w:rFonts w:eastAsia="Times New Roman"/>
              </w:rPr>
            </w:pPr>
          </w:p>
          <w:p w:rsidR="00C537A7" w:rsidRPr="00992938" w:rsidRDefault="00C537A7" w:rsidP="00012379">
            <w:pPr>
              <w:jc w:val="center"/>
              <w:rPr>
                <w:rFonts w:eastAsia="Times New Roman"/>
              </w:rPr>
            </w:pPr>
          </w:p>
        </w:tc>
        <w:tc>
          <w:tcPr>
            <w:tcW w:w="1190" w:type="dxa"/>
            <w:noWrap/>
            <w:hideMark/>
          </w:tcPr>
          <w:p w:rsidR="00C537A7" w:rsidRPr="00992938" w:rsidRDefault="00C537A7" w:rsidP="00012379">
            <w:pPr>
              <w:jc w:val="center"/>
              <w:rPr>
                <w:rFonts w:eastAsia="Times New Roman"/>
              </w:rPr>
            </w:pPr>
            <w:r w:rsidRPr="00992938">
              <w:rPr>
                <w:rFonts w:eastAsia="Times New Roman"/>
              </w:rPr>
              <w:t>0</w:t>
            </w:r>
          </w:p>
        </w:tc>
        <w:tc>
          <w:tcPr>
            <w:tcW w:w="1800" w:type="dxa"/>
            <w:hideMark/>
          </w:tcPr>
          <w:p w:rsidR="00C537A7" w:rsidRPr="00992938" w:rsidRDefault="00C537A7" w:rsidP="00012379">
            <w:pPr>
              <w:jc w:val="center"/>
              <w:rPr>
                <w:rFonts w:eastAsia="Times New Roman"/>
              </w:rPr>
            </w:pPr>
            <w:r w:rsidRPr="00992938">
              <w:rPr>
                <w:rFonts w:eastAsia="Times New Roman"/>
              </w:rPr>
              <w:t>96.916667</w:t>
            </w:r>
          </w:p>
        </w:tc>
        <w:tc>
          <w:tcPr>
            <w:tcW w:w="1532" w:type="dxa"/>
            <w:hideMark/>
          </w:tcPr>
          <w:p w:rsidR="00C537A7" w:rsidRPr="00992938" w:rsidRDefault="00C537A7" w:rsidP="00012379">
            <w:pPr>
              <w:jc w:val="center"/>
              <w:rPr>
                <w:rFonts w:eastAsia="Times New Roman"/>
              </w:rPr>
            </w:pPr>
            <w:r w:rsidRPr="00992938">
              <w:rPr>
                <w:rFonts w:eastAsia="Times New Roman"/>
              </w:rPr>
              <w:t>89.888889</w:t>
            </w:r>
          </w:p>
        </w:tc>
        <w:tc>
          <w:tcPr>
            <w:tcW w:w="1762" w:type="dxa"/>
            <w:hideMark/>
          </w:tcPr>
          <w:p w:rsidR="00C537A7" w:rsidRPr="00992938" w:rsidRDefault="00C537A7" w:rsidP="00012379">
            <w:pPr>
              <w:jc w:val="center"/>
              <w:rPr>
                <w:rFonts w:eastAsia="Times New Roman"/>
              </w:rPr>
            </w:pPr>
            <w:r w:rsidRPr="00992938">
              <w:rPr>
                <w:rFonts w:eastAsia="Times New Roman"/>
              </w:rPr>
              <w:t>90.194444</w:t>
            </w:r>
          </w:p>
        </w:tc>
        <w:tc>
          <w:tcPr>
            <w:tcW w:w="1674" w:type="dxa"/>
            <w:hideMark/>
          </w:tcPr>
          <w:p w:rsidR="00C537A7" w:rsidRPr="00992938" w:rsidRDefault="00C537A7" w:rsidP="00012379">
            <w:pPr>
              <w:jc w:val="center"/>
              <w:rPr>
                <w:rFonts w:eastAsia="Times New Roman"/>
              </w:rPr>
            </w:pPr>
            <w:r w:rsidRPr="00992938">
              <w:rPr>
                <w:rFonts w:eastAsia="Times New Roman"/>
              </w:rPr>
              <w:t>1599.400000</w:t>
            </w:r>
          </w:p>
        </w:tc>
      </w:tr>
      <w:tr w:rsidR="00C537A7" w:rsidRPr="00992938" w:rsidTr="00315384">
        <w:trPr>
          <w:trHeight w:val="315"/>
        </w:trPr>
        <w:tc>
          <w:tcPr>
            <w:tcW w:w="1618" w:type="dxa"/>
            <w:vMerge/>
            <w:hideMark/>
          </w:tcPr>
          <w:p w:rsidR="00C537A7" w:rsidRPr="00992938" w:rsidRDefault="00C537A7" w:rsidP="00012379">
            <w:pPr>
              <w:jc w:val="center"/>
              <w:rPr>
                <w:rFonts w:eastAsia="Times New Roman"/>
              </w:rPr>
            </w:pPr>
          </w:p>
        </w:tc>
        <w:tc>
          <w:tcPr>
            <w:tcW w:w="1190" w:type="dxa"/>
            <w:noWrap/>
            <w:hideMark/>
          </w:tcPr>
          <w:p w:rsidR="00C537A7" w:rsidRPr="00992938" w:rsidRDefault="00C537A7" w:rsidP="00012379">
            <w:pPr>
              <w:jc w:val="center"/>
              <w:rPr>
                <w:rFonts w:eastAsia="Times New Roman"/>
              </w:rPr>
            </w:pPr>
            <w:r w:rsidRPr="00992938">
              <w:rPr>
                <w:rFonts w:eastAsia="Times New Roman"/>
              </w:rPr>
              <w:t>0.3</w:t>
            </w:r>
          </w:p>
        </w:tc>
        <w:tc>
          <w:tcPr>
            <w:tcW w:w="1800" w:type="dxa"/>
            <w:hideMark/>
          </w:tcPr>
          <w:p w:rsidR="00C537A7" w:rsidRPr="00992938" w:rsidRDefault="00C537A7" w:rsidP="00012379">
            <w:pPr>
              <w:jc w:val="center"/>
              <w:rPr>
                <w:rFonts w:eastAsia="Times New Roman"/>
              </w:rPr>
            </w:pPr>
            <w:r w:rsidRPr="00992938">
              <w:rPr>
                <w:rFonts w:eastAsia="Times New Roman"/>
              </w:rPr>
              <w:t>95.194444</w:t>
            </w:r>
          </w:p>
        </w:tc>
        <w:tc>
          <w:tcPr>
            <w:tcW w:w="1532" w:type="dxa"/>
            <w:hideMark/>
          </w:tcPr>
          <w:p w:rsidR="00C537A7" w:rsidRPr="00992938" w:rsidRDefault="00C537A7" w:rsidP="00012379">
            <w:pPr>
              <w:jc w:val="center"/>
              <w:rPr>
                <w:rFonts w:eastAsia="Times New Roman"/>
              </w:rPr>
            </w:pPr>
            <w:r w:rsidRPr="00992938">
              <w:rPr>
                <w:rFonts w:eastAsia="Times New Roman"/>
              </w:rPr>
              <w:t>89.611111</w:t>
            </w:r>
          </w:p>
        </w:tc>
        <w:tc>
          <w:tcPr>
            <w:tcW w:w="1762" w:type="dxa"/>
            <w:hideMark/>
          </w:tcPr>
          <w:p w:rsidR="00C537A7" w:rsidRPr="00992938" w:rsidRDefault="00C537A7" w:rsidP="00012379">
            <w:pPr>
              <w:jc w:val="center"/>
              <w:rPr>
                <w:rFonts w:eastAsia="Times New Roman"/>
              </w:rPr>
            </w:pPr>
            <w:r w:rsidRPr="00992938">
              <w:rPr>
                <w:rFonts w:eastAsia="Times New Roman"/>
              </w:rPr>
              <w:t>89.500000</w:t>
            </w:r>
          </w:p>
        </w:tc>
        <w:tc>
          <w:tcPr>
            <w:tcW w:w="1674" w:type="dxa"/>
            <w:hideMark/>
          </w:tcPr>
          <w:p w:rsidR="00C537A7" w:rsidRPr="00992938" w:rsidRDefault="00C537A7" w:rsidP="00012379">
            <w:pPr>
              <w:jc w:val="center"/>
              <w:rPr>
                <w:rFonts w:eastAsia="Times New Roman"/>
              </w:rPr>
            </w:pPr>
            <w:r w:rsidRPr="00992938">
              <w:rPr>
                <w:rFonts w:eastAsia="Times New Roman"/>
              </w:rPr>
              <w:t>1509.600000</w:t>
            </w:r>
          </w:p>
        </w:tc>
      </w:tr>
      <w:tr w:rsidR="00C537A7" w:rsidRPr="00992938" w:rsidTr="00315384">
        <w:trPr>
          <w:trHeight w:val="315"/>
        </w:trPr>
        <w:tc>
          <w:tcPr>
            <w:tcW w:w="1618" w:type="dxa"/>
            <w:vMerge/>
            <w:hideMark/>
          </w:tcPr>
          <w:p w:rsidR="00C537A7" w:rsidRPr="00992938" w:rsidRDefault="00C537A7" w:rsidP="00012379">
            <w:pPr>
              <w:jc w:val="center"/>
              <w:rPr>
                <w:rFonts w:eastAsia="Times New Roman"/>
              </w:rPr>
            </w:pPr>
          </w:p>
        </w:tc>
        <w:tc>
          <w:tcPr>
            <w:tcW w:w="1190" w:type="dxa"/>
            <w:noWrap/>
            <w:hideMark/>
          </w:tcPr>
          <w:p w:rsidR="00C537A7" w:rsidRPr="00992938" w:rsidRDefault="00C537A7" w:rsidP="00012379">
            <w:pPr>
              <w:jc w:val="center"/>
              <w:rPr>
                <w:rFonts w:eastAsia="Times New Roman"/>
              </w:rPr>
            </w:pPr>
            <w:r w:rsidRPr="00992938">
              <w:rPr>
                <w:rFonts w:eastAsia="Times New Roman"/>
              </w:rPr>
              <w:t>1</w:t>
            </w:r>
          </w:p>
        </w:tc>
        <w:tc>
          <w:tcPr>
            <w:tcW w:w="1800" w:type="dxa"/>
            <w:hideMark/>
          </w:tcPr>
          <w:p w:rsidR="00C537A7" w:rsidRPr="00992938" w:rsidRDefault="00C537A7" w:rsidP="00012379">
            <w:pPr>
              <w:jc w:val="center"/>
              <w:rPr>
                <w:rFonts w:eastAsia="Times New Roman"/>
              </w:rPr>
            </w:pPr>
            <w:r w:rsidRPr="00992938">
              <w:rPr>
                <w:rFonts w:eastAsia="Times New Roman"/>
              </w:rPr>
              <w:t>93.750000</w:t>
            </w:r>
          </w:p>
        </w:tc>
        <w:tc>
          <w:tcPr>
            <w:tcW w:w="1532" w:type="dxa"/>
            <w:hideMark/>
          </w:tcPr>
          <w:p w:rsidR="00C537A7" w:rsidRPr="00992938" w:rsidRDefault="00C537A7" w:rsidP="00012379">
            <w:pPr>
              <w:jc w:val="center"/>
              <w:rPr>
                <w:rFonts w:eastAsia="Times New Roman"/>
              </w:rPr>
            </w:pPr>
            <w:r w:rsidRPr="00992938">
              <w:rPr>
                <w:rFonts w:eastAsia="Times New Roman"/>
              </w:rPr>
              <w:t>89.500000</w:t>
            </w:r>
          </w:p>
        </w:tc>
        <w:tc>
          <w:tcPr>
            <w:tcW w:w="1762" w:type="dxa"/>
            <w:hideMark/>
          </w:tcPr>
          <w:p w:rsidR="00C537A7" w:rsidRPr="00992938" w:rsidRDefault="00C537A7" w:rsidP="00012379">
            <w:pPr>
              <w:jc w:val="center"/>
              <w:rPr>
                <w:rFonts w:eastAsia="Times New Roman"/>
              </w:rPr>
            </w:pPr>
            <w:r w:rsidRPr="00992938">
              <w:rPr>
                <w:rFonts w:eastAsia="Times New Roman"/>
              </w:rPr>
              <w:t>88.777778</w:t>
            </w:r>
          </w:p>
        </w:tc>
        <w:tc>
          <w:tcPr>
            <w:tcW w:w="1674" w:type="dxa"/>
            <w:hideMark/>
          </w:tcPr>
          <w:p w:rsidR="00C537A7" w:rsidRPr="00992938" w:rsidRDefault="00C537A7" w:rsidP="00012379">
            <w:pPr>
              <w:jc w:val="center"/>
              <w:rPr>
                <w:rFonts w:eastAsia="Times New Roman"/>
              </w:rPr>
            </w:pPr>
            <w:r w:rsidRPr="00992938">
              <w:rPr>
                <w:rFonts w:eastAsia="Times New Roman"/>
              </w:rPr>
              <w:t>1587.700000</w:t>
            </w:r>
          </w:p>
        </w:tc>
      </w:tr>
      <w:tr w:rsidR="00C537A7" w:rsidRPr="00992938" w:rsidTr="00315384">
        <w:trPr>
          <w:trHeight w:val="315"/>
        </w:trPr>
        <w:tc>
          <w:tcPr>
            <w:tcW w:w="1618" w:type="dxa"/>
            <w:vMerge/>
            <w:hideMark/>
          </w:tcPr>
          <w:p w:rsidR="00C537A7" w:rsidRPr="00992938" w:rsidRDefault="00C537A7" w:rsidP="00012379">
            <w:pPr>
              <w:jc w:val="center"/>
              <w:rPr>
                <w:rFonts w:eastAsia="Times New Roman"/>
              </w:rPr>
            </w:pPr>
          </w:p>
        </w:tc>
        <w:tc>
          <w:tcPr>
            <w:tcW w:w="1190" w:type="dxa"/>
            <w:noWrap/>
            <w:hideMark/>
          </w:tcPr>
          <w:p w:rsidR="00C537A7" w:rsidRPr="00992938" w:rsidRDefault="00C537A7" w:rsidP="00012379">
            <w:pPr>
              <w:jc w:val="center"/>
              <w:rPr>
                <w:rFonts w:eastAsia="Times New Roman"/>
              </w:rPr>
            </w:pPr>
            <w:r w:rsidRPr="00992938">
              <w:rPr>
                <w:rFonts w:eastAsia="Times New Roman"/>
              </w:rPr>
              <w:t>3</w:t>
            </w:r>
          </w:p>
        </w:tc>
        <w:tc>
          <w:tcPr>
            <w:tcW w:w="1800" w:type="dxa"/>
            <w:hideMark/>
          </w:tcPr>
          <w:p w:rsidR="00C537A7" w:rsidRPr="00992938" w:rsidRDefault="00C537A7" w:rsidP="00012379">
            <w:pPr>
              <w:jc w:val="center"/>
              <w:rPr>
                <w:rFonts w:eastAsia="Times New Roman"/>
              </w:rPr>
            </w:pPr>
            <w:r w:rsidRPr="00992938">
              <w:rPr>
                <w:rFonts w:eastAsia="Times New Roman"/>
              </w:rPr>
              <w:t>93.534722</w:t>
            </w:r>
          </w:p>
        </w:tc>
        <w:tc>
          <w:tcPr>
            <w:tcW w:w="1532" w:type="dxa"/>
            <w:hideMark/>
          </w:tcPr>
          <w:p w:rsidR="00C537A7" w:rsidRPr="00992938" w:rsidRDefault="00C537A7" w:rsidP="00012379">
            <w:pPr>
              <w:jc w:val="center"/>
              <w:rPr>
                <w:rFonts w:eastAsia="Times New Roman"/>
              </w:rPr>
            </w:pPr>
            <w:r w:rsidRPr="00992938">
              <w:rPr>
                <w:rFonts w:eastAsia="Times New Roman"/>
              </w:rPr>
              <w:t>89.166667</w:t>
            </w:r>
          </w:p>
        </w:tc>
        <w:tc>
          <w:tcPr>
            <w:tcW w:w="1762" w:type="dxa"/>
            <w:hideMark/>
          </w:tcPr>
          <w:p w:rsidR="00C537A7" w:rsidRPr="00992938" w:rsidRDefault="00C537A7" w:rsidP="00012379">
            <w:pPr>
              <w:jc w:val="center"/>
              <w:rPr>
                <w:rFonts w:eastAsia="Times New Roman"/>
              </w:rPr>
            </w:pPr>
            <w:r w:rsidRPr="00992938">
              <w:rPr>
                <w:rFonts w:eastAsia="Times New Roman"/>
              </w:rPr>
              <w:t>88.277778</w:t>
            </w:r>
          </w:p>
        </w:tc>
        <w:tc>
          <w:tcPr>
            <w:tcW w:w="1674" w:type="dxa"/>
            <w:hideMark/>
          </w:tcPr>
          <w:p w:rsidR="00C537A7" w:rsidRPr="00992938" w:rsidRDefault="00C537A7" w:rsidP="00012379">
            <w:pPr>
              <w:jc w:val="center"/>
              <w:rPr>
                <w:rFonts w:eastAsia="Times New Roman"/>
              </w:rPr>
            </w:pPr>
            <w:r w:rsidRPr="00992938">
              <w:rPr>
                <w:rFonts w:eastAsia="Times New Roman"/>
              </w:rPr>
              <w:t>1620.400000</w:t>
            </w:r>
          </w:p>
        </w:tc>
      </w:tr>
      <w:tr w:rsidR="00C537A7" w:rsidRPr="00992938" w:rsidTr="00315384">
        <w:trPr>
          <w:trHeight w:val="315"/>
        </w:trPr>
        <w:tc>
          <w:tcPr>
            <w:tcW w:w="1618" w:type="dxa"/>
            <w:vMerge/>
            <w:hideMark/>
          </w:tcPr>
          <w:p w:rsidR="00C537A7" w:rsidRPr="00992938" w:rsidRDefault="00C537A7" w:rsidP="00012379">
            <w:pPr>
              <w:jc w:val="center"/>
              <w:rPr>
                <w:rFonts w:eastAsia="Times New Roman"/>
              </w:rPr>
            </w:pPr>
          </w:p>
        </w:tc>
        <w:tc>
          <w:tcPr>
            <w:tcW w:w="1190" w:type="dxa"/>
            <w:noWrap/>
            <w:hideMark/>
          </w:tcPr>
          <w:p w:rsidR="00C537A7" w:rsidRPr="00992938" w:rsidRDefault="00C537A7" w:rsidP="00012379">
            <w:pPr>
              <w:jc w:val="center"/>
              <w:rPr>
                <w:rFonts w:eastAsia="Times New Roman"/>
              </w:rPr>
            </w:pPr>
            <w:r w:rsidRPr="00992938">
              <w:rPr>
                <w:rFonts w:eastAsia="Times New Roman"/>
              </w:rPr>
              <w:t>10</w:t>
            </w:r>
          </w:p>
        </w:tc>
        <w:tc>
          <w:tcPr>
            <w:tcW w:w="1800" w:type="dxa"/>
            <w:hideMark/>
          </w:tcPr>
          <w:p w:rsidR="00C537A7" w:rsidRPr="00992938" w:rsidRDefault="00C537A7" w:rsidP="00012379">
            <w:pPr>
              <w:jc w:val="center"/>
              <w:rPr>
                <w:rFonts w:eastAsia="Times New Roman"/>
              </w:rPr>
            </w:pPr>
            <w:r w:rsidRPr="00992938">
              <w:rPr>
                <w:rFonts w:eastAsia="Times New Roman"/>
              </w:rPr>
              <w:t>89.854167</w:t>
            </w:r>
          </w:p>
        </w:tc>
        <w:tc>
          <w:tcPr>
            <w:tcW w:w="1532" w:type="dxa"/>
            <w:hideMark/>
          </w:tcPr>
          <w:p w:rsidR="00C537A7" w:rsidRPr="00992938" w:rsidRDefault="00C537A7" w:rsidP="00012379">
            <w:pPr>
              <w:jc w:val="center"/>
              <w:rPr>
                <w:rFonts w:eastAsia="Times New Roman"/>
              </w:rPr>
            </w:pPr>
            <w:r w:rsidRPr="00992938">
              <w:rPr>
                <w:rFonts w:eastAsia="Times New Roman"/>
              </w:rPr>
              <w:t>87.333333</w:t>
            </w:r>
          </w:p>
        </w:tc>
        <w:tc>
          <w:tcPr>
            <w:tcW w:w="1762" w:type="dxa"/>
            <w:hideMark/>
          </w:tcPr>
          <w:p w:rsidR="00C537A7" w:rsidRPr="00992938" w:rsidRDefault="00C537A7" w:rsidP="00012379">
            <w:pPr>
              <w:jc w:val="center"/>
              <w:rPr>
                <w:rFonts w:eastAsia="Times New Roman"/>
              </w:rPr>
            </w:pPr>
            <w:r w:rsidRPr="00992938">
              <w:rPr>
                <w:rFonts w:eastAsia="Times New Roman"/>
              </w:rPr>
              <w:t>86.833333</w:t>
            </w:r>
          </w:p>
        </w:tc>
        <w:tc>
          <w:tcPr>
            <w:tcW w:w="1674" w:type="dxa"/>
            <w:hideMark/>
          </w:tcPr>
          <w:p w:rsidR="00C537A7" w:rsidRPr="00992938" w:rsidRDefault="00C537A7" w:rsidP="00012379">
            <w:pPr>
              <w:jc w:val="center"/>
              <w:rPr>
                <w:rFonts w:eastAsia="Times New Roman"/>
              </w:rPr>
            </w:pPr>
            <w:r w:rsidRPr="00992938">
              <w:rPr>
                <w:rFonts w:eastAsia="Times New Roman"/>
              </w:rPr>
              <w:t>1700.700000</w:t>
            </w:r>
          </w:p>
        </w:tc>
      </w:tr>
      <w:tr w:rsidR="00C537A7" w:rsidRPr="00992938" w:rsidTr="00315384">
        <w:trPr>
          <w:trHeight w:val="315"/>
        </w:trPr>
        <w:tc>
          <w:tcPr>
            <w:tcW w:w="1618" w:type="dxa"/>
            <w:vMerge/>
            <w:hideMark/>
          </w:tcPr>
          <w:p w:rsidR="00C537A7" w:rsidRPr="00992938" w:rsidRDefault="00C537A7" w:rsidP="00012379">
            <w:pPr>
              <w:jc w:val="center"/>
              <w:rPr>
                <w:rFonts w:eastAsia="Times New Roman"/>
              </w:rPr>
            </w:pPr>
          </w:p>
        </w:tc>
        <w:tc>
          <w:tcPr>
            <w:tcW w:w="1190" w:type="dxa"/>
            <w:hideMark/>
          </w:tcPr>
          <w:p w:rsidR="00C537A7" w:rsidRPr="00992938" w:rsidRDefault="00C537A7" w:rsidP="00012379">
            <w:pPr>
              <w:jc w:val="center"/>
              <w:rPr>
                <w:rFonts w:eastAsia="Times New Roman"/>
              </w:rPr>
            </w:pPr>
            <w:r w:rsidRPr="00992938">
              <w:rPr>
                <w:rFonts w:eastAsia="Times New Roman"/>
              </w:rPr>
              <w:t>30</w:t>
            </w:r>
          </w:p>
        </w:tc>
        <w:tc>
          <w:tcPr>
            <w:tcW w:w="1800" w:type="dxa"/>
            <w:hideMark/>
          </w:tcPr>
          <w:p w:rsidR="00C537A7" w:rsidRPr="00992938" w:rsidRDefault="00C537A7" w:rsidP="00012379">
            <w:pPr>
              <w:jc w:val="center"/>
              <w:rPr>
                <w:rFonts w:eastAsia="Times New Roman"/>
              </w:rPr>
            </w:pPr>
            <w:r w:rsidRPr="00992938">
              <w:rPr>
                <w:rFonts w:eastAsia="Times New Roman"/>
              </w:rPr>
              <w:t>86.090278</w:t>
            </w:r>
          </w:p>
        </w:tc>
        <w:tc>
          <w:tcPr>
            <w:tcW w:w="1532" w:type="dxa"/>
            <w:hideMark/>
          </w:tcPr>
          <w:p w:rsidR="00C537A7" w:rsidRPr="00992938" w:rsidRDefault="00C537A7" w:rsidP="00012379">
            <w:pPr>
              <w:jc w:val="center"/>
              <w:rPr>
                <w:rFonts w:eastAsia="Times New Roman"/>
              </w:rPr>
            </w:pPr>
            <w:r w:rsidRPr="00992938">
              <w:rPr>
                <w:rFonts w:eastAsia="Times New Roman"/>
              </w:rPr>
              <w:t>84.833333</w:t>
            </w:r>
          </w:p>
        </w:tc>
        <w:tc>
          <w:tcPr>
            <w:tcW w:w="1762" w:type="dxa"/>
            <w:hideMark/>
          </w:tcPr>
          <w:p w:rsidR="00C537A7" w:rsidRPr="00992938" w:rsidRDefault="00C537A7" w:rsidP="00012379">
            <w:pPr>
              <w:jc w:val="center"/>
              <w:rPr>
                <w:rFonts w:eastAsia="Times New Roman"/>
              </w:rPr>
            </w:pPr>
            <w:r w:rsidRPr="00992938">
              <w:rPr>
                <w:rFonts w:eastAsia="Times New Roman"/>
              </w:rPr>
              <w:t>84.222222</w:t>
            </w:r>
          </w:p>
        </w:tc>
        <w:tc>
          <w:tcPr>
            <w:tcW w:w="1674" w:type="dxa"/>
            <w:hideMark/>
          </w:tcPr>
          <w:p w:rsidR="00C537A7" w:rsidRPr="00992938" w:rsidRDefault="00C537A7" w:rsidP="00012379">
            <w:pPr>
              <w:jc w:val="center"/>
              <w:rPr>
                <w:rFonts w:eastAsia="Times New Roman"/>
              </w:rPr>
            </w:pPr>
            <w:r w:rsidRPr="00992938">
              <w:rPr>
                <w:rFonts w:eastAsia="Times New Roman"/>
              </w:rPr>
              <w:t>1680.600000</w:t>
            </w:r>
          </w:p>
        </w:tc>
      </w:tr>
      <w:tr w:rsidR="00C537A7" w:rsidRPr="00992938" w:rsidTr="00315384">
        <w:trPr>
          <w:trHeight w:val="315"/>
        </w:trPr>
        <w:tc>
          <w:tcPr>
            <w:tcW w:w="1618" w:type="dxa"/>
            <w:vMerge/>
            <w:hideMark/>
          </w:tcPr>
          <w:p w:rsidR="00C537A7" w:rsidRPr="00992938" w:rsidRDefault="00C537A7" w:rsidP="00012379">
            <w:pPr>
              <w:jc w:val="center"/>
              <w:rPr>
                <w:rFonts w:eastAsia="Times New Roman"/>
              </w:rPr>
            </w:pPr>
          </w:p>
        </w:tc>
        <w:tc>
          <w:tcPr>
            <w:tcW w:w="1190" w:type="dxa"/>
            <w:hideMark/>
          </w:tcPr>
          <w:p w:rsidR="00C537A7" w:rsidRPr="00992938" w:rsidRDefault="00C537A7" w:rsidP="00012379">
            <w:pPr>
              <w:jc w:val="center"/>
              <w:rPr>
                <w:rFonts w:eastAsia="Times New Roman"/>
              </w:rPr>
            </w:pPr>
            <w:r w:rsidRPr="00992938">
              <w:rPr>
                <w:rFonts w:eastAsia="Times New Roman"/>
              </w:rPr>
              <w:t>100</w:t>
            </w:r>
          </w:p>
        </w:tc>
        <w:tc>
          <w:tcPr>
            <w:tcW w:w="1800" w:type="dxa"/>
            <w:hideMark/>
          </w:tcPr>
          <w:p w:rsidR="00C537A7" w:rsidRPr="00992938" w:rsidRDefault="00C537A7" w:rsidP="00012379">
            <w:pPr>
              <w:jc w:val="center"/>
              <w:rPr>
                <w:rFonts w:eastAsia="Times New Roman"/>
              </w:rPr>
            </w:pPr>
            <w:r w:rsidRPr="00992938">
              <w:rPr>
                <w:rFonts w:eastAsia="Times New Roman"/>
              </w:rPr>
              <w:t>81.250000</w:t>
            </w:r>
          </w:p>
        </w:tc>
        <w:tc>
          <w:tcPr>
            <w:tcW w:w="1532" w:type="dxa"/>
            <w:hideMark/>
          </w:tcPr>
          <w:p w:rsidR="00C537A7" w:rsidRPr="00992938" w:rsidRDefault="00C537A7" w:rsidP="00012379">
            <w:pPr>
              <w:jc w:val="center"/>
              <w:rPr>
                <w:rFonts w:eastAsia="Times New Roman"/>
              </w:rPr>
            </w:pPr>
            <w:r w:rsidRPr="00992938">
              <w:rPr>
                <w:rFonts w:eastAsia="Times New Roman"/>
              </w:rPr>
              <w:t>80.472222</w:t>
            </w:r>
          </w:p>
        </w:tc>
        <w:tc>
          <w:tcPr>
            <w:tcW w:w="1762" w:type="dxa"/>
            <w:hideMark/>
          </w:tcPr>
          <w:p w:rsidR="00C537A7" w:rsidRPr="00992938" w:rsidRDefault="00C537A7" w:rsidP="00012379">
            <w:pPr>
              <w:jc w:val="center"/>
              <w:rPr>
                <w:rFonts w:eastAsia="Times New Roman"/>
              </w:rPr>
            </w:pPr>
            <w:r w:rsidRPr="00992938">
              <w:rPr>
                <w:rFonts w:eastAsia="Times New Roman"/>
              </w:rPr>
              <w:t>79.972222</w:t>
            </w:r>
          </w:p>
        </w:tc>
        <w:tc>
          <w:tcPr>
            <w:tcW w:w="1674" w:type="dxa"/>
            <w:hideMark/>
          </w:tcPr>
          <w:p w:rsidR="00C537A7" w:rsidRPr="00992938" w:rsidRDefault="00C537A7" w:rsidP="00012379">
            <w:pPr>
              <w:jc w:val="center"/>
              <w:rPr>
                <w:rFonts w:eastAsia="Times New Roman"/>
              </w:rPr>
            </w:pPr>
            <w:r w:rsidRPr="00992938">
              <w:rPr>
                <w:rFonts w:eastAsia="Times New Roman"/>
              </w:rPr>
              <w:t>1818.500000</w:t>
            </w:r>
          </w:p>
        </w:tc>
      </w:tr>
      <w:tr w:rsidR="00C537A7" w:rsidRPr="00992938" w:rsidTr="00315384">
        <w:trPr>
          <w:trHeight w:val="315"/>
        </w:trPr>
        <w:tc>
          <w:tcPr>
            <w:tcW w:w="1618" w:type="dxa"/>
            <w:vMerge w:val="restart"/>
            <w:hideMark/>
          </w:tcPr>
          <w:p w:rsidR="00C537A7" w:rsidRPr="00992938" w:rsidRDefault="00C537A7" w:rsidP="00012379">
            <w:pPr>
              <w:jc w:val="center"/>
              <w:rPr>
                <w:rFonts w:eastAsia="Times New Roman"/>
              </w:rPr>
            </w:pPr>
            <w:r w:rsidRPr="00992938">
              <w:rPr>
                <w:rFonts w:eastAsia="Times New Roman"/>
              </w:rPr>
              <w:t>400</w:t>
            </w:r>
          </w:p>
          <w:p w:rsidR="00C537A7" w:rsidRPr="00992938" w:rsidRDefault="00C537A7" w:rsidP="00012379">
            <w:pPr>
              <w:jc w:val="center"/>
              <w:rPr>
                <w:rFonts w:eastAsia="Times New Roman"/>
              </w:rPr>
            </w:pPr>
          </w:p>
          <w:p w:rsidR="00C537A7" w:rsidRPr="00992938" w:rsidRDefault="00C537A7" w:rsidP="00012379">
            <w:pPr>
              <w:jc w:val="center"/>
              <w:rPr>
                <w:rFonts w:eastAsia="Times New Roman"/>
              </w:rPr>
            </w:pPr>
          </w:p>
          <w:p w:rsidR="00C537A7" w:rsidRPr="00992938" w:rsidRDefault="00C537A7" w:rsidP="00012379">
            <w:pPr>
              <w:jc w:val="center"/>
              <w:rPr>
                <w:rFonts w:eastAsia="Times New Roman"/>
              </w:rPr>
            </w:pPr>
          </w:p>
          <w:p w:rsidR="00C537A7" w:rsidRPr="00992938" w:rsidRDefault="00C537A7" w:rsidP="00012379">
            <w:pPr>
              <w:jc w:val="center"/>
              <w:rPr>
                <w:rFonts w:eastAsia="Times New Roman"/>
              </w:rPr>
            </w:pPr>
          </w:p>
          <w:p w:rsidR="00C537A7" w:rsidRPr="00992938" w:rsidRDefault="00C537A7" w:rsidP="00012379">
            <w:pPr>
              <w:jc w:val="center"/>
              <w:rPr>
                <w:rFonts w:eastAsia="Times New Roman"/>
              </w:rPr>
            </w:pPr>
          </w:p>
          <w:p w:rsidR="00C537A7" w:rsidRPr="00992938" w:rsidRDefault="00C537A7" w:rsidP="00012379">
            <w:pPr>
              <w:jc w:val="center"/>
              <w:rPr>
                <w:rFonts w:eastAsia="Times New Roman"/>
              </w:rPr>
            </w:pPr>
          </w:p>
        </w:tc>
        <w:tc>
          <w:tcPr>
            <w:tcW w:w="1190" w:type="dxa"/>
            <w:noWrap/>
            <w:hideMark/>
          </w:tcPr>
          <w:p w:rsidR="00C537A7" w:rsidRPr="00992938" w:rsidRDefault="00C537A7" w:rsidP="00012379">
            <w:pPr>
              <w:jc w:val="center"/>
              <w:rPr>
                <w:rFonts w:eastAsia="Times New Roman"/>
              </w:rPr>
            </w:pPr>
            <w:r w:rsidRPr="00992938">
              <w:rPr>
                <w:rFonts w:eastAsia="Times New Roman"/>
              </w:rPr>
              <w:t>0</w:t>
            </w:r>
          </w:p>
        </w:tc>
        <w:tc>
          <w:tcPr>
            <w:tcW w:w="1800" w:type="dxa"/>
            <w:hideMark/>
          </w:tcPr>
          <w:p w:rsidR="00C537A7" w:rsidRPr="00992938" w:rsidRDefault="00C537A7" w:rsidP="00012379">
            <w:pPr>
              <w:jc w:val="center"/>
              <w:rPr>
                <w:rFonts w:eastAsia="Times New Roman"/>
              </w:rPr>
            </w:pPr>
            <w:r w:rsidRPr="00992938">
              <w:rPr>
                <w:rFonts w:eastAsia="Times New Roman"/>
              </w:rPr>
              <w:t>96.854167</w:t>
            </w:r>
          </w:p>
        </w:tc>
        <w:tc>
          <w:tcPr>
            <w:tcW w:w="1532" w:type="dxa"/>
            <w:hideMark/>
          </w:tcPr>
          <w:p w:rsidR="00C537A7" w:rsidRPr="00992938" w:rsidRDefault="00C537A7" w:rsidP="00012379">
            <w:pPr>
              <w:jc w:val="center"/>
              <w:rPr>
                <w:rFonts w:eastAsia="Times New Roman"/>
              </w:rPr>
            </w:pPr>
            <w:r w:rsidRPr="00992938">
              <w:rPr>
                <w:rFonts w:eastAsia="Times New Roman"/>
              </w:rPr>
              <w:t>90.027778</w:t>
            </w:r>
          </w:p>
        </w:tc>
        <w:tc>
          <w:tcPr>
            <w:tcW w:w="1762" w:type="dxa"/>
            <w:hideMark/>
          </w:tcPr>
          <w:p w:rsidR="00C537A7" w:rsidRPr="00992938" w:rsidRDefault="00C537A7" w:rsidP="00012379">
            <w:pPr>
              <w:jc w:val="center"/>
              <w:rPr>
                <w:rFonts w:eastAsia="Times New Roman"/>
              </w:rPr>
            </w:pPr>
            <w:r w:rsidRPr="00992938">
              <w:rPr>
                <w:rFonts w:eastAsia="Times New Roman"/>
              </w:rPr>
              <w:t>90.111111</w:t>
            </w:r>
          </w:p>
        </w:tc>
        <w:tc>
          <w:tcPr>
            <w:tcW w:w="1674" w:type="dxa"/>
            <w:hideMark/>
          </w:tcPr>
          <w:p w:rsidR="00C537A7" w:rsidRPr="00992938" w:rsidRDefault="00C537A7" w:rsidP="00012379">
            <w:pPr>
              <w:jc w:val="center"/>
              <w:rPr>
                <w:rFonts w:eastAsia="Times New Roman"/>
              </w:rPr>
            </w:pPr>
            <w:r w:rsidRPr="00992938">
              <w:rPr>
                <w:rFonts w:eastAsia="Times New Roman"/>
              </w:rPr>
              <w:t>2404.400000</w:t>
            </w:r>
          </w:p>
        </w:tc>
      </w:tr>
      <w:tr w:rsidR="00C537A7" w:rsidRPr="00992938" w:rsidTr="00315384">
        <w:trPr>
          <w:trHeight w:val="315"/>
        </w:trPr>
        <w:tc>
          <w:tcPr>
            <w:tcW w:w="1618" w:type="dxa"/>
            <w:vMerge/>
            <w:hideMark/>
          </w:tcPr>
          <w:p w:rsidR="00C537A7" w:rsidRPr="00992938" w:rsidRDefault="00C537A7" w:rsidP="00012379">
            <w:pPr>
              <w:jc w:val="center"/>
              <w:rPr>
                <w:rFonts w:eastAsia="Times New Roman"/>
              </w:rPr>
            </w:pPr>
          </w:p>
        </w:tc>
        <w:tc>
          <w:tcPr>
            <w:tcW w:w="1190" w:type="dxa"/>
            <w:noWrap/>
            <w:hideMark/>
          </w:tcPr>
          <w:p w:rsidR="00C537A7" w:rsidRPr="00992938" w:rsidRDefault="00C537A7" w:rsidP="00012379">
            <w:pPr>
              <w:jc w:val="center"/>
              <w:rPr>
                <w:rFonts w:eastAsia="Times New Roman"/>
              </w:rPr>
            </w:pPr>
            <w:r w:rsidRPr="00992938">
              <w:rPr>
                <w:rFonts w:eastAsia="Times New Roman"/>
              </w:rPr>
              <w:t>0.3</w:t>
            </w:r>
          </w:p>
        </w:tc>
        <w:tc>
          <w:tcPr>
            <w:tcW w:w="1800" w:type="dxa"/>
            <w:hideMark/>
          </w:tcPr>
          <w:p w:rsidR="00C537A7" w:rsidRPr="00992938" w:rsidRDefault="00C537A7" w:rsidP="00012379">
            <w:pPr>
              <w:jc w:val="center"/>
              <w:rPr>
                <w:rFonts w:eastAsia="Times New Roman"/>
              </w:rPr>
            </w:pPr>
            <w:r w:rsidRPr="00992938">
              <w:rPr>
                <w:rFonts w:eastAsia="Times New Roman"/>
              </w:rPr>
              <w:t>95.875000</w:t>
            </w:r>
          </w:p>
        </w:tc>
        <w:tc>
          <w:tcPr>
            <w:tcW w:w="1532" w:type="dxa"/>
            <w:hideMark/>
          </w:tcPr>
          <w:p w:rsidR="00C537A7" w:rsidRPr="00992938" w:rsidRDefault="00C537A7" w:rsidP="00012379">
            <w:pPr>
              <w:jc w:val="center"/>
              <w:rPr>
                <w:rFonts w:eastAsia="Times New Roman"/>
              </w:rPr>
            </w:pPr>
            <w:r w:rsidRPr="00992938">
              <w:rPr>
                <w:rFonts w:eastAsia="Times New Roman"/>
              </w:rPr>
              <w:t>89.611111</w:t>
            </w:r>
          </w:p>
        </w:tc>
        <w:tc>
          <w:tcPr>
            <w:tcW w:w="1762" w:type="dxa"/>
            <w:hideMark/>
          </w:tcPr>
          <w:p w:rsidR="00C537A7" w:rsidRPr="00992938" w:rsidRDefault="00C537A7" w:rsidP="00012379">
            <w:pPr>
              <w:jc w:val="center"/>
              <w:rPr>
                <w:rFonts w:eastAsia="Times New Roman"/>
              </w:rPr>
            </w:pPr>
            <w:r w:rsidRPr="00992938">
              <w:rPr>
                <w:rFonts w:eastAsia="Times New Roman"/>
              </w:rPr>
              <w:t>89.777778</w:t>
            </w:r>
          </w:p>
        </w:tc>
        <w:tc>
          <w:tcPr>
            <w:tcW w:w="1674" w:type="dxa"/>
            <w:hideMark/>
          </w:tcPr>
          <w:p w:rsidR="00C537A7" w:rsidRPr="00992938" w:rsidRDefault="00C537A7" w:rsidP="00012379">
            <w:pPr>
              <w:jc w:val="center"/>
              <w:rPr>
                <w:rFonts w:eastAsia="Times New Roman"/>
              </w:rPr>
            </w:pPr>
            <w:r w:rsidRPr="00992938">
              <w:rPr>
                <w:rFonts w:eastAsia="Times New Roman"/>
              </w:rPr>
              <w:t>2680.800000</w:t>
            </w:r>
          </w:p>
        </w:tc>
      </w:tr>
      <w:tr w:rsidR="00C537A7" w:rsidRPr="00992938" w:rsidTr="00315384">
        <w:trPr>
          <w:trHeight w:val="315"/>
        </w:trPr>
        <w:tc>
          <w:tcPr>
            <w:tcW w:w="1618" w:type="dxa"/>
            <w:vMerge/>
            <w:hideMark/>
          </w:tcPr>
          <w:p w:rsidR="00C537A7" w:rsidRPr="00992938" w:rsidRDefault="00C537A7" w:rsidP="00012379">
            <w:pPr>
              <w:jc w:val="center"/>
              <w:rPr>
                <w:rFonts w:eastAsia="Times New Roman"/>
              </w:rPr>
            </w:pPr>
          </w:p>
        </w:tc>
        <w:tc>
          <w:tcPr>
            <w:tcW w:w="1190" w:type="dxa"/>
            <w:noWrap/>
            <w:hideMark/>
          </w:tcPr>
          <w:p w:rsidR="00C537A7" w:rsidRPr="00992938" w:rsidRDefault="00C537A7" w:rsidP="00012379">
            <w:pPr>
              <w:jc w:val="center"/>
              <w:rPr>
                <w:rFonts w:eastAsia="Times New Roman"/>
              </w:rPr>
            </w:pPr>
            <w:r w:rsidRPr="00992938">
              <w:rPr>
                <w:rFonts w:eastAsia="Times New Roman"/>
              </w:rPr>
              <w:t>1</w:t>
            </w:r>
          </w:p>
        </w:tc>
        <w:tc>
          <w:tcPr>
            <w:tcW w:w="1800" w:type="dxa"/>
            <w:hideMark/>
          </w:tcPr>
          <w:p w:rsidR="00C537A7" w:rsidRPr="00992938" w:rsidRDefault="00C537A7" w:rsidP="00012379">
            <w:pPr>
              <w:jc w:val="center"/>
              <w:rPr>
                <w:rFonts w:eastAsia="Times New Roman"/>
              </w:rPr>
            </w:pPr>
            <w:r w:rsidRPr="00992938">
              <w:rPr>
                <w:rFonts w:eastAsia="Times New Roman"/>
              </w:rPr>
              <w:t>96.326389</w:t>
            </w:r>
          </w:p>
        </w:tc>
        <w:tc>
          <w:tcPr>
            <w:tcW w:w="1532" w:type="dxa"/>
            <w:hideMark/>
          </w:tcPr>
          <w:p w:rsidR="00C537A7" w:rsidRPr="00992938" w:rsidRDefault="00C537A7" w:rsidP="00012379">
            <w:pPr>
              <w:jc w:val="center"/>
              <w:rPr>
                <w:rFonts w:eastAsia="Times New Roman"/>
              </w:rPr>
            </w:pPr>
            <w:r w:rsidRPr="00992938">
              <w:rPr>
                <w:rFonts w:eastAsia="Times New Roman"/>
              </w:rPr>
              <w:t>90.000000</w:t>
            </w:r>
          </w:p>
        </w:tc>
        <w:tc>
          <w:tcPr>
            <w:tcW w:w="1762" w:type="dxa"/>
            <w:hideMark/>
          </w:tcPr>
          <w:p w:rsidR="00C537A7" w:rsidRPr="00992938" w:rsidRDefault="00C537A7" w:rsidP="00012379">
            <w:pPr>
              <w:jc w:val="center"/>
              <w:rPr>
                <w:rFonts w:eastAsia="Times New Roman"/>
              </w:rPr>
            </w:pPr>
            <w:r w:rsidRPr="00992938">
              <w:rPr>
                <w:rFonts w:eastAsia="Times New Roman"/>
              </w:rPr>
              <w:t>89.666667</w:t>
            </w:r>
          </w:p>
        </w:tc>
        <w:tc>
          <w:tcPr>
            <w:tcW w:w="1674" w:type="dxa"/>
            <w:hideMark/>
          </w:tcPr>
          <w:p w:rsidR="00C537A7" w:rsidRPr="00992938" w:rsidRDefault="00C537A7" w:rsidP="00012379">
            <w:pPr>
              <w:jc w:val="center"/>
              <w:rPr>
                <w:rFonts w:eastAsia="Times New Roman"/>
              </w:rPr>
            </w:pPr>
            <w:r w:rsidRPr="00992938">
              <w:rPr>
                <w:rFonts w:eastAsia="Times New Roman"/>
              </w:rPr>
              <w:t>3229.900000</w:t>
            </w:r>
          </w:p>
        </w:tc>
      </w:tr>
      <w:tr w:rsidR="00C537A7" w:rsidRPr="00992938" w:rsidTr="00315384">
        <w:trPr>
          <w:trHeight w:val="315"/>
        </w:trPr>
        <w:tc>
          <w:tcPr>
            <w:tcW w:w="1618" w:type="dxa"/>
            <w:vMerge/>
            <w:hideMark/>
          </w:tcPr>
          <w:p w:rsidR="00C537A7" w:rsidRPr="00992938" w:rsidRDefault="00C537A7" w:rsidP="00012379">
            <w:pPr>
              <w:jc w:val="center"/>
              <w:rPr>
                <w:rFonts w:eastAsia="Times New Roman"/>
              </w:rPr>
            </w:pPr>
          </w:p>
        </w:tc>
        <w:tc>
          <w:tcPr>
            <w:tcW w:w="1190" w:type="dxa"/>
            <w:noWrap/>
            <w:hideMark/>
          </w:tcPr>
          <w:p w:rsidR="00C537A7" w:rsidRPr="00992938" w:rsidRDefault="00C537A7" w:rsidP="00012379">
            <w:pPr>
              <w:jc w:val="center"/>
              <w:rPr>
                <w:rFonts w:eastAsia="Times New Roman"/>
              </w:rPr>
            </w:pPr>
            <w:r w:rsidRPr="00992938">
              <w:rPr>
                <w:rFonts w:eastAsia="Times New Roman"/>
              </w:rPr>
              <w:t>3</w:t>
            </w:r>
          </w:p>
        </w:tc>
        <w:tc>
          <w:tcPr>
            <w:tcW w:w="1800" w:type="dxa"/>
            <w:hideMark/>
          </w:tcPr>
          <w:p w:rsidR="00C537A7" w:rsidRPr="00992938" w:rsidRDefault="00C537A7" w:rsidP="00012379">
            <w:pPr>
              <w:jc w:val="center"/>
              <w:rPr>
                <w:rFonts w:eastAsia="Times New Roman"/>
              </w:rPr>
            </w:pPr>
            <w:r w:rsidRPr="00992938">
              <w:rPr>
                <w:rFonts w:eastAsia="Times New Roman"/>
              </w:rPr>
              <w:t>93.236111</w:t>
            </w:r>
          </w:p>
        </w:tc>
        <w:tc>
          <w:tcPr>
            <w:tcW w:w="1532" w:type="dxa"/>
            <w:hideMark/>
          </w:tcPr>
          <w:p w:rsidR="00C537A7" w:rsidRPr="00992938" w:rsidRDefault="00C537A7" w:rsidP="00012379">
            <w:pPr>
              <w:jc w:val="center"/>
              <w:rPr>
                <w:rFonts w:eastAsia="Times New Roman"/>
              </w:rPr>
            </w:pPr>
            <w:r w:rsidRPr="00992938">
              <w:rPr>
                <w:rFonts w:eastAsia="Times New Roman"/>
              </w:rPr>
              <w:t>89.333333</w:t>
            </w:r>
          </w:p>
        </w:tc>
        <w:tc>
          <w:tcPr>
            <w:tcW w:w="1762" w:type="dxa"/>
            <w:hideMark/>
          </w:tcPr>
          <w:p w:rsidR="00C537A7" w:rsidRPr="00992938" w:rsidRDefault="00C537A7" w:rsidP="00012379">
            <w:pPr>
              <w:jc w:val="center"/>
              <w:rPr>
                <w:rFonts w:eastAsia="Times New Roman"/>
              </w:rPr>
            </w:pPr>
            <w:r w:rsidRPr="00992938">
              <w:rPr>
                <w:rFonts w:eastAsia="Times New Roman"/>
              </w:rPr>
              <w:t>88.388889</w:t>
            </w:r>
          </w:p>
        </w:tc>
        <w:tc>
          <w:tcPr>
            <w:tcW w:w="1674" w:type="dxa"/>
            <w:hideMark/>
          </w:tcPr>
          <w:p w:rsidR="00C537A7" w:rsidRPr="00992938" w:rsidRDefault="00C537A7" w:rsidP="00012379">
            <w:pPr>
              <w:jc w:val="center"/>
              <w:rPr>
                <w:rFonts w:eastAsia="Times New Roman"/>
              </w:rPr>
            </w:pPr>
            <w:r w:rsidRPr="00992938">
              <w:rPr>
                <w:rFonts w:eastAsia="Times New Roman"/>
              </w:rPr>
              <w:t>3268.200000</w:t>
            </w:r>
          </w:p>
        </w:tc>
      </w:tr>
      <w:tr w:rsidR="00C537A7" w:rsidRPr="00992938" w:rsidTr="00315384">
        <w:trPr>
          <w:trHeight w:val="315"/>
        </w:trPr>
        <w:tc>
          <w:tcPr>
            <w:tcW w:w="1618" w:type="dxa"/>
            <w:vMerge/>
            <w:hideMark/>
          </w:tcPr>
          <w:p w:rsidR="00C537A7" w:rsidRPr="00992938" w:rsidRDefault="00C537A7" w:rsidP="00012379">
            <w:pPr>
              <w:jc w:val="center"/>
              <w:rPr>
                <w:rFonts w:eastAsia="Times New Roman"/>
              </w:rPr>
            </w:pPr>
          </w:p>
        </w:tc>
        <w:tc>
          <w:tcPr>
            <w:tcW w:w="1190" w:type="dxa"/>
            <w:noWrap/>
            <w:hideMark/>
          </w:tcPr>
          <w:p w:rsidR="00C537A7" w:rsidRPr="00992938" w:rsidRDefault="00C537A7" w:rsidP="00012379">
            <w:pPr>
              <w:jc w:val="center"/>
              <w:rPr>
                <w:rFonts w:eastAsia="Times New Roman"/>
              </w:rPr>
            </w:pPr>
            <w:r w:rsidRPr="00992938">
              <w:rPr>
                <w:rFonts w:eastAsia="Times New Roman"/>
              </w:rPr>
              <w:t>10</w:t>
            </w:r>
          </w:p>
        </w:tc>
        <w:tc>
          <w:tcPr>
            <w:tcW w:w="1800" w:type="dxa"/>
            <w:hideMark/>
          </w:tcPr>
          <w:p w:rsidR="00C537A7" w:rsidRPr="00992938" w:rsidRDefault="00C537A7" w:rsidP="00012379">
            <w:pPr>
              <w:jc w:val="center"/>
              <w:rPr>
                <w:rFonts w:eastAsia="Times New Roman"/>
              </w:rPr>
            </w:pPr>
            <w:r w:rsidRPr="00992938">
              <w:rPr>
                <w:rFonts w:eastAsia="Times New Roman"/>
              </w:rPr>
              <w:t>89.965278</w:t>
            </w:r>
          </w:p>
        </w:tc>
        <w:tc>
          <w:tcPr>
            <w:tcW w:w="1532" w:type="dxa"/>
            <w:hideMark/>
          </w:tcPr>
          <w:p w:rsidR="00C537A7" w:rsidRPr="00992938" w:rsidRDefault="00C537A7" w:rsidP="00012379">
            <w:pPr>
              <w:jc w:val="center"/>
              <w:rPr>
                <w:rFonts w:eastAsia="Times New Roman"/>
              </w:rPr>
            </w:pPr>
            <w:r w:rsidRPr="00992938">
              <w:rPr>
                <w:rFonts w:eastAsia="Times New Roman"/>
              </w:rPr>
              <w:t>87.361111</w:t>
            </w:r>
          </w:p>
        </w:tc>
        <w:tc>
          <w:tcPr>
            <w:tcW w:w="1762" w:type="dxa"/>
            <w:hideMark/>
          </w:tcPr>
          <w:p w:rsidR="00C537A7" w:rsidRPr="00992938" w:rsidRDefault="00C537A7" w:rsidP="00012379">
            <w:pPr>
              <w:jc w:val="center"/>
              <w:rPr>
                <w:rFonts w:eastAsia="Times New Roman"/>
              </w:rPr>
            </w:pPr>
            <w:r w:rsidRPr="00992938">
              <w:rPr>
                <w:rFonts w:eastAsia="Times New Roman"/>
              </w:rPr>
              <w:t>86.972222</w:t>
            </w:r>
          </w:p>
        </w:tc>
        <w:tc>
          <w:tcPr>
            <w:tcW w:w="1674" w:type="dxa"/>
            <w:hideMark/>
          </w:tcPr>
          <w:p w:rsidR="00C537A7" w:rsidRPr="00992938" w:rsidRDefault="00C537A7" w:rsidP="00012379">
            <w:pPr>
              <w:jc w:val="center"/>
              <w:rPr>
                <w:rFonts w:eastAsia="Times New Roman"/>
              </w:rPr>
            </w:pPr>
            <w:r w:rsidRPr="00992938">
              <w:rPr>
                <w:rFonts w:eastAsia="Times New Roman"/>
              </w:rPr>
              <w:t>3261.200000</w:t>
            </w:r>
          </w:p>
        </w:tc>
      </w:tr>
      <w:tr w:rsidR="00C537A7" w:rsidRPr="00992938" w:rsidTr="00315384">
        <w:trPr>
          <w:trHeight w:val="315"/>
        </w:trPr>
        <w:tc>
          <w:tcPr>
            <w:tcW w:w="1618" w:type="dxa"/>
            <w:vMerge/>
            <w:hideMark/>
          </w:tcPr>
          <w:p w:rsidR="00C537A7" w:rsidRPr="00992938" w:rsidRDefault="00C537A7" w:rsidP="00012379">
            <w:pPr>
              <w:jc w:val="center"/>
              <w:rPr>
                <w:rFonts w:eastAsia="Times New Roman"/>
              </w:rPr>
            </w:pPr>
          </w:p>
        </w:tc>
        <w:tc>
          <w:tcPr>
            <w:tcW w:w="1190" w:type="dxa"/>
            <w:hideMark/>
          </w:tcPr>
          <w:p w:rsidR="00C537A7" w:rsidRPr="00992938" w:rsidRDefault="00C537A7" w:rsidP="00012379">
            <w:pPr>
              <w:jc w:val="center"/>
              <w:rPr>
                <w:rFonts w:eastAsia="Times New Roman"/>
              </w:rPr>
            </w:pPr>
            <w:r w:rsidRPr="00992938">
              <w:rPr>
                <w:rFonts w:eastAsia="Times New Roman"/>
              </w:rPr>
              <w:t>30</w:t>
            </w:r>
          </w:p>
        </w:tc>
        <w:tc>
          <w:tcPr>
            <w:tcW w:w="1800" w:type="dxa"/>
            <w:hideMark/>
          </w:tcPr>
          <w:p w:rsidR="00C537A7" w:rsidRPr="00992938" w:rsidRDefault="00C537A7" w:rsidP="00012379">
            <w:pPr>
              <w:jc w:val="center"/>
              <w:rPr>
                <w:rFonts w:eastAsia="Times New Roman"/>
              </w:rPr>
            </w:pPr>
            <w:r w:rsidRPr="00992938">
              <w:rPr>
                <w:rFonts w:eastAsia="Times New Roman"/>
              </w:rPr>
              <w:t>85.597222</w:t>
            </w:r>
          </w:p>
        </w:tc>
        <w:tc>
          <w:tcPr>
            <w:tcW w:w="1532" w:type="dxa"/>
            <w:hideMark/>
          </w:tcPr>
          <w:p w:rsidR="00C537A7" w:rsidRPr="00992938" w:rsidRDefault="00C537A7" w:rsidP="00012379">
            <w:pPr>
              <w:jc w:val="center"/>
              <w:rPr>
                <w:rFonts w:eastAsia="Times New Roman"/>
              </w:rPr>
            </w:pPr>
            <w:r w:rsidRPr="00992938">
              <w:rPr>
                <w:rFonts w:eastAsia="Times New Roman"/>
              </w:rPr>
              <w:t>84.111111</w:t>
            </w:r>
          </w:p>
        </w:tc>
        <w:tc>
          <w:tcPr>
            <w:tcW w:w="1762" w:type="dxa"/>
            <w:hideMark/>
          </w:tcPr>
          <w:p w:rsidR="00C537A7" w:rsidRPr="00992938" w:rsidRDefault="00C537A7" w:rsidP="00012379">
            <w:pPr>
              <w:jc w:val="center"/>
              <w:rPr>
                <w:rFonts w:eastAsia="Times New Roman"/>
              </w:rPr>
            </w:pPr>
            <w:r w:rsidRPr="00992938">
              <w:rPr>
                <w:rFonts w:eastAsia="Times New Roman"/>
              </w:rPr>
              <w:t>84.138889</w:t>
            </w:r>
          </w:p>
        </w:tc>
        <w:tc>
          <w:tcPr>
            <w:tcW w:w="1674" w:type="dxa"/>
            <w:hideMark/>
          </w:tcPr>
          <w:p w:rsidR="00C537A7" w:rsidRPr="00992938" w:rsidRDefault="00C537A7" w:rsidP="00012379">
            <w:pPr>
              <w:jc w:val="center"/>
              <w:rPr>
                <w:rFonts w:eastAsia="Times New Roman"/>
              </w:rPr>
            </w:pPr>
            <w:r w:rsidRPr="00992938">
              <w:rPr>
                <w:rFonts w:eastAsia="Times New Roman"/>
              </w:rPr>
              <w:t>3419.300000</w:t>
            </w:r>
          </w:p>
        </w:tc>
      </w:tr>
      <w:tr w:rsidR="00C537A7" w:rsidRPr="00992938" w:rsidTr="00315384">
        <w:trPr>
          <w:trHeight w:val="315"/>
        </w:trPr>
        <w:tc>
          <w:tcPr>
            <w:tcW w:w="1618" w:type="dxa"/>
            <w:vMerge/>
            <w:hideMark/>
          </w:tcPr>
          <w:p w:rsidR="00C537A7" w:rsidRPr="00992938" w:rsidRDefault="00C537A7" w:rsidP="00012379">
            <w:pPr>
              <w:jc w:val="center"/>
              <w:rPr>
                <w:rFonts w:eastAsia="Times New Roman"/>
              </w:rPr>
            </w:pPr>
          </w:p>
        </w:tc>
        <w:tc>
          <w:tcPr>
            <w:tcW w:w="1190" w:type="dxa"/>
            <w:hideMark/>
          </w:tcPr>
          <w:p w:rsidR="00C537A7" w:rsidRPr="00992938" w:rsidRDefault="00C537A7" w:rsidP="00012379">
            <w:pPr>
              <w:jc w:val="center"/>
              <w:rPr>
                <w:rFonts w:eastAsia="Times New Roman"/>
              </w:rPr>
            </w:pPr>
            <w:r w:rsidRPr="00992938">
              <w:rPr>
                <w:rFonts w:eastAsia="Times New Roman"/>
              </w:rPr>
              <w:t>100</w:t>
            </w:r>
          </w:p>
        </w:tc>
        <w:tc>
          <w:tcPr>
            <w:tcW w:w="1800" w:type="dxa"/>
            <w:hideMark/>
          </w:tcPr>
          <w:p w:rsidR="00C537A7" w:rsidRPr="00992938" w:rsidRDefault="00C537A7" w:rsidP="00012379">
            <w:pPr>
              <w:jc w:val="center"/>
              <w:rPr>
                <w:rFonts w:eastAsia="Times New Roman"/>
              </w:rPr>
            </w:pPr>
            <w:r w:rsidRPr="00992938">
              <w:rPr>
                <w:rFonts w:eastAsia="Times New Roman"/>
              </w:rPr>
              <w:t>81.208333</w:t>
            </w:r>
          </w:p>
        </w:tc>
        <w:tc>
          <w:tcPr>
            <w:tcW w:w="1532" w:type="dxa"/>
            <w:hideMark/>
          </w:tcPr>
          <w:p w:rsidR="00C537A7" w:rsidRPr="00992938" w:rsidRDefault="00C537A7" w:rsidP="00012379">
            <w:pPr>
              <w:jc w:val="center"/>
              <w:rPr>
                <w:rFonts w:eastAsia="Times New Roman"/>
              </w:rPr>
            </w:pPr>
            <w:r w:rsidRPr="00992938">
              <w:rPr>
                <w:rFonts w:eastAsia="Times New Roman"/>
              </w:rPr>
              <w:t>80.305556</w:t>
            </w:r>
          </w:p>
        </w:tc>
        <w:tc>
          <w:tcPr>
            <w:tcW w:w="1762" w:type="dxa"/>
            <w:hideMark/>
          </w:tcPr>
          <w:p w:rsidR="00C537A7" w:rsidRPr="00992938" w:rsidRDefault="00C537A7" w:rsidP="00012379">
            <w:pPr>
              <w:jc w:val="center"/>
              <w:rPr>
                <w:rFonts w:eastAsia="Times New Roman"/>
              </w:rPr>
            </w:pPr>
            <w:r w:rsidRPr="00992938">
              <w:rPr>
                <w:rFonts w:eastAsia="Times New Roman"/>
              </w:rPr>
              <w:t>79.750000</w:t>
            </w:r>
          </w:p>
        </w:tc>
        <w:tc>
          <w:tcPr>
            <w:tcW w:w="1674" w:type="dxa"/>
            <w:hideMark/>
          </w:tcPr>
          <w:p w:rsidR="00C537A7" w:rsidRPr="00992938" w:rsidRDefault="00C537A7" w:rsidP="00012379">
            <w:pPr>
              <w:jc w:val="center"/>
              <w:rPr>
                <w:rFonts w:eastAsia="Times New Roman"/>
              </w:rPr>
            </w:pPr>
            <w:r w:rsidRPr="00992938">
              <w:rPr>
                <w:rFonts w:eastAsia="Times New Roman"/>
              </w:rPr>
              <w:t>2884.400000</w:t>
            </w:r>
          </w:p>
        </w:tc>
      </w:tr>
    </w:tbl>
    <w:p w:rsidR="00865323" w:rsidRPr="00992938" w:rsidRDefault="00865323" w:rsidP="00315384">
      <w:pPr>
        <w:spacing w:after="240" w:line="240" w:lineRule="auto"/>
        <w:rPr>
          <w:rFonts w:eastAsia="Times New Roman"/>
        </w:rPr>
      </w:pPr>
    </w:p>
    <w:p w:rsidR="00A91A54" w:rsidRDefault="00A91A54" w:rsidP="00865323">
      <w:pPr>
        <w:spacing w:after="240" w:line="240" w:lineRule="auto"/>
        <w:rPr>
          <w:rFonts w:eastAsia="Times New Roman"/>
          <w:b/>
          <w:bCs/>
          <w:sz w:val="28"/>
          <w:szCs w:val="28"/>
        </w:rPr>
      </w:pPr>
    </w:p>
    <w:p w:rsidR="00865323" w:rsidRPr="00992938" w:rsidRDefault="00865323" w:rsidP="00865323">
      <w:pPr>
        <w:spacing w:after="240" w:line="240" w:lineRule="auto"/>
        <w:rPr>
          <w:rFonts w:eastAsia="Times New Roman"/>
        </w:rPr>
      </w:pPr>
      <w:r w:rsidRPr="00992938">
        <w:rPr>
          <w:rFonts w:eastAsia="Times New Roman"/>
          <w:b/>
          <w:bCs/>
          <w:sz w:val="28"/>
          <w:szCs w:val="28"/>
        </w:rPr>
        <w:lastRenderedPageBreak/>
        <w:t>9     </w:t>
      </w:r>
      <w:r w:rsidR="00992938" w:rsidRPr="00992938">
        <w:rPr>
          <w:rFonts w:eastAsia="Times New Roman"/>
          <w:b/>
          <w:bCs/>
          <w:sz w:val="28"/>
          <w:szCs w:val="28"/>
        </w:rPr>
        <w:tab/>
      </w:r>
      <w:r w:rsidRPr="00992938">
        <w:rPr>
          <w:rFonts w:eastAsia="Times New Roman"/>
          <w:b/>
          <w:bCs/>
          <w:sz w:val="28"/>
          <w:szCs w:val="28"/>
        </w:rPr>
        <w:t xml:space="preserve">Appendix B: </w:t>
      </w:r>
      <w:r w:rsidR="00160DE0">
        <w:rPr>
          <w:rFonts w:eastAsia="Times New Roman"/>
          <w:b/>
          <w:bCs/>
          <w:sz w:val="28"/>
          <w:szCs w:val="28"/>
        </w:rPr>
        <w:t xml:space="preserve">Program </w:t>
      </w:r>
      <w:r w:rsidRPr="00992938">
        <w:rPr>
          <w:rFonts w:eastAsia="Times New Roman"/>
          <w:b/>
          <w:bCs/>
          <w:sz w:val="28"/>
          <w:szCs w:val="28"/>
        </w:rPr>
        <w:t>Code</w:t>
      </w:r>
    </w:p>
    <w:p w:rsidR="00865323" w:rsidRPr="00992938" w:rsidRDefault="00865323" w:rsidP="00865323">
      <w:pPr>
        <w:spacing w:after="0" w:line="240" w:lineRule="auto"/>
        <w:rPr>
          <w:rFonts w:eastAsia="Times New Roman"/>
        </w:rPr>
      </w:pPr>
      <w:r w:rsidRPr="00992938">
        <w:rPr>
          <w:rFonts w:eastAsia="Times New Roman"/>
          <w:b/>
          <w:bCs/>
          <w:sz w:val="28"/>
          <w:szCs w:val="28"/>
        </w:rPr>
        <w:t xml:space="preserve">9.1 </w:t>
      </w:r>
      <w:r w:rsidR="00992938" w:rsidRPr="00992938">
        <w:rPr>
          <w:rFonts w:eastAsia="Times New Roman"/>
          <w:b/>
          <w:bCs/>
          <w:sz w:val="28"/>
          <w:szCs w:val="28"/>
        </w:rPr>
        <w:tab/>
      </w:r>
      <w:r w:rsidRPr="00992938">
        <w:rPr>
          <w:rFonts w:eastAsia="Times New Roman"/>
          <w:b/>
          <w:bCs/>
          <w:sz w:val="28"/>
          <w:szCs w:val="28"/>
        </w:rPr>
        <w:t>Logistic Regression Cost Function and Calculation of Gradients</w:t>
      </w:r>
    </w:p>
    <w:p w:rsidR="00865323" w:rsidRPr="00992938" w:rsidRDefault="00865323" w:rsidP="00865323">
      <w:pPr>
        <w:spacing w:after="0" w:line="240" w:lineRule="auto"/>
        <w:rPr>
          <w:rFonts w:eastAsia="Times New Roman"/>
        </w:rPr>
      </w:pPr>
      <w:proofErr w:type="gramStart"/>
      <w:r w:rsidRPr="00992938">
        <w:rPr>
          <w:rFonts w:ascii="Consolas" w:eastAsia="Times New Roman" w:hAnsi="Consolas" w:cs="Consolas"/>
          <w:sz w:val="18"/>
          <w:szCs w:val="18"/>
        </w:rPr>
        <w:t>function</w:t>
      </w:r>
      <w:proofErr w:type="gramEnd"/>
      <w:r w:rsidRPr="00992938">
        <w:rPr>
          <w:rFonts w:ascii="Consolas" w:eastAsia="Times New Roman" w:hAnsi="Consolas" w:cs="Consolas"/>
          <w:sz w:val="18"/>
          <w:szCs w:val="18"/>
        </w:rPr>
        <w:t xml:space="preserve"> [J, grad] = </w:t>
      </w:r>
      <w:proofErr w:type="spellStart"/>
      <w:r w:rsidRPr="00992938">
        <w:rPr>
          <w:rFonts w:ascii="Consolas" w:eastAsia="Times New Roman" w:hAnsi="Consolas" w:cs="Consolas"/>
          <w:sz w:val="18"/>
          <w:szCs w:val="18"/>
        </w:rPr>
        <w:t>LogisticRegressionCostFunction</w:t>
      </w:r>
      <w:proofErr w:type="spellEnd"/>
      <w:r w:rsidRPr="00992938">
        <w:rPr>
          <w:rFonts w:ascii="Consolas" w:eastAsia="Times New Roman" w:hAnsi="Consolas" w:cs="Consolas"/>
          <w:sz w:val="18"/>
          <w:szCs w:val="18"/>
        </w:rPr>
        <w:t>(theta, X, y, lambda)</w:t>
      </w:r>
    </w:p>
    <w:p w:rsidR="00865323" w:rsidRPr="00992938" w:rsidRDefault="00865323" w:rsidP="00865323">
      <w:pPr>
        <w:spacing w:after="0" w:line="240" w:lineRule="auto"/>
        <w:rPr>
          <w:rFonts w:eastAsia="Times New Roman"/>
        </w:rPr>
      </w:pPr>
      <w:r w:rsidRPr="00992938">
        <w:rPr>
          <w:rFonts w:ascii="Consolas" w:eastAsia="Times New Roman" w:hAnsi="Consolas" w:cs="Consolas"/>
          <w:sz w:val="18"/>
          <w:szCs w:val="18"/>
        </w:rPr>
        <w:tab/>
      </w:r>
    </w:p>
    <w:p w:rsidR="00865323" w:rsidRPr="00992938" w:rsidRDefault="00865323" w:rsidP="00865323">
      <w:pPr>
        <w:spacing w:after="0" w:line="240" w:lineRule="auto"/>
        <w:rPr>
          <w:rFonts w:eastAsia="Times New Roman"/>
        </w:rPr>
      </w:pPr>
      <w:r w:rsidRPr="00992938">
        <w:rPr>
          <w:rFonts w:ascii="Consolas" w:eastAsia="Times New Roman" w:hAnsi="Consolas" w:cs="Consolas"/>
          <w:sz w:val="18"/>
          <w:szCs w:val="18"/>
        </w:rPr>
        <w:tab/>
      </w:r>
      <w:r w:rsidRPr="00992938">
        <w:rPr>
          <w:rFonts w:ascii="Consolas" w:eastAsia="Times New Roman" w:hAnsi="Consolas" w:cs="Consolas"/>
          <w:b/>
          <w:bCs/>
          <w:sz w:val="18"/>
          <w:szCs w:val="18"/>
        </w:rPr>
        <w:t>% Number of training examples</w:t>
      </w:r>
    </w:p>
    <w:p w:rsidR="00865323" w:rsidRPr="00992938" w:rsidRDefault="00865323" w:rsidP="00865323">
      <w:pPr>
        <w:spacing w:after="0" w:line="240" w:lineRule="auto"/>
        <w:ind w:firstLine="720"/>
        <w:rPr>
          <w:rFonts w:eastAsia="Times New Roman"/>
        </w:rPr>
      </w:pPr>
      <w:r w:rsidRPr="00992938">
        <w:rPr>
          <w:rFonts w:ascii="Consolas" w:eastAsia="Times New Roman" w:hAnsi="Consolas" w:cs="Consolas"/>
          <w:sz w:val="18"/>
          <w:szCs w:val="18"/>
        </w:rPr>
        <w:t xml:space="preserve">m = length(y); </w:t>
      </w:r>
    </w:p>
    <w:p w:rsidR="00865323" w:rsidRPr="00992938" w:rsidRDefault="00865323" w:rsidP="00865323">
      <w:pPr>
        <w:spacing w:after="0" w:line="240" w:lineRule="auto"/>
        <w:rPr>
          <w:rFonts w:eastAsia="Times New Roman"/>
        </w:rPr>
      </w:pPr>
      <w:r w:rsidRPr="00992938">
        <w:rPr>
          <w:rFonts w:ascii="Consolas" w:eastAsia="Times New Roman" w:hAnsi="Consolas" w:cs="Consolas"/>
          <w:sz w:val="18"/>
          <w:szCs w:val="18"/>
        </w:rPr>
        <w:tab/>
      </w:r>
    </w:p>
    <w:p w:rsidR="00865323" w:rsidRPr="00992938" w:rsidRDefault="00865323" w:rsidP="00865323">
      <w:pPr>
        <w:spacing w:after="0" w:line="240" w:lineRule="auto"/>
        <w:rPr>
          <w:rFonts w:eastAsia="Times New Roman"/>
        </w:rPr>
      </w:pPr>
      <w:r w:rsidRPr="00992938">
        <w:rPr>
          <w:rFonts w:ascii="Consolas" w:eastAsia="Times New Roman" w:hAnsi="Consolas" w:cs="Consolas"/>
          <w:sz w:val="18"/>
          <w:szCs w:val="18"/>
        </w:rPr>
        <w:tab/>
      </w:r>
      <w:r w:rsidRPr="00992938">
        <w:rPr>
          <w:rFonts w:ascii="Consolas" w:eastAsia="Times New Roman" w:hAnsi="Consolas" w:cs="Consolas"/>
          <w:b/>
          <w:bCs/>
          <w:sz w:val="18"/>
          <w:szCs w:val="18"/>
        </w:rPr>
        <w:t xml:space="preserve">% </w:t>
      </w:r>
      <w:proofErr w:type="gramStart"/>
      <w:r w:rsidRPr="00992938">
        <w:rPr>
          <w:rFonts w:ascii="Consolas" w:eastAsia="Times New Roman" w:hAnsi="Consolas" w:cs="Consolas"/>
          <w:b/>
          <w:bCs/>
          <w:sz w:val="18"/>
          <w:szCs w:val="18"/>
        </w:rPr>
        <w:t>The</w:t>
      </w:r>
      <w:proofErr w:type="gramEnd"/>
      <w:r w:rsidRPr="00992938">
        <w:rPr>
          <w:rFonts w:ascii="Consolas" w:eastAsia="Times New Roman" w:hAnsi="Consolas" w:cs="Consolas"/>
          <w:b/>
          <w:bCs/>
          <w:sz w:val="18"/>
          <w:szCs w:val="18"/>
        </w:rPr>
        <w:t xml:space="preserve"> cost function</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J = (1/m)*</w:t>
      </w:r>
      <w:proofErr w:type="gramStart"/>
      <w:r w:rsidRPr="00992938">
        <w:rPr>
          <w:rFonts w:ascii="Consolas" w:eastAsia="Times New Roman" w:hAnsi="Consolas" w:cs="Consolas"/>
          <w:sz w:val="18"/>
          <w:szCs w:val="18"/>
        </w:rPr>
        <w:t>sum(</w:t>
      </w:r>
      <w:proofErr w:type="gramEnd"/>
      <w:r w:rsidRPr="00992938">
        <w:rPr>
          <w:rFonts w:ascii="Consolas" w:eastAsia="Times New Roman" w:hAnsi="Consolas" w:cs="Consolas"/>
          <w:sz w:val="18"/>
          <w:szCs w:val="18"/>
        </w:rPr>
        <w:t xml:space="preserve">-y.*log(sigmoid(X*theta)) - (1-y).*log(1-sigmoid(X*theta))) + ... </w:t>
      </w:r>
    </w:p>
    <w:p w:rsidR="00865323" w:rsidRPr="00992938" w:rsidRDefault="00865323" w:rsidP="009D2304">
      <w:pPr>
        <w:spacing w:after="0" w:line="240" w:lineRule="auto"/>
        <w:ind w:left="1440" w:firstLine="720"/>
        <w:rPr>
          <w:rFonts w:eastAsia="Times New Roman"/>
        </w:rPr>
      </w:pPr>
      <w:r w:rsidRPr="00992938">
        <w:rPr>
          <w:rFonts w:ascii="Consolas" w:eastAsia="Times New Roman" w:hAnsi="Consolas" w:cs="Consolas"/>
          <w:sz w:val="18"/>
          <w:szCs w:val="18"/>
        </w:rPr>
        <w:t>(</w:t>
      </w:r>
      <w:proofErr w:type="gramStart"/>
      <w:r w:rsidRPr="00992938">
        <w:rPr>
          <w:rFonts w:ascii="Consolas" w:eastAsia="Times New Roman" w:hAnsi="Consolas" w:cs="Consolas"/>
          <w:sz w:val="18"/>
          <w:szCs w:val="18"/>
        </w:rPr>
        <w:t>lambda</w:t>
      </w:r>
      <w:proofErr w:type="gramEnd"/>
      <w:r w:rsidRPr="00992938">
        <w:rPr>
          <w:rFonts w:ascii="Consolas" w:eastAsia="Times New Roman" w:hAnsi="Consolas" w:cs="Consolas"/>
          <w:sz w:val="18"/>
          <w:szCs w:val="18"/>
        </w:rPr>
        <w:t>/(2*m))*</w:t>
      </w:r>
      <w:proofErr w:type="gramStart"/>
      <w:r w:rsidRPr="00992938">
        <w:rPr>
          <w:rFonts w:ascii="Consolas" w:eastAsia="Times New Roman" w:hAnsi="Consolas" w:cs="Consolas"/>
          <w:sz w:val="18"/>
          <w:szCs w:val="18"/>
        </w:rPr>
        <w:t>sum(</w:t>
      </w:r>
      <w:proofErr w:type="gramEnd"/>
      <w:r w:rsidRPr="00992938">
        <w:rPr>
          <w:rFonts w:ascii="Consolas" w:eastAsia="Times New Roman" w:hAnsi="Consolas" w:cs="Consolas"/>
          <w:sz w:val="18"/>
          <w:szCs w:val="18"/>
        </w:rPr>
        <w:t>theta([2:1:length(theta)], :).^2);</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proofErr w:type="gramStart"/>
      <w:r w:rsidRPr="00992938">
        <w:rPr>
          <w:rFonts w:ascii="Consolas" w:eastAsia="Times New Roman" w:hAnsi="Consolas" w:cs="Consolas"/>
          <w:b/>
          <w:bCs/>
          <w:sz w:val="18"/>
          <w:szCs w:val="18"/>
        </w:rPr>
        <w:t>% Finding the gradients for bias parameter, theta0, and then the gradients for the rest % of the parameters.</w:t>
      </w:r>
      <w:proofErr w:type="gramEnd"/>
      <w:r w:rsidRPr="00992938">
        <w:rPr>
          <w:rFonts w:ascii="Consolas" w:eastAsia="Times New Roman" w:hAnsi="Consolas" w:cs="Consolas"/>
          <w:b/>
          <w:bCs/>
          <w:sz w:val="18"/>
          <w:szCs w:val="18"/>
        </w:rPr>
        <w:t xml:space="preserve"> </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grad0 = (1/m)*(</w:t>
      </w:r>
      <w:proofErr w:type="gramStart"/>
      <w:r w:rsidRPr="00992938">
        <w:rPr>
          <w:rFonts w:ascii="Consolas" w:eastAsia="Times New Roman" w:hAnsi="Consolas" w:cs="Consolas"/>
          <w:sz w:val="18"/>
          <w:szCs w:val="18"/>
        </w:rPr>
        <w:t>sum(</w:t>
      </w:r>
      <w:proofErr w:type="gramEnd"/>
      <w:r w:rsidRPr="00992938">
        <w:rPr>
          <w:rFonts w:ascii="Consolas" w:eastAsia="Times New Roman" w:hAnsi="Consolas" w:cs="Consolas"/>
          <w:sz w:val="18"/>
          <w:szCs w:val="18"/>
        </w:rPr>
        <w:t>sigmoid(X*theta) - y))';</w:t>
      </w:r>
    </w:p>
    <w:p w:rsidR="00865323" w:rsidRPr="00992938" w:rsidRDefault="00865323" w:rsidP="00865323">
      <w:pPr>
        <w:spacing w:after="0" w:line="240" w:lineRule="auto"/>
        <w:ind w:left="720"/>
        <w:rPr>
          <w:rFonts w:eastAsia="Times New Roman"/>
        </w:rPr>
      </w:pPr>
      <w:proofErr w:type="spellStart"/>
      <w:proofErr w:type="gramStart"/>
      <w:r w:rsidRPr="00992938">
        <w:rPr>
          <w:rFonts w:ascii="Consolas" w:eastAsia="Times New Roman" w:hAnsi="Consolas" w:cs="Consolas"/>
          <w:sz w:val="18"/>
          <w:szCs w:val="18"/>
        </w:rPr>
        <w:t>gradj</w:t>
      </w:r>
      <w:proofErr w:type="spellEnd"/>
      <w:proofErr w:type="gramEnd"/>
      <w:r w:rsidRPr="00992938">
        <w:rPr>
          <w:rFonts w:ascii="Consolas" w:eastAsia="Times New Roman" w:hAnsi="Consolas" w:cs="Consolas"/>
          <w:sz w:val="18"/>
          <w:szCs w:val="18"/>
        </w:rPr>
        <w:t xml:space="preserve"> = (1/m)*(sum((sigmoid(X*theta) - y).*X(:, [2:1:size(X, 2)])))' + ... </w:t>
      </w:r>
    </w:p>
    <w:p w:rsidR="00865323" w:rsidRPr="00992938" w:rsidRDefault="00865323" w:rsidP="009D2304">
      <w:pPr>
        <w:spacing w:after="0" w:line="240" w:lineRule="auto"/>
        <w:ind w:left="1440" w:firstLine="720"/>
        <w:rPr>
          <w:rFonts w:eastAsia="Times New Roman"/>
        </w:rPr>
      </w:pPr>
      <w:r w:rsidRPr="00992938">
        <w:rPr>
          <w:rFonts w:ascii="Consolas" w:eastAsia="Times New Roman" w:hAnsi="Consolas" w:cs="Consolas"/>
          <w:sz w:val="18"/>
          <w:szCs w:val="18"/>
        </w:rPr>
        <w:t>(</w:t>
      </w:r>
      <w:proofErr w:type="gramStart"/>
      <w:r w:rsidRPr="00992938">
        <w:rPr>
          <w:rFonts w:ascii="Consolas" w:eastAsia="Times New Roman" w:hAnsi="Consolas" w:cs="Consolas"/>
          <w:sz w:val="18"/>
          <w:szCs w:val="18"/>
        </w:rPr>
        <w:t>lambda/m</w:t>
      </w:r>
      <w:proofErr w:type="gramEnd"/>
      <w:r w:rsidRPr="00992938">
        <w:rPr>
          <w:rFonts w:ascii="Consolas" w:eastAsia="Times New Roman" w:hAnsi="Consolas" w:cs="Consolas"/>
          <w:sz w:val="18"/>
          <w:szCs w:val="18"/>
        </w:rPr>
        <w:t>)*</w:t>
      </w:r>
      <w:proofErr w:type="gramStart"/>
      <w:r w:rsidRPr="00992938">
        <w:rPr>
          <w:rFonts w:ascii="Consolas" w:eastAsia="Times New Roman" w:hAnsi="Consolas" w:cs="Consolas"/>
          <w:sz w:val="18"/>
          <w:szCs w:val="18"/>
        </w:rPr>
        <w:t>theta(</w:t>
      </w:r>
      <w:proofErr w:type="gramEnd"/>
      <w:r w:rsidRPr="00992938">
        <w:rPr>
          <w:rFonts w:ascii="Consolas" w:eastAsia="Times New Roman" w:hAnsi="Consolas" w:cs="Consolas"/>
          <w:sz w:val="18"/>
          <w:szCs w:val="18"/>
        </w:rPr>
        <w:t>[2:1:length(theta)], :);</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proofErr w:type="gramStart"/>
      <w:r w:rsidRPr="00992938">
        <w:rPr>
          <w:rFonts w:ascii="Consolas" w:eastAsia="Times New Roman" w:hAnsi="Consolas" w:cs="Consolas"/>
          <w:sz w:val="18"/>
          <w:szCs w:val="18"/>
        </w:rPr>
        <w:t>grad</w:t>
      </w:r>
      <w:proofErr w:type="gramEnd"/>
      <w:r w:rsidRPr="00992938">
        <w:rPr>
          <w:rFonts w:ascii="Consolas" w:eastAsia="Times New Roman" w:hAnsi="Consolas" w:cs="Consolas"/>
          <w:sz w:val="18"/>
          <w:szCs w:val="18"/>
        </w:rPr>
        <w:t xml:space="preserve"> = [grad0; </w:t>
      </w:r>
      <w:proofErr w:type="spellStart"/>
      <w:r w:rsidRPr="00992938">
        <w:rPr>
          <w:rFonts w:ascii="Consolas" w:eastAsia="Times New Roman" w:hAnsi="Consolas" w:cs="Consolas"/>
          <w:sz w:val="18"/>
          <w:szCs w:val="18"/>
        </w:rPr>
        <w:t>gradj</w:t>
      </w:r>
      <w:proofErr w:type="spellEnd"/>
      <w:r w:rsidRPr="00992938">
        <w:rPr>
          <w:rFonts w:ascii="Consolas" w:eastAsia="Times New Roman" w:hAnsi="Consolas" w:cs="Consolas"/>
          <w:sz w:val="18"/>
          <w:szCs w:val="18"/>
        </w:rPr>
        <w:t>];</w:t>
      </w:r>
    </w:p>
    <w:p w:rsidR="00865323" w:rsidRPr="00992938" w:rsidRDefault="00865323" w:rsidP="00865323">
      <w:pPr>
        <w:spacing w:after="0" w:line="240" w:lineRule="auto"/>
        <w:ind w:left="720"/>
        <w:rPr>
          <w:rFonts w:eastAsia="Times New Roman"/>
        </w:rPr>
      </w:pPr>
      <w:proofErr w:type="gramStart"/>
      <w:r w:rsidRPr="00992938">
        <w:rPr>
          <w:rFonts w:ascii="Consolas" w:eastAsia="Times New Roman" w:hAnsi="Consolas" w:cs="Consolas"/>
          <w:sz w:val="18"/>
          <w:szCs w:val="18"/>
        </w:rPr>
        <w:t>grad</w:t>
      </w:r>
      <w:proofErr w:type="gramEnd"/>
      <w:r w:rsidRPr="00992938">
        <w:rPr>
          <w:rFonts w:ascii="Consolas" w:eastAsia="Times New Roman" w:hAnsi="Consolas" w:cs="Consolas"/>
          <w:sz w:val="18"/>
          <w:szCs w:val="18"/>
        </w:rPr>
        <w:t xml:space="preserve"> = grad(:);</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rPr>
          <w:rFonts w:eastAsia="Times New Roman"/>
        </w:rPr>
      </w:pPr>
      <w:proofErr w:type="gramStart"/>
      <w:r w:rsidRPr="00992938">
        <w:rPr>
          <w:rFonts w:ascii="Consolas" w:eastAsia="Times New Roman" w:hAnsi="Consolas" w:cs="Consolas"/>
          <w:sz w:val="18"/>
          <w:szCs w:val="18"/>
        </w:rPr>
        <w:t>end</w:t>
      </w:r>
      <w:proofErr w:type="gramEnd"/>
      <w:r w:rsidRPr="00992938">
        <w:rPr>
          <w:rFonts w:ascii="Consolas" w:eastAsia="Times New Roman" w:hAnsi="Consolas" w:cs="Consolas"/>
          <w:sz w:val="18"/>
          <w:szCs w:val="18"/>
        </w:rPr>
        <w:t>;</w:t>
      </w:r>
    </w:p>
    <w:p w:rsidR="00865323" w:rsidRPr="00992938" w:rsidRDefault="00865323" w:rsidP="00865323">
      <w:pPr>
        <w:spacing w:after="0" w:line="240" w:lineRule="auto"/>
        <w:rPr>
          <w:rFonts w:eastAsia="Times New Roman"/>
        </w:rPr>
      </w:pPr>
    </w:p>
    <w:p w:rsidR="00865323" w:rsidRPr="00992938" w:rsidRDefault="00012379" w:rsidP="00865323">
      <w:pPr>
        <w:spacing w:after="0" w:line="240" w:lineRule="auto"/>
        <w:rPr>
          <w:rFonts w:eastAsia="Times New Roman"/>
        </w:rPr>
      </w:pPr>
      <w:r w:rsidRPr="00992938">
        <w:rPr>
          <w:rFonts w:eastAsia="Times New Roman"/>
          <w:b/>
          <w:bCs/>
          <w:sz w:val="28"/>
          <w:szCs w:val="28"/>
        </w:rPr>
        <w:t>9.2</w:t>
      </w:r>
      <w:r w:rsidR="00865323" w:rsidRPr="00992938">
        <w:rPr>
          <w:rFonts w:eastAsia="Times New Roman"/>
          <w:b/>
          <w:bCs/>
          <w:sz w:val="28"/>
          <w:szCs w:val="28"/>
        </w:rPr>
        <w:t xml:space="preserve"> </w:t>
      </w:r>
      <w:r w:rsidR="00992938" w:rsidRPr="00992938">
        <w:rPr>
          <w:rFonts w:eastAsia="Times New Roman"/>
          <w:b/>
          <w:bCs/>
          <w:sz w:val="28"/>
          <w:szCs w:val="28"/>
        </w:rPr>
        <w:tab/>
      </w:r>
      <w:r w:rsidR="00865323" w:rsidRPr="00992938">
        <w:rPr>
          <w:rFonts w:eastAsia="Times New Roman"/>
          <w:b/>
          <w:bCs/>
          <w:sz w:val="28"/>
          <w:szCs w:val="28"/>
        </w:rPr>
        <w:t>Training Logistic Regression using the One vs</w:t>
      </w:r>
      <w:r w:rsidR="00B17769" w:rsidRPr="00992938">
        <w:rPr>
          <w:rFonts w:eastAsia="Times New Roman"/>
          <w:b/>
          <w:bCs/>
          <w:sz w:val="28"/>
          <w:szCs w:val="28"/>
        </w:rPr>
        <w:t>.</w:t>
      </w:r>
      <w:r w:rsidR="00865323" w:rsidRPr="00992938">
        <w:rPr>
          <w:rFonts w:eastAsia="Times New Roman"/>
          <w:b/>
          <w:bCs/>
          <w:sz w:val="28"/>
          <w:szCs w:val="28"/>
        </w:rPr>
        <w:t xml:space="preserve"> All Method</w:t>
      </w:r>
    </w:p>
    <w:p w:rsidR="00865323" w:rsidRPr="00992938" w:rsidRDefault="00865323" w:rsidP="00865323">
      <w:pPr>
        <w:spacing w:after="0" w:line="240" w:lineRule="auto"/>
        <w:rPr>
          <w:rFonts w:eastAsia="Times New Roman"/>
        </w:rPr>
      </w:pPr>
      <w:proofErr w:type="gramStart"/>
      <w:r w:rsidRPr="00992938">
        <w:rPr>
          <w:rFonts w:ascii="Consolas" w:eastAsia="Times New Roman" w:hAnsi="Consolas" w:cs="Consolas"/>
          <w:sz w:val="18"/>
          <w:szCs w:val="18"/>
        </w:rPr>
        <w:t>function</w:t>
      </w:r>
      <w:proofErr w:type="gramEnd"/>
      <w:r w:rsidRPr="00992938">
        <w:rPr>
          <w:rFonts w:ascii="Consolas" w:eastAsia="Times New Roman" w:hAnsi="Consolas" w:cs="Consolas"/>
          <w:sz w:val="18"/>
          <w:szCs w:val="18"/>
        </w:rPr>
        <w:t xml:space="preserve"> [</w:t>
      </w:r>
      <w:proofErr w:type="spellStart"/>
      <w:r w:rsidRPr="00992938">
        <w:rPr>
          <w:rFonts w:ascii="Consolas" w:eastAsia="Times New Roman" w:hAnsi="Consolas" w:cs="Consolas"/>
          <w:sz w:val="18"/>
          <w:szCs w:val="18"/>
        </w:rPr>
        <w:t>all_theta</w:t>
      </w:r>
      <w:proofErr w:type="spellEnd"/>
      <w:r w:rsidRPr="00992938">
        <w:rPr>
          <w:rFonts w:ascii="Consolas" w:eastAsia="Times New Roman" w:hAnsi="Consolas" w:cs="Consolas"/>
          <w:sz w:val="18"/>
          <w:szCs w:val="18"/>
        </w:rPr>
        <w:t xml:space="preserve">] = </w:t>
      </w:r>
      <w:proofErr w:type="spellStart"/>
      <w:r w:rsidRPr="00992938">
        <w:rPr>
          <w:rFonts w:ascii="Consolas" w:eastAsia="Times New Roman" w:hAnsi="Consolas" w:cs="Consolas"/>
          <w:sz w:val="18"/>
          <w:szCs w:val="18"/>
        </w:rPr>
        <w:t>OneVsAll</w:t>
      </w:r>
      <w:proofErr w:type="spellEnd"/>
      <w:r w:rsidRPr="00992938">
        <w:rPr>
          <w:rFonts w:ascii="Consolas" w:eastAsia="Times New Roman" w:hAnsi="Consolas" w:cs="Consolas"/>
          <w:sz w:val="18"/>
          <w:szCs w:val="18"/>
        </w:rPr>
        <w:t xml:space="preserve">(X, y, </w:t>
      </w:r>
      <w:proofErr w:type="spellStart"/>
      <w:r w:rsidRPr="00992938">
        <w:rPr>
          <w:rFonts w:ascii="Consolas" w:eastAsia="Times New Roman" w:hAnsi="Consolas" w:cs="Consolas"/>
          <w:sz w:val="18"/>
          <w:szCs w:val="18"/>
        </w:rPr>
        <w:t>num_labels</w:t>
      </w:r>
      <w:proofErr w:type="spellEnd"/>
      <w:r w:rsidRPr="00992938">
        <w:rPr>
          <w:rFonts w:ascii="Consolas" w:eastAsia="Times New Roman" w:hAnsi="Consolas" w:cs="Consolas"/>
          <w:sz w:val="18"/>
          <w:szCs w:val="18"/>
        </w:rPr>
        <w:t>, lambda)</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b/>
          <w:bCs/>
          <w:sz w:val="18"/>
          <w:szCs w:val="18"/>
        </w:rPr>
        <w:t>% Number of training examples</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m = size(X, 1);</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b/>
          <w:bCs/>
          <w:sz w:val="18"/>
          <w:szCs w:val="18"/>
        </w:rPr>
        <w:t>% Number of features</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n = size(X, 2);</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b/>
          <w:bCs/>
          <w:sz w:val="18"/>
          <w:szCs w:val="18"/>
        </w:rPr>
        <w:t>% Empty matrix in which to add all parameters for all 36 classifiers</w:t>
      </w:r>
    </w:p>
    <w:p w:rsidR="00865323" w:rsidRPr="00992938" w:rsidRDefault="00865323" w:rsidP="00865323">
      <w:pPr>
        <w:spacing w:after="0" w:line="240" w:lineRule="auto"/>
        <w:ind w:left="720"/>
        <w:rPr>
          <w:rFonts w:eastAsia="Times New Roman"/>
        </w:rPr>
      </w:pPr>
      <w:proofErr w:type="spellStart"/>
      <w:r w:rsidRPr="00992938">
        <w:rPr>
          <w:rFonts w:ascii="Consolas" w:eastAsia="Times New Roman" w:hAnsi="Consolas" w:cs="Consolas"/>
          <w:sz w:val="18"/>
          <w:szCs w:val="18"/>
        </w:rPr>
        <w:t>all_theta</w:t>
      </w:r>
      <w:proofErr w:type="spellEnd"/>
      <w:r w:rsidRPr="00992938">
        <w:rPr>
          <w:rFonts w:ascii="Consolas" w:eastAsia="Times New Roman" w:hAnsi="Consolas" w:cs="Consolas"/>
          <w:sz w:val="18"/>
          <w:szCs w:val="18"/>
        </w:rPr>
        <w:t xml:space="preserve"> = </w:t>
      </w:r>
      <w:proofErr w:type="gramStart"/>
      <w:r w:rsidRPr="00992938">
        <w:rPr>
          <w:rFonts w:ascii="Consolas" w:eastAsia="Times New Roman" w:hAnsi="Consolas" w:cs="Consolas"/>
          <w:sz w:val="18"/>
          <w:szCs w:val="18"/>
        </w:rPr>
        <w:t>zeros(</w:t>
      </w:r>
      <w:proofErr w:type="spellStart"/>
      <w:proofErr w:type="gramEnd"/>
      <w:r w:rsidRPr="00992938">
        <w:rPr>
          <w:rFonts w:ascii="Consolas" w:eastAsia="Times New Roman" w:hAnsi="Consolas" w:cs="Consolas"/>
          <w:sz w:val="18"/>
          <w:szCs w:val="18"/>
        </w:rPr>
        <w:t>num_labels</w:t>
      </w:r>
      <w:proofErr w:type="spellEnd"/>
      <w:r w:rsidRPr="00992938">
        <w:rPr>
          <w:rFonts w:ascii="Consolas" w:eastAsia="Times New Roman" w:hAnsi="Consolas" w:cs="Consolas"/>
          <w:sz w:val="18"/>
          <w:szCs w:val="18"/>
        </w:rPr>
        <w:t>, n + 1);</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b/>
          <w:bCs/>
          <w:sz w:val="18"/>
          <w:szCs w:val="18"/>
        </w:rPr>
        <w:t>% Add bias feature to the input data</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X = [</w:t>
      </w:r>
      <w:proofErr w:type="gramStart"/>
      <w:r w:rsidRPr="00992938">
        <w:rPr>
          <w:rFonts w:ascii="Consolas" w:eastAsia="Times New Roman" w:hAnsi="Consolas" w:cs="Consolas"/>
          <w:sz w:val="18"/>
          <w:szCs w:val="18"/>
        </w:rPr>
        <w:t>ones(</w:t>
      </w:r>
      <w:proofErr w:type="gramEnd"/>
      <w:r w:rsidRPr="00992938">
        <w:rPr>
          <w:rFonts w:ascii="Consolas" w:eastAsia="Times New Roman" w:hAnsi="Consolas" w:cs="Consolas"/>
          <w:sz w:val="18"/>
          <w:szCs w:val="18"/>
        </w:rPr>
        <w:t>m, 1) X];</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b/>
          <w:bCs/>
          <w:sz w:val="18"/>
          <w:szCs w:val="18"/>
        </w:rPr>
        <w:t xml:space="preserve">% Setting options for </w:t>
      </w:r>
      <w:proofErr w:type="spellStart"/>
      <w:r w:rsidRPr="00992938">
        <w:rPr>
          <w:rFonts w:ascii="Consolas" w:eastAsia="Times New Roman" w:hAnsi="Consolas" w:cs="Consolas"/>
          <w:b/>
          <w:bCs/>
          <w:sz w:val="18"/>
          <w:szCs w:val="18"/>
        </w:rPr>
        <w:t>fmincg</w:t>
      </w:r>
      <w:proofErr w:type="spellEnd"/>
    </w:p>
    <w:p w:rsidR="00865323" w:rsidRPr="00992938" w:rsidRDefault="00865323" w:rsidP="00865323">
      <w:pPr>
        <w:spacing w:after="0" w:line="240" w:lineRule="auto"/>
        <w:ind w:left="720"/>
        <w:rPr>
          <w:rFonts w:eastAsia="Times New Roman"/>
        </w:rPr>
      </w:pPr>
      <w:proofErr w:type="gramStart"/>
      <w:r w:rsidRPr="00992938">
        <w:rPr>
          <w:rFonts w:ascii="Consolas" w:eastAsia="Times New Roman" w:hAnsi="Consolas" w:cs="Consolas"/>
          <w:sz w:val="18"/>
          <w:szCs w:val="18"/>
        </w:rPr>
        <w:t>options</w:t>
      </w:r>
      <w:proofErr w:type="gramEnd"/>
      <w:r w:rsidRPr="00992938">
        <w:rPr>
          <w:rFonts w:ascii="Consolas" w:eastAsia="Times New Roman" w:hAnsi="Consolas" w:cs="Consolas"/>
          <w:sz w:val="18"/>
          <w:szCs w:val="18"/>
        </w:rPr>
        <w:t xml:space="preserve"> = </w:t>
      </w:r>
      <w:proofErr w:type="spellStart"/>
      <w:r w:rsidRPr="00992938">
        <w:rPr>
          <w:rFonts w:ascii="Consolas" w:eastAsia="Times New Roman" w:hAnsi="Consolas" w:cs="Consolas"/>
          <w:sz w:val="18"/>
          <w:szCs w:val="18"/>
        </w:rPr>
        <w:t>optimset</w:t>
      </w:r>
      <w:proofErr w:type="spellEnd"/>
      <w:r w:rsidRPr="00992938">
        <w:rPr>
          <w:rFonts w:ascii="Consolas" w:eastAsia="Times New Roman" w:hAnsi="Consolas" w:cs="Consolas"/>
          <w:sz w:val="18"/>
          <w:szCs w:val="18"/>
        </w:rPr>
        <w:t>('</w:t>
      </w:r>
      <w:proofErr w:type="spellStart"/>
      <w:r w:rsidRPr="00992938">
        <w:rPr>
          <w:rFonts w:ascii="Consolas" w:eastAsia="Times New Roman" w:hAnsi="Consolas" w:cs="Consolas"/>
          <w:sz w:val="18"/>
          <w:szCs w:val="18"/>
        </w:rPr>
        <w:t>GradObj</w:t>
      </w:r>
      <w:proofErr w:type="spellEnd"/>
      <w:r w:rsidRPr="00992938">
        <w:rPr>
          <w:rFonts w:ascii="Consolas" w:eastAsia="Times New Roman" w:hAnsi="Consolas" w:cs="Consolas"/>
          <w:sz w:val="18"/>
          <w:szCs w:val="18"/>
        </w:rPr>
        <w:t>', 'on', '</w:t>
      </w:r>
      <w:proofErr w:type="spellStart"/>
      <w:r w:rsidRPr="00992938">
        <w:rPr>
          <w:rFonts w:ascii="Consolas" w:eastAsia="Times New Roman" w:hAnsi="Consolas" w:cs="Consolas"/>
          <w:sz w:val="18"/>
          <w:szCs w:val="18"/>
        </w:rPr>
        <w:t>MaxIter</w:t>
      </w:r>
      <w:proofErr w:type="spellEnd"/>
      <w:r w:rsidRPr="00992938">
        <w:rPr>
          <w:rFonts w:ascii="Consolas" w:eastAsia="Times New Roman" w:hAnsi="Consolas" w:cs="Consolas"/>
          <w:sz w:val="18"/>
          <w:szCs w:val="18"/>
        </w:rPr>
        <w:t>', 200);</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b/>
          <w:bCs/>
          <w:sz w:val="18"/>
          <w:szCs w:val="18"/>
        </w:rPr>
        <w:t xml:space="preserve">% Training 36 classifiers for each class using </w:t>
      </w:r>
      <w:proofErr w:type="spellStart"/>
      <w:r w:rsidRPr="00992938">
        <w:rPr>
          <w:rFonts w:ascii="Consolas" w:eastAsia="Times New Roman" w:hAnsi="Consolas" w:cs="Consolas"/>
          <w:b/>
          <w:bCs/>
          <w:sz w:val="18"/>
          <w:szCs w:val="18"/>
        </w:rPr>
        <w:t>fmincg</w:t>
      </w:r>
      <w:proofErr w:type="spellEnd"/>
    </w:p>
    <w:p w:rsidR="00865323" w:rsidRPr="00992938" w:rsidRDefault="00865323" w:rsidP="00865323">
      <w:pPr>
        <w:spacing w:after="0" w:line="240" w:lineRule="auto"/>
        <w:ind w:left="720"/>
        <w:rPr>
          <w:rFonts w:eastAsia="Times New Roman"/>
        </w:rPr>
      </w:pPr>
      <w:proofErr w:type="gramStart"/>
      <w:r w:rsidRPr="00992938">
        <w:rPr>
          <w:rFonts w:ascii="Consolas" w:eastAsia="Times New Roman" w:hAnsi="Consolas" w:cs="Consolas"/>
          <w:sz w:val="18"/>
          <w:szCs w:val="18"/>
        </w:rPr>
        <w:t>for</w:t>
      </w:r>
      <w:proofErr w:type="gramEnd"/>
      <w:r w:rsidRPr="00992938">
        <w:rPr>
          <w:rFonts w:ascii="Consolas" w:eastAsia="Times New Roman" w:hAnsi="Consolas" w:cs="Consolas"/>
          <w:sz w:val="18"/>
          <w:szCs w:val="18"/>
        </w:rPr>
        <w:t xml:space="preserve"> i=1:(</w:t>
      </w:r>
      <w:proofErr w:type="spellStart"/>
      <w:r w:rsidRPr="00992938">
        <w:rPr>
          <w:rFonts w:ascii="Consolas" w:eastAsia="Times New Roman" w:hAnsi="Consolas" w:cs="Consolas"/>
          <w:sz w:val="18"/>
          <w:szCs w:val="18"/>
        </w:rPr>
        <w:t>num_labels</w:t>
      </w:r>
      <w:proofErr w:type="spellEnd"/>
      <w:r w:rsidRPr="00992938">
        <w:rPr>
          <w:rFonts w:ascii="Consolas" w:eastAsia="Times New Roman" w:hAnsi="Consolas" w:cs="Consolas"/>
          <w:sz w:val="18"/>
          <w:szCs w:val="18"/>
        </w:rPr>
        <w:t>),</w:t>
      </w:r>
    </w:p>
    <w:p w:rsidR="00865323" w:rsidRPr="00992938" w:rsidRDefault="00865323" w:rsidP="00865323">
      <w:pPr>
        <w:spacing w:after="0" w:line="240" w:lineRule="auto"/>
        <w:ind w:left="1440"/>
        <w:rPr>
          <w:rFonts w:eastAsia="Times New Roman"/>
        </w:rPr>
      </w:pPr>
      <w:proofErr w:type="gramStart"/>
      <w:r w:rsidRPr="00992938">
        <w:rPr>
          <w:rFonts w:ascii="Consolas" w:eastAsia="Times New Roman" w:hAnsi="Consolas" w:cs="Consolas"/>
          <w:sz w:val="18"/>
          <w:szCs w:val="18"/>
        </w:rPr>
        <w:t>theta</w:t>
      </w:r>
      <w:proofErr w:type="gramEnd"/>
      <w:r w:rsidRPr="00992938">
        <w:rPr>
          <w:rFonts w:ascii="Consolas" w:eastAsia="Times New Roman" w:hAnsi="Consolas" w:cs="Consolas"/>
          <w:sz w:val="18"/>
          <w:szCs w:val="18"/>
        </w:rPr>
        <w:t xml:space="preserve"> = zeros(n+1, 1);</w:t>
      </w:r>
    </w:p>
    <w:p w:rsidR="009D2304" w:rsidRDefault="00BF4C06" w:rsidP="00865323">
      <w:pPr>
        <w:spacing w:after="0" w:line="240" w:lineRule="auto"/>
        <w:ind w:left="1440"/>
        <w:rPr>
          <w:rFonts w:ascii="Consolas" w:eastAsia="Times New Roman" w:hAnsi="Consolas" w:cs="Consolas"/>
          <w:sz w:val="18"/>
          <w:szCs w:val="18"/>
        </w:rPr>
      </w:pPr>
      <w:r>
        <w:rPr>
          <w:rFonts w:ascii="Consolas" w:eastAsia="Times New Roman" w:hAnsi="Consolas" w:cs="Consolas"/>
          <w:sz w:val="18"/>
          <w:szCs w:val="18"/>
        </w:rPr>
        <w:t>[</w:t>
      </w:r>
      <w:proofErr w:type="gramStart"/>
      <w:r>
        <w:rPr>
          <w:rFonts w:ascii="Consolas" w:eastAsia="Times New Roman" w:hAnsi="Consolas" w:cs="Consolas"/>
          <w:sz w:val="18"/>
          <w:szCs w:val="18"/>
        </w:rPr>
        <w:t>temp</w:t>
      </w:r>
      <w:proofErr w:type="gramEnd"/>
      <w:r>
        <w:rPr>
          <w:rFonts w:ascii="Consolas" w:eastAsia="Times New Roman" w:hAnsi="Consolas" w:cs="Consolas"/>
          <w:sz w:val="18"/>
          <w:szCs w:val="18"/>
        </w:rPr>
        <w:t xml:space="preserve">] = </w:t>
      </w:r>
      <w:proofErr w:type="spellStart"/>
      <w:r>
        <w:rPr>
          <w:rFonts w:ascii="Consolas" w:eastAsia="Times New Roman" w:hAnsi="Consolas" w:cs="Consolas"/>
          <w:sz w:val="18"/>
          <w:szCs w:val="18"/>
        </w:rPr>
        <w:t>fmincg</w:t>
      </w:r>
      <w:proofErr w:type="spellEnd"/>
      <w:r>
        <w:rPr>
          <w:rFonts w:ascii="Consolas" w:eastAsia="Times New Roman" w:hAnsi="Consolas" w:cs="Consolas"/>
          <w:sz w:val="18"/>
          <w:szCs w:val="18"/>
        </w:rPr>
        <w:t xml:space="preserve"> (</w:t>
      </w:r>
      <w:proofErr w:type="gramStart"/>
      <w:r>
        <w:rPr>
          <w:rFonts w:ascii="Consolas" w:eastAsia="Times New Roman" w:hAnsi="Consolas" w:cs="Consolas"/>
          <w:sz w:val="18"/>
          <w:szCs w:val="18"/>
        </w:rPr>
        <w:t>@(</w:t>
      </w:r>
      <w:proofErr w:type="gramEnd"/>
      <w:r>
        <w:rPr>
          <w:rFonts w:ascii="Consolas" w:eastAsia="Times New Roman" w:hAnsi="Consolas" w:cs="Consolas"/>
          <w:sz w:val="18"/>
          <w:szCs w:val="18"/>
        </w:rPr>
        <w:t>t)(</w:t>
      </w:r>
      <w:proofErr w:type="spellStart"/>
      <w:r>
        <w:rPr>
          <w:rFonts w:ascii="Consolas" w:eastAsia="Times New Roman" w:hAnsi="Consolas" w:cs="Consolas"/>
          <w:sz w:val="18"/>
          <w:szCs w:val="18"/>
        </w:rPr>
        <w:t>LogisticRegression</w:t>
      </w:r>
      <w:r w:rsidR="00865323" w:rsidRPr="00992938">
        <w:rPr>
          <w:rFonts w:ascii="Consolas" w:eastAsia="Times New Roman" w:hAnsi="Consolas" w:cs="Consolas"/>
          <w:sz w:val="18"/>
          <w:szCs w:val="18"/>
        </w:rPr>
        <w:t>CostFun</w:t>
      </w:r>
      <w:r>
        <w:rPr>
          <w:rFonts w:ascii="Consolas" w:eastAsia="Times New Roman" w:hAnsi="Consolas" w:cs="Consolas"/>
          <w:sz w:val="18"/>
          <w:szCs w:val="18"/>
        </w:rPr>
        <w:t>ct</w:t>
      </w:r>
      <w:r w:rsidR="009D2304">
        <w:rPr>
          <w:rFonts w:ascii="Consolas" w:eastAsia="Times New Roman" w:hAnsi="Consolas" w:cs="Consolas"/>
          <w:sz w:val="18"/>
          <w:szCs w:val="18"/>
        </w:rPr>
        <w:t>ion</w:t>
      </w:r>
      <w:proofErr w:type="spellEnd"/>
      <w:r w:rsidR="009D2304">
        <w:rPr>
          <w:rFonts w:ascii="Consolas" w:eastAsia="Times New Roman" w:hAnsi="Consolas" w:cs="Consolas"/>
          <w:sz w:val="18"/>
          <w:szCs w:val="18"/>
        </w:rPr>
        <w:t xml:space="preserve">(t, X, (y == i), ...      </w:t>
      </w:r>
      <w:r>
        <w:rPr>
          <w:rFonts w:ascii="Consolas" w:eastAsia="Times New Roman" w:hAnsi="Consolas" w:cs="Consolas"/>
          <w:sz w:val="18"/>
          <w:szCs w:val="18"/>
        </w:rPr>
        <w:t xml:space="preserve"> </w:t>
      </w:r>
    </w:p>
    <w:p w:rsidR="00865323" w:rsidRPr="00992938" w:rsidRDefault="00BF4C06" w:rsidP="009D2304">
      <w:pPr>
        <w:spacing w:after="0" w:line="240" w:lineRule="auto"/>
        <w:ind w:left="2160" w:firstLine="720"/>
        <w:rPr>
          <w:rFonts w:eastAsia="Times New Roman"/>
        </w:rPr>
      </w:pPr>
      <w:r>
        <w:rPr>
          <w:rFonts w:ascii="Consolas" w:eastAsia="Times New Roman" w:hAnsi="Consolas" w:cs="Consolas"/>
          <w:sz w:val="18"/>
          <w:szCs w:val="18"/>
        </w:rPr>
        <w:t>lambda))</w:t>
      </w:r>
      <w:proofErr w:type="gramStart"/>
      <w:r>
        <w:rPr>
          <w:rFonts w:ascii="Consolas" w:eastAsia="Times New Roman" w:hAnsi="Consolas" w:cs="Consolas"/>
          <w:sz w:val="18"/>
          <w:szCs w:val="18"/>
        </w:rPr>
        <w:t>,</w:t>
      </w:r>
      <w:r w:rsidR="00865323" w:rsidRPr="00992938">
        <w:rPr>
          <w:rFonts w:ascii="Consolas" w:eastAsia="Times New Roman" w:hAnsi="Consolas" w:cs="Consolas"/>
          <w:sz w:val="18"/>
          <w:szCs w:val="18"/>
        </w:rPr>
        <w:t>theta</w:t>
      </w:r>
      <w:proofErr w:type="gramEnd"/>
      <w:r w:rsidR="00865323" w:rsidRPr="00992938">
        <w:rPr>
          <w:rFonts w:ascii="Consolas" w:eastAsia="Times New Roman" w:hAnsi="Consolas" w:cs="Consolas"/>
          <w:sz w:val="18"/>
          <w:szCs w:val="18"/>
        </w:rPr>
        <w:t>, options);</w:t>
      </w:r>
    </w:p>
    <w:p w:rsidR="00865323" w:rsidRPr="00992938" w:rsidRDefault="00865323" w:rsidP="00865323">
      <w:pPr>
        <w:spacing w:after="0" w:line="240" w:lineRule="auto"/>
        <w:ind w:left="1440"/>
        <w:rPr>
          <w:rFonts w:eastAsia="Times New Roman"/>
        </w:rPr>
      </w:pPr>
      <w:proofErr w:type="spellStart"/>
      <w:r w:rsidRPr="00992938">
        <w:rPr>
          <w:rFonts w:ascii="Consolas" w:eastAsia="Times New Roman" w:hAnsi="Consolas" w:cs="Consolas"/>
          <w:sz w:val="18"/>
          <w:szCs w:val="18"/>
        </w:rPr>
        <w:t>all_</w:t>
      </w:r>
      <w:proofErr w:type="gramStart"/>
      <w:r w:rsidRPr="00992938">
        <w:rPr>
          <w:rFonts w:ascii="Consolas" w:eastAsia="Times New Roman" w:hAnsi="Consolas" w:cs="Consolas"/>
          <w:sz w:val="18"/>
          <w:szCs w:val="18"/>
        </w:rPr>
        <w:t>theta</w:t>
      </w:r>
      <w:proofErr w:type="spellEnd"/>
      <w:r w:rsidRPr="00992938">
        <w:rPr>
          <w:rFonts w:ascii="Consolas" w:eastAsia="Times New Roman" w:hAnsi="Consolas" w:cs="Consolas"/>
          <w:sz w:val="18"/>
          <w:szCs w:val="18"/>
        </w:rPr>
        <w:t>(</w:t>
      </w:r>
      <w:proofErr w:type="gramEnd"/>
      <w:r w:rsidRPr="00992938">
        <w:rPr>
          <w:rFonts w:ascii="Consolas" w:eastAsia="Times New Roman" w:hAnsi="Consolas" w:cs="Consolas"/>
          <w:sz w:val="18"/>
          <w:szCs w:val="18"/>
        </w:rPr>
        <w:t>i, :) = temp;</w:t>
      </w:r>
    </w:p>
    <w:p w:rsidR="00865323" w:rsidRPr="00992938" w:rsidRDefault="00865323" w:rsidP="00865323">
      <w:pPr>
        <w:spacing w:after="0" w:line="240" w:lineRule="auto"/>
        <w:ind w:firstLine="720"/>
        <w:rPr>
          <w:rFonts w:eastAsia="Times New Roman"/>
        </w:rPr>
      </w:pPr>
      <w:proofErr w:type="gramStart"/>
      <w:r w:rsidRPr="00992938">
        <w:rPr>
          <w:rFonts w:ascii="Consolas" w:eastAsia="Times New Roman" w:hAnsi="Consolas" w:cs="Consolas"/>
          <w:sz w:val="18"/>
          <w:szCs w:val="18"/>
        </w:rPr>
        <w:t>end</w:t>
      </w:r>
      <w:proofErr w:type="gramEnd"/>
      <w:r w:rsidRPr="00992938">
        <w:rPr>
          <w:rFonts w:ascii="Consolas" w:eastAsia="Times New Roman" w:hAnsi="Consolas" w:cs="Consolas"/>
          <w:sz w:val="18"/>
          <w:szCs w:val="18"/>
        </w:rPr>
        <w:t>;</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rPr>
          <w:rFonts w:eastAsia="Times New Roman"/>
        </w:rPr>
      </w:pPr>
      <w:proofErr w:type="gramStart"/>
      <w:r w:rsidRPr="00992938">
        <w:rPr>
          <w:rFonts w:ascii="Consolas" w:eastAsia="Times New Roman" w:hAnsi="Consolas" w:cs="Consolas"/>
          <w:sz w:val="18"/>
          <w:szCs w:val="18"/>
        </w:rPr>
        <w:t>end</w:t>
      </w:r>
      <w:proofErr w:type="gramEnd"/>
      <w:r w:rsidRPr="00992938">
        <w:rPr>
          <w:rFonts w:ascii="Consolas" w:eastAsia="Times New Roman" w:hAnsi="Consolas" w:cs="Consolas"/>
          <w:sz w:val="18"/>
          <w:szCs w:val="18"/>
        </w:rPr>
        <w:t>;</w:t>
      </w:r>
    </w:p>
    <w:p w:rsidR="00865323" w:rsidRPr="00992938" w:rsidRDefault="00865323" w:rsidP="00865323">
      <w:pPr>
        <w:spacing w:after="240" w:line="240" w:lineRule="auto"/>
        <w:rPr>
          <w:rFonts w:eastAsia="Times New Roman"/>
        </w:rPr>
      </w:pPr>
    </w:p>
    <w:p w:rsidR="00865323" w:rsidRPr="00992938" w:rsidRDefault="00865323" w:rsidP="00865323">
      <w:pPr>
        <w:spacing w:after="240" w:line="240" w:lineRule="auto"/>
        <w:rPr>
          <w:rFonts w:eastAsia="Times New Roman"/>
        </w:rPr>
      </w:pPr>
    </w:p>
    <w:p w:rsidR="00865323" w:rsidRPr="00992938" w:rsidRDefault="00012379" w:rsidP="00865323">
      <w:pPr>
        <w:spacing w:after="0" w:line="240" w:lineRule="auto"/>
        <w:rPr>
          <w:rFonts w:eastAsia="Times New Roman"/>
        </w:rPr>
      </w:pPr>
      <w:r w:rsidRPr="00992938">
        <w:rPr>
          <w:rFonts w:eastAsia="Times New Roman"/>
          <w:b/>
          <w:bCs/>
          <w:sz w:val="28"/>
          <w:szCs w:val="28"/>
        </w:rPr>
        <w:lastRenderedPageBreak/>
        <w:t>9.3</w:t>
      </w:r>
      <w:r w:rsidR="00865323" w:rsidRPr="00992938">
        <w:rPr>
          <w:rFonts w:eastAsia="Times New Roman"/>
          <w:b/>
          <w:bCs/>
          <w:sz w:val="28"/>
          <w:szCs w:val="28"/>
        </w:rPr>
        <w:t xml:space="preserve"> </w:t>
      </w:r>
      <w:r w:rsidR="00992938" w:rsidRPr="00992938">
        <w:rPr>
          <w:rFonts w:eastAsia="Times New Roman"/>
          <w:b/>
          <w:bCs/>
          <w:sz w:val="28"/>
          <w:szCs w:val="28"/>
        </w:rPr>
        <w:tab/>
      </w:r>
      <w:r w:rsidR="00653B13" w:rsidRPr="00992938">
        <w:rPr>
          <w:rFonts w:eastAsia="Times New Roman"/>
          <w:b/>
          <w:bCs/>
          <w:sz w:val="28"/>
          <w:szCs w:val="28"/>
        </w:rPr>
        <w:t xml:space="preserve">Single-Layer </w:t>
      </w:r>
      <w:r w:rsidR="00865323" w:rsidRPr="00992938">
        <w:rPr>
          <w:rFonts w:eastAsia="Times New Roman"/>
          <w:b/>
          <w:bCs/>
          <w:sz w:val="28"/>
          <w:szCs w:val="28"/>
        </w:rPr>
        <w:t>Neural Network Forward and Back</w:t>
      </w:r>
      <w:r w:rsidR="00653B13" w:rsidRPr="00992938">
        <w:rPr>
          <w:rFonts w:eastAsia="Times New Roman"/>
          <w:b/>
          <w:bCs/>
          <w:sz w:val="28"/>
          <w:szCs w:val="28"/>
        </w:rPr>
        <w:t xml:space="preserve"> P</w:t>
      </w:r>
      <w:r w:rsidR="00865323" w:rsidRPr="00992938">
        <w:rPr>
          <w:rFonts w:eastAsia="Times New Roman"/>
          <w:b/>
          <w:bCs/>
          <w:sz w:val="28"/>
          <w:szCs w:val="28"/>
        </w:rPr>
        <w:t>ropagation</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rPr>
          <w:rFonts w:eastAsia="Times New Roman"/>
        </w:rPr>
      </w:pPr>
      <w:proofErr w:type="gramStart"/>
      <w:r w:rsidRPr="00992938">
        <w:rPr>
          <w:rFonts w:ascii="Consolas" w:eastAsia="Times New Roman" w:hAnsi="Consolas" w:cs="Consolas"/>
          <w:sz w:val="18"/>
          <w:szCs w:val="18"/>
        </w:rPr>
        <w:t>function</w:t>
      </w:r>
      <w:proofErr w:type="gramEnd"/>
      <w:r w:rsidRPr="00992938">
        <w:rPr>
          <w:rFonts w:ascii="Consolas" w:eastAsia="Times New Roman" w:hAnsi="Consolas" w:cs="Consolas"/>
          <w:sz w:val="18"/>
          <w:szCs w:val="18"/>
        </w:rPr>
        <w:t xml:space="preserve"> [J grad] = </w:t>
      </w:r>
      <w:proofErr w:type="spellStart"/>
      <w:r w:rsidRPr="00992938">
        <w:rPr>
          <w:rFonts w:ascii="Consolas" w:eastAsia="Times New Roman" w:hAnsi="Consolas" w:cs="Consolas"/>
          <w:sz w:val="18"/>
          <w:szCs w:val="18"/>
        </w:rPr>
        <w:t>NeuralNetworkCostFunction</w:t>
      </w:r>
      <w:proofErr w:type="spellEnd"/>
      <w:r w:rsidRPr="00992938">
        <w:rPr>
          <w:rFonts w:ascii="Consolas" w:eastAsia="Times New Roman" w:hAnsi="Consolas" w:cs="Consolas"/>
          <w:sz w:val="18"/>
          <w:szCs w:val="18"/>
        </w:rPr>
        <w:t>(</w:t>
      </w:r>
      <w:proofErr w:type="spellStart"/>
      <w:r w:rsidRPr="00992938">
        <w:rPr>
          <w:rFonts w:ascii="Consolas" w:eastAsia="Times New Roman" w:hAnsi="Consolas" w:cs="Consolas"/>
          <w:sz w:val="18"/>
          <w:szCs w:val="18"/>
        </w:rPr>
        <w:t>nn_params</w:t>
      </w:r>
      <w:proofErr w:type="spellEnd"/>
      <w:r w:rsidRPr="00992938">
        <w:rPr>
          <w:rFonts w:ascii="Consolas" w:eastAsia="Times New Roman" w:hAnsi="Consolas" w:cs="Consolas"/>
          <w:sz w:val="18"/>
          <w:szCs w:val="18"/>
        </w:rPr>
        <w:t xml:space="preserve">, </w:t>
      </w:r>
      <w:proofErr w:type="spellStart"/>
      <w:r w:rsidRPr="00992938">
        <w:rPr>
          <w:rFonts w:ascii="Consolas" w:eastAsia="Times New Roman" w:hAnsi="Consolas" w:cs="Consolas"/>
          <w:sz w:val="18"/>
          <w:szCs w:val="18"/>
        </w:rPr>
        <w:t>input_layer_size</w:t>
      </w:r>
      <w:proofErr w:type="spellEnd"/>
      <w:r w:rsidRPr="00992938">
        <w:rPr>
          <w:rFonts w:ascii="Consolas" w:eastAsia="Times New Roman" w:hAnsi="Consolas" w:cs="Consolas"/>
          <w:sz w:val="18"/>
          <w:szCs w:val="18"/>
        </w:rPr>
        <w:t xml:space="preserve">, </w:t>
      </w:r>
      <w:bookmarkStart w:id="0" w:name="_GoBack"/>
      <w:r w:rsidR="009D2304">
        <w:rPr>
          <w:rFonts w:ascii="Consolas" w:eastAsia="Times New Roman" w:hAnsi="Consolas" w:cs="Consolas"/>
          <w:sz w:val="18"/>
          <w:szCs w:val="18"/>
        </w:rPr>
        <w:t>...</w:t>
      </w:r>
      <w:bookmarkEnd w:id="0"/>
    </w:p>
    <w:p w:rsidR="00865323" w:rsidRPr="00992938" w:rsidRDefault="00865323" w:rsidP="009D2304">
      <w:pPr>
        <w:spacing w:after="0" w:line="240" w:lineRule="auto"/>
        <w:ind w:left="1440" w:firstLine="720"/>
        <w:rPr>
          <w:rFonts w:eastAsia="Times New Roman"/>
        </w:rPr>
      </w:pPr>
      <w:proofErr w:type="spellStart"/>
      <w:r w:rsidRPr="00992938">
        <w:rPr>
          <w:rFonts w:ascii="Consolas" w:eastAsia="Times New Roman" w:hAnsi="Consolas" w:cs="Consolas"/>
          <w:sz w:val="18"/>
          <w:szCs w:val="18"/>
        </w:rPr>
        <w:t>hidden_layer_siz</w:t>
      </w:r>
      <w:r w:rsidR="00A91A54">
        <w:rPr>
          <w:rFonts w:ascii="Consolas" w:eastAsia="Times New Roman" w:hAnsi="Consolas" w:cs="Consolas"/>
          <w:sz w:val="18"/>
          <w:szCs w:val="18"/>
        </w:rPr>
        <w:t>e</w:t>
      </w:r>
      <w:proofErr w:type="spellEnd"/>
      <w:r w:rsidR="00A91A54">
        <w:rPr>
          <w:rFonts w:ascii="Consolas" w:eastAsia="Times New Roman" w:hAnsi="Consolas" w:cs="Consolas"/>
          <w:sz w:val="18"/>
          <w:szCs w:val="18"/>
        </w:rPr>
        <w:t xml:space="preserve">, </w:t>
      </w:r>
      <w:proofErr w:type="spellStart"/>
      <w:r w:rsidR="00A91A54">
        <w:rPr>
          <w:rFonts w:ascii="Consolas" w:eastAsia="Times New Roman" w:hAnsi="Consolas" w:cs="Consolas"/>
          <w:sz w:val="18"/>
          <w:szCs w:val="18"/>
        </w:rPr>
        <w:t>num_labels</w:t>
      </w:r>
      <w:proofErr w:type="spellEnd"/>
      <w:r w:rsidR="00A91A54">
        <w:rPr>
          <w:rFonts w:ascii="Consolas" w:eastAsia="Times New Roman" w:hAnsi="Consolas" w:cs="Consolas"/>
          <w:sz w:val="18"/>
          <w:szCs w:val="18"/>
        </w:rPr>
        <w:t xml:space="preserve">, X, y, lambda) </w:t>
      </w:r>
      <w:r w:rsidR="00A91A54">
        <w:rPr>
          <w:rFonts w:ascii="Consolas" w:eastAsia="Times New Roman" w:hAnsi="Consolas" w:cs="Consolas"/>
          <w:sz w:val="18"/>
          <w:szCs w:val="18"/>
        </w:rPr>
        <w:tab/>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rPr>
          <w:rFonts w:eastAsia="Times New Roman"/>
        </w:rPr>
      </w:pPr>
      <w:r w:rsidRPr="00992938">
        <w:rPr>
          <w:rFonts w:ascii="Consolas" w:eastAsia="Times New Roman" w:hAnsi="Consolas" w:cs="Consolas"/>
          <w:sz w:val="18"/>
          <w:szCs w:val="18"/>
        </w:rPr>
        <w:tab/>
      </w:r>
      <w:r w:rsidRPr="00992938">
        <w:rPr>
          <w:rFonts w:ascii="Consolas" w:eastAsia="Times New Roman" w:hAnsi="Consolas" w:cs="Consolas"/>
          <w:b/>
          <w:bCs/>
          <w:sz w:val="18"/>
          <w:szCs w:val="18"/>
        </w:rPr>
        <w:t xml:space="preserve">% </w:t>
      </w:r>
      <w:proofErr w:type="gramStart"/>
      <w:r w:rsidR="00A91A54" w:rsidRPr="00992938">
        <w:rPr>
          <w:rFonts w:ascii="Consolas" w:eastAsia="Times New Roman" w:hAnsi="Consolas" w:cs="Consolas"/>
          <w:b/>
          <w:bCs/>
          <w:sz w:val="18"/>
          <w:szCs w:val="18"/>
        </w:rPr>
        <w:t>Resh</w:t>
      </w:r>
      <w:r w:rsidR="00A91A54">
        <w:rPr>
          <w:rFonts w:ascii="Consolas" w:eastAsia="Times New Roman" w:hAnsi="Consolas" w:cs="Consolas"/>
          <w:b/>
          <w:bCs/>
          <w:sz w:val="18"/>
          <w:szCs w:val="18"/>
        </w:rPr>
        <w:t>a</w:t>
      </w:r>
      <w:r w:rsidR="00A91A54" w:rsidRPr="00992938">
        <w:rPr>
          <w:rFonts w:ascii="Consolas" w:eastAsia="Times New Roman" w:hAnsi="Consolas" w:cs="Consolas"/>
          <w:b/>
          <w:bCs/>
          <w:sz w:val="18"/>
          <w:szCs w:val="18"/>
        </w:rPr>
        <w:t>ping</w:t>
      </w:r>
      <w:proofErr w:type="gramEnd"/>
      <w:r w:rsidRPr="00992938">
        <w:rPr>
          <w:rFonts w:ascii="Consolas" w:eastAsia="Times New Roman" w:hAnsi="Consolas" w:cs="Consolas"/>
          <w:b/>
          <w:bCs/>
          <w:sz w:val="18"/>
          <w:szCs w:val="18"/>
        </w:rPr>
        <w:t xml:space="preserve"> the matrices of param</w:t>
      </w:r>
      <w:r w:rsidR="00A91A54">
        <w:rPr>
          <w:rFonts w:ascii="Consolas" w:eastAsia="Times New Roman" w:hAnsi="Consolas" w:cs="Consolas"/>
          <w:b/>
          <w:bCs/>
          <w:sz w:val="18"/>
          <w:szCs w:val="18"/>
        </w:rPr>
        <w:t>e</w:t>
      </w:r>
      <w:r w:rsidRPr="00992938">
        <w:rPr>
          <w:rFonts w:ascii="Consolas" w:eastAsia="Times New Roman" w:hAnsi="Consolas" w:cs="Consolas"/>
          <w:b/>
          <w:bCs/>
          <w:sz w:val="18"/>
          <w:szCs w:val="18"/>
        </w:rPr>
        <w:t>ters Theta1 and Theta2</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 xml:space="preserve">Theta1 = </w:t>
      </w:r>
      <w:proofErr w:type="gramStart"/>
      <w:r w:rsidRPr="00992938">
        <w:rPr>
          <w:rFonts w:ascii="Consolas" w:eastAsia="Times New Roman" w:hAnsi="Consolas" w:cs="Consolas"/>
          <w:sz w:val="18"/>
          <w:szCs w:val="18"/>
        </w:rPr>
        <w:t>reshape(</w:t>
      </w:r>
      <w:proofErr w:type="spellStart"/>
      <w:proofErr w:type="gramEnd"/>
      <w:r w:rsidRPr="00992938">
        <w:rPr>
          <w:rFonts w:ascii="Consolas" w:eastAsia="Times New Roman" w:hAnsi="Consolas" w:cs="Consolas"/>
          <w:sz w:val="18"/>
          <w:szCs w:val="18"/>
        </w:rPr>
        <w:t>nn_params</w:t>
      </w:r>
      <w:proofErr w:type="spellEnd"/>
      <w:r w:rsidRPr="00992938">
        <w:rPr>
          <w:rFonts w:ascii="Consolas" w:eastAsia="Times New Roman" w:hAnsi="Consolas" w:cs="Consolas"/>
          <w:sz w:val="18"/>
          <w:szCs w:val="18"/>
        </w:rPr>
        <w:t>(1:hidden_layer_size * (</w:t>
      </w:r>
      <w:proofErr w:type="spellStart"/>
      <w:r w:rsidRPr="00992938">
        <w:rPr>
          <w:rFonts w:ascii="Consolas" w:eastAsia="Times New Roman" w:hAnsi="Consolas" w:cs="Consolas"/>
          <w:sz w:val="18"/>
          <w:szCs w:val="18"/>
        </w:rPr>
        <w:t>input_layer_size</w:t>
      </w:r>
      <w:proofErr w:type="spellEnd"/>
      <w:r w:rsidRPr="00992938">
        <w:rPr>
          <w:rFonts w:ascii="Consolas" w:eastAsia="Times New Roman" w:hAnsi="Consolas" w:cs="Consolas"/>
          <w:sz w:val="18"/>
          <w:szCs w:val="18"/>
        </w:rPr>
        <w:t xml:space="preserve"> + 1)), ...</w:t>
      </w:r>
    </w:p>
    <w:p w:rsidR="00865323" w:rsidRPr="00992938" w:rsidRDefault="009D2304" w:rsidP="00865323">
      <w:pPr>
        <w:spacing w:after="0" w:line="240" w:lineRule="auto"/>
        <w:ind w:left="720"/>
        <w:rPr>
          <w:rFonts w:eastAsia="Times New Roman"/>
        </w:rPr>
      </w:pPr>
      <w:r>
        <w:rPr>
          <w:rFonts w:ascii="Consolas" w:eastAsia="Times New Roman" w:hAnsi="Consolas" w:cs="Consolas"/>
          <w:sz w:val="18"/>
          <w:szCs w:val="18"/>
        </w:rPr>
        <w:t>             </w:t>
      </w:r>
      <w:r>
        <w:rPr>
          <w:rFonts w:ascii="Consolas" w:eastAsia="Times New Roman" w:hAnsi="Consolas" w:cs="Consolas"/>
          <w:sz w:val="18"/>
          <w:szCs w:val="18"/>
        </w:rPr>
        <w:tab/>
      </w:r>
      <w:proofErr w:type="spellStart"/>
      <w:r w:rsidR="00865323" w:rsidRPr="00992938">
        <w:rPr>
          <w:rFonts w:ascii="Consolas" w:eastAsia="Times New Roman" w:hAnsi="Consolas" w:cs="Consolas"/>
          <w:sz w:val="18"/>
          <w:szCs w:val="18"/>
        </w:rPr>
        <w:t>hidden_layer_size</w:t>
      </w:r>
      <w:proofErr w:type="spellEnd"/>
      <w:r w:rsidR="00865323" w:rsidRPr="00992938">
        <w:rPr>
          <w:rFonts w:ascii="Consolas" w:eastAsia="Times New Roman" w:hAnsi="Consolas" w:cs="Consolas"/>
          <w:sz w:val="18"/>
          <w:szCs w:val="18"/>
        </w:rPr>
        <w:t>, (</w:t>
      </w:r>
      <w:proofErr w:type="spellStart"/>
      <w:r w:rsidR="00865323" w:rsidRPr="00992938">
        <w:rPr>
          <w:rFonts w:ascii="Consolas" w:eastAsia="Times New Roman" w:hAnsi="Consolas" w:cs="Consolas"/>
          <w:sz w:val="18"/>
          <w:szCs w:val="18"/>
        </w:rPr>
        <w:t>input_layer_size</w:t>
      </w:r>
      <w:proofErr w:type="spellEnd"/>
      <w:r w:rsidR="00865323" w:rsidRPr="00992938">
        <w:rPr>
          <w:rFonts w:ascii="Consolas" w:eastAsia="Times New Roman" w:hAnsi="Consolas" w:cs="Consolas"/>
          <w:sz w:val="18"/>
          <w:szCs w:val="18"/>
        </w:rPr>
        <w:t xml:space="preserve"> + 1));</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 xml:space="preserve">Theta2 = </w:t>
      </w:r>
      <w:proofErr w:type="gramStart"/>
      <w:r w:rsidRPr="00992938">
        <w:rPr>
          <w:rFonts w:ascii="Consolas" w:eastAsia="Times New Roman" w:hAnsi="Consolas" w:cs="Consolas"/>
          <w:sz w:val="18"/>
          <w:szCs w:val="18"/>
        </w:rPr>
        <w:t>reshape(</w:t>
      </w:r>
      <w:proofErr w:type="spellStart"/>
      <w:proofErr w:type="gramEnd"/>
      <w:r w:rsidRPr="00992938">
        <w:rPr>
          <w:rFonts w:ascii="Consolas" w:eastAsia="Times New Roman" w:hAnsi="Consolas" w:cs="Consolas"/>
          <w:sz w:val="18"/>
          <w:szCs w:val="18"/>
        </w:rPr>
        <w:t>nn_params</w:t>
      </w:r>
      <w:proofErr w:type="spellEnd"/>
      <w:r w:rsidRPr="00992938">
        <w:rPr>
          <w:rFonts w:ascii="Consolas" w:eastAsia="Times New Roman" w:hAnsi="Consolas" w:cs="Consolas"/>
          <w:sz w:val="18"/>
          <w:szCs w:val="18"/>
        </w:rPr>
        <w:t>((1 + (</w:t>
      </w:r>
      <w:proofErr w:type="spellStart"/>
      <w:r w:rsidRPr="00992938">
        <w:rPr>
          <w:rFonts w:ascii="Consolas" w:eastAsia="Times New Roman" w:hAnsi="Consolas" w:cs="Consolas"/>
          <w:sz w:val="18"/>
          <w:szCs w:val="18"/>
        </w:rPr>
        <w:t>hidden_layer_size</w:t>
      </w:r>
      <w:proofErr w:type="spellEnd"/>
      <w:r w:rsidRPr="00992938">
        <w:rPr>
          <w:rFonts w:ascii="Consolas" w:eastAsia="Times New Roman" w:hAnsi="Consolas" w:cs="Consolas"/>
          <w:sz w:val="18"/>
          <w:szCs w:val="18"/>
        </w:rPr>
        <w:t xml:space="preserve"> * (</w:t>
      </w:r>
      <w:proofErr w:type="spellStart"/>
      <w:r w:rsidRPr="00992938">
        <w:rPr>
          <w:rFonts w:ascii="Consolas" w:eastAsia="Times New Roman" w:hAnsi="Consolas" w:cs="Consolas"/>
          <w:sz w:val="18"/>
          <w:szCs w:val="18"/>
        </w:rPr>
        <w:t>input_layer_size</w:t>
      </w:r>
      <w:proofErr w:type="spellEnd"/>
      <w:r w:rsidRPr="00992938">
        <w:rPr>
          <w:rFonts w:ascii="Consolas" w:eastAsia="Times New Roman" w:hAnsi="Consolas" w:cs="Consolas"/>
          <w:sz w:val="18"/>
          <w:szCs w:val="18"/>
        </w:rPr>
        <w:t xml:space="preserve"> + 1))):end), ...</w:t>
      </w:r>
    </w:p>
    <w:p w:rsidR="00865323" w:rsidRPr="00992938" w:rsidRDefault="009D2304" w:rsidP="00865323">
      <w:pPr>
        <w:spacing w:after="0" w:line="240" w:lineRule="auto"/>
        <w:ind w:left="720"/>
        <w:rPr>
          <w:rFonts w:eastAsia="Times New Roman"/>
        </w:rPr>
      </w:pPr>
      <w:r>
        <w:rPr>
          <w:rFonts w:ascii="Consolas" w:eastAsia="Times New Roman" w:hAnsi="Consolas" w:cs="Consolas"/>
          <w:sz w:val="18"/>
          <w:szCs w:val="18"/>
        </w:rPr>
        <w:t>              </w:t>
      </w:r>
      <w:r>
        <w:rPr>
          <w:rFonts w:ascii="Consolas" w:eastAsia="Times New Roman" w:hAnsi="Consolas" w:cs="Consolas"/>
          <w:sz w:val="18"/>
          <w:szCs w:val="18"/>
        </w:rPr>
        <w:tab/>
      </w:r>
      <w:proofErr w:type="spellStart"/>
      <w:r w:rsidR="00865323" w:rsidRPr="00992938">
        <w:rPr>
          <w:rFonts w:ascii="Consolas" w:eastAsia="Times New Roman" w:hAnsi="Consolas" w:cs="Consolas"/>
          <w:sz w:val="18"/>
          <w:szCs w:val="18"/>
        </w:rPr>
        <w:t>num_labels</w:t>
      </w:r>
      <w:proofErr w:type="spellEnd"/>
      <w:r w:rsidR="00865323" w:rsidRPr="00992938">
        <w:rPr>
          <w:rFonts w:ascii="Consolas" w:eastAsia="Times New Roman" w:hAnsi="Consolas" w:cs="Consolas"/>
          <w:sz w:val="18"/>
          <w:szCs w:val="18"/>
        </w:rPr>
        <w:t>, (</w:t>
      </w:r>
      <w:proofErr w:type="spellStart"/>
      <w:r w:rsidR="00865323" w:rsidRPr="00992938">
        <w:rPr>
          <w:rFonts w:ascii="Consolas" w:eastAsia="Times New Roman" w:hAnsi="Consolas" w:cs="Consolas"/>
          <w:sz w:val="18"/>
          <w:szCs w:val="18"/>
        </w:rPr>
        <w:t>hidden_layer_size</w:t>
      </w:r>
      <w:proofErr w:type="spellEnd"/>
      <w:r w:rsidR="00865323" w:rsidRPr="00992938">
        <w:rPr>
          <w:rFonts w:ascii="Consolas" w:eastAsia="Times New Roman" w:hAnsi="Consolas" w:cs="Consolas"/>
          <w:sz w:val="18"/>
          <w:szCs w:val="18"/>
        </w:rPr>
        <w:t xml:space="preserve"> + 1));</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firstLine="720"/>
        <w:rPr>
          <w:rFonts w:eastAsia="Times New Roman"/>
        </w:rPr>
      </w:pPr>
      <w:r w:rsidRPr="00992938">
        <w:rPr>
          <w:rFonts w:ascii="Consolas" w:eastAsia="Times New Roman" w:hAnsi="Consolas" w:cs="Consolas"/>
          <w:b/>
          <w:bCs/>
          <w:sz w:val="18"/>
          <w:szCs w:val="18"/>
        </w:rPr>
        <w:t>% Number of training examples</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m = size(X, 1);</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b/>
          <w:bCs/>
          <w:sz w:val="18"/>
          <w:szCs w:val="18"/>
        </w:rPr>
        <w:t xml:space="preserve">% </w:t>
      </w:r>
      <w:proofErr w:type="gramStart"/>
      <w:r w:rsidRPr="00992938">
        <w:rPr>
          <w:rFonts w:ascii="Consolas" w:eastAsia="Times New Roman" w:hAnsi="Consolas" w:cs="Consolas"/>
          <w:b/>
          <w:bCs/>
          <w:sz w:val="18"/>
          <w:szCs w:val="18"/>
        </w:rPr>
        <w:t>Performing</w:t>
      </w:r>
      <w:proofErr w:type="gramEnd"/>
      <w:r w:rsidRPr="00992938">
        <w:rPr>
          <w:rFonts w:ascii="Consolas" w:eastAsia="Times New Roman" w:hAnsi="Consolas" w:cs="Consolas"/>
          <w:b/>
          <w:bCs/>
          <w:sz w:val="18"/>
          <w:szCs w:val="18"/>
        </w:rPr>
        <w:t xml:space="preserve"> forward propagation</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X = [</w:t>
      </w:r>
      <w:proofErr w:type="gramStart"/>
      <w:r w:rsidRPr="00992938">
        <w:rPr>
          <w:rFonts w:ascii="Consolas" w:eastAsia="Times New Roman" w:hAnsi="Consolas" w:cs="Consolas"/>
          <w:sz w:val="18"/>
          <w:szCs w:val="18"/>
        </w:rPr>
        <w:t>ones(</w:t>
      </w:r>
      <w:proofErr w:type="gramEnd"/>
      <w:r w:rsidRPr="00992938">
        <w:rPr>
          <w:rFonts w:ascii="Consolas" w:eastAsia="Times New Roman" w:hAnsi="Consolas" w:cs="Consolas"/>
          <w:sz w:val="18"/>
          <w:szCs w:val="18"/>
        </w:rPr>
        <w:t>m, 1) X];</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z2 = X*Theta1';</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 xml:space="preserve">a2 = </w:t>
      </w:r>
      <w:proofErr w:type="gramStart"/>
      <w:r w:rsidRPr="00992938">
        <w:rPr>
          <w:rFonts w:ascii="Consolas" w:eastAsia="Times New Roman" w:hAnsi="Consolas" w:cs="Consolas"/>
          <w:sz w:val="18"/>
          <w:szCs w:val="18"/>
        </w:rPr>
        <w:t>sigmoid(</w:t>
      </w:r>
      <w:proofErr w:type="gramEnd"/>
      <w:r w:rsidRPr="00992938">
        <w:rPr>
          <w:rFonts w:ascii="Consolas" w:eastAsia="Times New Roman" w:hAnsi="Consolas" w:cs="Consolas"/>
          <w:sz w:val="18"/>
          <w:szCs w:val="18"/>
        </w:rPr>
        <w:t>z2);</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a2 = [</w:t>
      </w:r>
      <w:proofErr w:type="gramStart"/>
      <w:r w:rsidRPr="00992938">
        <w:rPr>
          <w:rFonts w:ascii="Consolas" w:eastAsia="Times New Roman" w:hAnsi="Consolas" w:cs="Consolas"/>
          <w:sz w:val="18"/>
          <w:szCs w:val="18"/>
        </w:rPr>
        <w:t>ones(</w:t>
      </w:r>
      <w:proofErr w:type="gramEnd"/>
      <w:r w:rsidRPr="00992938">
        <w:rPr>
          <w:rFonts w:ascii="Consolas" w:eastAsia="Times New Roman" w:hAnsi="Consolas" w:cs="Consolas"/>
          <w:sz w:val="18"/>
          <w:szCs w:val="18"/>
        </w:rPr>
        <w:t>m, 1) a2];</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z3 = a2*Theta2';</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 xml:space="preserve">a3 = </w:t>
      </w:r>
      <w:proofErr w:type="gramStart"/>
      <w:r w:rsidRPr="00992938">
        <w:rPr>
          <w:rFonts w:ascii="Consolas" w:eastAsia="Times New Roman" w:hAnsi="Consolas" w:cs="Consolas"/>
          <w:sz w:val="18"/>
          <w:szCs w:val="18"/>
        </w:rPr>
        <w:t>sigmoid(</w:t>
      </w:r>
      <w:proofErr w:type="gramEnd"/>
      <w:r w:rsidRPr="00992938">
        <w:rPr>
          <w:rFonts w:ascii="Consolas" w:eastAsia="Times New Roman" w:hAnsi="Consolas" w:cs="Consolas"/>
          <w:sz w:val="18"/>
          <w:szCs w:val="18"/>
        </w:rPr>
        <w:t>z3);</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b/>
          <w:bCs/>
          <w:sz w:val="18"/>
          <w:szCs w:val="18"/>
        </w:rPr>
        <w:t>% Creating a 144000x36 matrix of binary labels</w:t>
      </w:r>
    </w:p>
    <w:p w:rsidR="00865323" w:rsidRPr="00992938" w:rsidRDefault="00865323" w:rsidP="00865323">
      <w:pPr>
        <w:spacing w:after="0" w:line="240" w:lineRule="auto"/>
        <w:ind w:left="720"/>
        <w:rPr>
          <w:rFonts w:eastAsia="Times New Roman"/>
        </w:rPr>
      </w:pPr>
      <w:proofErr w:type="spellStart"/>
      <w:proofErr w:type="gramStart"/>
      <w:r w:rsidRPr="00992938">
        <w:rPr>
          <w:rFonts w:ascii="Consolas" w:eastAsia="Times New Roman" w:hAnsi="Consolas" w:cs="Consolas"/>
          <w:sz w:val="18"/>
          <w:szCs w:val="18"/>
        </w:rPr>
        <w:t>ny</w:t>
      </w:r>
      <w:proofErr w:type="spellEnd"/>
      <w:proofErr w:type="gramEnd"/>
      <w:r w:rsidRPr="00992938">
        <w:rPr>
          <w:rFonts w:ascii="Consolas" w:eastAsia="Times New Roman" w:hAnsi="Consolas" w:cs="Consolas"/>
          <w:sz w:val="18"/>
          <w:szCs w:val="18"/>
        </w:rPr>
        <w:t xml:space="preserve"> = zeros(m, size(a3, 2));</w:t>
      </w:r>
    </w:p>
    <w:p w:rsidR="00865323" w:rsidRPr="00992938" w:rsidRDefault="00865323" w:rsidP="00865323">
      <w:pPr>
        <w:spacing w:after="0" w:line="240" w:lineRule="auto"/>
        <w:ind w:left="720"/>
        <w:rPr>
          <w:rFonts w:eastAsia="Times New Roman"/>
        </w:rPr>
      </w:pPr>
      <w:proofErr w:type="gramStart"/>
      <w:r w:rsidRPr="00992938">
        <w:rPr>
          <w:rFonts w:ascii="Consolas" w:eastAsia="Times New Roman" w:hAnsi="Consolas" w:cs="Consolas"/>
          <w:sz w:val="18"/>
          <w:szCs w:val="18"/>
        </w:rPr>
        <w:t>for</w:t>
      </w:r>
      <w:proofErr w:type="gramEnd"/>
      <w:r w:rsidRPr="00992938">
        <w:rPr>
          <w:rFonts w:ascii="Consolas" w:eastAsia="Times New Roman" w:hAnsi="Consolas" w:cs="Consolas"/>
          <w:sz w:val="18"/>
          <w:szCs w:val="18"/>
        </w:rPr>
        <w:t xml:space="preserve"> i = 1:m,</w:t>
      </w:r>
    </w:p>
    <w:p w:rsidR="00865323" w:rsidRPr="00992938" w:rsidRDefault="00865323" w:rsidP="00865323">
      <w:pPr>
        <w:spacing w:after="0" w:line="240" w:lineRule="auto"/>
        <w:ind w:left="720" w:firstLine="720"/>
        <w:rPr>
          <w:rFonts w:eastAsia="Times New Roman"/>
        </w:rPr>
      </w:pPr>
      <w:proofErr w:type="spellStart"/>
      <w:proofErr w:type="gramStart"/>
      <w:r w:rsidRPr="00992938">
        <w:rPr>
          <w:rFonts w:ascii="Consolas" w:eastAsia="Times New Roman" w:hAnsi="Consolas" w:cs="Consolas"/>
          <w:sz w:val="18"/>
          <w:szCs w:val="18"/>
        </w:rPr>
        <w:t>ny</w:t>
      </w:r>
      <w:proofErr w:type="spellEnd"/>
      <w:r w:rsidRPr="00992938">
        <w:rPr>
          <w:rFonts w:ascii="Consolas" w:eastAsia="Times New Roman" w:hAnsi="Consolas" w:cs="Consolas"/>
          <w:sz w:val="18"/>
          <w:szCs w:val="18"/>
        </w:rPr>
        <w:t>(</w:t>
      </w:r>
      <w:proofErr w:type="gramEnd"/>
      <w:r w:rsidRPr="00992938">
        <w:rPr>
          <w:rFonts w:ascii="Consolas" w:eastAsia="Times New Roman" w:hAnsi="Consolas" w:cs="Consolas"/>
          <w:sz w:val="18"/>
          <w:szCs w:val="18"/>
        </w:rPr>
        <w:t>i, y(i)) = 1;</w:t>
      </w:r>
    </w:p>
    <w:p w:rsidR="00865323" w:rsidRPr="00992938" w:rsidRDefault="00865323" w:rsidP="00865323">
      <w:pPr>
        <w:spacing w:after="0" w:line="240" w:lineRule="auto"/>
        <w:ind w:left="720"/>
        <w:rPr>
          <w:rFonts w:eastAsia="Times New Roman"/>
        </w:rPr>
      </w:pPr>
      <w:proofErr w:type="gramStart"/>
      <w:r w:rsidRPr="00992938">
        <w:rPr>
          <w:rFonts w:ascii="Consolas" w:eastAsia="Times New Roman" w:hAnsi="Consolas" w:cs="Consolas"/>
          <w:sz w:val="18"/>
          <w:szCs w:val="18"/>
        </w:rPr>
        <w:t>end</w:t>
      </w:r>
      <w:proofErr w:type="gramEnd"/>
      <w:r w:rsidRPr="00992938">
        <w:rPr>
          <w:rFonts w:ascii="Consolas" w:eastAsia="Times New Roman" w:hAnsi="Consolas" w:cs="Consolas"/>
          <w:sz w:val="18"/>
          <w:szCs w:val="18"/>
        </w:rPr>
        <w:t>;</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b/>
          <w:bCs/>
          <w:sz w:val="18"/>
          <w:szCs w:val="18"/>
        </w:rPr>
        <w:t>% Cost function</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J = (1/m)*</w:t>
      </w:r>
      <w:proofErr w:type="gramStart"/>
      <w:r w:rsidRPr="00992938">
        <w:rPr>
          <w:rFonts w:ascii="Consolas" w:eastAsia="Times New Roman" w:hAnsi="Consolas" w:cs="Consolas"/>
          <w:sz w:val="18"/>
          <w:szCs w:val="18"/>
        </w:rPr>
        <w:t>sum(</w:t>
      </w:r>
      <w:proofErr w:type="gramEnd"/>
      <w:r w:rsidRPr="00992938">
        <w:rPr>
          <w:rFonts w:ascii="Consolas" w:eastAsia="Times New Roman" w:hAnsi="Consolas" w:cs="Consolas"/>
          <w:sz w:val="18"/>
          <w:szCs w:val="18"/>
        </w:rPr>
        <w:t>sum(-</w:t>
      </w:r>
      <w:proofErr w:type="spellStart"/>
      <w:r w:rsidRPr="00992938">
        <w:rPr>
          <w:rFonts w:ascii="Consolas" w:eastAsia="Times New Roman" w:hAnsi="Consolas" w:cs="Consolas"/>
          <w:sz w:val="18"/>
          <w:szCs w:val="18"/>
        </w:rPr>
        <w:t>ny</w:t>
      </w:r>
      <w:proofErr w:type="spellEnd"/>
      <w:r w:rsidRPr="00992938">
        <w:rPr>
          <w:rFonts w:ascii="Consolas" w:eastAsia="Times New Roman" w:hAnsi="Consolas" w:cs="Consolas"/>
          <w:sz w:val="18"/>
          <w:szCs w:val="18"/>
        </w:rPr>
        <w:t>.*log(a3) - (1-ny).*log(1-a3)));</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rPr>
          <w:rFonts w:eastAsia="Times New Roman"/>
        </w:rPr>
      </w:pPr>
      <w:r w:rsidRPr="00992938">
        <w:rPr>
          <w:rFonts w:ascii="Consolas" w:eastAsia="Times New Roman" w:hAnsi="Consolas" w:cs="Consolas"/>
          <w:sz w:val="18"/>
          <w:szCs w:val="18"/>
        </w:rPr>
        <w:tab/>
      </w:r>
      <w:r w:rsidRPr="00992938">
        <w:rPr>
          <w:rFonts w:ascii="Consolas" w:eastAsia="Times New Roman" w:hAnsi="Consolas" w:cs="Consolas"/>
          <w:b/>
          <w:bCs/>
          <w:sz w:val="18"/>
          <w:szCs w:val="18"/>
        </w:rPr>
        <w:t xml:space="preserve">% </w:t>
      </w:r>
      <w:proofErr w:type="gramStart"/>
      <w:r w:rsidRPr="00992938">
        <w:rPr>
          <w:rFonts w:ascii="Consolas" w:eastAsia="Times New Roman" w:hAnsi="Consolas" w:cs="Consolas"/>
          <w:b/>
          <w:bCs/>
          <w:sz w:val="18"/>
          <w:szCs w:val="18"/>
        </w:rPr>
        <w:t>Adding</w:t>
      </w:r>
      <w:proofErr w:type="gramEnd"/>
      <w:r w:rsidRPr="00992938">
        <w:rPr>
          <w:rFonts w:ascii="Consolas" w:eastAsia="Times New Roman" w:hAnsi="Consolas" w:cs="Consolas"/>
          <w:b/>
          <w:bCs/>
          <w:sz w:val="18"/>
          <w:szCs w:val="18"/>
        </w:rPr>
        <w:t xml:space="preserve"> regularization to the cost function</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J = J + (lambda</w:t>
      </w:r>
      <w:proofErr w:type="gramStart"/>
      <w:r w:rsidRPr="00992938">
        <w:rPr>
          <w:rFonts w:ascii="Consolas" w:eastAsia="Times New Roman" w:hAnsi="Consolas" w:cs="Consolas"/>
          <w:sz w:val="18"/>
          <w:szCs w:val="18"/>
        </w:rPr>
        <w:t>/(</w:t>
      </w:r>
      <w:proofErr w:type="gramEnd"/>
      <w:r w:rsidRPr="00992938">
        <w:rPr>
          <w:rFonts w:ascii="Consolas" w:eastAsia="Times New Roman" w:hAnsi="Consolas" w:cs="Consolas"/>
          <w:sz w:val="18"/>
          <w:szCs w:val="18"/>
        </w:rPr>
        <w:t>2*m))*(sum(sum(Theta1(:, [2: size(Theta1, 2)]).^2)) + ...</w:t>
      </w:r>
    </w:p>
    <w:p w:rsidR="00865323" w:rsidRPr="00992938" w:rsidRDefault="00865323" w:rsidP="00865323">
      <w:pPr>
        <w:spacing w:after="0" w:line="240" w:lineRule="auto"/>
        <w:ind w:left="1440" w:firstLine="720"/>
        <w:rPr>
          <w:rFonts w:eastAsia="Times New Roman"/>
        </w:rPr>
      </w:pPr>
      <w:proofErr w:type="gramStart"/>
      <w:r w:rsidRPr="00992938">
        <w:rPr>
          <w:rFonts w:ascii="Consolas" w:eastAsia="Times New Roman" w:hAnsi="Consolas" w:cs="Consolas"/>
          <w:sz w:val="18"/>
          <w:szCs w:val="18"/>
        </w:rPr>
        <w:t>sum(</w:t>
      </w:r>
      <w:proofErr w:type="gramEnd"/>
      <w:r w:rsidRPr="00992938">
        <w:rPr>
          <w:rFonts w:ascii="Consolas" w:eastAsia="Times New Roman" w:hAnsi="Consolas" w:cs="Consolas"/>
          <w:sz w:val="18"/>
          <w:szCs w:val="18"/>
        </w:rPr>
        <w:t>sum(Theta2(:, [2: size(Theta2, 2)]).^2)));</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b/>
          <w:bCs/>
          <w:sz w:val="18"/>
          <w:szCs w:val="18"/>
        </w:rPr>
        <w:t xml:space="preserve">% </w:t>
      </w:r>
      <w:proofErr w:type="gramStart"/>
      <w:r w:rsidRPr="00992938">
        <w:rPr>
          <w:rFonts w:ascii="Consolas" w:eastAsia="Times New Roman" w:hAnsi="Consolas" w:cs="Consolas"/>
          <w:b/>
          <w:bCs/>
          <w:sz w:val="18"/>
          <w:szCs w:val="18"/>
        </w:rPr>
        <w:t>Calculating</w:t>
      </w:r>
      <w:proofErr w:type="gramEnd"/>
      <w:r w:rsidRPr="00992938">
        <w:rPr>
          <w:rFonts w:ascii="Consolas" w:eastAsia="Times New Roman" w:hAnsi="Consolas" w:cs="Consolas"/>
          <w:b/>
          <w:bCs/>
          <w:sz w:val="18"/>
          <w:szCs w:val="18"/>
        </w:rPr>
        <w:t xml:space="preserve"> error in every logistic unit</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d3 = a3-ny;</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d2 = d3*</w:t>
      </w:r>
      <w:proofErr w:type="gramStart"/>
      <w:r w:rsidRPr="00992938">
        <w:rPr>
          <w:rFonts w:ascii="Consolas" w:eastAsia="Times New Roman" w:hAnsi="Consolas" w:cs="Consolas"/>
          <w:sz w:val="18"/>
          <w:szCs w:val="18"/>
        </w:rPr>
        <w:t>Theta2(</w:t>
      </w:r>
      <w:proofErr w:type="gramEnd"/>
      <w:r w:rsidRPr="00992938">
        <w:rPr>
          <w:rFonts w:ascii="Consolas" w:eastAsia="Times New Roman" w:hAnsi="Consolas" w:cs="Consolas"/>
          <w:sz w:val="18"/>
          <w:szCs w:val="18"/>
        </w:rPr>
        <w:t xml:space="preserve">:, [2:end]) .* </w:t>
      </w:r>
      <w:proofErr w:type="spellStart"/>
      <w:r w:rsidRPr="00992938">
        <w:rPr>
          <w:rFonts w:ascii="Consolas" w:eastAsia="Times New Roman" w:hAnsi="Consolas" w:cs="Consolas"/>
          <w:sz w:val="18"/>
          <w:szCs w:val="18"/>
        </w:rPr>
        <w:t>sigmoidGradient</w:t>
      </w:r>
      <w:proofErr w:type="spellEnd"/>
      <w:r w:rsidRPr="00992938">
        <w:rPr>
          <w:rFonts w:ascii="Consolas" w:eastAsia="Times New Roman" w:hAnsi="Consolas" w:cs="Consolas"/>
          <w:sz w:val="18"/>
          <w:szCs w:val="18"/>
        </w:rPr>
        <w:t>(z2);</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b/>
          <w:bCs/>
          <w:sz w:val="18"/>
          <w:szCs w:val="18"/>
        </w:rPr>
        <w:t xml:space="preserve">% </w:t>
      </w:r>
      <w:proofErr w:type="gramStart"/>
      <w:r w:rsidRPr="00992938">
        <w:rPr>
          <w:rFonts w:ascii="Consolas" w:eastAsia="Times New Roman" w:hAnsi="Consolas" w:cs="Consolas"/>
          <w:b/>
          <w:bCs/>
          <w:sz w:val="18"/>
          <w:szCs w:val="18"/>
        </w:rPr>
        <w:t>Creating</w:t>
      </w:r>
      <w:proofErr w:type="gramEnd"/>
      <w:r w:rsidRPr="00992938">
        <w:rPr>
          <w:rFonts w:ascii="Consolas" w:eastAsia="Times New Roman" w:hAnsi="Consolas" w:cs="Consolas"/>
          <w:b/>
          <w:bCs/>
          <w:sz w:val="18"/>
          <w:szCs w:val="18"/>
        </w:rPr>
        <w:t xml:space="preserve"> copies of Theta1 and Theta2 without the bias parameter for regularization</w:t>
      </w:r>
      <w:r w:rsidR="00A91A54">
        <w:rPr>
          <w:rFonts w:ascii="Consolas" w:eastAsia="Times New Roman" w:hAnsi="Consolas" w:cs="Consolas"/>
          <w:b/>
          <w:bCs/>
          <w:sz w:val="18"/>
          <w:szCs w:val="18"/>
        </w:rPr>
        <w:t xml:space="preserve"> as</w:t>
      </w:r>
    </w:p>
    <w:p w:rsidR="00865323" w:rsidRPr="00992938" w:rsidRDefault="00A91A54" w:rsidP="00865323">
      <w:pPr>
        <w:spacing w:after="0" w:line="240" w:lineRule="auto"/>
        <w:ind w:left="720"/>
        <w:rPr>
          <w:rFonts w:eastAsia="Times New Roman"/>
        </w:rPr>
      </w:pPr>
      <w:r>
        <w:rPr>
          <w:rFonts w:ascii="Consolas" w:eastAsia="Times New Roman" w:hAnsi="Consolas" w:cs="Consolas"/>
          <w:b/>
          <w:bCs/>
          <w:sz w:val="18"/>
          <w:szCs w:val="18"/>
        </w:rPr>
        <w:t>% t</w:t>
      </w:r>
      <w:r w:rsidR="00865323" w:rsidRPr="00992938">
        <w:rPr>
          <w:rFonts w:ascii="Consolas" w:eastAsia="Times New Roman" w:hAnsi="Consolas" w:cs="Consolas"/>
          <w:b/>
          <w:bCs/>
          <w:sz w:val="18"/>
          <w:szCs w:val="18"/>
        </w:rPr>
        <w:t>he bias parameter is not regularized</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regTheta1 = Theta1;</w:t>
      </w:r>
    </w:p>
    <w:p w:rsidR="00865323" w:rsidRPr="00992938" w:rsidRDefault="00865323" w:rsidP="00865323">
      <w:pPr>
        <w:spacing w:after="0" w:line="240" w:lineRule="auto"/>
        <w:ind w:left="720"/>
        <w:rPr>
          <w:rFonts w:eastAsia="Times New Roman"/>
        </w:rPr>
      </w:pPr>
      <w:proofErr w:type="gramStart"/>
      <w:r w:rsidRPr="00992938">
        <w:rPr>
          <w:rFonts w:ascii="Consolas" w:eastAsia="Times New Roman" w:hAnsi="Consolas" w:cs="Consolas"/>
          <w:sz w:val="18"/>
          <w:szCs w:val="18"/>
        </w:rPr>
        <w:t>regTheta1(</w:t>
      </w:r>
      <w:proofErr w:type="gramEnd"/>
      <w:r w:rsidRPr="00992938">
        <w:rPr>
          <w:rFonts w:ascii="Consolas" w:eastAsia="Times New Roman" w:hAnsi="Consolas" w:cs="Consolas"/>
          <w:sz w:val="18"/>
          <w:szCs w:val="18"/>
        </w:rPr>
        <w:t>:, 1) = zeros(size(Theta1, 1), 1);</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regTheta2 = Theta2;</w:t>
      </w:r>
    </w:p>
    <w:p w:rsidR="00865323" w:rsidRPr="00992938" w:rsidRDefault="00865323" w:rsidP="00865323">
      <w:pPr>
        <w:spacing w:after="0" w:line="240" w:lineRule="auto"/>
        <w:ind w:left="720"/>
        <w:rPr>
          <w:rFonts w:eastAsia="Times New Roman"/>
        </w:rPr>
      </w:pPr>
      <w:proofErr w:type="gramStart"/>
      <w:r w:rsidRPr="00992938">
        <w:rPr>
          <w:rFonts w:ascii="Consolas" w:eastAsia="Times New Roman" w:hAnsi="Consolas" w:cs="Consolas"/>
          <w:sz w:val="18"/>
          <w:szCs w:val="18"/>
        </w:rPr>
        <w:t>regTheta2(</w:t>
      </w:r>
      <w:proofErr w:type="gramEnd"/>
      <w:r w:rsidRPr="00992938">
        <w:rPr>
          <w:rFonts w:ascii="Consolas" w:eastAsia="Times New Roman" w:hAnsi="Consolas" w:cs="Consolas"/>
          <w:sz w:val="18"/>
          <w:szCs w:val="18"/>
        </w:rPr>
        <w:t>:, 1) = zeros(size(Theta2, 1), 1);</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proofErr w:type="gramStart"/>
      <w:r w:rsidRPr="00992938">
        <w:rPr>
          <w:rFonts w:ascii="Consolas" w:eastAsia="Times New Roman" w:hAnsi="Consolas" w:cs="Consolas"/>
          <w:b/>
          <w:bCs/>
          <w:sz w:val="18"/>
          <w:szCs w:val="18"/>
        </w:rPr>
        <w:t>% Final accumulators of error.</w:t>
      </w:r>
      <w:proofErr w:type="gramEnd"/>
      <w:r w:rsidRPr="00992938">
        <w:rPr>
          <w:rFonts w:ascii="Consolas" w:eastAsia="Times New Roman" w:hAnsi="Consolas" w:cs="Consolas"/>
          <w:b/>
          <w:bCs/>
          <w:sz w:val="18"/>
          <w:szCs w:val="18"/>
        </w:rPr>
        <w:t xml:space="preserve"> These are the gradients for Theta1 and Theta2</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D2 = (1/m)*(d3'*a2) + (lambda/m)*(regTheta2);</w:t>
      </w:r>
    </w:p>
    <w:p w:rsidR="00865323" w:rsidRPr="00992938" w:rsidRDefault="00865323" w:rsidP="00865323">
      <w:pPr>
        <w:spacing w:after="0" w:line="240" w:lineRule="auto"/>
        <w:ind w:left="720"/>
        <w:rPr>
          <w:rFonts w:eastAsia="Times New Roman"/>
        </w:rPr>
      </w:pPr>
      <w:r w:rsidRPr="00992938">
        <w:rPr>
          <w:rFonts w:ascii="Consolas" w:eastAsia="Times New Roman" w:hAnsi="Consolas" w:cs="Consolas"/>
          <w:sz w:val="18"/>
          <w:szCs w:val="18"/>
        </w:rPr>
        <w:t>D1 = (1/m)*(d2'*X) + (lambda/m)*(regTheta1);</w:t>
      </w:r>
    </w:p>
    <w:p w:rsidR="00865323" w:rsidRPr="00992938" w:rsidRDefault="00865323" w:rsidP="00865323">
      <w:pPr>
        <w:spacing w:after="0" w:line="240" w:lineRule="auto"/>
        <w:rPr>
          <w:rFonts w:eastAsia="Times New Roman"/>
        </w:rPr>
      </w:pPr>
    </w:p>
    <w:p w:rsidR="00865323" w:rsidRPr="00992938" w:rsidRDefault="00865323" w:rsidP="00865323">
      <w:pPr>
        <w:spacing w:after="0" w:line="240" w:lineRule="auto"/>
        <w:ind w:left="720"/>
        <w:rPr>
          <w:rFonts w:eastAsia="Times New Roman"/>
        </w:rPr>
      </w:pPr>
      <w:proofErr w:type="gramStart"/>
      <w:r w:rsidRPr="00992938">
        <w:rPr>
          <w:rFonts w:ascii="Consolas" w:eastAsia="Times New Roman" w:hAnsi="Consolas" w:cs="Consolas"/>
          <w:sz w:val="18"/>
          <w:szCs w:val="18"/>
        </w:rPr>
        <w:t>grad</w:t>
      </w:r>
      <w:proofErr w:type="gramEnd"/>
      <w:r w:rsidRPr="00992938">
        <w:rPr>
          <w:rFonts w:ascii="Consolas" w:eastAsia="Times New Roman" w:hAnsi="Consolas" w:cs="Consolas"/>
          <w:sz w:val="18"/>
          <w:szCs w:val="18"/>
        </w:rPr>
        <w:t xml:space="preserve"> = [D1(:) ; D2(:)];</w:t>
      </w:r>
    </w:p>
    <w:p w:rsidR="00865323" w:rsidRPr="00992938" w:rsidRDefault="00865323" w:rsidP="00865323">
      <w:pPr>
        <w:spacing w:after="0" w:line="240" w:lineRule="auto"/>
        <w:rPr>
          <w:rFonts w:eastAsia="Times New Roman"/>
        </w:rPr>
      </w:pPr>
      <w:proofErr w:type="gramStart"/>
      <w:r w:rsidRPr="00992938">
        <w:rPr>
          <w:rFonts w:ascii="Consolas" w:eastAsia="Times New Roman" w:hAnsi="Consolas" w:cs="Consolas"/>
          <w:sz w:val="18"/>
          <w:szCs w:val="18"/>
        </w:rPr>
        <w:t>end</w:t>
      </w:r>
      <w:proofErr w:type="gramEnd"/>
      <w:r w:rsidRPr="00992938">
        <w:rPr>
          <w:rFonts w:ascii="Consolas" w:eastAsia="Times New Roman" w:hAnsi="Consolas" w:cs="Consolas"/>
          <w:sz w:val="18"/>
          <w:szCs w:val="18"/>
        </w:rPr>
        <w:t>;</w:t>
      </w:r>
    </w:p>
    <w:p w:rsidR="009A6C83" w:rsidRPr="00992938" w:rsidRDefault="00865323" w:rsidP="00865323">
      <w:r w:rsidRPr="00992938">
        <w:rPr>
          <w:rFonts w:eastAsia="Times New Roman"/>
        </w:rPr>
        <w:br/>
      </w:r>
    </w:p>
    <w:sectPr w:rsidR="009A6C83" w:rsidRPr="00992938" w:rsidSect="002D56E0">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FC2" w:rsidRDefault="00DC4FC2" w:rsidP="00C537A7">
      <w:pPr>
        <w:spacing w:after="0" w:line="240" w:lineRule="auto"/>
      </w:pPr>
      <w:r>
        <w:separator/>
      </w:r>
    </w:p>
  </w:endnote>
  <w:endnote w:type="continuationSeparator" w:id="0">
    <w:p w:rsidR="00DC4FC2" w:rsidRDefault="00DC4FC2" w:rsidP="00C5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757534"/>
      <w:docPartObj>
        <w:docPartGallery w:val="Page Numbers (Bottom of Page)"/>
        <w:docPartUnique/>
      </w:docPartObj>
    </w:sdtPr>
    <w:sdtEndPr>
      <w:rPr>
        <w:noProof/>
      </w:rPr>
    </w:sdtEndPr>
    <w:sdtContent>
      <w:p w:rsidR="00A138EF" w:rsidRDefault="00A138EF">
        <w:pPr>
          <w:pStyle w:val="Footer"/>
          <w:jc w:val="right"/>
        </w:pPr>
        <w:r>
          <w:fldChar w:fldCharType="begin"/>
        </w:r>
        <w:r>
          <w:instrText xml:space="preserve"> PAGE   \* MERGEFORMAT </w:instrText>
        </w:r>
        <w:r>
          <w:fldChar w:fldCharType="separate"/>
        </w:r>
        <w:r w:rsidR="009D2304">
          <w:rPr>
            <w:noProof/>
          </w:rPr>
          <w:t>28</w:t>
        </w:r>
        <w:r>
          <w:rPr>
            <w:noProof/>
          </w:rPr>
          <w:fldChar w:fldCharType="end"/>
        </w:r>
      </w:p>
    </w:sdtContent>
  </w:sdt>
  <w:p w:rsidR="00A138EF" w:rsidRDefault="00A13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FC2" w:rsidRDefault="00DC4FC2" w:rsidP="00C537A7">
      <w:pPr>
        <w:spacing w:after="0" w:line="240" w:lineRule="auto"/>
      </w:pPr>
      <w:r>
        <w:separator/>
      </w:r>
    </w:p>
  </w:footnote>
  <w:footnote w:type="continuationSeparator" w:id="0">
    <w:p w:rsidR="00DC4FC2" w:rsidRDefault="00DC4FC2" w:rsidP="00C537A7">
      <w:pPr>
        <w:spacing w:after="0" w:line="240" w:lineRule="auto"/>
      </w:pPr>
      <w:r>
        <w:continuationSeparator/>
      </w:r>
    </w:p>
  </w:footnote>
  <w:footnote w:id="1">
    <w:p w:rsidR="00A138EF" w:rsidRDefault="00A138EF">
      <w:pPr>
        <w:pStyle w:val="FootnoteText"/>
      </w:pPr>
      <w:r>
        <w:rPr>
          <w:rStyle w:val="FootnoteReference"/>
        </w:rPr>
        <w:footnoteRef/>
      </w:r>
      <w:r>
        <w:t xml:space="preserve"> </w:t>
      </w:r>
      <w:proofErr w:type="gramStart"/>
      <w:r>
        <w:t>Special thanks is</w:t>
      </w:r>
      <w:proofErr w:type="gramEnd"/>
      <w:r>
        <w:t xml:space="preserve"> given to </w:t>
      </w:r>
      <w:r w:rsidRPr="007B641D">
        <w:t>T de Campos</w:t>
      </w:r>
      <w:r>
        <w:t xml:space="preserve"> from Microsoft Research India for creating this dataset and making it available. It can be found at </w:t>
      </w:r>
      <w:r w:rsidRPr="007B641D">
        <w:t>http://www.ee.surrey.ac.uk/CVSSP/demos/chars74k/</w:t>
      </w:r>
      <w:r>
        <w:t xml:space="preserve"> </w:t>
      </w:r>
    </w:p>
  </w:footnote>
  <w:footnote w:id="2">
    <w:p w:rsidR="00634E13" w:rsidRDefault="00634E13" w:rsidP="00634E13">
      <w:pPr>
        <w:pStyle w:val="FootnoteText"/>
      </w:pPr>
      <w:r>
        <w:rPr>
          <w:rStyle w:val="FootnoteReference"/>
        </w:rPr>
        <w:footnoteRef/>
      </w:r>
      <w:r>
        <w:t xml:space="preserve"> </w:t>
      </w:r>
      <w:proofErr w:type="spellStart"/>
      <w:r w:rsidRPr="00A138EF">
        <w:t>Thoma</w:t>
      </w:r>
      <w:proofErr w:type="spellEnd"/>
      <w:r w:rsidRPr="00A138EF">
        <w:t xml:space="preserve">, Martin. </w:t>
      </w:r>
      <w:proofErr w:type="gramStart"/>
      <w:r w:rsidRPr="00A138EF">
        <w:t>Sigmoid Function.</w:t>
      </w:r>
      <w:proofErr w:type="gramEnd"/>
      <w:r w:rsidRPr="00A138EF">
        <w:t xml:space="preserve"> </w:t>
      </w:r>
      <w:proofErr w:type="gramStart"/>
      <w:r w:rsidRPr="00A138EF">
        <w:t>Digital image.</w:t>
      </w:r>
      <w:proofErr w:type="gramEnd"/>
      <w:r w:rsidRPr="00A138EF">
        <w:t xml:space="preserve"> </w:t>
      </w:r>
      <w:proofErr w:type="gramStart"/>
      <w:r w:rsidRPr="00A138EF">
        <w:t>Wikimedia.</w:t>
      </w:r>
      <w:proofErr w:type="gramEnd"/>
      <w:r w:rsidRPr="00A138EF">
        <w:t xml:space="preserve"> </w:t>
      </w:r>
      <w:proofErr w:type="spellStart"/>
      <w:proofErr w:type="gramStart"/>
      <w:r w:rsidRPr="00A138EF">
        <w:t>N.p</w:t>
      </w:r>
      <w:proofErr w:type="spellEnd"/>
      <w:proofErr w:type="gramEnd"/>
      <w:r w:rsidRPr="00A138EF">
        <w:t xml:space="preserve">., 25 May 2014. </w:t>
      </w:r>
      <w:proofErr w:type="gramStart"/>
      <w:r w:rsidRPr="00A138EF">
        <w:t>Web.</w:t>
      </w:r>
      <w:proofErr w:type="gramEnd"/>
      <w:r w:rsidRPr="00A138EF">
        <w:t xml:space="preserve"> 7 Jan. 2016. &lt;https://commons.wikimedia.org/wiki/File:Sigmoid-function-2.svg&gt;.</w:t>
      </w:r>
    </w:p>
  </w:footnote>
  <w:footnote w:id="3">
    <w:p w:rsidR="00A138EF" w:rsidRDefault="00A138EF">
      <w:pPr>
        <w:pStyle w:val="FootnoteText"/>
      </w:pPr>
      <w:r>
        <w:rPr>
          <w:rStyle w:val="FootnoteReference"/>
        </w:rPr>
        <w:footnoteRef/>
      </w:r>
      <w:r>
        <w:t xml:space="preserve"> </w:t>
      </w:r>
      <w:r w:rsidRPr="00914544">
        <w:rPr>
          <w:color w:val="000000"/>
        </w:rPr>
        <w:t>Special thanks are given to Carl Edward Rasmussen for creating the “</w:t>
      </w:r>
      <w:proofErr w:type="spellStart"/>
      <w:r w:rsidRPr="00914544">
        <w:rPr>
          <w:color w:val="000000"/>
        </w:rPr>
        <w:t>fmincg</w:t>
      </w:r>
      <w:proofErr w:type="spellEnd"/>
      <w:r w:rsidRPr="00914544">
        <w:rPr>
          <w:color w:val="000000"/>
        </w:rPr>
        <w:t xml:space="preserve">” minimization function (copyright 2002) used </w:t>
      </w:r>
      <w:r>
        <w:rPr>
          <w:color w:val="000000"/>
        </w:rPr>
        <w:t xml:space="preserve">for training </w:t>
      </w:r>
      <w:r w:rsidRPr="00914544">
        <w:rPr>
          <w:color w:val="000000"/>
        </w:rPr>
        <w:t xml:space="preserve">in this investigation for both logistic regression and the neural network. It is freely available for education and research purposes. It was obtained on the Coursera online course “Machine Learning” by Stanford University </w:t>
      </w:r>
      <w:r>
        <w:rPr>
          <w:color w:val="000000"/>
        </w:rPr>
        <w:t xml:space="preserve">at </w:t>
      </w:r>
      <w:hyperlink r:id="rId1" w:history="1">
        <w:r w:rsidRPr="00914544">
          <w:rPr>
            <w:rStyle w:val="Hyperlink"/>
            <w:color w:val="1155CC"/>
          </w:rPr>
          <w:t>https://www.coursera.org/learn/machine-learning/</w:t>
        </w:r>
      </w:hyperlink>
      <w:r>
        <w:t xml:space="preserve"> </w:t>
      </w:r>
    </w:p>
  </w:footnote>
  <w:footnote w:id="4">
    <w:p w:rsidR="002F7BED" w:rsidRDefault="002F7BED">
      <w:pPr>
        <w:pStyle w:val="FootnoteText"/>
      </w:pPr>
      <w:r>
        <w:rPr>
          <w:rStyle w:val="FootnoteReference"/>
        </w:rPr>
        <w:footnoteRef/>
      </w:r>
      <w:r>
        <w:t xml:space="preserve"> </w:t>
      </w:r>
      <w:r w:rsidRPr="002F7BED">
        <w:t xml:space="preserve">Ng, Andrew. </w:t>
      </w:r>
      <w:proofErr w:type="gramStart"/>
      <w:r w:rsidRPr="002F7BED">
        <w:t>Neural Network Architecture.</w:t>
      </w:r>
      <w:proofErr w:type="gramEnd"/>
      <w:r w:rsidRPr="002F7BED">
        <w:t xml:space="preserve"> </w:t>
      </w:r>
      <w:proofErr w:type="gramStart"/>
      <w:r w:rsidRPr="002F7BED">
        <w:t>Digital image.</w:t>
      </w:r>
      <w:proofErr w:type="gramEnd"/>
      <w:r w:rsidRPr="002F7BED">
        <w:t xml:space="preserve"> Feature Space. </w:t>
      </w:r>
      <w:proofErr w:type="spellStart"/>
      <w:proofErr w:type="gramStart"/>
      <w:r w:rsidRPr="002F7BED">
        <w:t>N.p</w:t>
      </w:r>
      <w:proofErr w:type="spellEnd"/>
      <w:proofErr w:type="gramEnd"/>
      <w:r w:rsidRPr="002F7BED">
        <w:t xml:space="preserve">., 9 Nov. 2011. </w:t>
      </w:r>
      <w:proofErr w:type="gramStart"/>
      <w:r w:rsidRPr="002F7BED">
        <w:t>Web.</w:t>
      </w:r>
      <w:proofErr w:type="gramEnd"/>
      <w:r w:rsidRPr="002F7BED">
        <w:t xml:space="preserve"> 7 Jan. 2016. &lt;http://feature-space.com/en/post45.html&gt;.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E0840"/>
    <w:multiLevelType w:val="hybridMultilevel"/>
    <w:tmpl w:val="1EAA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EC28F9"/>
    <w:multiLevelType w:val="multilevel"/>
    <w:tmpl w:val="0A06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323"/>
    <w:rsid w:val="00012379"/>
    <w:rsid w:val="000871DC"/>
    <w:rsid w:val="000C482A"/>
    <w:rsid w:val="00113758"/>
    <w:rsid w:val="00117A0E"/>
    <w:rsid w:val="00150F6F"/>
    <w:rsid w:val="00160DE0"/>
    <w:rsid w:val="00161D80"/>
    <w:rsid w:val="002456DC"/>
    <w:rsid w:val="002545D9"/>
    <w:rsid w:val="002A38AF"/>
    <w:rsid w:val="002D56E0"/>
    <w:rsid w:val="002F3D38"/>
    <w:rsid w:val="002F7BED"/>
    <w:rsid w:val="00315384"/>
    <w:rsid w:val="003E5518"/>
    <w:rsid w:val="0040232B"/>
    <w:rsid w:val="00435E5B"/>
    <w:rsid w:val="00451D46"/>
    <w:rsid w:val="004B454D"/>
    <w:rsid w:val="005517F3"/>
    <w:rsid w:val="00567913"/>
    <w:rsid w:val="00576FC6"/>
    <w:rsid w:val="005D65B3"/>
    <w:rsid w:val="00607EF2"/>
    <w:rsid w:val="00634E13"/>
    <w:rsid w:val="00653B13"/>
    <w:rsid w:val="00670238"/>
    <w:rsid w:val="0068671C"/>
    <w:rsid w:val="00702EF6"/>
    <w:rsid w:val="007B641D"/>
    <w:rsid w:val="007D30EE"/>
    <w:rsid w:val="00826696"/>
    <w:rsid w:val="00865323"/>
    <w:rsid w:val="008A502F"/>
    <w:rsid w:val="008D4695"/>
    <w:rsid w:val="00914544"/>
    <w:rsid w:val="009340BD"/>
    <w:rsid w:val="0099040D"/>
    <w:rsid w:val="00990D4E"/>
    <w:rsid w:val="00992938"/>
    <w:rsid w:val="009A6C83"/>
    <w:rsid w:val="009B0A6D"/>
    <w:rsid w:val="009C18F8"/>
    <w:rsid w:val="009D2304"/>
    <w:rsid w:val="009E600A"/>
    <w:rsid w:val="009E76BB"/>
    <w:rsid w:val="009F242A"/>
    <w:rsid w:val="00A138EF"/>
    <w:rsid w:val="00A91A54"/>
    <w:rsid w:val="00B17769"/>
    <w:rsid w:val="00B4117D"/>
    <w:rsid w:val="00B806FC"/>
    <w:rsid w:val="00BF4C06"/>
    <w:rsid w:val="00C537A7"/>
    <w:rsid w:val="00C83E7F"/>
    <w:rsid w:val="00D627FB"/>
    <w:rsid w:val="00D71F8E"/>
    <w:rsid w:val="00DA599B"/>
    <w:rsid w:val="00DC4FC2"/>
    <w:rsid w:val="00DF65F7"/>
    <w:rsid w:val="00E04413"/>
    <w:rsid w:val="00E17169"/>
    <w:rsid w:val="00E60A5C"/>
    <w:rsid w:val="00E71154"/>
    <w:rsid w:val="00F51D6A"/>
    <w:rsid w:val="00F70BD7"/>
    <w:rsid w:val="00F8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5323"/>
    <w:pPr>
      <w:spacing w:before="100" w:beforeAutospacing="1" w:after="100" w:afterAutospacing="1" w:line="240" w:lineRule="auto"/>
    </w:pPr>
    <w:rPr>
      <w:rFonts w:eastAsia="Times New Roman"/>
    </w:rPr>
  </w:style>
  <w:style w:type="character" w:customStyle="1" w:styleId="apple-tab-span">
    <w:name w:val="apple-tab-span"/>
    <w:basedOn w:val="DefaultParagraphFont"/>
    <w:rsid w:val="00865323"/>
  </w:style>
  <w:style w:type="paragraph" w:styleId="BalloonText">
    <w:name w:val="Balloon Text"/>
    <w:basedOn w:val="Normal"/>
    <w:link w:val="BalloonTextChar"/>
    <w:uiPriority w:val="99"/>
    <w:semiHidden/>
    <w:unhideWhenUsed/>
    <w:rsid w:val="00865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323"/>
    <w:rPr>
      <w:rFonts w:ascii="Tahoma" w:hAnsi="Tahoma" w:cs="Tahoma"/>
      <w:sz w:val="16"/>
      <w:szCs w:val="16"/>
    </w:rPr>
  </w:style>
  <w:style w:type="table" w:styleId="TableGrid">
    <w:name w:val="Table Grid"/>
    <w:basedOn w:val="TableNormal"/>
    <w:uiPriority w:val="59"/>
    <w:rsid w:val="00315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3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7A7"/>
  </w:style>
  <w:style w:type="paragraph" w:styleId="Footer">
    <w:name w:val="footer"/>
    <w:basedOn w:val="Normal"/>
    <w:link w:val="FooterChar"/>
    <w:uiPriority w:val="99"/>
    <w:unhideWhenUsed/>
    <w:rsid w:val="00C53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7A7"/>
  </w:style>
  <w:style w:type="paragraph" w:styleId="EndnoteText">
    <w:name w:val="endnote text"/>
    <w:basedOn w:val="Normal"/>
    <w:link w:val="EndnoteTextChar"/>
    <w:uiPriority w:val="99"/>
    <w:semiHidden/>
    <w:unhideWhenUsed/>
    <w:rsid w:val="008266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696"/>
    <w:rPr>
      <w:sz w:val="20"/>
      <w:szCs w:val="20"/>
    </w:rPr>
  </w:style>
  <w:style w:type="character" w:styleId="EndnoteReference">
    <w:name w:val="endnote reference"/>
    <w:basedOn w:val="DefaultParagraphFont"/>
    <w:uiPriority w:val="99"/>
    <w:semiHidden/>
    <w:unhideWhenUsed/>
    <w:rsid w:val="00826696"/>
    <w:rPr>
      <w:vertAlign w:val="superscript"/>
    </w:rPr>
  </w:style>
  <w:style w:type="paragraph" w:styleId="FootnoteText">
    <w:name w:val="footnote text"/>
    <w:basedOn w:val="Normal"/>
    <w:link w:val="FootnoteTextChar"/>
    <w:uiPriority w:val="99"/>
    <w:semiHidden/>
    <w:unhideWhenUsed/>
    <w:rsid w:val="000871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71DC"/>
    <w:rPr>
      <w:sz w:val="20"/>
      <w:szCs w:val="20"/>
    </w:rPr>
  </w:style>
  <w:style w:type="character" w:styleId="FootnoteReference">
    <w:name w:val="footnote reference"/>
    <w:basedOn w:val="DefaultParagraphFont"/>
    <w:uiPriority w:val="99"/>
    <w:semiHidden/>
    <w:unhideWhenUsed/>
    <w:rsid w:val="000871DC"/>
    <w:rPr>
      <w:vertAlign w:val="superscript"/>
    </w:rPr>
  </w:style>
  <w:style w:type="character" w:styleId="Hyperlink">
    <w:name w:val="Hyperlink"/>
    <w:basedOn w:val="DefaultParagraphFont"/>
    <w:uiPriority w:val="99"/>
    <w:semiHidden/>
    <w:unhideWhenUsed/>
    <w:rsid w:val="000871DC"/>
    <w:rPr>
      <w:color w:val="0000FF"/>
      <w:u w:val="single"/>
    </w:rPr>
  </w:style>
  <w:style w:type="character" w:customStyle="1" w:styleId="apple-converted-space">
    <w:name w:val="apple-converted-space"/>
    <w:basedOn w:val="DefaultParagraphFont"/>
    <w:rsid w:val="002456DC"/>
  </w:style>
  <w:style w:type="paragraph" w:styleId="ListParagraph">
    <w:name w:val="List Paragraph"/>
    <w:basedOn w:val="Normal"/>
    <w:uiPriority w:val="34"/>
    <w:qFormat/>
    <w:rsid w:val="00B17769"/>
    <w:pPr>
      <w:ind w:left="720"/>
      <w:contextualSpacing/>
    </w:pPr>
  </w:style>
  <w:style w:type="character" w:styleId="PlaceholderText">
    <w:name w:val="Placeholder Text"/>
    <w:basedOn w:val="DefaultParagraphFont"/>
    <w:uiPriority w:val="99"/>
    <w:semiHidden/>
    <w:rsid w:val="00F80E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5323"/>
    <w:pPr>
      <w:spacing w:before="100" w:beforeAutospacing="1" w:after="100" w:afterAutospacing="1" w:line="240" w:lineRule="auto"/>
    </w:pPr>
    <w:rPr>
      <w:rFonts w:eastAsia="Times New Roman"/>
    </w:rPr>
  </w:style>
  <w:style w:type="character" w:customStyle="1" w:styleId="apple-tab-span">
    <w:name w:val="apple-tab-span"/>
    <w:basedOn w:val="DefaultParagraphFont"/>
    <w:rsid w:val="00865323"/>
  </w:style>
  <w:style w:type="paragraph" w:styleId="BalloonText">
    <w:name w:val="Balloon Text"/>
    <w:basedOn w:val="Normal"/>
    <w:link w:val="BalloonTextChar"/>
    <w:uiPriority w:val="99"/>
    <w:semiHidden/>
    <w:unhideWhenUsed/>
    <w:rsid w:val="00865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323"/>
    <w:rPr>
      <w:rFonts w:ascii="Tahoma" w:hAnsi="Tahoma" w:cs="Tahoma"/>
      <w:sz w:val="16"/>
      <w:szCs w:val="16"/>
    </w:rPr>
  </w:style>
  <w:style w:type="table" w:styleId="TableGrid">
    <w:name w:val="Table Grid"/>
    <w:basedOn w:val="TableNormal"/>
    <w:uiPriority w:val="59"/>
    <w:rsid w:val="00315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3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7A7"/>
  </w:style>
  <w:style w:type="paragraph" w:styleId="Footer">
    <w:name w:val="footer"/>
    <w:basedOn w:val="Normal"/>
    <w:link w:val="FooterChar"/>
    <w:uiPriority w:val="99"/>
    <w:unhideWhenUsed/>
    <w:rsid w:val="00C53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7A7"/>
  </w:style>
  <w:style w:type="paragraph" w:styleId="EndnoteText">
    <w:name w:val="endnote text"/>
    <w:basedOn w:val="Normal"/>
    <w:link w:val="EndnoteTextChar"/>
    <w:uiPriority w:val="99"/>
    <w:semiHidden/>
    <w:unhideWhenUsed/>
    <w:rsid w:val="008266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696"/>
    <w:rPr>
      <w:sz w:val="20"/>
      <w:szCs w:val="20"/>
    </w:rPr>
  </w:style>
  <w:style w:type="character" w:styleId="EndnoteReference">
    <w:name w:val="endnote reference"/>
    <w:basedOn w:val="DefaultParagraphFont"/>
    <w:uiPriority w:val="99"/>
    <w:semiHidden/>
    <w:unhideWhenUsed/>
    <w:rsid w:val="00826696"/>
    <w:rPr>
      <w:vertAlign w:val="superscript"/>
    </w:rPr>
  </w:style>
  <w:style w:type="paragraph" w:styleId="FootnoteText">
    <w:name w:val="footnote text"/>
    <w:basedOn w:val="Normal"/>
    <w:link w:val="FootnoteTextChar"/>
    <w:uiPriority w:val="99"/>
    <w:semiHidden/>
    <w:unhideWhenUsed/>
    <w:rsid w:val="000871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71DC"/>
    <w:rPr>
      <w:sz w:val="20"/>
      <w:szCs w:val="20"/>
    </w:rPr>
  </w:style>
  <w:style w:type="character" w:styleId="FootnoteReference">
    <w:name w:val="footnote reference"/>
    <w:basedOn w:val="DefaultParagraphFont"/>
    <w:uiPriority w:val="99"/>
    <w:semiHidden/>
    <w:unhideWhenUsed/>
    <w:rsid w:val="000871DC"/>
    <w:rPr>
      <w:vertAlign w:val="superscript"/>
    </w:rPr>
  </w:style>
  <w:style w:type="character" w:styleId="Hyperlink">
    <w:name w:val="Hyperlink"/>
    <w:basedOn w:val="DefaultParagraphFont"/>
    <w:uiPriority w:val="99"/>
    <w:semiHidden/>
    <w:unhideWhenUsed/>
    <w:rsid w:val="000871DC"/>
    <w:rPr>
      <w:color w:val="0000FF"/>
      <w:u w:val="single"/>
    </w:rPr>
  </w:style>
  <w:style w:type="character" w:customStyle="1" w:styleId="apple-converted-space">
    <w:name w:val="apple-converted-space"/>
    <w:basedOn w:val="DefaultParagraphFont"/>
    <w:rsid w:val="002456DC"/>
  </w:style>
  <w:style w:type="paragraph" w:styleId="ListParagraph">
    <w:name w:val="List Paragraph"/>
    <w:basedOn w:val="Normal"/>
    <w:uiPriority w:val="34"/>
    <w:qFormat/>
    <w:rsid w:val="00B17769"/>
    <w:pPr>
      <w:ind w:left="720"/>
      <w:contextualSpacing/>
    </w:pPr>
  </w:style>
  <w:style w:type="character" w:styleId="PlaceholderText">
    <w:name w:val="Placeholder Text"/>
    <w:basedOn w:val="DefaultParagraphFont"/>
    <w:uiPriority w:val="99"/>
    <w:semiHidden/>
    <w:rsid w:val="00F80E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55131">
      <w:bodyDiv w:val="1"/>
      <w:marLeft w:val="0"/>
      <w:marRight w:val="0"/>
      <w:marTop w:val="0"/>
      <w:marBottom w:val="0"/>
      <w:divBdr>
        <w:top w:val="none" w:sz="0" w:space="0" w:color="auto"/>
        <w:left w:val="none" w:sz="0" w:space="0" w:color="auto"/>
        <w:bottom w:val="none" w:sz="0" w:space="0" w:color="auto"/>
        <w:right w:val="none" w:sz="0" w:space="0" w:color="auto"/>
      </w:divBdr>
    </w:div>
    <w:div w:id="299580415">
      <w:bodyDiv w:val="1"/>
      <w:marLeft w:val="0"/>
      <w:marRight w:val="0"/>
      <w:marTop w:val="0"/>
      <w:marBottom w:val="0"/>
      <w:divBdr>
        <w:top w:val="none" w:sz="0" w:space="0" w:color="auto"/>
        <w:left w:val="none" w:sz="0" w:space="0" w:color="auto"/>
        <w:bottom w:val="none" w:sz="0" w:space="0" w:color="auto"/>
        <w:right w:val="none" w:sz="0" w:space="0" w:color="auto"/>
      </w:divBdr>
      <w:divsChild>
        <w:div w:id="770249290">
          <w:marLeft w:val="0"/>
          <w:marRight w:val="0"/>
          <w:marTop w:val="0"/>
          <w:marBottom w:val="0"/>
          <w:divBdr>
            <w:top w:val="none" w:sz="0" w:space="0" w:color="auto"/>
            <w:left w:val="none" w:sz="0" w:space="0" w:color="auto"/>
            <w:bottom w:val="none" w:sz="0" w:space="0" w:color="auto"/>
            <w:right w:val="none" w:sz="0" w:space="0" w:color="auto"/>
          </w:divBdr>
        </w:div>
        <w:div w:id="1931424805">
          <w:marLeft w:val="0"/>
          <w:marRight w:val="0"/>
          <w:marTop w:val="0"/>
          <w:marBottom w:val="0"/>
          <w:divBdr>
            <w:top w:val="none" w:sz="0" w:space="0" w:color="auto"/>
            <w:left w:val="none" w:sz="0" w:space="0" w:color="auto"/>
            <w:bottom w:val="none" w:sz="0" w:space="0" w:color="auto"/>
            <w:right w:val="none" w:sz="0" w:space="0" w:color="auto"/>
          </w:divBdr>
        </w:div>
        <w:div w:id="912543997">
          <w:marLeft w:val="0"/>
          <w:marRight w:val="0"/>
          <w:marTop w:val="0"/>
          <w:marBottom w:val="0"/>
          <w:divBdr>
            <w:top w:val="none" w:sz="0" w:space="0" w:color="auto"/>
            <w:left w:val="none" w:sz="0" w:space="0" w:color="auto"/>
            <w:bottom w:val="none" w:sz="0" w:space="0" w:color="auto"/>
            <w:right w:val="none" w:sz="0" w:space="0" w:color="auto"/>
          </w:divBdr>
        </w:div>
      </w:divsChild>
    </w:div>
    <w:div w:id="58368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oursera.org/learn/machine-learnin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jaran1\Documents\000%20-%20Federico\000-%20Work\000%20-%20Grade%2012%20IB\EE\EE%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jaran1\Documents\000%20-%20Federico\000-%20Work\000%20-%20Grade%2012%20IB\EE\EE%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jaran1\Documents\000%20-%20Federico\000-%20Work\000%20-%20Grade%2012%20IB\EE\EE%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jaran1\Documents\000%20-%20Federico\000-%20Work\000%20-%20Grade%2012%20IB\EE\EE%20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jaran1\Documents\000%20-%20Federico\000-%20Work\000%20-%20Grade%2012%20IB\EE\EE%20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jaran1\Documents\000%20-%20Federico\000-%20Work\000%20-%20Grade%2012%20IB\EE\EE%20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ejaran1\Documents\000%20-%20Federico\000-%20Work\000%20-%20Grade%2012%20IB\EE\EE%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1590430967121475E-2"/>
          <c:y val="6.8625399927198877E-2"/>
          <c:w val="0.63273426699525159"/>
          <c:h val="0.72087974404659272"/>
        </c:manualLayout>
      </c:layout>
      <c:scatterChart>
        <c:scatterStyle val="lineMarker"/>
        <c:varyColors val="0"/>
        <c:ser>
          <c:idx val="0"/>
          <c:order val="0"/>
          <c:tx>
            <c:v>Power 1 Training</c:v>
          </c:tx>
          <c:spPr>
            <a:ln>
              <a:prstDash val="dash"/>
            </a:ln>
          </c:spPr>
          <c:marker>
            <c:symbol val="none"/>
          </c:marker>
          <c:xVal>
            <c:numRef>
              <c:f>Sheet1!$C$3:$C$9</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Sheet1!$D$3:$D$9</c:f>
              <c:numCache>
                <c:formatCode>0.000000</c:formatCode>
                <c:ptCount val="7"/>
                <c:pt idx="0">
                  <c:v>90.909722000000002</c:v>
                </c:pt>
                <c:pt idx="1">
                  <c:v>90.819444000000004</c:v>
                </c:pt>
                <c:pt idx="2">
                  <c:v>90.152777999999998</c:v>
                </c:pt>
                <c:pt idx="3">
                  <c:v>89.277777999999998</c:v>
                </c:pt>
                <c:pt idx="4">
                  <c:v>87.597222000000002</c:v>
                </c:pt>
                <c:pt idx="5">
                  <c:v>85.527777999999998</c:v>
                </c:pt>
                <c:pt idx="6">
                  <c:v>82.701389000000006</c:v>
                </c:pt>
              </c:numCache>
            </c:numRef>
          </c:yVal>
          <c:smooth val="0"/>
        </c:ser>
        <c:ser>
          <c:idx val="1"/>
          <c:order val="1"/>
          <c:tx>
            <c:v>Power 1 CV</c:v>
          </c:tx>
          <c:marker>
            <c:symbol val="none"/>
          </c:marker>
          <c:xVal>
            <c:numRef>
              <c:f>Sheet1!$C$3:$C$9</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Sheet1!$E$3:$E$9</c:f>
              <c:numCache>
                <c:formatCode>0.000000</c:formatCode>
                <c:ptCount val="7"/>
                <c:pt idx="0">
                  <c:v>85.083332999999996</c:v>
                </c:pt>
                <c:pt idx="1">
                  <c:v>84.888889000000006</c:v>
                </c:pt>
                <c:pt idx="2">
                  <c:v>85.388889000000006</c:v>
                </c:pt>
                <c:pt idx="3">
                  <c:v>85.194444000000004</c:v>
                </c:pt>
                <c:pt idx="4">
                  <c:v>84.638889000000006</c:v>
                </c:pt>
                <c:pt idx="5">
                  <c:v>83.472222000000002</c:v>
                </c:pt>
                <c:pt idx="6">
                  <c:v>81.166667000000004</c:v>
                </c:pt>
              </c:numCache>
            </c:numRef>
          </c:yVal>
          <c:smooth val="0"/>
        </c:ser>
        <c:ser>
          <c:idx val="2"/>
          <c:order val="2"/>
          <c:tx>
            <c:v>Power 2 Training</c:v>
          </c:tx>
          <c:spPr>
            <a:ln>
              <a:prstDash val="dash"/>
            </a:ln>
          </c:spPr>
          <c:marker>
            <c:symbol val="none"/>
          </c:marker>
          <c:xVal>
            <c:numRef>
              <c:f>Sheet1!$C$10:$C$16</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Sheet1!$D$10:$D$16</c:f>
              <c:numCache>
                <c:formatCode>0.000000</c:formatCode>
                <c:ptCount val="7"/>
                <c:pt idx="0">
                  <c:v>91.208332999999996</c:v>
                </c:pt>
                <c:pt idx="1">
                  <c:v>91.111110999999994</c:v>
                </c:pt>
                <c:pt idx="2">
                  <c:v>90.756944000000004</c:v>
                </c:pt>
                <c:pt idx="3">
                  <c:v>90.159722000000002</c:v>
                </c:pt>
                <c:pt idx="4">
                  <c:v>88.854167000000004</c:v>
                </c:pt>
                <c:pt idx="5">
                  <c:v>87.111110999999994</c:v>
                </c:pt>
                <c:pt idx="6">
                  <c:v>84.513889000000006</c:v>
                </c:pt>
              </c:numCache>
            </c:numRef>
          </c:yVal>
          <c:smooth val="0"/>
        </c:ser>
        <c:ser>
          <c:idx val="3"/>
          <c:order val="3"/>
          <c:tx>
            <c:v>Power 2 CV</c:v>
          </c:tx>
          <c:marker>
            <c:symbol val="none"/>
          </c:marker>
          <c:xVal>
            <c:numRef>
              <c:f>Sheet1!$C$10:$C$16</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Sheet1!$E$10:$E$16</c:f>
              <c:numCache>
                <c:formatCode>0.000000</c:formatCode>
                <c:ptCount val="7"/>
                <c:pt idx="0">
                  <c:v>84.833332999999996</c:v>
                </c:pt>
                <c:pt idx="1">
                  <c:v>84.805555999999996</c:v>
                </c:pt>
                <c:pt idx="2">
                  <c:v>84.944444000000004</c:v>
                </c:pt>
                <c:pt idx="3">
                  <c:v>85.388889000000006</c:v>
                </c:pt>
                <c:pt idx="4">
                  <c:v>85.444444000000004</c:v>
                </c:pt>
                <c:pt idx="5">
                  <c:v>84.361110999999994</c:v>
                </c:pt>
                <c:pt idx="6">
                  <c:v>82.75</c:v>
                </c:pt>
              </c:numCache>
            </c:numRef>
          </c:yVal>
          <c:smooth val="0"/>
        </c:ser>
        <c:ser>
          <c:idx val="4"/>
          <c:order val="4"/>
          <c:tx>
            <c:v>Power 3 Training</c:v>
          </c:tx>
          <c:spPr>
            <a:ln>
              <a:prstDash val="dash"/>
            </a:ln>
          </c:spPr>
          <c:marker>
            <c:symbol val="none"/>
          </c:marker>
          <c:xVal>
            <c:numRef>
              <c:f>Sheet1!$C$17:$C$23</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Sheet1!$D$17:$D$23</c:f>
              <c:numCache>
                <c:formatCode>0.000000</c:formatCode>
                <c:ptCount val="7"/>
                <c:pt idx="0">
                  <c:v>91.354167000000004</c:v>
                </c:pt>
                <c:pt idx="1">
                  <c:v>91.201389000000006</c:v>
                </c:pt>
                <c:pt idx="2">
                  <c:v>91.291667000000004</c:v>
                </c:pt>
                <c:pt idx="3">
                  <c:v>90.694444000000004</c:v>
                </c:pt>
                <c:pt idx="4">
                  <c:v>89.513889000000006</c:v>
                </c:pt>
                <c:pt idx="5">
                  <c:v>87.888889000000006</c:v>
                </c:pt>
                <c:pt idx="6">
                  <c:v>85.409722000000002</c:v>
                </c:pt>
              </c:numCache>
            </c:numRef>
          </c:yVal>
          <c:smooth val="0"/>
        </c:ser>
        <c:ser>
          <c:idx val="5"/>
          <c:order val="5"/>
          <c:tx>
            <c:v>Power 3 CV</c:v>
          </c:tx>
          <c:marker>
            <c:symbol val="none"/>
          </c:marker>
          <c:xVal>
            <c:numRef>
              <c:f>Sheet1!$C$17:$C$23</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Sheet1!$E$17:$E$23</c:f>
              <c:numCache>
                <c:formatCode>0.000000</c:formatCode>
                <c:ptCount val="7"/>
                <c:pt idx="0">
                  <c:v>85.055555999999996</c:v>
                </c:pt>
                <c:pt idx="1">
                  <c:v>84.888889000000006</c:v>
                </c:pt>
                <c:pt idx="2">
                  <c:v>84.583332999999996</c:v>
                </c:pt>
                <c:pt idx="3">
                  <c:v>85</c:v>
                </c:pt>
                <c:pt idx="4">
                  <c:v>85.388889000000006</c:v>
                </c:pt>
                <c:pt idx="5">
                  <c:v>84.638889000000006</c:v>
                </c:pt>
                <c:pt idx="6">
                  <c:v>83.222222000000002</c:v>
                </c:pt>
              </c:numCache>
            </c:numRef>
          </c:yVal>
          <c:smooth val="0"/>
        </c:ser>
        <c:ser>
          <c:idx val="6"/>
          <c:order val="6"/>
          <c:tx>
            <c:v>Power 4 Training</c:v>
          </c:tx>
          <c:spPr>
            <a:ln>
              <a:prstDash val="dash"/>
            </a:ln>
          </c:spPr>
          <c:marker>
            <c:symbol val="none"/>
          </c:marker>
          <c:xVal>
            <c:numRef>
              <c:f>Sheet1!$C$24:$C$30</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Sheet1!$D$24:$D$30</c:f>
              <c:numCache>
                <c:formatCode>0.000000</c:formatCode>
                <c:ptCount val="7"/>
                <c:pt idx="0">
                  <c:v>91.381944000000004</c:v>
                </c:pt>
                <c:pt idx="1">
                  <c:v>91.555555999999996</c:v>
                </c:pt>
                <c:pt idx="2">
                  <c:v>91.354167000000004</c:v>
                </c:pt>
                <c:pt idx="3">
                  <c:v>91.083332999999996</c:v>
                </c:pt>
                <c:pt idx="4">
                  <c:v>89.993055999999996</c:v>
                </c:pt>
                <c:pt idx="5">
                  <c:v>88.465277999999998</c:v>
                </c:pt>
                <c:pt idx="6">
                  <c:v>86.041667000000004</c:v>
                </c:pt>
              </c:numCache>
            </c:numRef>
          </c:yVal>
          <c:smooth val="0"/>
        </c:ser>
        <c:ser>
          <c:idx val="7"/>
          <c:order val="7"/>
          <c:tx>
            <c:v>Power 4 CV</c:v>
          </c:tx>
          <c:marker>
            <c:symbol val="none"/>
          </c:marker>
          <c:xVal>
            <c:numRef>
              <c:f>Sheet1!$C$24:$C$30</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Sheet1!$E$24:$E$30</c:f>
              <c:numCache>
                <c:formatCode>0.000000</c:formatCode>
                <c:ptCount val="7"/>
                <c:pt idx="0">
                  <c:v>84.638889000000006</c:v>
                </c:pt>
                <c:pt idx="1">
                  <c:v>84.444444000000004</c:v>
                </c:pt>
                <c:pt idx="2">
                  <c:v>84.555555999999996</c:v>
                </c:pt>
                <c:pt idx="3">
                  <c:v>84.916667000000004</c:v>
                </c:pt>
                <c:pt idx="4">
                  <c:v>85.388889000000006</c:v>
                </c:pt>
                <c:pt idx="5">
                  <c:v>85.083332999999996</c:v>
                </c:pt>
                <c:pt idx="6">
                  <c:v>83.611110999999994</c:v>
                </c:pt>
              </c:numCache>
            </c:numRef>
          </c:yVal>
          <c:smooth val="0"/>
        </c:ser>
        <c:dLbls>
          <c:showLegendKey val="0"/>
          <c:showVal val="0"/>
          <c:showCatName val="0"/>
          <c:showSerName val="0"/>
          <c:showPercent val="0"/>
          <c:showBubbleSize val="0"/>
        </c:dLbls>
        <c:axId val="73186304"/>
        <c:axId val="73188480"/>
      </c:scatterChart>
      <c:valAx>
        <c:axId val="73186304"/>
        <c:scaling>
          <c:orientation val="minMax"/>
        </c:scaling>
        <c:delete val="0"/>
        <c:axPos val="b"/>
        <c:title>
          <c:tx>
            <c:rich>
              <a:bodyPr/>
              <a:lstStyle/>
              <a:p>
                <a:pPr>
                  <a:defRPr/>
                </a:pPr>
                <a:r>
                  <a:rPr lang="en-US"/>
                  <a:t>Logarithm</a:t>
                </a:r>
                <a:r>
                  <a:rPr lang="en-US" baseline="0"/>
                  <a:t> of Lambda</a:t>
                </a:r>
                <a:endParaRPr lang="en-US"/>
              </a:p>
            </c:rich>
          </c:tx>
          <c:overlay val="0"/>
        </c:title>
        <c:numFmt formatCode="General" sourceLinked="1"/>
        <c:majorTickMark val="out"/>
        <c:minorTickMark val="none"/>
        <c:tickLblPos val="nextTo"/>
        <c:crossAx val="73188480"/>
        <c:crosses val="autoZero"/>
        <c:crossBetween val="midCat"/>
      </c:valAx>
      <c:valAx>
        <c:axId val="73188480"/>
        <c:scaling>
          <c:orientation val="minMax"/>
        </c:scaling>
        <c:delete val="0"/>
        <c:axPos val="l"/>
        <c:majorGridlines/>
        <c:title>
          <c:tx>
            <c:rich>
              <a:bodyPr rot="-5400000" vert="horz"/>
              <a:lstStyle/>
              <a:p>
                <a:pPr>
                  <a:defRPr/>
                </a:pPr>
                <a:r>
                  <a:rPr lang="en-US"/>
                  <a:t>Accuracy</a:t>
                </a:r>
                <a:r>
                  <a:rPr lang="en-US" baseline="0"/>
                  <a:t> (%)</a:t>
                </a:r>
                <a:endParaRPr lang="en-US"/>
              </a:p>
            </c:rich>
          </c:tx>
          <c:overlay val="0"/>
        </c:title>
        <c:numFmt formatCode="0.0" sourceLinked="0"/>
        <c:majorTickMark val="out"/>
        <c:minorTickMark val="none"/>
        <c:tickLblPos val="nextTo"/>
        <c:crossAx val="7318630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dkjefxe</c:v>
          </c:tx>
          <c:spPr>
            <a:ln w="28575">
              <a:noFill/>
            </a:ln>
          </c:spPr>
          <c:trendline>
            <c:trendlineType val="linear"/>
            <c:dispRSqr val="1"/>
            <c:dispEq val="1"/>
            <c:trendlineLbl>
              <c:layout>
                <c:manualLayout>
                  <c:x val="7.3941163604549429E-2"/>
                  <c:y val="0.26804389034703996"/>
                </c:manualLayout>
              </c:layout>
              <c:numFmt formatCode="General" sourceLinked="0"/>
            </c:trendlineLbl>
          </c:trendline>
          <c:xVal>
            <c:numRef>
              <c:f>Sheet1!$I$3:$I$6</c:f>
              <c:numCache>
                <c:formatCode>General</c:formatCode>
                <c:ptCount val="4"/>
                <c:pt idx="0">
                  <c:v>1</c:v>
                </c:pt>
                <c:pt idx="1">
                  <c:v>2</c:v>
                </c:pt>
                <c:pt idx="2">
                  <c:v>3</c:v>
                </c:pt>
                <c:pt idx="3">
                  <c:v>4</c:v>
                </c:pt>
              </c:numCache>
            </c:numRef>
          </c:xVal>
          <c:yVal>
            <c:numRef>
              <c:f>Sheet1!$N$3:$N$6</c:f>
              <c:numCache>
                <c:formatCode>0.00</c:formatCode>
                <c:ptCount val="4"/>
                <c:pt idx="0">
                  <c:v>847.93549642857147</c:v>
                </c:pt>
                <c:pt idx="1">
                  <c:v>1614.4347608571427</c:v>
                </c:pt>
                <c:pt idx="2">
                  <c:v>2361.1274762857138</c:v>
                </c:pt>
                <c:pt idx="3">
                  <c:v>3307.7204012857142</c:v>
                </c:pt>
              </c:numCache>
            </c:numRef>
          </c:yVal>
          <c:smooth val="0"/>
        </c:ser>
        <c:dLbls>
          <c:showLegendKey val="0"/>
          <c:showVal val="0"/>
          <c:showCatName val="0"/>
          <c:showSerName val="0"/>
          <c:showPercent val="0"/>
          <c:showBubbleSize val="0"/>
        </c:dLbls>
        <c:axId val="73197440"/>
        <c:axId val="73199616"/>
      </c:scatterChart>
      <c:valAx>
        <c:axId val="73197440"/>
        <c:scaling>
          <c:orientation val="minMax"/>
        </c:scaling>
        <c:delete val="0"/>
        <c:axPos val="b"/>
        <c:title>
          <c:tx>
            <c:rich>
              <a:bodyPr/>
              <a:lstStyle/>
              <a:p>
                <a:pPr>
                  <a:defRPr/>
                </a:pPr>
                <a:r>
                  <a:rPr lang="en-US"/>
                  <a:t>Power</a:t>
                </a:r>
              </a:p>
            </c:rich>
          </c:tx>
          <c:overlay val="0"/>
        </c:title>
        <c:numFmt formatCode="General" sourceLinked="1"/>
        <c:majorTickMark val="out"/>
        <c:minorTickMark val="none"/>
        <c:tickLblPos val="nextTo"/>
        <c:crossAx val="73199616"/>
        <c:crosses val="autoZero"/>
        <c:crossBetween val="midCat"/>
      </c:valAx>
      <c:valAx>
        <c:axId val="73199616"/>
        <c:scaling>
          <c:orientation val="minMax"/>
        </c:scaling>
        <c:delete val="0"/>
        <c:axPos val="l"/>
        <c:majorGridlines/>
        <c:title>
          <c:tx>
            <c:rich>
              <a:bodyPr rot="-5400000" vert="horz"/>
              <a:lstStyle/>
              <a:p>
                <a:pPr>
                  <a:defRPr/>
                </a:pPr>
                <a:r>
                  <a:rPr lang="en-US"/>
                  <a:t>Average Time (s)</a:t>
                </a:r>
              </a:p>
            </c:rich>
          </c:tx>
          <c:overlay val="0"/>
        </c:title>
        <c:numFmt formatCode="0.00" sourceLinked="1"/>
        <c:majorTickMark val="out"/>
        <c:minorTickMark val="none"/>
        <c:tickLblPos val="nextTo"/>
        <c:crossAx val="7319744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25 HU Training</c:v>
          </c:tx>
          <c:spPr>
            <a:ln>
              <a:prstDash val="dash"/>
            </a:ln>
          </c:spPr>
          <c:marker>
            <c:symbol val="none"/>
          </c:marker>
          <c:xVal>
            <c:numRef>
              <c:f>Sheet1!$C$35:$C$41</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Sheet1!$D$35:$D$41</c:f>
              <c:numCache>
                <c:formatCode>0.000000</c:formatCode>
                <c:ptCount val="7"/>
                <c:pt idx="0">
                  <c:v>82.854167000000004</c:v>
                </c:pt>
                <c:pt idx="1">
                  <c:v>81.763889000000006</c:v>
                </c:pt>
                <c:pt idx="2">
                  <c:v>80.680555999999996</c:v>
                </c:pt>
                <c:pt idx="3">
                  <c:v>81.9375</c:v>
                </c:pt>
                <c:pt idx="4">
                  <c:v>85.166667000000004</c:v>
                </c:pt>
                <c:pt idx="5">
                  <c:v>82.555555999999996</c:v>
                </c:pt>
                <c:pt idx="6">
                  <c:v>76.965277999999998</c:v>
                </c:pt>
              </c:numCache>
            </c:numRef>
          </c:yVal>
          <c:smooth val="0"/>
        </c:ser>
        <c:ser>
          <c:idx val="3"/>
          <c:order val="1"/>
          <c:tx>
            <c:v>25 HU CV</c:v>
          </c:tx>
          <c:marker>
            <c:symbol val="none"/>
          </c:marker>
          <c:xVal>
            <c:numRef>
              <c:f>Sheet1!$C$42:$C$48</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Sheet1!$E$35:$E$41</c:f>
              <c:numCache>
                <c:formatCode>0.000000</c:formatCode>
                <c:ptCount val="7"/>
                <c:pt idx="0">
                  <c:v>79.861110999999994</c:v>
                </c:pt>
                <c:pt idx="1">
                  <c:v>79.055555999999996</c:v>
                </c:pt>
                <c:pt idx="2">
                  <c:v>78.055555999999996</c:v>
                </c:pt>
                <c:pt idx="3">
                  <c:v>80.333332999999996</c:v>
                </c:pt>
                <c:pt idx="4">
                  <c:v>83.666667000000004</c:v>
                </c:pt>
                <c:pt idx="5">
                  <c:v>81.444444000000004</c:v>
                </c:pt>
                <c:pt idx="6">
                  <c:v>76.277777999999998</c:v>
                </c:pt>
              </c:numCache>
            </c:numRef>
          </c:yVal>
          <c:smooth val="0"/>
        </c:ser>
        <c:ser>
          <c:idx val="1"/>
          <c:order val="2"/>
          <c:tx>
            <c:v>50 HU Training</c:v>
          </c:tx>
          <c:spPr>
            <a:ln>
              <a:prstDash val="dash"/>
            </a:ln>
          </c:spPr>
          <c:marker>
            <c:symbol val="none"/>
          </c:marker>
          <c:xVal>
            <c:numRef>
              <c:f>Sheet1!$C$42:$C$48</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Sheet1!$D$42:$D$48</c:f>
              <c:numCache>
                <c:formatCode>0.000000</c:formatCode>
                <c:ptCount val="7"/>
                <c:pt idx="0">
                  <c:v>86.083332999999996</c:v>
                </c:pt>
                <c:pt idx="1">
                  <c:v>87.673610999999994</c:v>
                </c:pt>
                <c:pt idx="2">
                  <c:v>86.826389000000006</c:v>
                </c:pt>
                <c:pt idx="3">
                  <c:v>87.576389000000006</c:v>
                </c:pt>
                <c:pt idx="4">
                  <c:v>87.902777999999998</c:v>
                </c:pt>
                <c:pt idx="5">
                  <c:v>85.027777999999998</c:v>
                </c:pt>
                <c:pt idx="6">
                  <c:v>78.5625</c:v>
                </c:pt>
              </c:numCache>
            </c:numRef>
          </c:yVal>
          <c:smooth val="0"/>
        </c:ser>
        <c:ser>
          <c:idx val="2"/>
          <c:order val="3"/>
          <c:tx>
            <c:v>50 HU CV</c:v>
          </c:tx>
          <c:marker>
            <c:symbol val="none"/>
          </c:marker>
          <c:xVal>
            <c:numRef>
              <c:f>Sheet1!$C$42:$C$48</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Sheet1!$E$42:$E$48</c:f>
              <c:numCache>
                <c:formatCode>0.000000</c:formatCode>
                <c:ptCount val="7"/>
                <c:pt idx="0">
                  <c:v>82.472222000000002</c:v>
                </c:pt>
                <c:pt idx="1">
                  <c:v>85.222222000000002</c:v>
                </c:pt>
                <c:pt idx="2">
                  <c:v>83.805555999999996</c:v>
                </c:pt>
                <c:pt idx="3">
                  <c:v>84.666667000000004</c:v>
                </c:pt>
                <c:pt idx="4">
                  <c:v>85.694444000000004</c:v>
                </c:pt>
                <c:pt idx="5">
                  <c:v>83.666667000000004</c:v>
                </c:pt>
                <c:pt idx="6">
                  <c:v>78.111110999999994</c:v>
                </c:pt>
              </c:numCache>
            </c:numRef>
          </c:yVal>
          <c:smooth val="0"/>
        </c:ser>
        <c:ser>
          <c:idx val="4"/>
          <c:order val="4"/>
          <c:tx>
            <c:v>100 HU Training</c:v>
          </c:tx>
          <c:spPr>
            <a:ln>
              <a:prstDash val="dash"/>
            </a:ln>
          </c:spPr>
          <c:marker>
            <c:symbol val="none"/>
          </c:marker>
          <c:xVal>
            <c:numRef>
              <c:f>Sheet1!$C$49:$C$55</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Sheet1!$D$49:$D$55</c:f>
              <c:numCache>
                <c:formatCode>0.000000</c:formatCode>
                <c:ptCount val="7"/>
                <c:pt idx="0">
                  <c:v>92.402777999999998</c:v>
                </c:pt>
                <c:pt idx="1">
                  <c:v>91.576389000000006</c:v>
                </c:pt>
                <c:pt idx="2">
                  <c:v>92.430555999999996</c:v>
                </c:pt>
                <c:pt idx="3">
                  <c:v>91.180555999999996</c:v>
                </c:pt>
                <c:pt idx="4">
                  <c:v>87.527777999999998</c:v>
                </c:pt>
                <c:pt idx="5">
                  <c:v>85.458332999999996</c:v>
                </c:pt>
                <c:pt idx="6">
                  <c:v>80.777777999999998</c:v>
                </c:pt>
              </c:numCache>
            </c:numRef>
          </c:yVal>
          <c:smooth val="0"/>
        </c:ser>
        <c:ser>
          <c:idx val="5"/>
          <c:order val="5"/>
          <c:tx>
            <c:v>100 HU CV</c:v>
          </c:tx>
          <c:marker>
            <c:symbol val="none"/>
          </c:marker>
          <c:xVal>
            <c:numRef>
              <c:f>Sheet1!$C$49:$C$55</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Sheet1!$E$49:$E$55</c:f>
              <c:numCache>
                <c:formatCode>0.000000</c:formatCode>
                <c:ptCount val="7"/>
                <c:pt idx="0">
                  <c:v>87.333332999999996</c:v>
                </c:pt>
                <c:pt idx="1">
                  <c:v>86.972222000000002</c:v>
                </c:pt>
                <c:pt idx="2">
                  <c:v>87.555555999999996</c:v>
                </c:pt>
                <c:pt idx="3">
                  <c:v>87.25</c:v>
                </c:pt>
                <c:pt idx="4">
                  <c:v>85.277777999999998</c:v>
                </c:pt>
                <c:pt idx="5">
                  <c:v>84.25</c:v>
                </c:pt>
                <c:pt idx="6">
                  <c:v>80.25</c:v>
                </c:pt>
              </c:numCache>
            </c:numRef>
          </c:yVal>
          <c:smooth val="0"/>
        </c:ser>
        <c:ser>
          <c:idx val="6"/>
          <c:order val="6"/>
          <c:tx>
            <c:v>200 HU Training</c:v>
          </c:tx>
          <c:spPr>
            <a:ln>
              <a:prstDash val="dash"/>
            </a:ln>
          </c:spPr>
          <c:marker>
            <c:symbol val="none"/>
          </c:marker>
          <c:xVal>
            <c:numRef>
              <c:f>Sheet1!$C$56:$C$62</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Sheet1!$D$56:$D$62</c:f>
              <c:numCache>
                <c:formatCode>0.000000</c:formatCode>
                <c:ptCount val="7"/>
                <c:pt idx="0">
                  <c:v>96.916667000000004</c:v>
                </c:pt>
                <c:pt idx="1">
                  <c:v>95.194444000000004</c:v>
                </c:pt>
                <c:pt idx="2">
                  <c:v>93.75</c:v>
                </c:pt>
                <c:pt idx="3">
                  <c:v>93.534722000000002</c:v>
                </c:pt>
                <c:pt idx="4">
                  <c:v>89.854167000000004</c:v>
                </c:pt>
                <c:pt idx="5">
                  <c:v>86.090277999999998</c:v>
                </c:pt>
                <c:pt idx="6">
                  <c:v>81.25</c:v>
                </c:pt>
              </c:numCache>
            </c:numRef>
          </c:yVal>
          <c:smooth val="0"/>
        </c:ser>
        <c:ser>
          <c:idx val="7"/>
          <c:order val="7"/>
          <c:tx>
            <c:v>200 HU CV</c:v>
          </c:tx>
          <c:marker>
            <c:symbol val="none"/>
          </c:marker>
          <c:xVal>
            <c:numRef>
              <c:f>Sheet1!$C$56:$C$62</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Sheet1!$E$56:$E$62</c:f>
              <c:numCache>
                <c:formatCode>0.000000</c:formatCode>
                <c:ptCount val="7"/>
                <c:pt idx="0">
                  <c:v>89.888889000000006</c:v>
                </c:pt>
                <c:pt idx="1">
                  <c:v>89.611110999999994</c:v>
                </c:pt>
                <c:pt idx="2">
                  <c:v>89.5</c:v>
                </c:pt>
                <c:pt idx="3">
                  <c:v>89.166667000000004</c:v>
                </c:pt>
                <c:pt idx="4">
                  <c:v>87.333332999999996</c:v>
                </c:pt>
                <c:pt idx="5">
                  <c:v>84.833332999999996</c:v>
                </c:pt>
                <c:pt idx="6">
                  <c:v>80.472222000000002</c:v>
                </c:pt>
              </c:numCache>
            </c:numRef>
          </c:yVal>
          <c:smooth val="0"/>
        </c:ser>
        <c:ser>
          <c:idx val="8"/>
          <c:order val="8"/>
          <c:tx>
            <c:v>400 HU Training</c:v>
          </c:tx>
          <c:spPr>
            <a:ln>
              <a:prstDash val="dash"/>
            </a:ln>
          </c:spPr>
          <c:marker>
            <c:symbol val="none"/>
          </c:marker>
          <c:xVal>
            <c:numRef>
              <c:f>Sheet1!$C$63:$C$69</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Sheet1!$D$63:$D$69</c:f>
              <c:numCache>
                <c:formatCode>0.000000</c:formatCode>
                <c:ptCount val="7"/>
                <c:pt idx="0">
                  <c:v>96.854167000000004</c:v>
                </c:pt>
                <c:pt idx="1">
                  <c:v>95.875</c:v>
                </c:pt>
                <c:pt idx="2">
                  <c:v>96.326389000000006</c:v>
                </c:pt>
                <c:pt idx="3">
                  <c:v>93.236110999999994</c:v>
                </c:pt>
                <c:pt idx="4">
                  <c:v>89.965277999999998</c:v>
                </c:pt>
                <c:pt idx="5">
                  <c:v>85.597222000000002</c:v>
                </c:pt>
                <c:pt idx="6">
                  <c:v>81.208332999999996</c:v>
                </c:pt>
              </c:numCache>
            </c:numRef>
          </c:yVal>
          <c:smooth val="0"/>
        </c:ser>
        <c:ser>
          <c:idx val="9"/>
          <c:order val="9"/>
          <c:tx>
            <c:v>400 HU CV</c:v>
          </c:tx>
          <c:marker>
            <c:symbol val="none"/>
          </c:marker>
          <c:xVal>
            <c:numRef>
              <c:f>Sheet1!$C$63:$C$69</c:f>
              <c:numCache>
                <c:formatCode>General</c:formatCode>
                <c:ptCount val="7"/>
                <c:pt idx="0">
                  <c:v>-2</c:v>
                </c:pt>
                <c:pt idx="1">
                  <c:v>-0.52287874528033762</c:v>
                </c:pt>
                <c:pt idx="2">
                  <c:v>0</c:v>
                </c:pt>
                <c:pt idx="3">
                  <c:v>0.47712125471966244</c:v>
                </c:pt>
                <c:pt idx="4">
                  <c:v>1</c:v>
                </c:pt>
                <c:pt idx="5">
                  <c:v>1.4771212547196624</c:v>
                </c:pt>
                <c:pt idx="6">
                  <c:v>2</c:v>
                </c:pt>
              </c:numCache>
            </c:numRef>
          </c:xVal>
          <c:yVal>
            <c:numRef>
              <c:f>Sheet1!$E$63:$E$69</c:f>
              <c:numCache>
                <c:formatCode>0.000000</c:formatCode>
                <c:ptCount val="7"/>
                <c:pt idx="0">
                  <c:v>90.027777999999998</c:v>
                </c:pt>
                <c:pt idx="1">
                  <c:v>89.611110999999994</c:v>
                </c:pt>
                <c:pt idx="2">
                  <c:v>90</c:v>
                </c:pt>
                <c:pt idx="3">
                  <c:v>89.333332999999996</c:v>
                </c:pt>
                <c:pt idx="4">
                  <c:v>87.361110999999994</c:v>
                </c:pt>
                <c:pt idx="5">
                  <c:v>84.111110999999994</c:v>
                </c:pt>
                <c:pt idx="6">
                  <c:v>80.305555999999996</c:v>
                </c:pt>
              </c:numCache>
            </c:numRef>
          </c:yVal>
          <c:smooth val="0"/>
        </c:ser>
        <c:dLbls>
          <c:showLegendKey val="0"/>
          <c:showVal val="0"/>
          <c:showCatName val="0"/>
          <c:showSerName val="0"/>
          <c:showPercent val="0"/>
          <c:showBubbleSize val="0"/>
        </c:dLbls>
        <c:axId val="73509120"/>
        <c:axId val="73523584"/>
      </c:scatterChart>
      <c:valAx>
        <c:axId val="73509120"/>
        <c:scaling>
          <c:orientation val="minMax"/>
        </c:scaling>
        <c:delete val="0"/>
        <c:axPos val="b"/>
        <c:title>
          <c:tx>
            <c:rich>
              <a:bodyPr/>
              <a:lstStyle/>
              <a:p>
                <a:pPr>
                  <a:defRPr sz="1200"/>
                </a:pPr>
                <a:r>
                  <a:rPr lang="en-US" sz="1200"/>
                  <a:t>Logarithm of Lambda</a:t>
                </a:r>
              </a:p>
            </c:rich>
          </c:tx>
          <c:overlay val="0"/>
        </c:title>
        <c:numFmt formatCode="General" sourceLinked="1"/>
        <c:majorTickMark val="out"/>
        <c:minorTickMark val="none"/>
        <c:tickLblPos val="nextTo"/>
        <c:crossAx val="73523584"/>
        <c:crosses val="autoZero"/>
        <c:crossBetween val="midCat"/>
      </c:valAx>
      <c:valAx>
        <c:axId val="73523584"/>
        <c:scaling>
          <c:orientation val="minMax"/>
          <c:min val="75"/>
        </c:scaling>
        <c:delete val="0"/>
        <c:axPos val="l"/>
        <c:majorGridlines/>
        <c:title>
          <c:tx>
            <c:rich>
              <a:bodyPr rot="-5400000" vert="horz"/>
              <a:lstStyle/>
              <a:p>
                <a:pPr>
                  <a:defRPr/>
                </a:pPr>
                <a:r>
                  <a:rPr lang="en-US" sz="1200"/>
                  <a:t>Accuracy</a:t>
                </a:r>
                <a:r>
                  <a:rPr lang="en-US" baseline="0"/>
                  <a:t> %</a:t>
                </a:r>
                <a:endParaRPr lang="en-US"/>
              </a:p>
            </c:rich>
          </c:tx>
          <c:overlay val="0"/>
        </c:title>
        <c:numFmt formatCode="0.0" sourceLinked="0"/>
        <c:majorTickMark val="out"/>
        <c:minorTickMark val="none"/>
        <c:tickLblPos val="nextTo"/>
        <c:crossAx val="7350912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CV Set</c:v>
          </c:tx>
          <c:spPr>
            <a:ln w="28575">
              <a:noFill/>
            </a:ln>
          </c:spPr>
          <c:trendline>
            <c:trendlineType val="log"/>
            <c:dispRSqr val="1"/>
            <c:dispEq val="1"/>
            <c:trendlineLbl>
              <c:layout>
                <c:manualLayout>
                  <c:x val="0.10097097976174528"/>
                  <c:y val="0.11423928801251042"/>
                </c:manualLayout>
              </c:layout>
              <c:numFmt formatCode="General" sourceLinked="0"/>
            </c:trendlineLbl>
          </c:trendline>
          <c:xVal>
            <c:numRef>
              <c:f>Sheet1!$I$61:$I$65</c:f>
              <c:numCache>
                <c:formatCode>General</c:formatCode>
                <c:ptCount val="5"/>
                <c:pt idx="0">
                  <c:v>25</c:v>
                </c:pt>
                <c:pt idx="1">
                  <c:v>50</c:v>
                </c:pt>
                <c:pt idx="2">
                  <c:v>100</c:v>
                </c:pt>
                <c:pt idx="3">
                  <c:v>200</c:v>
                </c:pt>
                <c:pt idx="4">
                  <c:v>400</c:v>
                </c:pt>
              </c:numCache>
            </c:numRef>
          </c:xVal>
          <c:yVal>
            <c:numRef>
              <c:f>Sheet1!$L$61:$L$65</c:f>
              <c:numCache>
                <c:formatCode>0.00</c:formatCode>
                <c:ptCount val="5"/>
                <c:pt idx="0">
                  <c:v>83.666667000000004</c:v>
                </c:pt>
                <c:pt idx="1">
                  <c:v>85.694444000000004</c:v>
                </c:pt>
                <c:pt idx="2">
                  <c:v>87.555555999999996</c:v>
                </c:pt>
                <c:pt idx="3">
                  <c:v>89.888889000000006</c:v>
                </c:pt>
                <c:pt idx="4">
                  <c:v>90.027777999999998</c:v>
                </c:pt>
              </c:numCache>
            </c:numRef>
          </c:yVal>
          <c:smooth val="0"/>
        </c:ser>
        <c:ser>
          <c:idx val="1"/>
          <c:order val="1"/>
          <c:tx>
            <c:v>Training Set</c:v>
          </c:tx>
          <c:spPr>
            <a:ln w="28575">
              <a:noFill/>
            </a:ln>
          </c:spPr>
          <c:trendline>
            <c:trendlineType val="log"/>
            <c:dispRSqr val="1"/>
            <c:dispEq val="1"/>
            <c:trendlineLbl>
              <c:layout>
                <c:manualLayout>
                  <c:x val="-0.11831068375432277"/>
                  <c:y val="1.0539974732527973E-2"/>
                </c:manualLayout>
              </c:layout>
              <c:numFmt formatCode="General" sourceLinked="0"/>
            </c:trendlineLbl>
          </c:trendline>
          <c:xVal>
            <c:numRef>
              <c:f>Sheet1!$I$61:$I$65</c:f>
              <c:numCache>
                <c:formatCode>General</c:formatCode>
                <c:ptCount val="5"/>
                <c:pt idx="0">
                  <c:v>25</c:v>
                </c:pt>
                <c:pt idx="1">
                  <c:v>50</c:v>
                </c:pt>
                <c:pt idx="2">
                  <c:v>100</c:v>
                </c:pt>
                <c:pt idx="3">
                  <c:v>200</c:v>
                </c:pt>
                <c:pt idx="4">
                  <c:v>400</c:v>
                </c:pt>
              </c:numCache>
            </c:numRef>
          </c:xVal>
          <c:yVal>
            <c:numRef>
              <c:f>Sheet1!$K$61:$K$65</c:f>
              <c:numCache>
                <c:formatCode>0.00</c:formatCode>
                <c:ptCount val="5"/>
                <c:pt idx="0">
                  <c:v>85.166667000000004</c:v>
                </c:pt>
                <c:pt idx="1">
                  <c:v>87.902777999999998</c:v>
                </c:pt>
                <c:pt idx="2">
                  <c:v>92.430555999999996</c:v>
                </c:pt>
                <c:pt idx="3">
                  <c:v>96.916667000000004</c:v>
                </c:pt>
                <c:pt idx="4">
                  <c:v>96.854167000000004</c:v>
                </c:pt>
              </c:numCache>
            </c:numRef>
          </c:yVal>
          <c:smooth val="0"/>
        </c:ser>
        <c:dLbls>
          <c:showLegendKey val="0"/>
          <c:showVal val="0"/>
          <c:showCatName val="0"/>
          <c:showSerName val="0"/>
          <c:showPercent val="0"/>
          <c:showBubbleSize val="0"/>
        </c:dLbls>
        <c:axId val="85523072"/>
        <c:axId val="120455936"/>
      </c:scatterChart>
      <c:valAx>
        <c:axId val="85523072"/>
        <c:scaling>
          <c:orientation val="minMax"/>
        </c:scaling>
        <c:delete val="0"/>
        <c:axPos val="b"/>
        <c:title>
          <c:tx>
            <c:rich>
              <a:bodyPr/>
              <a:lstStyle/>
              <a:p>
                <a:pPr>
                  <a:defRPr/>
                </a:pPr>
                <a:r>
                  <a:rPr lang="en-US"/>
                  <a:t>Number</a:t>
                </a:r>
                <a:r>
                  <a:rPr lang="en-US" baseline="0"/>
                  <a:t> of Hidden Units</a:t>
                </a:r>
                <a:endParaRPr lang="en-US"/>
              </a:p>
            </c:rich>
          </c:tx>
          <c:overlay val="0"/>
        </c:title>
        <c:numFmt formatCode="General" sourceLinked="1"/>
        <c:majorTickMark val="out"/>
        <c:minorTickMark val="none"/>
        <c:tickLblPos val="nextTo"/>
        <c:crossAx val="120455936"/>
        <c:crosses val="autoZero"/>
        <c:crossBetween val="midCat"/>
      </c:valAx>
      <c:valAx>
        <c:axId val="120455936"/>
        <c:scaling>
          <c:orientation val="minMax"/>
        </c:scaling>
        <c:delete val="0"/>
        <c:axPos val="l"/>
        <c:majorGridlines/>
        <c:title>
          <c:tx>
            <c:rich>
              <a:bodyPr rot="-5400000" vert="horz"/>
              <a:lstStyle/>
              <a:p>
                <a:pPr>
                  <a:defRPr/>
                </a:pPr>
                <a:r>
                  <a:rPr lang="en-US"/>
                  <a:t>Accuracy %</a:t>
                </a:r>
              </a:p>
            </c:rich>
          </c:tx>
          <c:overlay val="0"/>
        </c:title>
        <c:numFmt formatCode="0.00" sourceLinked="1"/>
        <c:majorTickMark val="out"/>
        <c:minorTickMark val="none"/>
        <c:tickLblPos val="nextTo"/>
        <c:crossAx val="85523072"/>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CV Set</c:v>
          </c:tx>
          <c:spPr>
            <a:ln w="28575">
              <a:noFill/>
            </a:ln>
          </c:spPr>
          <c:trendline>
            <c:trendlineType val="linear"/>
            <c:dispRSqr val="1"/>
            <c:dispEq val="1"/>
            <c:trendlineLbl>
              <c:layout>
                <c:manualLayout>
                  <c:x val="0.17536482939632547"/>
                  <c:y val="0.24172645086030914"/>
                </c:manualLayout>
              </c:layout>
              <c:numFmt formatCode="General" sourceLinked="0"/>
            </c:trendlineLbl>
          </c:trendline>
          <c:xVal>
            <c:numRef>
              <c:f>Sheet1!$P$61:$P$64</c:f>
              <c:numCache>
                <c:formatCode>General</c:formatCode>
                <c:ptCount val="4"/>
                <c:pt idx="0">
                  <c:v>1.3979400086720377</c:v>
                </c:pt>
                <c:pt idx="1">
                  <c:v>1.6989700043360187</c:v>
                </c:pt>
                <c:pt idx="2">
                  <c:v>2</c:v>
                </c:pt>
                <c:pt idx="3">
                  <c:v>2.3010299956639813</c:v>
                </c:pt>
              </c:numCache>
            </c:numRef>
          </c:xVal>
          <c:yVal>
            <c:numRef>
              <c:f>Sheet1!$Q$61:$Q$64</c:f>
              <c:numCache>
                <c:formatCode>0.00</c:formatCode>
                <c:ptCount val="4"/>
                <c:pt idx="0">
                  <c:v>83.666667000000004</c:v>
                </c:pt>
                <c:pt idx="1">
                  <c:v>85.694444000000004</c:v>
                </c:pt>
                <c:pt idx="2">
                  <c:v>87.555555999999996</c:v>
                </c:pt>
                <c:pt idx="3">
                  <c:v>89.888889000000006</c:v>
                </c:pt>
              </c:numCache>
            </c:numRef>
          </c:yVal>
          <c:smooth val="0"/>
        </c:ser>
        <c:ser>
          <c:idx val="1"/>
          <c:order val="1"/>
          <c:tx>
            <c:v>sw1qgdq</c:v>
          </c:tx>
          <c:spPr>
            <a:ln w="28575">
              <a:noFill/>
            </a:ln>
          </c:spPr>
          <c:marker>
            <c:spPr>
              <a:solidFill>
                <a:srgbClr val="C00000"/>
              </a:solidFill>
            </c:spPr>
          </c:marker>
          <c:xVal>
            <c:numRef>
              <c:f>Sheet1!$P$65</c:f>
              <c:numCache>
                <c:formatCode>General</c:formatCode>
                <c:ptCount val="1"/>
                <c:pt idx="0">
                  <c:v>2.6020599913279625</c:v>
                </c:pt>
              </c:numCache>
            </c:numRef>
          </c:xVal>
          <c:yVal>
            <c:numRef>
              <c:f>Sheet1!$R$65</c:f>
              <c:numCache>
                <c:formatCode>0.00</c:formatCode>
                <c:ptCount val="1"/>
                <c:pt idx="0">
                  <c:v>96.854167000000004</c:v>
                </c:pt>
              </c:numCache>
            </c:numRef>
          </c:yVal>
          <c:smooth val="0"/>
        </c:ser>
        <c:ser>
          <c:idx val="2"/>
          <c:order val="2"/>
          <c:tx>
            <c:v>Training Set</c:v>
          </c:tx>
          <c:spPr>
            <a:ln w="28575">
              <a:noFill/>
            </a:ln>
          </c:spPr>
          <c:marker>
            <c:symbol val="square"/>
            <c:size val="7"/>
            <c:spPr>
              <a:solidFill>
                <a:srgbClr val="C00000"/>
              </a:solidFill>
              <a:ln>
                <a:solidFill>
                  <a:srgbClr val="C00000"/>
                </a:solidFill>
              </a:ln>
            </c:spPr>
          </c:marker>
          <c:trendline>
            <c:trendlineType val="linear"/>
            <c:dispRSqr val="1"/>
            <c:dispEq val="1"/>
            <c:trendlineLbl>
              <c:layout>
                <c:manualLayout>
                  <c:x val="-6.1191123836793128E-2"/>
                  <c:y val="8.4321858809747852E-2"/>
                </c:manualLayout>
              </c:layout>
              <c:numFmt formatCode="General" sourceLinked="0"/>
            </c:trendlineLbl>
          </c:trendline>
          <c:xVal>
            <c:numRef>
              <c:f>Sheet1!$P$61:$P$64</c:f>
              <c:numCache>
                <c:formatCode>General</c:formatCode>
                <c:ptCount val="4"/>
                <c:pt idx="0">
                  <c:v>1.3979400086720377</c:v>
                </c:pt>
                <c:pt idx="1">
                  <c:v>1.6989700043360187</c:v>
                </c:pt>
                <c:pt idx="2">
                  <c:v>2</c:v>
                </c:pt>
                <c:pt idx="3">
                  <c:v>2.3010299956639813</c:v>
                </c:pt>
              </c:numCache>
            </c:numRef>
          </c:xVal>
          <c:yVal>
            <c:numRef>
              <c:f>Sheet1!$R$61:$R$64</c:f>
              <c:numCache>
                <c:formatCode>0.00</c:formatCode>
                <c:ptCount val="4"/>
                <c:pt idx="0">
                  <c:v>85.166667000000004</c:v>
                </c:pt>
                <c:pt idx="1">
                  <c:v>87.902777999999998</c:v>
                </c:pt>
                <c:pt idx="2">
                  <c:v>92.430555999999996</c:v>
                </c:pt>
                <c:pt idx="3">
                  <c:v>96.916667000000004</c:v>
                </c:pt>
              </c:numCache>
            </c:numRef>
          </c:yVal>
          <c:smooth val="0"/>
        </c:ser>
        <c:ser>
          <c:idx val="3"/>
          <c:order val="3"/>
          <c:tx>
            <c:v>wgkjexqf</c:v>
          </c:tx>
          <c:spPr>
            <a:ln w="28575">
              <a:solidFill>
                <a:schemeClr val="accent1"/>
              </a:solidFill>
            </a:ln>
          </c:spPr>
          <c:marker>
            <c:symbol val="diamond"/>
            <c:size val="7"/>
            <c:spPr>
              <a:solidFill>
                <a:schemeClr val="accent1"/>
              </a:solidFill>
            </c:spPr>
          </c:marker>
          <c:xVal>
            <c:numRef>
              <c:f>Sheet1!$P$65</c:f>
              <c:numCache>
                <c:formatCode>General</c:formatCode>
                <c:ptCount val="1"/>
                <c:pt idx="0">
                  <c:v>2.6020599913279625</c:v>
                </c:pt>
              </c:numCache>
            </c:numRef>
          </c:xVal>
          <c:yVal>
            <c:numRef>
              <c:f>Sheet1!$Q$65</c:f>
              <c:numCache>
                <c:formatCode>0.00</c:formatCode>
                <c:ptCount val="1"/>
                <c:pt idx="0">
                  <c:v>90.027777999999998</c:v>
                </c:pt>
              </c:numCache>
            </c:numRef>
          </c:yVal>
          <c:smooth val="0"/>
        </c:ser>
        <c:dLbls>
          <c:showLegendKey val="0"/>
          <c:showVal val="0"/>
          <c:showCatName val="0"/>
          <c:showSerName val="0"/>
          <c:showPercent val="0"/>
          <c:showBubbleSize val="0"/>
        </c:dLbls>
        <c:axId val="123244928"/>
        <c:axId val="123247232"/>
      </c:scatterChart>
      <c:valAx>
        <c:axId val="123244928"/>
        <c:scaling>
          <c:orientation val="minMax"/>
        </c:scaling>
        <c:delete val="0"/>
        <c:axPos val="b"/>
        <c:title>
          <c:tx>
            <c:rich>
              <a:bodyPr/>
              <a:lstStyle/>
              <a:p>
                <a:pPr>
                  <a:defRPr/>
                </a:pPr>
                <a:r>
                  <a:rPr lang="en-US"/>
                  <a:t>Logarithm of Number of Hidden Units</a:t>
                </a:r>
              </a:p>
            </c:rich>
          </c:tx>
          <c:overlay val="0"/>
        </c:title>
        <c:numFmt formatCode="General" sourceLinked="1"/>
        <c:majorTickMark val="out"/>
        <c:minorTickMark val="none"/>
        <c:tickLblPos val="nextTo"/>
        <c:crossAx val="123247232"/>
        <c:crosses val="autoZero"/>
        <c:crossBetween val="midCat"/>
      </c:valAx>
      <c:valAx>
        <c:axId val="123247232"/>
        <c:scaling>
          <c:orientation val="minMax"/>
        </c:scaling>
        <c:delete val="0"/>
        <c:axPos val="l"/>
        <c:majorGridlines/>
        <c:title>
          <c:tx>
            <c:rich>
              <a:bodyPr rot="-5400000" vert="horz"/>
              <a:lstStyle/>
              <a:p>
                <a:pPr>
                  <a:defRPr/>
                </a:pPr>
                <a:r>
                  <a:rPr lang="en-US"/>
                  <a:t>Accuracy %</a:t>
                </a:r>
              </a:p>
            </c:rich>
          </c:tx>
          <c:overlay val="0"/>
        </c:title>
        <c:numFmt formatCode="0.00" sourceLinked="1"/>
        <c:majorTickMark val="out"/>
        <c:minorTickMark val="none"/>
        <c:tickLblPos val="nextTo"/>
        <c:crossAx val="123244928"/>
        <c:crosses val="autoZero"/>
        <c:crossBetween val="midCat"/>
      </c:valAx>
    </c:plotArea>
    <c:legend>
      <c:legendPos val="r"/>
      <c:legendEntry>
        <c:idx val="1"/>
        <c:delete val="1"/>
      </c:legendEntry>
      <c:legendEntry>
        <c:idx val="3"/>
        <c:delete val="1"/>
      </c:legendEntry>
      <c:layout>
        <c:manualLayout>
          <c:xMode val="edge"/>
          <c:yMode val="edge"/>
          <c:x val="0.70070169410641847"/>
          <c:y val="0.31429598001286796"/>
          <c:w val="0.27020739680267242"/>
          <c:h val="0.24760518028769374"/>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power"/>
            <c:dispRSqr val="1"/>
            <c:dispEq val="1"/>
            <c:trendlineLbl>
              <c:numFmt formatCode="General" sourceLinked="0"/>
            </c:trendlineLbl>
          </c:trendline>
          <c:xVal>
            <c:numRef>
              <c:f>Sheet1!$I$61:$I$65</c:f>
              <c:numCache>
                <c:formatCode>General</c:formatCode>
                <c:ptCount val="5"/>
                <c:pt idx="0">
                  <c:v>25</c:v>
                </c:pt>
                <c:pt idx="1">
                  <c:v>50</c:v>
                </c:pt>
                <c:pt idx="2">
                  <c:v>100</c:v>
                </c:pt>
                <c:pt idx="3">
                  <c:v>200</c:v>
                </c:pt>
                <c:pt idx="4">
                  <c:v>400</c:v>
                </c:pt>
              </c:numCache>
            </c:numRef>
          </c:xVal>
          <c:yVal>
            <c:numRef>
              <c:f>Sheet1!$N$61:$N$65</c:f>
              <c:numCache>
                <c:formatCode>0.00</c:formatCode>
                <c:ptCount val="5"/>
                <c:pt idx="0">
                  <c:v>526.16</c:v>
                </c:pt>
                <c:pt idx="1">
                  <c:v>758.57</c:v>
                </c:pt>
                <c:pt idx="2">
                  <c:v>1066</c:v>
                </c:pt>
                <c:pt idx="3">
                  <c:v>1599.4</c:v>
                </c:pt>
                <c:pt idx="4">
                  <c:v>2404.4</c:v>
                </c:pt>
              </c:numCache>
            </c:numRef>
          </c:yVal>
          <c:smooth val="0"/>
        </c:ser>
        <c:dLbls>
          <c:showLegendKey val="0"/>
          <c:showVal val="0"/>
          <c:showCatName val="0"/>
          <c:showSerName val="0"/>
          <c:showPercent val="0"/>
          <c:showBubbleSize val="0"/>
        </c:dLbls>
        <c:axId val="73552256"/>
        <c:axId val="73554176"/>
      </c:scatterChart>
      <c:valAx>
        <c:axId val="73552256"/>
        <c:scaling>
          <c:orientation val="minMax"/>
        </c:scaling>
        <c:delete val="0"/>
        <c:axPos val="b"/>
        <c:title>
          <c:tx>
            <c:rich>
              <a:bodyPr/>
              <a:lstStyle/>
              <a:p>
                <a:pPr>
                  <a:defRPr/>
                </a:pPr>
                <a:r>
                  <a:rPr lang="en-US"/>
                  <a:t>Number of Hidden Units</a:t>
                </a:r>
              </a:p>
            </c:rich>
          </c:tx>
          <c:overlay val="0"/>
        </c:title>
        <c:numFmt formatCode="General" sourceLinked="1"/>
        <c:majorTickMark val="out"/>
        <c:minorTickMark val="none"/>
        <c:tickLblPos val="nextTo"/>
        <c:crossAx val="73554176"/>
        <c:crosses val="autoZero"/>
        <c:crossBetween val="midCat"/>
      </c:valAx>
      <c:valAx>
        <c:axId val="73554176"/>
        <c:scaling>
          <c:orientation val="minMax"/>
        </c:scaling>
        <c:delete val="0"/>
        <c:axPos val="l"/>
        <c:majorGridlines/>
        <c:title>
          <c:tx>
            <c:rich>
              <a:bodyPr rot="-5400000" vert="horz"/>
              <a:lstStyle/>
              <a:p>
                <a:pPr>
                  <a:defRPr/>
                </a:pPr>
                <a:r>
                  <a:rPr lang="en-US"/>
                  <a:t>Average Time</a:t>
                </a:r>
                <a:r>
                  <a:rPr lang="en-US" baseline="0"/>
                  <a:t> (s)</a:t>
                </a:r>
                <a:endParaRPr lang="en-US"/>
              </a:p>
            </c:rich>
          </c:tx>
          <c:overlay val="0"/>
        </c:title>
        <c:numFmt formatCode="0.00" sourceLinked="1"/>
        <c:majorTickMark val="out"/>
        <c:minorTickMark val="none"/>
        <c:tickLblPos val="nextTo"/>
        <c:crossAx val="73552256"/>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emxfoe</c:v>
          </c:tx>
          <c:spPr>
            <a:ln w="28575">
              <a:noFill/>
            </a:ln>
          </c:spPr>
          <c:trendline>
            <c:trendlineType val="linear"/>
            <c:dispRSqr val="1"/>
            <c:dispEq val="1"/>
            <c:trendlineLbl>
              <c:layout>
                <c:manualLayout>
                  <c:x val="-5.0758748906386701E-2"/>
                  <c:y val="2.188684747739866E-2"/>
                </c:manualLayout>
              </c:layout>
              <c:numFmt formatCode="General" sourceLinked="0"/>
            </c:trendlineLbl>
          </c:trendline>
          <c:xVal>
            <c:numRef>
              <c:f>Sheet1!$S$61:$S$65</c:f>
              <c:numCache>
                <c:formatCode>General</c:formatCode>
                <c:ptCount val="5"/>
                <c:pt idx="0">
                  <c:v>5</c:v>
                </c:pt>
                <c:pt idx="1">
                  <c:v>7.0710678118654755</c:v>
                </c:pt>
                <c:pt idx="2">
                  <c:v>10</c:v>
                </c:pt>
                <c:pt idx="3">
                  <c:v>14.142135623730951</c:v>
                </c:pt>
                <c:pt idx="4">
                  <c:v>20</c:v>
                </c:pt>
              </c:numCache>
            </c:numRef>
          </c:xVal>
          <c:yVal>
            <c:numRef>
              <c:f>Sheet1!$N$61:$N$65</c:f>
              <c:numCache>
                <c:formatCode>0.00</c:formatCode>
                <c:ptCount val="5"/>
                <c:pt idx="0">
                  <c:v>526.16</c:v>
                </c:pt>
                <c:pt idx="1">
                  <c:v>758.57</c:v>
                </c:pt>
                <c:pt idx="2">
                  <c:v>1066</c:v>
                </c:pt>
                <c:pt idx="3">
                  <c:v>1599.4</c:v>
                </c:pt>
                <c:pt idx="4">
                  <c:v>2404.4</c:v>
                </c:pt>
              </c:numCache>
            </c:numRef>
          </c:yVal>
          <c:smooth val="0"/>
        </c:ser>
        <c:dLbls>
          <c:showLegendKey val="0"/>
          <c:showVal val="0"/>
          <c:showCatName val="0"/>
          <c:showSerName val="0"/>
          <c:showPercent val="0"/>
          <c:showBubbleSize val="0"/>
        </c:dLbls>
        <c:axId val="73570944"/>
        <c:axId val="74973952"/>
      </c:scatterChart>
      <c:valAx>
        <c:axId val="73570944"/>
        <c:scaling>
          <c:orientation val="minMax"/>
        </c:scaling>
        <c:delete val="0"/>
        <c:axPos val="b"/>
        <c:title>
          <c:tx>
            <c:rich>
              <a:bodyPr/>
              <a:lstStyle/>
              <a:p>
                <a:pPr>
                  <a:defRPr/>
                </a:pPr>
                <a:r>
                  <a:rPr lang="en-US"/>
                  <a:t>Square</a:t>
                </a:r>
                <a:r>
                  <a:rPr lang="en-US" baseline="0"/>
                  <a:t> Root of </a:t>
                </a:r>
                <a:r>
                  <a:rPr lang="en-US"/>
                  <a:t>Number of Hidden</a:t>
                </a:r>
                <a:r>
                  <a:rPr lang="en-US" baseline="0"/>
                  <a:t> Units</a:t>
                </a:r>
                <a:endParaRPr lang="en-US"/>
              </a:p>
            </c:rich>
          </c:tx>
          <c:overlay val="0"/>
        </c:title>
        <c:numFmt formatCode="General" sourceLinked="1"/>
        <c:majorTickMark val="out"/>
        <c:minorTickMark val="none"/>
        <c:tickLblPos val="nextTo"/>
        <c:crossAx val="74973952"/>
        <c:crosses val="autoZero"/>
        <c:crossBetween val="midCat"/>
      </c:valAx>
      <c:valAx>
        <c:axId val="74973952"/>
        <c:scaling>
          <c:orientation val="minMax"/>
        </c:scaling>
        <c:delete val="0"/>
        <c:axPos val="l"/>
        <c:majorGridlines/>
        <c:title>
          <c:tx>
            <c:rich>
              <a:bodyPr rot="-5400000" vert="horz"/>
              <a:lstStyle/>
              <a:p>
                <a:pPr>
                  <a:defRPr/>
                </a:pPr>
                <a:r>
                  <a:rPr lang="en-US"/>
                  <a:t>Average Time (s)</a:t>
                </a:r>
              </a:p>
            </c:rich>
          </c:tx>
          <c:overlay val="0"/>
        </c:title>
        <c:numFmt formatCode="0.00" sourceLinked="1"/>
        <c:majorTickMark val="out"/>
        <c:minorTickMark val="none"/>
        <c:tickLblPos val="nextTo"/>
        <c:crossAx val="7357094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C88E1-3BEC-4B27-8E91-DDD61BCD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28</Pages>
  <Words>5903</Words>
  <Characters>33649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University of Toronto Mississauga</Company>
  <LinksUpToDate>false</LinksUpToDate>
  <CharactersWithSpaces>39474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Bejarano</dc:creator>
  <cp:lastModifiedBy>Ana Maria Bejarano</cp:lastModifiedBy>
  <cp:revision>32</cp:revision>
  <cp:lastPrinted>2016-03-01T22:36:00Z</cp:lastPrinted>
  <dcterms:created xsi:type="dcterms:W3CDTF">2016-02-27T02:34:00Z</dcterms:created>
  <dcterms:modified xsi:type="dcterms:W3CDTF">2016-03-02T23:28:00Z</dcterms:modified>
</cp:coreProperties>
</file>