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F1B8" w14:textId="4BBF96CB" w:rsidR="00844312" w:rsidRPr="00844312" w:rsidRDefault="00844312" w:rsidP="00844312">
      <w:pPr>
        <w:autoSpaceDE w:val="0"/>
        <w:autoSpaceDN w:val="0"/>
        <w:adjustRightInd w:val="0"/>
        <w:spacing w:after="200" w:line="276" w:lineRule="auto"/>
        <w:rPr>
          <w:rFonts w:ascii="Calibri" w:hAnsi="Calibri" w:cs="Calibri"/>
          <w:color w:val="202122"/>
          <w:sz w:val="24"/>
          <w:szCs w:val="24"/>
          <w:highlight w:val="white"/>
          <w:lang w:val="en-US"/>
        </w:rPr>
      </w:pPr>
      <w:r w:rsidRPr="00844312">
        <w:rPr>
          <w:rFonts w:ascii="Calibri" w:hAnsi="Calibri" w:cs="Calibri"/>
          <w:color w:val="202122"/>
          <w:sz w:val="24"/>
          <w:szCs w:val="24"/>
          <w:highlight w:val="white"/>
          <w:lang w:val="en-US"/>
        </w:rPr>
        <w:t xml:space="preserve">Statistics is a branch of mathematics that deals with the study of collecting, analyzing, interpreting, presenting, and organizing data in a particular manner </w:t>
      </w:r>
      <w:r w:rsidRPr="00844312">
        <w:rPr>
          <w:rFonts w:ascii="Calibri" w:hAnsi="Calibri" w:cs="Calibri"/>
          <w:color w:val="202122"/>
          <w:sz w:val="24"/>
          <w:szCs w:val="24"/>
          <w:highlight w:val="white"/>
          <w:lang w:val="en-US"/>
        </w:rPr>
        <w:t>to allow</w:t>
      </w:r>
      <w:r w:rsidRPr="00844312">
        <w:rPr>
          <w:rFonts w:ascii="Calibri" w:hAnsi="Calibri" w:cs="Calibri"/>
          <w:color w:val="202122"/>
          <w:sz w:val="24"/>
          <w:szCs w:val="24"/>
          <w:highlight w:val="white"/>
          <w:lang w:val="en-US"/>
        </w:rPr>
        <w:t xml:space="preserve"> for information that would otherwise not be obvious. Initially, statistics were related to the science of the state where it was used in the collection and analysis of facts and data about a country such as its economy, population, etc. Mathematical statistics applies mathematical techniques like linear algebra, differential equations, mathematical analysis, and theories of probability.</w:t>
      </w:r>
    </w:p>
    <w:p w14:paraId="7E84854D" w14:textId="77777777" w:rsidR="00844312" w:rsidRPr="00844312" w:rsidRDefault="00844312" w:rsidP="00844312">
      <w:pPr>
        <w:autoSpaceDE w:val="0"/>
        <w:autoSpaceDN w:val="0"/>
        <w:adjustRightInd w:val="0"/>
        <w:spacing w:after="200" w:line="276" w:lineRule="auto"/>
        <w:rPr>
          <w:rFonts w:ascii="Calibri" w:hAnsi="Calibri" w:cs="Calibri"/>
          <w:color w:val="202122"/>
          <w:sz w:val="24"/>
          <w:szCs w:val="24"/>
          <w:highlight w:val="white"/>
          <w:lang w:val="en-US"/>
        </w:rPr>
      </w:pPr>
      <w:r w:rsidRPr="00844312">
        <w:rPr>
          <w:rFonts w:ascii="Calibri" w:hAnsi="Calibri" w:cs="Calibri"/>
          <w:color w:val="202122"/>
          <w:sz w:val="24"/>
          <w:szCs w:val="24"/>
          <w:highlight w:val="white"/>
          <w:lang w:val="en-US"/>
        </w:rPr>
        <w:t>There are two methods of analyzing data in mathematical statistics that are used on a large scale:</w:t>
      </w:r>
    </w:p>
    <w:p w14:paraId="3CFAE8AA" w14:textId="555C7294" w:rsidR="00844312" w:rsidRDefault="00844312" w:rsidP="00844312">
      <w:pPr>
        <w:pStyle w:val="Paragrafoelenco"/>
        <w:numPr>
          <w:ilvl w:val="0"/>
          <w:numId w:val="1"/>
        </w:numPr>
        <w:autoSpaceDE w:val="0"/>
        <w:autoSpaceDN w:val="0"/>
        <w:adjustRightInd w:val="0"/>
        <w:spacing w:after="200" w:line="276" w:lineRule="auto"/>
        <w:rPr>
          <w:rFonts w:ascii="Calibri" w:hAnsi="Calibri" w:cs="Calibri"/>
          <w:color w:val="202122"/>
          <w:sz w:val="24"/>
          <w:szCs w:val="24"/>
          <w:highlight w:val="white"/>
          <w:lang w:val="en-US"/>
        </w:rPr>
      </w:pPr>
      <w:r>
        <w:rPr>
          <w:rFonts w:ascii="Calibri" w:hAnsi="Calibri" w:cs="Calibri"/>
          <w:color w:val="202122"/>
          <w:sz w:val="24"/>
          <w:szCs w:val="24"/>
          <w:highlight w:val="white"/>
          <w:lang w:val="en-US"/>
        </w:rPr>
        <w:t>Descriptive statistics</w:t>
      </w:r>
    </w:p>
    <w:p w14:paraId="045479DF" w14:textId="3637E354" w:rsidR="00844312" w:rsidRPr="00844312" w:rsidRDefault="00844312" w:rsidP="00844312">
      <w:pPr>
        <w:pStyle w:val="Paragrafoelenco"/>
        <w:numPr>
          <w:ilvl w:val="0"/>
          <w:numId w:val="1"/>
        </w:numPr>
        <w:autoSpaceDE w:val="0"/>
        <w:autoSpaceDN w:val="0"/>
        <w:adjustRightInd w:val="0"/>
        <w:spacing w:after="200" w:line="276" w:lineRule="auto"/>
        <w:rPr>
          <w:rFonts w:ascii="Calibri" w:hAnsi="Calibri" w:cs="Calibri"/>
          <w:color w:val="202122"/>
          <w:sz w:val="24"/>
          <w:szCs w:val="24"/>
          <w:highlight w:val="white"/>
          <w:lang w:val="en-US"/>
        </w:rPr>
      </w:pPr>
      <w:r>
        <w:rPr>
          <w:rFonts w:ascii="Calibri" w:hAnsi="Calibri" w:cs="Calibri"/>
          <w:color w:val="202122"/>
          <w:sz w:val="24"/>
          <w:szCs w:val="24"/>
          <w:highlight w:val="white"/>
          <w:lang w:val="en-US"/>
        </w:rPr>
        <w:t>Inferential statistics</w:t>
      </w:r>
    </w:p>
    <w:p w14:paraId="37D42386" w14:textId="77777777" w:rsidR="00844312" w:rsidRPr="00844312" w:rsidRDefault="00844312" w:rsidP="00844312">
      <w:pPr>
        <w:autoSpaceDE w:val="0"/>
        <w:autoSpaceDN w:val="0"/>
        <w:adjustRightInd w:val="0"/>
        <w:spacing w:after="200" w:line="276" w:lineRule="auto"/>
        <w:rPr>
          <w:rFonts w:ascii="Calibri" w:hAnsi="Calibri" w:cs="Calibri"/>
          <w:color w:val="202122"/>
          <w:sz w:val="24"/>
          <w:szCs w:val="24"/>
          <w:highlight w:val="white"/>
          <w:lang w:val="en-US"/>
        </w:rPr>
      </w:pPr>
      <w:r w:rsidRPr="00844312">
        <w:rPr>
          <w:rFonts w:ascii="Calibri" w:hAnsi="Calibri" w:cs="Calibri"/>
          <w:color w:val="202122"/>
          <w:sz w:val="24"/>
          <w:szCs w:val="24"/>
          <w:highlight w:val="white"/>
          <w:lang w:val="en-US"/>
        </w:rPr>
        <w:t>The descriptive method of statistics is used to describe the data collected and summarize the data and its properties using the measures of central tendencies and the measures of dispersion.</w:t>
      </w:r>
    </w:p>
    <w:p w14:paraId="67DAA79E" w14:textId="77777777" w:rsidR="00844312" w:rsidRPr="00844312" w:rsidRDefault="00844312" w:rsidP="00844312">
      <w:pPr>
        <w:autoSpaceDE w:val="0"/>
        <w:autoSpaceDN w:val="0"/>
        <w:adjustRightInd w:val="0"/>
        <w:spacing w:after="200" w:line="276" w:lineRule="auto"/>
        <w:rPr>
          <w:rFonts w:ascii="Calibri" w:hAnsi="Calibri" w:cs="Calibri"/>
          <w:color w:val="202122"/>
          <w:sz w:val="24"/>
          <w:szCs w:val="24"/>
          <w:highlight w:val="white"/>
          <w:lang w:val="el-GR"/>
        </w:rPr>
      </w:pPr>
      <w:r w:rsidRPr="00844312">
        <w:rPr>
          <w:rFonts w:ascii="Calibri" w:hAnsi="Calibri" w:cs="Calibri"/>
          <w:color w:val="202122"/>
          <w:sz w:val="24"/>
          <w:szCs w:val="24"/>
          <w:highlight w:val="white"/>
          <w:lang w:val="en-US"/>
        </w:rPr>
        <w:t>Inferential statistics is used to draw conclusions from the data. Inferential statistics requires statistical tests performed on samples, and it draws conclusions by identifying the differences between the 2 groups. Tests calculate the p-value that is compared with the probability of chance(</w:t>
      </w:r>
      <w:r w:rsidRPr="00844312">
        <w:rPr>
          <w:rFonts w:ascii="Calibri" w:hAnsi="Calibri" w:cs="Calibri"/>
          <w:color w:val="202122"/>
          <w:sz w:val="24"/>
          <w:szCs w:val="24"/>
          <w:highlight w:val="white"/>
          <w:lang w:val="el-GR"/>
        </w:rPr>
        <w:t>α) = 0.05. If the p-value is less than α, then it is concluded that the p-value is statistically significant.</w:t>
      </w:r>
    </w:p>
    <w:p w14:paraId="4C73B9B5" w14:textId="77777777" w:rsidR="00844312" w:rsidRPr="00844312" w:rsidRDefault="00844312" w:rsidP="00844312">
      <w:pPr>
        <w:autoSpaceDE w:val="0"/>
        <w:autoSpaceDN w:val="0"/>
        <w:adjustRightInd w:val="0"/>
        <w:spacing w:after="200" w:line="276" w:lineRule="auto"/>
        <w:rPr>
          <w:rFonts w:ascii="Calibri" w:hAnsi="Calibri" w:cs="Calibri"/>
          <w:sz w:val="24"/>
          <w:szCs w:val="24"/>
          <w:u w:val="single"/>
          <w:lang w:val="en-US"/>
        </w:rPr>
      </w:pPr>
    </w:p>
    <w:p w14:paraId="0EA82082" w14:textId="77777777" w:rsidR="00844312" w:rsidRPr="00844312" w:rsidRDefault="00844312" w:rsidP="00844312">
      <w:pPr>
        <w:autoSpaceDE w:val="0"/>
        <w:autoSpaceDN w:val="0"/>
        <w:adjustRightInd w:val="0"/>
        <w:spacing w:after="200" w:line="276" w:lineRule="auto"/>
        <w:rPr>
          <w:rFonts w:ascii="Calibri" w:hAnsi="Calibri" w:cs="Calibri"/>
          <w:sz w:val="24"/>
          <w:szCs w:val="24"/>
          <w:lang w:val="en-US"/>
        </w:rPr>
      </w:pPr>
      <w:hyperlink r:id="rId5" w:history="1">
        <w:r w:rsidRPr="00844312">
          <w:rPr>
            <w:rFonts w:ascii="Calibri" w:hAnsi="Calibri" w:cs="Calibri"/>
            <w:sz w:val="24"/>
            <w:szCs w:val="24"/>
            <w:lang w:val="en-US"/>
          </w:rPr>
          <w:t>https://en.wikipedia.org/wiki/Statistics</w:t>
        </w:r>
      </w:hyperlink>
    </w:p>
    <w:p w14:paraId="62F3E734" w14:textId="77777777" w:rsidR="00844312" w:rsidRPr="00844312" w:rsidRDefault="00844312" w:rsidP="00844312">
      <w:pPr>
        <w:autoSpaceDE w:val="0"/>
        <w:autoSpaceDN w:val="0"/>
        <w:adjustRightInd w:val="0"/>
        <w:spacing w:after="200" w:line="276" w:lineRule="auto"/>
        <w:rPr>
          <w:rFonts w:ascii="Calibri" w:hAnsi="Calibri" w:cs="Calibri"/>
          <w:sz w:val="24"/>
          <w:szCs w:val="24"/>
          <w:lang w:val="en-US"/>
        </w:rPr>
      </w:pPr>
      <w:hyperlink r:id="rId6" w:history="1">
        <w:r w:rsidRPr="00844312">
          <w:rPr>
            <w:rFonts w:ascii="Calibri" w:hAnsi="Calibri" w:cs="Calibri"/>
            <w:sz w:val="24"/>
            <w:szCs w:val="24"/>
            <w:lang w:val="en-US"/>
          </w:rPr>
          <w:t>https://www.cuemath.com/data/statistics/</w:t>
        </w:r>
      </w:hyperlink>
    </w:p>
    <w:p w14:paraId="732BFA03" w14:textId="77777777" w:rsidR="00B82809" w:rsidRPr="00844312" w:rsidRDefault="00B82809">
      <w:pPr>
        <w:rPr>
          <w:lang w:val="en-US"/>
        </w:rPr>
      </w:pPr>
    </w:p>
    <w:sectPr w:rsidR="00B82809" w:rsidRPr="00844312" w:rsidSect="00844312">
      <w:type w:val="continuous"/>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85C8B"/>
    <w:multiLevelType w:val="hybridMultilevel"/>
    <w:tmpl w:val="2A1C0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905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AA"/>
    <w:rsid w:val="00101EC3"/>
    <w:rsid w:val="002257AA"/>
    <w:rsid w:val="003D1681"/>
    <w:rsid w:val="00543999"/>
    <w:rsid w:val="00844312"/>
    <w:rsid w:val="00B82809"/>
    <w:rsid w:val="00E076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A91B"/>
  <w15:chartTrackingRefBased/>
  <w15:docId w15:val="{A4DAF37F-A47E-4AB1-92DB-4AA49A74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844312"/>
  </w:style>
  <w:style w:type="paragraph" w:styleId="Paragrafoelenco">
    <w:name w:val="List Paragraph"/>
    <w:basedOn w:val="Normale"/>
    <w:uiPriority w:val="34"/>
    <w:qFormat/>
    <w:rsid w:val="0084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emath.com/data/statistics/" TargetMode="External"/><Relationship Id="rId5" Type="http://schemas.openxmlformats.org/officeDocument/2006/relationships/hyperlink" Target="https://en.wikipedia.org/wiki/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coccarelli</dc:creator>
  <cp:keywords/>
  <dc:description/>
  <cp:lastModifiedBy>federico coccarelli</cp:lastModifiedBy>
  <cp:revision>2</cp:revision>
  <dcterms:created xsi:type="dcterms:W3CDTF">2022-10-06T09:06:00Z</dcterms:created>
  <dcterms:modified xsi:type="dcterms:W3CDTF">2022-10-06T09:08:00Z</dcterms:modified>
</cp:coreProperties>
</file>