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18A0" w14:textId="610388A9" w:rsidR="00B82809" w:rsidRPr="00BF0BF8" w:rsidRDefault="00BA58A1" w:rsidP="001E7542">
      <w:pPr>
        <w:rPr>
          <w:rFonts w:cstheme="minorHAnsi"/>
          <w:sz w:val="24"/>
          <w:szCs w:val="24"/>
          <w:lang w:val="en-US"/>
        </w:rPr>
      </w:pPr>
      <w:r w:rsidRPr="00BF0BF8">
        <w:rPr>
          <w:rFonts w:cstheme="minorHAnsi"/>
          <w:sz w:val="24"/>
          <w:szCs w:val="24"/>
          <w:lang w:val="en-US"/>
        </w:rPr>
        <w:t xml:space="preserve">Talking about distribution is a </w:t>
      </w:r>
      <w:r w:rsidR="00D112FA" w:rsidRPr="00BF0BF8">
        <w:rPr>
          <w:rFonts w:cstheme="minorHAnsi"/>
          <w:sz w:val="24"/>
          <w:szCs w:val="24"/>
          <w:lang w:val="en-US"/>
        </w:rPr>
        <w:t>generic</w:t>
      </w:r>
      <w:r w:rsidRPr="00BF0BF8">
        <w:rPr>
          <w:rFonts w:cstheme="minorHAnsi"/>
          <w:sz w:val="24"/>
          <w:szCs w:val="24"/>
          <w:lang w:val="en-US"/>
        </w:rPr>
        <w:t xml:space="preserve"> topic as we can refer to two different mathematical tools</w:t>
      </w:r>
      <w:r w:rsidR="00D112FA" w:rsidRPr="00BF0BF8">
        <w:rPr>
          <w:rFonts w:cstheme="minorHAnsi"/>
          <w:sz w:val="24"/>
          <w:szCs w:val="24"/>
          <w:lang w:val="en-US"/>
        </w:rPr>
        <w:t>:</w:t>
      </w:r>
    </w:p>
    <w:p w14:paraId="6B9792C9" w14:textId="72E12649" w:rsidR="00D112FA" w:rsidRPr="00BF0BF8" w:rsidRDefault="00D112FA" w:rsidP="00D112FA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F0BF8">
        <w:rPr>
          <w:rFonts w:cstheme="minorHAnsi"/>
          <w:sz w:val="24"/>
          <w:szCs w:val="24"/>
          <w:lang w:val="en-US"/>
        </w:rPr>
        <w:t>Probability distribution</w:t>
      </w:r>
    </w:p>
    <w:p w14:paraId="4286A206" w14:textId="60212B4A" w:rsidR="00D112FA" w:rsidRPr="00BF0BF8" w:rsidRDefault="00D112FA" w:rsidP="00D112FA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F0BF8">
        <w:rPr>
          <w:rFonts w:cstheme="minorHAnsi"/>
          <w:sz w:val="24"/>
          <w:szCs w:val="24"/>
          <w:lang w:val="en-US"/>
        </w:rPr>
        <w:t>Frequency distribution</w:t>
      </w:r>
    </w:p>
    <w:p w14:paraId="626D4F96" w14:textId="77777777" w:rsidR="00D740AE" w:rsidRPr="00BF0BF8" w:rsidRDefault="00D112FA" w:rsidP="00D112FA">
      <w:pPr>
        <w:rPr>
          <w:rFonts w:cstheme="minorHAnsi"/>
          <w:sz w:val="24"/>
          <w:szCs w:val="24"/>
          <w:lang w:val="en-US"/>
        </w:rPr>
      </w:pPr>
      <w:r w:rsidRPr="00BF0BF8">
        <w:rPr>
          <w:rFonts w:cstheme="minorHAnsi"/>
          <w:sz w:val="24"/>
          <w:szCs w:val="24"/>
          <w:lang w:val="en-US"/>
        </w:rPr>
        <w:t>The probability distribution i</w:t>
      </w:r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n </w:t>
      </w:r>
      <w:hyperlink r:id="rId5" w:tooltip="Probability theory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probability theory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  is the mathematical </w:t>
      </w:r>
      <w:hyperlink r:id="rId6" w:tooltip="Function (mathematics)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function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 that gives the probabilities of occurrence of different possible outcomes for an </w:t>
      </w:r>
      <w:hyperlink r:id="rId7" w:tooltip="Experiment (probability theory)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experiment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. It is a mathematical description of a </w:t>
      </w:r>
      <w:hyperlink r:id="rId8" w:tooltip="Randomness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random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 phenomenon in terms of its </w:t>
      </w:r>
      <w:hyperlink r:id="rId9" w:tooltip="Sample space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sample space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 and the </w:t>
      </w:r>
      <w:hyperlink r:id="rId10" w:tooltip="Probability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probabilities</w:t>
        </w:r>
      </w:hyperlink>
      <w:r w:rsidRPr="00BF0BF8">
        <w:rPr>
          <w:rFonts w:cstheme="minorHAnsi"/>
          <w:sz w:val="24"/>
          <w:szCs w:val="24"/>
          <w:shd w:val="clear" w:color="auto" w:fill="FFFFFF"/>
          <w:lang w:val="en-US"/>
        </w:rPr>
        <w:t> of </w:t>
      </w:r>
      <w:hyperlink r:id="rId11" w:tooltip="Event (probability theory)" w:history="1">
        <w:r w:rsidRPr="00BF0BF8">
          <w:rPr>
            <w:rStyle w:val="Collegamentoipertestuale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events</w:t>
        </w:r>
      </w:hyperlink>
      <w:r w:rsidRPr="00BF0BF8">
        <w:rPr>
          <w:rFonts w:cstheme="minorHAnsi"/>
          <w:sz w:val="24"/>
          <w:szCs w:val="24"/>
          <w:lang w:val="en-US"/>
        </w:rPr>
        <w:t xml:space="preserve">. </w:t>
      </w:r>
    </w:p>
    <w:p w14:paraId="222292D4" w14:textId="77777777" w:rsidR="00D740AE" w:rsidRPr="00BF0BF8" w:rsidRDefault="00D740AE" w:rsidP="00D112FA">
      <w:pPr>
        <w:rPr>
          <w:rFonts w:cstheme="minorHAnsi"/>
          <w:sz w:val="24"/>
          <w:szCs w:val="24"/>
          <w:lang w:val="en-US"/>
        </w:rPr>
      </w:pPr>
    </w:p>
    <w:p w14:paraId="1C3FB9F5" w14:textId="36919E45" w:rsidR="00D740AE" w:rsidRPr="00BF0BF8" w:rsidRDefault="00D112FA" w:rsidP="00D740AE">
      <w:pPr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</w:pPr>
      <w:r w:rsidRPr="00BF0BF8">
        <w:rPr>
          <w:rFonts w:cstheme="minorHAnsi"/>
          <w:sz w:val="24"/>
          <w:szCs w:val="24"/>
          <w:lang w:val="en-US"/>
        </w:rPr>
        <w:t xml:space="preserve">The second is </w:t>
      </w:r>
      <w:r w:rsidRPr="00BF0BF8"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  <w:t>typically used within a statistical context and is a representation, either in a graphical or tabular format, that displays the number of observations within a given interval. The frequency is how often a value occurs in an interval</w:t>
      </w:r>
      <w:r w:rsidR="00D740AE" w:rsidRPr="00BF0BF8">
        <w:rPr>
          <w:rFonts w:cstheme="minorHAnsi"/>
          <w:color w:val="111111"/>
          <w:spacing w:val="1"/>
          <w:sz w:val="24"/>
          <w:szCs w:val="24"/>
          <w:lang w:val="en-US"/>
        </w:rPr>
        <w:t xml:space="preserve">. Analysts often use a frequency distribution to visualize or illustrate the data collected in a sample. For example, the height of children can be split into several different categories or ranges. In measuring the height of 50 children, some are </w:t>
      </w:r>
      <w:proofErr w:type="gramStart"/>
      <w:r w:rsidR="00D740AE" w:rsidRPr="00BF0BF8">
        <w:rPr>
          <w:rFonts w:cstheme="minorHAnsi"/>
          <w:color w:val="111111"/>
          <w:spacing w:val="1"/>
          <w:sz w:val="24"/>
          <w:szCs w:val="24"/>
          <w:lang w:val="en-US"/>
        </w:rPr>
        <w:t>tall</w:t>
      </w:r>
      <w:proofErr w:type="gramEnd"/>
      <w:r w:rsidR="00D740AE" w:rsidRPr="00BF0BF8">
        <w:rPr>
          <w:rFonts w:cstheme="minorHAnsi"/>
          <w:color w:val="111111"/>
          <w:spacing w:val="1"/>
          <w:sz w:val="24"/>
          <w:szCs w:val="24"/>
          <w:lang w:val="en-US"/>
        </w:rPr>
        <w:t xml:space="preserve"> and some are short, but there is a high probability of a higher frequency or concentration in the middle range. The most important factors for gathering data are that the intervals used must not overlap and must contain all the possible observations. </w:t>
      </w:r>
      <w:r w:rsidR="00D740AE" w:rsidRPr="00BF0BF8"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  <w:t>Frequency distributions can be presented as a frequency table, a histogram, or a bar chart.</w:t>
      </w:r>
    </w:p>
    <w:p w14:paraId="575612CE" w14:textId="77777777" w:rsidR="00D740AE" w:rsidRDefault="00D740AE" w:rsidP="00D112FA">
      <w:pPr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</w:pPr>
    </w:p>
    <w:p w14:paraId="1887A1CA" w14:textId="26568C1D" w:rsidR="0050410F" w:rsidRDefault="0050410F" w:rsidP="00D112FA">
      <w:pPr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</w:pPr>
    </w:p>
    <w:p w14:paraId="614A042F" w14:textId="6F8F5C22" w:rsidR="0050410F" w:rsidRDefault="0050410F" w:rsidP="00D112FA">
      <w:pPr>
        <w:rPr>
          <w:rFonts w:cstheme="minorHAnsi"/>
          <w:color w:val="111111"/>
          <w:spacing w:val="1"/>
          <w:sz w:val="24"/>
          <w:szCs w:val="24"/>
          <w:shd w:val="clear" w:color="auto" w:fill="FFFFFF"/>
          <w:lang w:val="en-US"/>
        </w:rPr>
      </w:pPr>
    </w:p>
    <w:p w14:paraId="69CE751E" w14:textId="7551E016" w:rsidR="0050410F" w:rsidRDefault="008F4696" w:rsidP="00D112FA">
      <w:pPr>
        <w:rPr>
          <w:rFonts w:cstheme="minorHAnsi"/>
          <w:sz w:val="24"/>
          <w:szCs w:val="24"/>
          <w:lang w:val="en-US"/>
        </w:rPr>
      </w:pPr>
      <w:hyperlink r:id="rId12" w:history="1">
        <w:r w:rsidR="0050410F" w:rsidRPr="003038CF">
          <w:rPr>
            <w:rStyle w:val="Collegamentoipertestuale"/>
            <w:rFonts w:cstheme="minorHAnsi"/>
            <w:sz w:val="24"/>
            <w:szCs w:val="24"/>
            <w:lang w:val="en-US"/>
          </w:rPr>
          <w:t>https://www.investopedia.com/terms/f/frequencydistribution.asp</w:t>
        </w:r>
      </w:hyperlink>
    </w:p>
    <w:p w14:paraId="24FCDAF3" w14:textId="40E3AFE4" w:rsidR="0050410F" w:rsidRDefault="008F4696" w:rsidP="00D112FA">
      <w:pPr>
        <w:rPr>
          <w:rStyle w:val="Collegamentoipertestuale"/>
          <w:rFonts w:cstheme="minorHAnsi"/>
          <w:sz w:val="24"/>
          <w:szCs w:val="24"/>
          <w:lang w:val="en-US"/>
        </w:rPr>
      </w:pPr>
      <w:hyperlink r:id="rId13" w:history="1">
        <w:r w:rsidR="0050410F" w:rsidRPr="003038CF">
          <w:rPr>
            <w:rStyle w:val="Collegamentoipertestuale"/>
            <w:rFonts w:cstheme="minorHAnsi"/>
            <w:sz w:val="24"/>
            <w:szCs w:val="24"/>
            <w:lang w:val="en-US"/>
          </w:rPr>
          <w:t>https://en.wikipedia.org/wiki/Probability_distribution</w:t>
        </w:r>
      </w:hyperlink>
    </w:p>
    <w:p w14:paraId="79DF92DE" w14:textId="11125513" w:rsidR="004E51CE" w:rsidRDefault="004E51CE" w:rsidP="00D112FA">
      <w:pPr>
        <w:rPr>
          <w:rStyle w:val="Collegamentoipertestuale"/>
          <w:rFonts w:cstheme="minorHAnsi"/>
          <w:sz w:val="24"/>
          <w:szCs w:val="24"/>
          <w:lang w:val="en-US"/>
        </w:rPr>
      </w:pPr>
    </w:p>
    <w:p w14:paraId="07566849" w14:textId="18EB7CB5" w:rsidR="004E51CE" w:rsidRDefault="004E51CE" w:rsidP="00D112FA">
      <w:pPr>
        <w:rPr>
          <w:rStyle w:val="Collegamentoipertestuale"/>
          <w:rFonts w:cstheme="minorHAnsi"/>
          <w:sz w:val="24"/>
          <w:szCs w:val="24"/>
          <w:lang w:val="en-US"/>
        </w:rPr>
      </w:pPr>
    </w:p>
    <w:p w14:paraId="1D1BEA79" w14:textId="52FED8B5" w:rsidR="004E51CE" w:rsidRDefault="004E51CE" w:rsidP="00D112FA">
      <w:pPr>
        <w:rPr>
          <w:rStyle w:val="Collegamentoipertestuale"/>
          <w:rFonts w:cstheme="minorHAnsi"/>
          <w:sz w:val="24"/>
          <w:szCs w:val="24"/>
          <w:lang w:val="en-US"/>
        </w:rPr>
      </w:pPr>
    </w:p>
    <w:p w14:paraId="15CC6CCD" w14:textId="5E76AE2A" w:rsidR="004E51CE" w:rsidRDefault="004E51CE" w:rsidP="00D112FA">
      <w:pPr>
        <w:rPr>
          <w:rStyle w:val="Collegamentoipertestuale"/>
          <w:rFonts w:cstheme="minorHAnsi"/>
          <w:sz w:val="24"/>
          <w:szCs w:val="24"/>
          <w:lang w:val="en-US"/>
        </w:rPr>
      </w:pPr>
    </w:p>
    <w:p w14:paraId="0A047C38" w14:textId="691E2697" w:rsidR="004E51CE" w:rsidRDefault="004E51CE" w:rsidP="00D112FA">
      <w:pPr>
        <w:rPr>
          <w:rStyle w:val="Collegamentoipertestuale"/>
          <w:rFonts w:cstheme="minorHAnsi"/>
          <w:sz w:val="24"/>
          <w:szCs w:val="24"/>
          <w:lang w:val="en-US"/>
        </w:rPr>
      </w:pPr>
    </w:p>
    <w:p w14:paraId="44BB5C2D" w14:textId="62CC04B6" w:rsidR="004E51CE" w:rsidRDefault="004E51CE" w:rsidP="00D112FA">
      <w:pPr>
        <w:rPr>
          <w:rStyle w:val="Collegamentoipertestuale"/>
          <w:rFonts w:cstheme="minorHAnsi"/>
          <w:sz w:val="24"/>
          <w:szCs w:val="24"/>
          <w:lang w:val="en-US"/>
        </w:rPr>
      </w:pPr>
    </w:p>
    <w:p w14:paraId="1BF1E397" w14:textId="29B4CF9B" w:rsidR="004E51CE" w:rsidRDefault="004E51CE" w:rsidP="00D112FA">
      <w:pPr>
        <w:rPr>
          <w:rStyle w:val="Collegamentoipertestuale"/>
          <w:rFonts w:cstheme="minorHAnsi"/>
          <w:sz w:val="24"/>
          <w:szCs w:val="24"/>
          <w:lang w:val="en-US"/>
        </w:rPr>
      </w:pPr>
    </w:p>
    <w:p w14:paraId="188D262F" w14:textId="77777777" w:rsidR="004E51CE" w:rsidRPr="00D112FA" w:rsidRDefault="004E51CE" w:rsidP="00D112FA">
      <w:pPr>
        <w:rPr>
          <w:rFonts w:cstheme="minorHAnsi"/>
          <w:sz w:val="24"/>
          <w:szCs w:val="24"/>
          <w:lang w:val="en-US"/>
        </w:rPr>
      </w:pPr>
    </w:p>
    <w:sectPr w:rsidR="004E51CE" w:rsidRPr="00D112FA" w:rsidSect="00BA58A1">
      <w:type w:val="continuous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7565"/>
    <w:multiLevelType w:val="hybridMultilevel"/>
    <w:tmpl w:val="CC86D8E8"/>
    <w:lvl w:ilvl="0" w:tplc="3B046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44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42"/>
    <w:rsid w:val="00101EC3"/>
    <w:rsid w:val="001E7542"/>
    <w:rsid w:val="002D5FE6"/>
    <w:rsid w:val="00356A37"/>
    <w:rsid w:val="0037769B"/>
    <w:rsid w:val="003D1681"/>
    <w:rsid w:val="00484E6F"/>
    <w:rsid w:val="004E51CE"/>
    <w:rsid w:val="0050410F"/>
    <w:rsid w:val="00543999"/>
    <w:rsid w:val="00587832"/>
    <w:rsid w:val="005A75D1"/>
    <w:rsid w:val="008857F3"/>
    <w:rsid w:val="008F4696"/>
    <w:rsid w:val="00B82809"/>
    <w:rsid w:val="00BA58A1"/>
    <w:rsid w:val="00BF0BF8"/>
    <w:rsid w:val="00D112FA"/>
    <w:rsid w:val="00D740AE"/>
    <w:rsid w:val="00E07694"/>
    <w:rsid w:val="00E8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A757"/>
  <w15:docId w15:val="{15CA86F7-F43E-4DF2-BCAB-94253A23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riga">
    <w:name w:val="line number"/>
    <w:basedOn w:val="Carpredefinitoparagrafo"/>
    <w:uiPriority w:val="99"/>
    <w:semiHidden/>
    <w:unhideWhenUsed/>
    <w:rsid w:val="001E7542"/>
  </w:style>
  <w:style w:type="paragraph" w:styleId="Paragrafoelenco">
    <w:name w:val="List Paragraph"/>
    <w:basedOn w:val="Normale"/>
    <w:uiPriority w:val="34"/>
    <w:qFormat/>
    <w:rsid w:val="00D112F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112F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410F"/>
    <w:rPr>
      <w:color w:val="605E5C"/>
      <w:shd w:val="clear" w:color="auto" w:fill="E1DFDD"/>
    </w:rPr>
  </w:style>
  <w:style w:type="paragraph" w:customStyle="1" w:styleId="comp">
    <w:name w:val="comp"/>
    <w:basedOn w:val="Normale"/>
    <w:rsid w:val="00D7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ndomness" TargetMode="External"/><Relationship Id="rId13" Type="http://schemas.openxmlformats.org/officeDocument/2006/relationships/hyperlink" Target="https://en.wikipedia.org/wiki/Probability_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periment_(probability_theory)" TargetMode="External"/><Relationship Id="rId12" Type="http://schemas.openxmlformats.org/officeDocument/2006/relationships/hyperlink" Target="https://www.investopedia.com/terms/f/frequencydistribut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unction_(mathematics)" TargetMode="External"/><Relationship Id="rId11" Type="http://schemas.openxmlformats.org/officeDocument/2006/relationships/hyperlink" Target="https://en.wikipedia.org/wiki/Event_(probability_theory)" TargetMode="External"/><Relationship Id="rId5" Type="http://schemas.openxmlformats.org/officeDocument/2006/relationships/hyperlink" Target="https://en.wikipedia.org/wiki/Probability_theo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oba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ample_sp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coccarelli</dc:creator>
  <cp:keywords/>
  <dc:description/>
  <cp:lastModifiedBy>federico coccarelli</cp:lastModifiedBy>
  <cp:revision>1</cp:revision>
  <dcterms:created xsi:type="dcterms:W3CDTF">2022-10-12T08:52:00Z</dcterms:created>
  <dcterms:modified xsi:type="dcterms:W3CDTF">2022-10-20T09:48:00Z</dcterms:modified>
</cp:coreProperties>
</file>