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158"/>
        <w:gridCol w:w="8957"/>
      </w:tblGrid>
      <w:tr w:rsidR="00B81946" w:rsidRPr="0083256F">
        <w:trPr>
          <w:trHeight w:val="1008"/>
          <w:jc w:val="right"/>
        </w:trPr>
        <w:tc>
          <w:tcPr>
            <w:tcW w:w="965" w:type="dxa"/>
          </w:tcPr>
          <w:p w:rsidR="00B81946" w:rsidRPr="000062A1" w:rsidRDefault="00B81946">
            <w:pPr>
              <w:pStyle w:val="Sinespaciado"/>
              <w:rPr>
                <w:noProof/>
                <w:lang w:val="es-ES"/>
              </w:rPr>
            </w:pPr>
          </w:p>
        </w:tc>
        <w:tc>
          <w:tcPr>
            <w:tcW w:w="158" w:type="dxa"/>
            <w:vAlign w:val="center"/>
          </w:tcPr>
          <w:p w:rsidR="00B81946" w:rsidRPr="000062A1" w:rsidRDefault="00B81946">
            <w:pPr>
              <w:rPr>
                <w:noProof/>
                <w:lang w:val="es-ES"/>
              </w:rPr>
            </w:pPr>
          </w:p>
        </w:tc>
        <w:tc>
          <w:tcPr>
            <w:tcW w:w="8957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abla de encabezado para la lista de comprobación de un viaje de negocios."/>
            </w:tblPr>
            <w:tblGrid>
              <w:gridCol w:w="8957"/>
            </w:tblGrid>
            <w:tr w:rsidR="00B81946" w:rsidRPr="000062A1">
              <w:trPr>
                <w:trHeight w:hRule="exact" w:val="86"/>
              </w:trPr>
              <w:tc>
                <w:tcPr>
                  <w:tcW w:w="5000" w:type="pct"/>
                  <w:tcBorders>
                    <w:top w:val="single" w:sz="8" w:space="0" w:color="4F271C" w:themeColor="text2"/>
                    <w:bottom w:val="single" w:sz="8" w:space="0" w:color="4F271C" w:themeColor="text2"/>
                  </w:tcBorders>
                </w:tcPr>
                <w:p w:rsidR="00B81946" w:rsidRPr="000062A1" w:rsidRDefault="00B81946">
                  <w:pPr>
                    <w:pStyle w:val="Sinespaciado"/>
                    <w:rPr>
                      <w:noProof/>
                      <w:lang w:val="es-ES"/>
                    </w:rPr>
                  </w:pPr>
                </w:p>
              </w:tc>
            </w:tr>
            <w:tr w:rsidR="00B81946" w:rsidRPr="0083256F">
              <w:trPr>
                <w:trHeight w:val="720"/>
              </w:trPr>
              <w:tc>
                <w:tcPr>
                  <w:tcW w:w="5000" w:type="pct"/>
                  <w:tcBorders>
                    <w:top w:val="single" w:sz="8" w:space="0" w:color="4F271C" w:themeColor="text2"/>
                  </w:tcBorders>
                  <w:vAlign w:val="center"/>
                </w:tcPr>
                <w:p w:rsidR="00B81946" w:rsidRPr="000062A1" w:rsidRDefault="0083256F" w:rsidP="0083256F">
                  <w:pPr>
                    <w:pStyle w:val="Puesto"/>
                    <w:spacing w:before="100"/>
                    <w:rPr>
                      <w:noProof/>
                      <w:lang w:val="es-ES"/>
                    </w:rPr>
                  </w:pPr>
                  <w:r>
                    <w:rPr>
                      <w:rFonts w:ascii="Franklin Gothic Medium" w:hAnsi="Franklin Gothic Medium"/>
                      <w:noProof/>
                      <w:color w:val="3891A7"/>
                      <w:lang w:val="es-ES"/>
                    </w:rPr>
                    <w:t>HOJA DE RUTA: MODELO CON REGRESION POLINOMIAL</w:t>
                  </w:r>
                </w:p>
              </w:tc>
            </w:tr>
            <w:tr w:rsidR="00B81946" w:rsidRPr="0083256F">
              <w:trPr>
                <w:trHeight w:hRule="exact" w:val="144"/>
              </w:trPr>
              <w:tc>
                <w:tcPr>
                  <w:tcW w:w="5000" w:type="pct"/>
                  <w:shd w:val="clear" w:color="auto" w:fill="4F271C" w:themeFill="text2"/>
                </w:tcPr>
                <w:p w:rsidR="00B81946" w:rsidRPr="000062A1" w:rsidRDefault="00B81946">
                  <w:pPr>
                    <w:pStyle w:val="Sinespaciado"/>
                    <w:rPr>
                      <w:noProof/>
                      <w:lang w:val="es-ES"/>
                    </w:rPr>
                  </w:pPr>
                </w:p>
              </w:tc>
            </w:tr>
          </w:tbl>
          <w:p w:rsidR="00B81946" w:rsidRPr="000062A1" w:rsidRDefault="00B81946">
            <w:pPr>
              <w:rPr>
                <w:noProof/>
                <w:lang w:val="es-ES"/>
              </w:rPr>
            </w:pPr>
          </w:p>
        </w:tc>
      </w:tr>
    </w:tbl>
    <w:p w:rsidR="00B81946" w:rsidRPr="000062A1" w:rsidRDefault="0083256F" w:rsidP="00AA51F1">
      <w:pPr>
        <w:pStyle w:val="Ttulo1"/>
        <w:spacing w:before="240"/>
        <w:ind w:left="357" w:hanging="357"/>
        <w:jc w:val="both"/>
        <w:rPr>
          <w:noProof/>
          <w:lang w:val="es-ES"/>
        </w:rPr>
      </w:pPr>
      <w:r>
        <w:rPr>
          <w:rFonts w:ascii="Franklin Gothic Medium" w:hAnsi="Franklin Gothic Medium"/>
          <w:noProof/>
          <w:color w:val="3891A7"/>
          <w:lang w:val="es-ES"/>
        </w:rPr>
        <w:t>CELDAS PREPARATORIAS</w:t>
      </w:r>
    </w:p>
    <w:tbl>
      <w:tblPr>
        <w:tblW w:w="500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ección 1 de la lista de comprobación:MIENTRAS ESTÉ FUERA:PREPARAR LA OFICINA"/>
      </w:tblPr>
      <w:tblGrid>
        <w:gridCol w:w="391"/>
        <w:gridCol w:w="8539"/>
      </w:tblGrid>
      <w:tr w:rsidR="00B81946" w:rsidRPr="0083256F">
        <w:sdt>
          <w:sdtPr>
            <w:rPr>
              <w:noProof/>
              <w:lang w:val="es-ES"/>
            </w:rPr>
            <w:id w:val="-3828693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83256F">
                <w:pPr>
                  <w:pStyle w:val="Casilla"/>
                  <w:rPr>
                    <w:noProof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noProof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83256F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>Importamos todo lo necesario (sys, sklear, numpy, pandas, matplotlib, os)</w:t>
            </w:r>
          </w:p>
        </w:tc>
      </w:tr>
      <w:tr w:rsidR="00B81946" w:rsidRPr="0083256F">
        <w:sdt>
          <w:sdtPr>
            <w:rPr>
              <w:noProof/>
              <w:lang w:val="es-ES"/>
            </w:rPr>
            <w:id w:val="-14242569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83256F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>Montamos google drive.</w:t>
            </w:r>
          </w:p>
        </w:tc>
      </w:tr>
      <w:tr w:rsidR="00B81946" w:rsidRPr="0083256F">
        <w:sdt>
          <w:sdtPr>
            <w:rPr>
              <w:noProof/>
              <w:lang w:val="es-ES"/>
            </w:rPr>
            <w:id w:val="7823093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83256F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>Nos paramos en la carpeta que contiene el dataFrame a trabajar.</w:t>
            </w:r>
          </w:p>
        </w:tc>
      </w:tr>
    </w:tbl>
    <w:p w:rsidR="00B81946" w:rsidRPr="000062A1" w:rsidRDefault="0083256F" w:rsidP="00AA51F1">
      <w:pPr>
        <w:pStyle w:val="Ttulo1"/>
        <w:spacing w:before="240"/>
        <w:ind w:left="357" w:hanging="357"/>
        <w:jc w:val="both"/>
        <w:rPr>
          <w:noProof/>
          <w:lang w:val="es-ES"/>
        </w:rPr>
      </w:pPr>
      <w:r>
        <w:rPr>
          <w:noProof/>
          <w:lang w:val="es-ES"/>
        </w:rPr>
        <w:t>EXPLORACION Y PREPROCESAMIENTO</w:t>
      </w:r>
    </w:p>
    <w:tbl>
      <w:tblPr>
        <w:tblW w:w="500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ección 2 de la lista de comprobación: MIENTRAS ESTÉ FUERA:PREPARAR LA CASA "/>
      </w:tblPr>
      <w:tblGrid>
        <w:gridCol w:w="391"/>
        <w:gridCol w:w="8541"/>
      </w:tblGrid>
      <w:tr w:rsidR="00B81946" w:rsidRPr="0083256F">
        <w:sdt>
          <w:sdtPr>
            <w:rPr>
              <w:noProof/>
              <w:lang w:val="es-ES"/>
            </w:rPr>
            <w:id w:val="2776951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rFonts w:ascii="MS Gothic" w:hAnsi="MS Gothic"/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83256F" w:rsidP="0083256F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 xml:space="preserve">Leemos el DF y lo guardamos en una variable </w:t>
            </w:r>
          </w:p>
        </w:tc>
      </w:tr>
      <w:tr w:rsidR="00B81946" w:rsidRPr="0083256F">
        <w:sdt>
          <w:sdtPr>
            <w:rPr>
              <w:noProof/>
              <w:lang w:val="es-ES"/>
            </w:rPr>
            <w:id w:val="-2116513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83256F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>Le pegamos un vistazo a ver que contiene</w:t>
            </w:r>
            <w:r w:rsidR="00600AB8" w:rsidRPr="000062A1">
              <w:rPr>
                <w:rFonts w:ascii="Franklin Gothic Medium" w:hAnsi="Franklin Gothic Medium"/>
                <w:noProof/>
                <w:color w:val="27130E"/>
                <w:lang w:val="es-ES"/>
              </w:rPr>
              <w:t>.</w:t>
            </w:r>
          </w:p>
        </w:tc>
      </w:tr>
      <w:tr w:rsidR="00B81946" w:rsidRPr="0083256F">
        <w:sdt>
          <w:sdtPr>
            <w:rPr>
              <w:noProof/>
              <w:lang w:val="es-ES"/>
            </w:rPr>
            <w:id w:val="-5984070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83256F" w:rsidP="0083256F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>Empezamos con el filtrado para quedarnos con lo que nos interesa.</w:t>
            </w:r>
          </w:p>
        </w:tc>
      </w:tr>
    </w:tbl>
    <w:p w:rsidR="00B81946" w:rsidRPr="000062A1" w:rsidRDefault="0083256F" w:rsidP="00AA51F1">
      <w:pPr>
        <w:pStyle w:val="Ttulo1"/>
        <w:spacing w:before="240"/>
        <w:ind w:left="357" w:hanging="357"/>
        <w:jc w:val="both"/>
        <w:rPr>
          <w:noProof/>
          <w:lang w:val="es-ES"/>
        </w:rPr>
      </w:pPr>
      <w:r>
        <w:rPr>
          <w:rFonts w:ascii="Franklin Gothic Medium" w:hAnsi="Franklin Gothic Medium"/>
          <w:noProof/>
          <w:color w:val="3891A7"/>
          <w:lang w:val="es-ES"/>
        </w:rPr>
        <w:t>visualizacion con scatter.matrix y coef de pearson</w:t>
      </w:r>
    </w:p>
    <w:tbl>
      <w:tblPr>
        <w:tblW w:w="500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ección 3 de la lista de comprobación:PREPARAR EL VIAJE"/>
      </w:tblPr>
      <w:tblGrid>
        <w:gridCol w:w="391"/>
        <w:gridCol w:w="8541"/>
      </w:tblGrid>
      <w:tr w:rsidR="00B81946" w:rsidRPr="0083256F">
        <w:sdt>
          <w:sdtPr>
            <w:rPr>
              <w:noProof/>
              <w:lang w:val="es-ES"/>
            </w:rPr>
            <w:id w:val="5080287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rFonts w:ascii="MS Gothic" w:hAnsi="MS Gothic"/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83256F" w:rsidP="00A26F47">
            <w:pPr>
              <w:pStyle w:val="Lista"/>
              <w:ind w:right="285"/>
              <w:rPr>
                <w:noProof/>
                <w:spacing w:val="-4"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spacing w:val="-4"/>
                <w:lang w:val="es-ES"/>
              </w:rPr>
              <w:t>Hacemos un scatter.matrix para ver graficamente las relaciones entre las distintas variables.</w:t>
            </w:r>
          </w:p>
        </w:tc>
      </w:tr>
      <w:tr w:rsidR="00B81946" w:rsidRPr="0083256F">
        <w:sdt>
          <w:sdtPr>
            <w:rPr>
              <w:noProof/>
              <w:lang w:val="es-ES"/>
            </w:rPr>
            <w:id w:val="-1187365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202D7F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>Realizamos un df.corr (correlacion de Pearson) para ver que tan relacionadas estan las variables contra la variable TARGET.</w:t>
            </w:r>
          </w:p>
        </w:tc>
      </w:tr>
      <w:tr w:rsidR="00B81946" w:rsidRPr="0083256F">
        <w:sdt>
          <w:sdtPr>
            <w:rPr>
              <w:noProof/>
              <w:lang w:val="es-ES"/>
            </w:rPr>
            <w:id w:val="-1798938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202D7F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 xml:space="preserve">Si hace falta, seguimos filtrando los outliers hasta quedar conformes. </w:t>
            </w:r>
          </w:p>
        </w:tc>
      </w:tr>
      <w:sdt>
        <w:sdtPr>
          <w:rPr>
            <w:rFonts w:asciiTheme="minorHAnsi" w:eastAsiaTheme="minorEastAsia" w:hAnsiTheme="minorHAnsi" w:cstheme="minorBidi"/>
            <w:noProof/>
            <w:color w:val="27130E" w:themeColor="text2" w:themeShade="80"/>
            <w:sz w:val="18"/>
            <w:szCs w:val="18"/>
            <w:lang w:val="es-ES"/>
          </w:rPr>
          <w:id w:val="929010195"/>
          <w15:repeatingSection/>
        </w:sdtPr>
        <w:sdtContent>
          <w:sdt>
            <w:sdtPr>
              <w:rPr>
                <w:rFonts w:asciiTheme="minorHAnsi" w:eastAsiaTheme="minorEastAsia" w:hAnsiTheme="minorHAnsi" w:cstheme="minorBidi"/>
                <w:noProof/>
                <w:color w:val="27130E" w:themeColor="text2" w:themeShade="80"/>
                <w:sz w:val="18"/>
                <w:szCs w:val="18"/>
                <w:lang w:val="es-ES"/>
              </w:rPr>
              <w:id w:val="-799540529"/>
              <w:placeholder>
                <w:docPart w:val="344660A24EF147679D4EFB012FC5C413"/>
              </w:placeholder>
              <w15:repeatingSectionItem/>
            </w:sdtPr>
            <w:sdtEndPr/>
            <w:sdtContent>
              <w:tr w:rsidR="00B81946" w:rsidRPr="0083256F">
                <w:sdt>
                  <w:sdtPr>
                    <w:rPr>
                      <w:rFonts w:asciiTheme="minorHAnsi" w:eastAsiaTheme="minorEastAsia" w:hAnsiTheme="minorHAnsi" w:cstheme="minorBidi"/>
                      <w:noProof/>
                      <w:color w:val="27130E" w:themeColor="text2" w:themeShade="80"/>
                      <w:sz w:val="18"/>
                      <w:szCs w:val="18"/>
                      <w:lang w:val="es-ES"/>
                    </w:rPr>
                    <w:id w:val="-1331979537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="Segoe UI Symbol" w:hAnsi="Segoe UI Symbol" w:cs="Segoe UI Symbol"/>
                      <w:color w:val="2A6C7D" w:themeColor="accent1" w:themeShade="BF"/>
                      <w:sz w:val="21"/>
                      <w:szCs w:val="21"/>
                    </w:rPr>
                  </w:sdtEndPr>
                  <w:sdtContent>
                    <w:tc>
                      <w:tcPr>
                        <w:tcW w:w="219" w:type="pct"/>
                      </w:tcPr>
                      <w:p w:rsidR="00B81946" w:rsidRPr="000062A1" w:rsidRDefault="00600AB8">
                        <w:pPr>
                          <w:pStyle w:val="Casilla"/>
                          <w:rPr>
                            <w:noProof/>
                            <w:lang w:val="es-ES"/>
                          </w:rPr>
                        </w:pPr>
                        <w:r w:rsidRPr="000062A1">
                          <w:rPr>
                            <w:noProof/>
                            <w:color w:val="2A6C7D"/>
                            <w:lang w:val="es-ES"/>
                          </w:rPr>
                          <w:t>☐</w:t>
                        </w:r>
                      </w:p>
                    </w:tc>
                  </w:sdtContent>
                </w:sdt>
                <w:tc>
                  <w:tcPr>
                    <w:tcW w:w="4781" w:type="pct"/>
                  </w:tcPr>
                  <w:p w:rsidR="00B81946" w:rsidRPr="000062A1" w:rsidRDefault="00202D7F">
                    <w:pPr>
                      <w:pStyle w:val="Lista"/>
                      <w:rPr>
                        <w:noProof/>
                        <w:lang w:val="es-ES"/>
                      </w:rPr>
                    </w:pPr>
                    <w:r>
                      <w:rPr>
                        <w:rFonts w:ascii="Franklin Gothic Medium" w:hAnsi="Franklin Gothic Medium"/>
                        <w:noProof/>
                        <w:color w:val="27130E"/>
                        <w:lang w:val="es-ES"/>
                      </w:rPr>
                      <w:t>Repetir estos pasos hasta que nos queden datos con los que podamos modelar.</w:t>
                    </w:r>
                  </w:p>
                </w:tc>
              </w:tr>
            </w:sdtContent>
          </w:sdt>
          <w:sdt>
            <w:sdtPr>
              <w:rPr>
                <w:rFonts w:asciiTheme="minorHAnsi" w:eastAsiaTheme="minorEastAsia" w:hAnsiTheme="minorHAnsi" w:cstheme="minorBidi"/>
                <w:noProof/>
                <w:color w:val="27130E" w:themeColor="text2" w:themeShade="80"/>
                <w:sz w:val="18"/>
                <w:szCs w:val="18"/>
                <w:lang w:val="es-ES"/>
              </w:rPr>
              <w:id w:val="-1946993579"/>
              <w:placeholder>
                <w:docPart w:val="D31A1A36724048C2BBF3201FE747E1F8"/>
              </w:placeholder>
              <w15:repeatingSectionItem/>
            </w:sdtPr>
            <w:sdtContent>
              <w:tr w:rsidR="00202D7F" w:rsidRPr="0083256F">
                <w:sdt>
                  <w:sdtPr>
                    <w:rPr>
                      <w:rFonts w:asciiTheme="minorHAnsi" w:eastAsiaTheme="minorEastAsia" w:hAnsiTheme="minorHAnsi" w:cstheme="minorBidi"/>
                      <w:noProof/>
                      <w:color w:val="27130E" w:themeColor="text2" w:themeShade="80"/>
                      <w:sz w:val="18"/>
                      <w:szCs w:val="18"/>
                      <w:lang w:val="es-ES"/>
                    </w:rPr>
                    <w:id w:val="-814031419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="Segoe UI Symbol" w:hAnsi="Segoe UI Symbol" w:cs="Segoe UI Symbol"/>
                      <w:color w:val="2A6C7D" w:themeColor="accent1" w:themeShade="BF"/>
                      <w:sz w:val="21"/>
                      <w:szCs w:val="21"/>
                    </w:rPr>
                  </w:sdtEndPr>
                  <w:sdtContent>
                    <w:tc>
                      <w:tcPr>
                        <w:tcW w:w="219" w:type="pct"/>
                      </w:tcPr>
                      <w:p w:rsidR="00202D7F" w:rsidRPr="000062A1" w:rsidRDefault="00202D7F" w:rsidP="00F441D8">
                        <w:pPr>
                          <w:pStyle w:val="Casilla"/>
                          <w:rPr>
                            <w:noProof/>
                            <w:lang w:val="es-ES"/>
                          </w:rPr>
                        </w:pPr>
                        <w:r w:rsidRPr="000062A1">
                          <w:rPr>
                            <w:noProof/>
                            <w:color w:val="2A6C7D"/>
                            <w:lang w:val="es-ES"/>
                          </w:rPr>
                          <w:t>☐</w:t>
                        </w:r>
                      </w:p>
                    </w:tc>
                  </w:sdtContent>
                </w:sdt>
                <w:tc>
                  <w:tcPr>
                    <w:tcW w:w="4781" w:type="pct"/>
                  </w:tcPr>
                  <w:p w:rsidR="00202D7F" w:rsidRPr="000062A1" w:rsidRDefault="00202D7F">
                    <w:pPr>
                      <w:pStyle w:val="List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Realizamos un plot entre la variable TARGET y la variable que mas relacionada está.</w:t>
                    </w:r>
                  </w:p>
                </w:tc>
              </w:tr>
            </w:sdtContent>
          </w:sdt>
          <w:sdt>
            <w:sdtPr>
              <w:rPr>
                <w:rFonts w:asciiTheme="minorHAnsi" w:eastAsiaTheme="minorEastAsia" w:hAnsiTheme="minorHAnsi" w:cstheme="minorBidi"/>
                <w:noProof/>
                <w:color w:val="27130E" w:themeColor="text2" w:themeShade="80"/>
                <w:sz w:val="18"/>
                <w:szCs w:val="18"/>
                <w:lang w:val="es-ES"/>
              </w:rPr>
              <w:id w:val="1282614977"/>
              <w:placeholder>
                <w:docPart w:val="F1861265446145B99C1DAFCD498DB993"/>
              </w:placeholder>
              <w15:repeatingSectionItem/>
            </w:sdtPr>
            <w:sdtContent>
              <w:tr w:rsidR="00202D7F" w:rsidRPr="0083256F">
                <w:sdt>
                  <w:sdtPr>
                    <w:rPr>
                      <w:rFonts w:asciiTheme="minorHAnsi" w:eastAsiaTheme="minorEastAsia" w:hAnsiTheme="minorHAnsi" w:cstheme="minorBidi"/>
                      <w:noProof/>
                      <w:color w:val="27130E" w:themeColor="text2" w:themeShade="80"/>
                      <w:sz w:val="18"/>
                      <w:szCs w:val="18"/>
                      <w:lang w:val="es-ES"/>
                    </w:rPr>
                    <w:id w:val="239687885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="Segoe UI Symbol" w:hAnsi="Segoe UI Symbol" w:cs="Segoe UI Symbol"/>
                      <w:color w:val="2A6C7D" w:themeColor="accent1" w:themeShade="BF"/>
                      <w:sz w:val="21"/>
                      <w:szCs w:val="21"/>
                    </w:rPr>
                  </w:sdtEndPr>
                  <w:sdtContent>
                    <w:tc>
                      <w:tcPr>
                        <w:tcW w:w="219" w:type="pct"/>
                      </w:tcPr>
                      <w:p w:rsidR="00202D7F" w:rsidRPr="000062A1" w:rsidRDefault="00202D7F" w:rsidP="00F441D8">
                        <w:pPr>
                          <w:pStyle w:val="Casilla"/>
                          <w:rPr>
                            <w:noProof/>
                            <w:lang w:val="es-ES"/>
                          </w:rPr>
                        </w:pPr>
                        <w:r w:rsidRPr="000062A1">
                          <w:rPr>
                            <w:noProof/>
                            <w:color w:val="2A6C7D"/>
                            <w:lang w:val="es-ES"/>
                          </w:rPr>
                          <w:t>☐</w:t>
                        </w:r>
                      </w:p>
                    </w:tc>
                  </w:sdtContent>
                </w:sdt>
                <w:tc>
                  <w:tcPr>
                    <w:tcW w:w="4781" w:type="pct"/>
                  </w:tcPr>
                  <w:p w:rsidR="00202D7F" w:rsidRPr="000062A1" w:rsidRDefault="00202D7F">
                    <w:pPr>
                      <w:pStyle w:val="List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Extraemos las variables que nos interesan (TARGET y la mas relacionada a ella) en nuevas varibles que llamaremos x_ y t_ (estas seran las variables predictoras. A la variable x_ le haremos un .reshape)</w:t>
                    </w:r>
                  </w:p>
                </w:tc>
              </w:tr>
            </w:sdtContent>
          </w:sdt>
        </w:sdtContent>
      </w:sdt>
    </w:tbl>
    <w:p w:rsidR="00B81946" w:rsidRPr="000062A1" w:rsidRDefault="00202D7F" w:rsidP="00AA51F1">
      <w:pPr>
        <w:pStyle w:val="Ttulo1"/>
        <w:spacing w:before="240"/>
        <w:ind w:left="357" w:hanging="357"/>
        <w:rPr>
          <w:noProof/>
          <w:lang w:val="es-ES"/>
        </w:rPr>
      </w:pPr>
      <w:r>
        <w:rPr>
          <w:noProof/>
          <w:lang w:val="es-ES"/>
        </w:rPr>
        <w:t>creacion del modelo.</w:t>
      </w:r>
    </w:p>
    <w:tbl>
      <w:tblPr>
        <w:tblW w:w="500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ección 4 de la lista de comprobación:QUÉ DEJAR EN CASA PARA LOS FAMILIARES Y ASISTENTES"/>
      </w:tblPr>
      <w:tblGrid>
        <w:gridCol w:w="391"/>
        <w:gridCol w:w="8541"/>
      </w:tblGrid>
      <w:tr w:rsidR="00B81946" w:rsidRPr="0083256F">
        <w:sdt>
          <w:sdtPr>
            <w:rPr>
              <w:noProof/>
              <w:lang w:val="es-ES"/>
            </w:rPr>
            <w:id w:val="18782808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rFonts w:ascii="MS Gothic" w:hAnsi="MS Gothic"/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202D7F" w:rsidP="00E84CB8">
            <w:pPr>
              <w:pStyle w:val="Lista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Creamos un pipeline</w:t>
            </w:r>
            <w:r w:rsidR="00E84CB8">
              <w:rPr>
                <w:noProof/>
                <w:lang w:val="es-ES"/>
              </w:rPr>
              <w:t>. Para eso importamos pipeline, polinomialFeatures y linearRegresion.</w:t>
            </w:r>
          </w:p>
        </w:tc>
      </w:tr>
      <w:tr w:rsidR="00B81946" w:rsidRPr="0083256F">
        <w:sdt>
          <w:sdtPr>
            <w:rPr>
              <w:noProof/>
              <w:lang w:val="es-ES"/>
            </w:rPr>
            <w:id w:val="-4692107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E84CB8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>Creamos conjunto de entrenamiento y testeo. Para eso importamos train_test_split. Luego, separamos las x_ y t_ en entrenamiento y testeo.</w:t>
            </w:r>
          </w:p>
        </w:tc>
      </w:tr>
      <w:tr w:rsidR="00B81946" w:rsidRPr="0083256F">
        <w:sdt>
          <w:sdtPr>
            <w:rPr>
              <w:noProof/>
              <w:lang w:val="es-ES"/>
            </w:rPr>
            <w:id w:val="-13007657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E84CB8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>Vemos como queda el MSE en el conjunto de entrenamiento y en el de testeo ajustado por polinomos de distintos grados.</w:t>
            </w:r>
          </w:p>
        </w:tc>
      </w:tr>
      <w:tr w:rsidR="00B81946" w:rsidRPr="0083256F">
        <w:sdt>
          <w:sdtPr>
            <w:rPr>
              <w:noProof/>
              <w:lang w:val="es-ES"/>
            </w:rPr>
            <w:id w:val="-16226878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:rsidR="00B81946" w:rsidRPr="000062A1" w:rsidRDefault="00600AB8">
                <w:pPr>
                  <w:pStyle w:val="Casilla"/>
                  <w:rPr>
                    <w:noProof/>
                    <w:lang w:val="es-ES"/>
                  </w:rPr>
                </w:pPr>
                <w:r w:rsidRPr="000062A1">
                  <w:rPr>
                    <w:noProof/>
                    <w:color w:val="2A6C7D"/>
                    <w:lang w:val="es-ES"/>
                  </w:rPr>
                  <w:t>☐</w:t>
                </w:r>
              </w:p>
            </w:tc>
          </w:sdtContent>
        </w:sdt>
        <w:tc>
          <w:tcPr>
            <w:tcW w:w="4781" w:type="pct"/>
          </w:tcPr>
          <w:p w:rsidR="00B81946" w:rsidRPr="000062A1" w:rsidRDefault="00E84CB8">
            <w:pPr>
              <w:pStyle w:val="Lista"/>
              <w:rPr>
                <w:noProof/>
                <w:lang w:val="es-ES"/>
              </w:rPr>
            </w:pPr>
            <w:r>
              <w:rPr>
                <w:rFonts w:ascii="Franklin Gothic Medium" w:hAnsi="Franklin Gothic Medium"/>
                <w:noProof/>
                <w:color w:val="27130E"/>
                <w:lang w:val="es-ES"/>
              </w:rPr>
              <w:t>Luego, hacemos la grafica de los errores entre la muestra de entrenamiento y la muestra de testeo. Esto nos dara un vistazo de que grado de polinomio seria el mas conveniente para realizar el modelo.</w:t>
            </w:r>
          </w:p>
        </w:tc>
      </w:tr>
      <w:sdt>
        <w:sdtPr>
          <w:rPr>
            <w:rFonts w:asciiTheme="minorHAnsi" w:eastAsiaTheme="minorEastAsia" w:hAnsiTheme="minorHAnsi" w:cstheme="minorBidi"/>
            <w:noProof/>
            <w:color w:val="27130E" w:themeColor="text2" w:themeShade="80"/>
            <w:sz w:val="18"/>
            <w:szCs w:val="18"/>
            <w:lang w:val="es-ES"/>
          </w:rPr>
          <w:id w:val="1721630435"/>
          <w15:repeatingSection/>
        </w:sdtPr>
        <w:sdtEndPr/>
        <w:sdtContent>
          <w:sdt>
            <w:sdtPr>
              <w:rPr>
                <w:rFonts w:asciiTheme="minorHAnsi" w:eastAsiaTheme="minorEastAsia" w:hAnsiTheme="minorHAnsi" w:cstheme="minorBidi"/>
                <w:noProof/>
                <w:color w:val="27130E" w:themeColor="text2" w:themeShade="80"/>
                <w:sz w:val="18"/>
                <w:szCs w:val="18"/>
                <w:lang w:val="es-ES"/>
              </w:rPr>
              <w:id w:val="1068848292"/>
              <w:placeholder>
                <w:docPart w:val="344660A24EF147679D4EFB012FC5C413"/>
              </w:placeholder>
              <w15:repeatingSectionItem/>
            </w:sdtPr>
            <w:sdtEndPr/>
            <w:sdtContent>
              <w:tr w:rsidR="00B81946" w:rsidRPr="0083256F">
                <w:sdt>
                  <w:sdtPr>
                    <w:rPr>
                      <w:rFonts w:asciiTheme="minorHAnsi" w:eastAsiaTheme="minorEastAsia" w:hAnsiTheme="minorHAnsi" w:cstheme="minorBidi"/>
                      <w:noProof/>
                      <w:color w:val="27130E" w:themeColor="text2" w:themeShade="80"/>
                      <w:sz w:val="18"/>
                      <w:szCs w:val="18"/>
                      <w:lang w:val="es-ES"/>
                    </w:rPr>
                    <w:id w:val="-1856257922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="Segoe UI Symbol" w:hAnsi="Segoe UI Symbol" w:cs="Segoe UI Symbol"/>
                      <w:color w:val="2A6C7D" w:themeColor="accent1" w:themeShade="BF"/>
                      <w:sz w:val="21"/>
                      <w:szCs w:val="21"/>
                    </w:rPr>
                  </w:sdtEndPr>
                  <w:sdtContent>
                    <w:tc>
                      <w:tcPr>
                        <w:tcW w:w="219" w:type="pct"/>
                      </w:tcPr>
                      <w:p w:rsidR="00B81946" w:rsidRPr="000062A1" w:rsidRDefault="00600AB8">
                        <w:pPr>
                          <w:pStyle w:val="Casilla"/>
                          <w:rPr>
                            <w:noProof/>
                            <w:lang w:val="es-ES"/>
                          </w:rPr>
                        </w:pPr>
                        <w:r w:rsidRPr="000062A1">
                          <w:rPr>
                            <w:noProof/>
                            <w:color w:val="2A6C7D"/>
                            <w:lang w:val="es-ES"/>
                          </w:rPr>
                          <w:t>☐</w:t>
                        </w:r>
                      </w:p>
                    </w:tc>
                  </w:sdtContent>
                </w:sdt>
                <w:tc>
                  <w:tcPr>
                    <w:tcW w:w="4781" w:type="pct"/>
                  </w:tcPr>
                  <w:p w:rsidR="00B81946" w:rsidRPr="000062A1" w:rsidRDefault="00E84CB8">
                    <w:pPr>
                      <w:pStyle w:val="Lista"/>
                      <w:rPr>
                        <w:noProof/>
                        <w:lang w:val="es-ES"/>
                      </w:rPr>
                    </w:pPr>
                    <w:r>
                      <w:rPr>
                        <w:rFonts w:ascii="Franklin Gothic Medium" w:hAnsi="Franklin Gothic Medium"/>
                        <w:noProof/>
                        <w:color w:val="27130E"/>
                        <w:lang w:val="es-ES"/>
                      </w:rPr>
                      <w:t>Graficamos para visualizar como quedaria el modelo con los distintos grados de polinomio.</w:t>
                    </w:r>
                  </w:p>
                </w:tc>
              </w:tr>
            </w:sdtContent>
          </w:sdt>
        </w:sdtContent>
      </w:sdt>
    </w:tbl>
    <w:p w:rsidR="00B81946" w:rsidRDefault="00B81946">
      <w:pPr>
        <w:rPr>
          <w:noProof/>
          <w:lang w:val="es-AR"/>
        </w:rPr>
      </w:pPr>
    </w:p>
    <w:p w:rsidR="00BC7190" w:rsidRDefault="00BC7190">
      <w:pPr>
        <w:rPr>
          <w:noProof/>
          <w:lang w:val="es-AR"/>
        </w:rPr>
      </w:pPr>
    </w:p>
    <w:p w:rsidR="00BC7190" w:rsidRPr="00202D7F" w:rsidRDefault="00BC7190">
      <w:pPr>
        <w:rPr>
          <w:noProof/>
          <w:lang w:val="es-AR"/>
        </w:rPr>
      </w:pPr>
      <w:bookmarkStart w:id="0" w:name="_GoBack"/>
      <w:bookmarkEnd w:id="0"/>
    </w:p>
    <w:sectPr w:rsidR="00BC7190" w:rsidRPr="00202D7F">
      <w:footerReference w:type="default" r:id="rId8"/>
      <w:pgSz w:w="12240" w:h="15840"/>
      <w:pgMar w:top="1080" w:right="1080" w:bottom="720" w:left="223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0C0" w:rsidRDefault="007220C0">
      <w:pPr>
        <w:spacing w:before="0" w:line="240" w:lineRule="auto"/>
      </w:pPr>
      <w:r>
        <w:separator/>
      </w:r>
    </w:p>
  </w:endnote>
  <w:endnote w:type="continuationSeparator" w:id="0">
    <w:p w:rsidR="007220C0" w:rsidRDefault="007220C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1946" w:rsidRDefault="00600AB8">
    <w:pPr>
      <w:pStyle w:val="Piedepgina"/>
    </w:pPr>
    <w:proofErr w:type="spellStart"/>
    <w:r>
      <w:rPr>
        <w:rFonts w:ascii="Franklin Gothic Medium" w:hAnsi="Franklin Gothic Medium"/>
        <w:color w:val="27130E"/>
      </w:rPr>
      <w:t>Página</w:t>
    </w:r>
    <w:proofErr w:type="spellEnd"/>
    <w:r>
      <w:rPr>
        <w:rFonts w:ascii="Franklin Gothic Medium" w:hAnsi="Franklin Gothic Medium"/>
        <w:color w:val="27130E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3173F3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0C0" w:rsidRDefault="007220C0">
      <w:pPr>
        <w:spacing w:before="0" w:line="240" w:lineRule="auto"/>
      </w:pPr>
      <w:r>
        <w:separator/>
      </w:r>
    </w:p>
  </w:footnote>
  <w:footnote w:type="continuationSeparator" w:id="0">
    <w:p w:rsidR="007220C0" w:rsidRDefault="007220C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6A50EF"/>
    <w:multiLevelType w:val="hybridMultilevel"/>
    <w:tmpl w:val="099CFD5E"/>
    <w:lvl w:ilvl="0" w:tplc="B34CED3A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56F"/>
    <w:rsid w:val="000062A1"/>
    <w:rsid w:val="00202D7F"/>
    <w:rsid w:val="003173F3"/>
    <w:rsid w:val="00573F6F"/>
    <w:rsid w:val="00600AB8"/>
    <w:rsid w:val="007220C0"/>
    <w:rsid w:val="0083256F"/>
    <w:rsid w:val="00A26F47"/>
    <w:rsid w:val="00AA51F1"/>
    <w:rsid w:val="00B81946"/>
    <w:rsid w:val="00BC7190"/>
    <w:rsid w:val="00C965AF"/>
    <w:rsid w:val="00E84CB8"/>
    <w:rsid w:val="00EC4F39"/>
    <w:rsid w:val="00EF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C46713-B94B-4514-A6BD-AC9CFE7A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27130E" w:themeColor="text2" w:themeShade="80"/>
        <w:kern w:val="2"/>
        <w:sz w:val="18"/>
        <w:lang w:val="en-US" w:eastAsia="ja-JP" w:bidi="ar-SA"/>
        <w14:ligatures w14:val="standard"/>
      </w:rPr>
    </w:rPrDefault>
    <w:pPrDefault>
      <w:pPr>
        <w:spacing w:before="12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2"/>
    <w:qFormat/>
    <w:pPr>
      <w:keepNext/>
      <w:keepLines/>
      <w:numPr>
        <w:numId w:val="1"/>
      </w:numPr>
      <w:pBdr>
        <w:bottom w:val="thickThinLargeGap" w:sz="24" w:space="1" w:color="4F271C" w:themeColor="text2"/>
      </w:pBdr>
      <w:spacing w:before="400" w:after="60"/>
      <w:outlineLvl w:val="0"/>
    </w:pPr>
    <w:rPr>
      <w:rFonts w:asciiTheme="majorHAnsi" w:eastAsiaTheme="majorEastAsia" w:hAnsiTheme="majorHAnsi" w:cstheme="majorBidi"/>
      <w:caps/>
      <w:color w:val="3891A7" w:themeColor="accent1"/>
      <w:sz w:val="24"/>
    </w:rPr>
  </w:style>
  <w:style w:type="paragraph" w:styleId="Ttulo2">
    <w:name w:val="heading 2"/>
    <w:basedOn w:val="Normal"/>
    <w:next w:val="Normal"/>
    <w:link w:val="Ttulo2Car"/>
    <w:uiPriority w:val="2"/>
    <w:semiHidden/>
    <w:unhideWhenUsed/>
    <w:qFormat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99"/>
    <w:qFormat/>
    <w:pPr>
      <w:spacing w:before="0" w:line="240" w:lineRule="auto"/>
    </w:pPr>
  </w:style>
  <w:style w:type="paragraph" w:styleId="Puesto">
    <w:name w:val="Title"/>
    <w:basedOn w:val="Normal"/>
    <w:next w:val="Normal"/>
    <w:link w:val="PuestoCar"/>
    <w:uiPriority w:val="10"/>
    <w:qFormat/>
    <w:pPr>
      <w:spacing w:before="40" w:line="204" w:lineRule="auto"/>
      <w:ind w:left="144"/>
      <w:contextualSpacing/>
    </w:pPr>
    <w:rPr>
      <w:rFonts w:asciiTheme="majorHAnsi" w:eastAsiaTheme="majorEastAsia" w:hAnsiTheme="majorHAnsi" w:cstheme="majorBidi"/>
      <w:caps/>
      <w:color w:val="3891A7" w:themeColor="accent1"/>
      <w:spacing w:val="10"/>
      <w:kern w:val="28"/>
      <w:sz w:val="64"/>
    </w:rPr>
  </w:style>
  <w:style w:type="character" w:customStyle="1" w:styleId="PuestoCar">
    <w:name w:val="Puesto Car"/>
    <w:basedOn w:val="Fuentedeprrafopredeter"/>
    <w:link w:val="Puesto"/>
    <w:uiPriority w:val="10"/>
    <w:rPr>
      <w:rFonts w:asciiTheme="majorHAnsi" w:eastAsiaTheme="majorEastAsia" w:hAnsiTheme="majorHAnsi" w:cstheme="majorBidi"/>
      <w:caps/>
      <w:color w:val="3891A7" w:themeColor="accent1"/>
      <w:spacing w:val="10"/>
      <w:kern w:val="28"/>
      <w:sz w:val="64"/>
    </w:rPr>
  </w:style>
  <w:style w:type="character" w:customStyle="1" w:styleId="Ttulo1Car">
    <w:name w:val="Título 1 Car"/>
    <w:basedOn w:val="Fuentedeprrafopredeter"/>
    <w:link w:val="Ttulo1"/>
    <w:uiPriority w:val="2"/>
    <w:rPr>
      <w:rFonts w:asciiTheme="majorHAnsi" w:eastAsiaTheme="majorEastAsia" w:hAnsiTheme="majorHAnsi" w:cstheme="majorBidi"/>
      <w:caps/>
      <w:color w:val="3891A7" w:themeColor="accent1"/>
      <w:sz w:val="24"/>
    </w:rPr>
  </w:style>
  <w:style w:type="paragraph" w:styleId="Lista">
    <w:name w:val="List"/>
    <w:basedOn w:val="Normal"/>
    <w:uiPriority w:val="1"/>
    <w:unhideWhenUsed/>
    <w:qFormat/>
    <w:pPr>
      <w:ind w:right="720"/>
    </w:pPr>
  </w:style>
  <w:style w:type="paragraph" w:customStyle="1" w:styleId="Casilla">
    <w:name w:val="Casilla"/>
    <w:basedOn w:val="Normal"/>
    <w:uiPriority w:val="1"/>
    <w:qFormat/>
    <w:pPr>
      <w:spacing w:before="60"/>
    </w:pPr>
    <w:rPr>
      <w:rFonts w:ascii="Segoe UI Symbol" w:hAnsi="Segoe UI Symbol" w:cs="Segoe UI Symbol"/>
      <w:color w:val="2A6C7D" w:themeColor="accent1" w:themeShade="BF"/>
      <w:sz w:val="21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before="0" w:line="240" w:lineRule="auto"/>
      <w:ind w:right="720"/>
      <w:jc w:val="right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Pr>
      <w:sz w:val="16"/>
    </w:rPr>
  </w:style>
  <w:style w:type="character" w:customStyle="1" w:styleId="Ttulo2Car">
    <w:name w:val="Título 2 Car"/>
    <w:basedOn w:val="Fuentedeprrafopredeter"/>
    <w:link w:val="Ttulo2"/>
    <w:uiPriority w:val="2"/>
    <w:semiHidden/>
    <w:rPr>
      <w:rFonts w:asciiTheme="majorHAnsi" w:eastAsiaTheme="majorEastAsia" w:hAnsiTheme="majorHAnsi" w:cstheme="majorBidi"/>
      <w:sz w:val="24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before="0"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i_\AppData\Roaming\Microsoft\Plantillas\Lista%20de%20comprobaci&#243;n%20de%20viajes%20de%20negoci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44660A24EF147679D4EFB012FC5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2850F-1148-4F58-AC50-26DA819E54DA}"/>
      </w:docPartPr>
      <w:docPartBody>
        <w:p w:rsidR="00000000" w:rsidRDefault="00F05A8F">
          <w:pPr>
            <w:pStyle w:val="344660A24EF147679D4EFB012FC5C413"/>
          </w:pPr>
          <w:r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31A1A36724048C2BBF3201FE747E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079F5-D2A6-45F8-8D2D-5102C6EBE55D}"/>
      </w:docPartPr>
      <w:docPartBody>
        <w:p w:rsidR="00000000" w:rsidRDefault="00CF1133" w:rsidP="00CF1133">
          <w:pPr>
            <w:pStyle w:val="D31A1A36724048C2BBF3201FE747E1F8"/>
          </w:pPr>
          <w:r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1861265446145B99C1DAFCD498DB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B6034-5796-456E-BE95-C34C37900C0A}"/>
      </w:docPartPr>
      <w:docPartBody>
        <w:p w:rsidR="00000000" w:rsidRDefault="00CF1133" w:rsidP="00CF1133">
          <w:pPr>
            <w:pStyle w:val="F1861265446145B99C1DAFCD498DB993"/>
          </w:pPr>
          <w:r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133"/>
    <w:rsid w:val="00CF1133"/>
    <w:rsid w:val="00F0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F1133"/>
    <w:rPr>
      <w:color w:val="808080"/>
    </w:rPr>
  </w:style>
  <w:style w:type="paragraph" w:customStyle="1" w:styleId="344660A24EF147679D4EFB012FC5C413">
    <w:name w:val="344660A24EF147679D4EFB012FC5C413"/>
  </w:style>
  <w:style w:type="paragraph" w:customStyle="1" w:styleId="84D1C5C0000B40B3BC9AA98301C7AB62">
    <w:name w:val="84D1C5C0000B40B3BC9AA98301C7AB62"/>
    <w:rsid w:val="00CF1133"/>
  </w:style>
  <w:style w:type="paragraph" w:customStyle="1" w:styleId="2C42790EA8C84FDA940FD6E7033FA75B">
    <w:name w:val="2C42790EA8C84FDA940FD6E7033FA75B"/>
    <w:rsid w:val="00CF1133"/>
  </w:style>
  <w:style w:type="paragraph" w:customStyle="1" w:styleId="9D88A35AC0DA464788359659A07D7627">
    <w:name w:val="9D88A35AC0DA464788359659A07D7627"/>
    <w:rsid w:val="00CF1133"/>
  </w:style>
  <w:style w:type="paragraph" w:customStyle="1" w:styleId="D31A1A36724048C2BBF3201FE747E1F8">
    <w:name w:val="D31A1A36724048C2BBF3201FE747E1F8"/>
    <w:rsid w:val="00CF1133"/>
  </w:style>
  <w:style w:type="paragraph" w:customStyle="1" w:styleId="CCE2DE0195B442A198B30B3391490860">
    <w:name w:val="CCE2DE0195B442A198B30B3391490860"/>
    <w:rsid w:val="00CF1133"/>
  </w:style>
  <w:style w:type="paragraph" w:customStyle="1" w:styleId="F1861265446145B99C1DAFCD498DB993">
    <w:name w:val="F1861265446145B99C1DAFCD498DB993"/>
    <w:rsid w:val="00CF11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ravel Planning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0070C0"/>
      </a:hlink>
      <a:folHlink>
        <a:srgbClr val="7030A0"/>
      </a:folHlink>
    </a:clrScheme>
    <a:fontScheme name="Travel Planning">
      <a:majorFont>
        <a:latin typeface="Franklin Gothic Medium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6313936-D4AA-4FB8-9668-3D8B3D1569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Lista de comprobación de viajes de negocios</Template>
  <TotalTime>58</TotalTime>
  <Pages>1</Pages>
  <Words>289</Words>
  <Characters>1591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Matias</dc:creator>
  <cp:keywords/>
  <cp:lastModifiedBy>Matias</cp:lastModifiedBy>
  <cp:revision>1</cp:revision>
  <cp:lastPrinted>2012-07-31T23:37:00Z</cp:lastPrinted>
  <dcterms:created xsi:type="dcterms:W3CDTF">2023-07-24T13:13:00Z</dcterms:created>
  <dcterms:modified xsi:type="dcterms:W3CDTF">2023-07-24T14:11:00Z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TC031997469991</vt:lpwstr>
  </property>
</Properties>
</file>