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eastAsia="en-US"/>
          <w14:ligatures w14:val="standardContextual"/>
        </w:rPr>
        <w:id w:val="828644920"/>
        <w:docPartObj>
          <w:docPartGallery w:val="Cover Pages"/>
          <w:docPartUnique/>
        </w:docPartObj>
      </w:sdtPr>
      <w:sdtEndPr>
        <w:rPr>
          <w:rFonts w:eastAsia="SimSun"/>
          <w:b/>
          <w:bCs/>
          <w:color w:val="auto"/>
          <w:sz w:val="28"/>
          <w:szCs w:val="28"/>
        </w:rPr>
      </w:sdtEndPr>
      <w:sdtContent>
        <w:p w14:paraId="3FF5A9EC" w14:textId="6151C2FE" w:rsidR="00382475" w:rsidRDefault="00382475">
          <w:pPr>
            <w:pStyle w:val="Nessunaspaziatura"/>
            <w:spacing w:before="1540" w:after="240"/>
            <w:jc w:val="center"/>
            <w:rPr>
              <w:color w:val="4472C4" w:themeColor="accent1"/>
            </w:rPr>
          </w:pPr>
          <w:r>
            <w:rPr>
              <w:noProof/>
              <w:color w:val="4472C4" w:themeColor="accent1"/>
            </w:rPr>
            <w:drawing>
              <wp:inline distT="0" distB="0" distL="0" distR="0" wp14:anchorId="5E4F5179" wp14:editId="23F5892B">
                <wp:extent cx="1417320" cy="750898"/>
                <wp:effectExtent l="0" t="0" r="0" b="0"/>
                <wp:docPr id="143"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5FAE053DAADF4B1BA80E687DB1A3D57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E84A21E" w14:textId="7654828C" w:rsidR="00382475" w:rsidRDefault="002C5EA4">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storia di un CASALE</w:t>
              </w:r>
            </w:p>
          </w:sdtContent>
        </w:sdt>
        <w:sdt>
          <w:sdtPr>
            <w:rPr>
              <w:color w:val="4472C4" w:themeColor="accent1"/>
              <w:sz w:val="36"/>
              <w:szCs w:val="36"/>
            </w:rPr>
            <w:alias w:val="Sottotitolo"/>
            <w:tag w:val=""/>
            <w:id w:val="328029620"/>
            <w:placeholder>
              <w:docPart w:val="4D5A7A30F0EB44BA93D7ACCEC534095F"/>
            </w:placeholder>
            <w:dataBinding w:prefixMappings="xmlns:ns0='http://purl.org/dc/elements/1.1/' xmlns:ns1='http://schemas.openxmlformats.org/package/2006/metadata/core-properties' " w:xpath="/ns1:coreProperties[1]/ns0:subject[1]" w:storeItemID="{6C3C8BC8-F283-45AE-878A-BAB7291924A1}"/>
            <w:text/>
          </w:sdtPr>
          <w:sdtContent>
            <w:p w14:paraId="514C3B81" w14:textId="259816E6" w:rsidR="00382475" w:rsidRPr="00382475" w:rsidRDefault="00037E77">
              <w:pPr>
                <w:pStyle w:val="Nessunaspaziatura"/>
                <w:jc w:val="center"/>
                <w:rPr>
                  <w:color w:val="4472C4" w:themeColor="accent1"/>
                  <w:sz w:val="36"/>
                  <w:szCs w:val="36"/>
                </w:rPr>
              </w:pPr>
              <w:r>
                <w:rPr>
                  <w:color w:val="4472C4" w:themeColor="accent1"/>
                  <w:sz w:val="36"/>
                  <w:szCs w:val="36"/>
                </w:rPr>
                <w:t>VILLA ROMAGNOLI - DALLE ORIGINI ALL’UNITA’ D’ITALIA</w:t>
              </w:r>
            </w:p>
          </w:sdtContent>
        </w:sdt>
        <w:p w14:paraId="74939F33" w14:textId="163CB359" w:rsidR="00382475" w:rsidRDefault="00382475">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9BF3EA" wp14:editId="2567741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highlight w:val="yellow"/>
                                  </w:rPr>
                                  <w:alias w:val="Data"/>
                                  <w:tag w:val=""/>
                                  <w:id w:val="197127006"/>
                                  <w:dataBinding w:prefixMappings="xmlns:ns0='http://schemas.microsoft.com/office/2006/coverPageProps' " w:xpath="/ns0:CoverPageProperties[1]/ns0:PublishDate[1]" w:storeItemID="{55AF091B-3C7A-41E3-B477-F2FDAA23CFDA}"/>
                                  <w:date w:fullDate="2025-03-16T00:00:00Z">
                                    <w:dateFormat w:val="d MMMM yyyy"/>
                                    <w:lid w:val="it-IT"/>
                                    <w:storeMappedDataAs w:val="dateTime"/>
                                    <w:calendar w:val="gregorian"/>
                                  </w:date>
                                </w:sdtPr>
                                <w:sdtContent>
                                  <w:p w14:paraId="2C6DAC7B" w14:textId="56D32377" w:rsidR="00382475" w:rsidRDefault="008E17D2">
                                    <w:pPr>
                                      <w:pStyle w:val="Nessunaspaziatura"/>
                                      <w:spacing w:after="40"/>
                                      <w:jc w:val="center"/>
                                      <w:rPr>
                                        <w:caps/>
                                        <w:color w:val="4472C4" w:themeColor="accent1"/>
                                        <w:sz w:val="28"/>
                                        <w:szCs w:val="28"/>
                                      </w:rPr>
                                    </w:pPr>
                                    <w:r>
                                      <w:rPr>
                                        <w:caps/>
                                        <w:color w:val="4472C4" w:themeColor="accent1"/>
                                        <w:sz w:val="28"/>
                                        <w:szCs w:val="28"/>
                                        <w:highlight w:val="yellow"/>
                                      </w:rPr>
                                      <w:t>16</w:t>
                                    </w:r>
                                    <w:r w:rsidR="00382475" w:rsidRPr="00290E75">
                                      <w:rPr>
                                        <w:caps/>
                                        <w:color w:val="4472C4" w:themeColor="accent1"/>
                                        <w:sz w:val="28"/>
                                        <w:szCs w:val="28"/>
                                        <w:highlight w:val="yellow"/>
                                      </w:rPr>
                                      <w:t xml:space="preserve"> </w:t>
                                    </w:r>
                                    <w:r w:rsidR="00DB3893">
                                      <w:rPr>
                                        <w:caps/>
                                        <w:color w:val="4472C4" w:themeColor="accent1"/>
                                        <w:sz w:val="28"/>
                                        <w:szCs w:val="28"/>
                                        <w:highlight w:val="yellow"/>
                                      </w:rPr>
                                      <w:t>marzo</w:t>
                                    </w:r>
                                    <w:r w:rsidR="00382475" w:rsidRPr="00290E75">
                                      <w:rPr>
                                        <w:caps/>
                                        <w:color w:val="4472C4" w:themeColor="accent1"/>
                                        <w:sz w:val="28"/>
                                        <w:szCs w:val="28"/>
                                        <w:highlight w:val="yellow"/>
                                      </w:rPr>
                                      <w:t xml:space="preserve"> 2025</w:t>
                                    </w:r>
                                  </w:p>
                                </w:sdtContent>
                              </w:sdt>
                              <w:p w14:paraId="067EC760" w14:textId="34CA9CA0" w:rsidR="00382475" w:rsidRDefault="00000000">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82475">
                                      <w:rPr>
                                        <w:caps/>
                                        <w:color w:val="4472C4" w:themeColor="accent1"/>
                                      </w:rPr>
                                      <w:t>Federico Romagnoli</w:t>
                                    </w:r>
                                  </w:sdtContent>
                                </w:sdt>
                              </w:p>
                              <w:p w14:paraId="50C2B50B" w14:textId="77777777" w:rsidR="00382475" w:rsidRDefault="00382475" w:rsidP="00382475">
                                <w:pPr>
                                  <w:pStyle w:val="Nessunaspaziatura"/>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p>
                              <w:p w14:paraId="48B35570" w14:textId="58A84D32" w:rsidR="00382475" w:rsidRDefault="00382475" w:rsidP="00382475">
                                <w:pPr>
                                  <w:pStyle w:val="Nessunaspaziatura"/>
                                  <w:jc w:val="center"/>
                                  <w:rPr>
                                    <w:color w:val="4472C4" w:themeColor="accent1"/>
                                  </w:rPr>
                                </w:pPr>
                                <w:r>
                                  <w:rPr>
                                    <w:color w:val="4472C4" w:themeColor="accent1"/>
                                  </w:rPr>
                                  <w:t>Versione n.1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9BF3EA" id="_x0000_t202" coordsize="21600,21600" o:spt="202" path="m,l,21600r21600,l21600,xe">
                    <v:stroke joinstyle="miter"/>
                    <v:path gradientshapeok="t" o:connecttype="rect"/>
                  </v:shapetype>
                  <v:shape id="Casella di tes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highlight w:val="yellow"/>
                            </w:rPr>
                            <w:alias w:val="Data"/>
                            <w:tag w:val=""/>
                            <w:id w:val="197127006"/>
                            <w:dataBinding w:prefixMappings="xmlns:ns0='http://schemas.microsoft.com/office/2006/coverPageProps' " w:xpath="/ns0:CoverPageProperties[1]/ns0:PublishDate[1]" w:storeItemID="{55AF091B-3C7A-41E3-B477-F2FDAA23CFDA}"/>
                            <w:date w:fullDate="2025-03-16T00:00:00Z">
                              <w:dateFormat w:val="d MMMM yyyy"/>
                              <w:lid w:val="it-IT"/>
                              <w:storeMappedDataAs w:val="dateTime"/>
                              <w:calendar w:val="gregorian"/>
                            </w:date>
                          </w:sdtPr>
                          <w:sdtContent>
                            <w:p w14:paraId="2C6DAC7B" w14:textId="56D32377" w:rsidR="00382475" w:rsidRDefault="008E17D2">
                              <w:pPr>
                                <w:pStyle w:val="Nessunaspaziatura"/>
                                <w:spacing w:after="40"/>
                                <w:jc w:val="center"/>
                                <w:rPr>
                                  <w:caps/>
                                  <w:color w:val="4472C4" w:themeColor="accent1"/>
                                  <w:sz w:val="28"/>
                                  <w:szCs w:val="28"/>
                                </w:rPr>
                              </w:pPr>
                              <w:r>
                                <w:rPr>
                                  <w:caps/>
                                  <w:color w:val="4472C4" w:themeColor="accent1"/>
                                  <w:sz w:val="28"/>
                                  <w:szCs w:val="28"/>
                                  <w:highlight w:val="yellow"/>
                                </w:rPr>
                                <w:t>16</w:t>
                              </w:r>
                              <w:r w:rsidR="00382475" w:rsidRPr="00290E75">
                                <w:rPr>
                                  <w:caps/>
                                  <w:color w:val="4472C4" w:themeColor="accent1"/>
                                  <w:sz w:val="28"/>
                                  <w:szCs w:val="28"/>
                                  <w:highlight w:val="yellow"/>
                                </w:rPr>
                                <w:t xml:space="preserve"> </w:t>
                              </w:r>
                              <w:r w:rsidR="00DB3893">
                                <w:rPr>
                                  <w:caps/>
                                  <w:color w:val="4472C4" w:themeColor="accent1"/>
                                  <w:sz w:val="28"/>
                                  <w:szCs w:val="28"/>
                                  <w:highlight w:val="yellow"/>
                                </w:rPr>
                                <w:t>marzo</w:t>
                              </w:r>
                              <w:r w:rsidR="00382475" w:rsidRPr="00290E75">
                                <w:rPr>
                                  <w:caps/>
                                  <w:color w:val="4472C4" w:themeColor="accent1"/>
                                  <w:sz w:val="28"/>
                                  <w:szCs w:val="28"/>
                                  <w:highlight w:val="yellow"/>
                                </w:rPr>
                                <w:t xml:space="preserve"> 2025</w:t>
                              </w:r>
                            </w:p>
                          </w:sdtContent>
                        </w:sdt>
                        <w:p w14:paraId="067EC760" w14:textId="34CA9CA0" w:rsidR="00382475" w:rsidRDefault="00000000">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82475">
                                <w:rPr>
                                  <w:caps/>
                                  <w:color w:val="4472C4" w:themeColor="accent1"/>
                                </w:rPr>
                                <w:t>Federico Romagnoli</w:t>
                              </w:r>
                            </w:sdtContent>
                          </w:sdt>
                        </w:p>
                        <w:p w14:paraId="50C2B50B" w14:textId="77777777" w:rsidR="00382475" w:rsidRDefault="00382475" w:rsidP="00382475">
                          <w:pPr>
                            <w:pStyle w:val="Nessunaspaziatura"/>
                            <w:rPr>
                              <w:color w:val="4472C4" w:themeColor="accent1"/>
                            </w:rPr>
                          </w:pP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p>
                        <w:p w14:paraId="48B35570" w14:textId="58A84D32" w:rsidR="00382475" w:rsidRDefault="00382475" w:rsidP="00382475">
                          <w:pPr>
                            <w:pStyle w:val="Nessunaspaziatura"/>
                            <w:jc w:val="center"/>
                            <w:rPr>
                              <w:color w:val="4472C4" w:themeColor="accent1"/>
                            </w:rPr>
                          </w:pPr>
                          <w:r>
                            <w:rPr>
                              <w:color w:val="4472C4" w:themeColor="accent1"/>
                            </w:rPr>
                            <w:t>Versione n.1</w:t>
                          </w:r>
                        </w:p>
                      </w:txbxContent>
                    </v:textbox>
                    <w10:wrap anchorx="margin" anchory="page"/>
                  </v:shape>
                </w:pict>
              </mc:Fallback>
            </mc:AlternateContent>
          </w:r>
          <w:r>
            <w:rPr>
              <w:noProof/>
              <w:color w:val="4472C4" w:themeColor="accent1"/>
            </w:rPr>
            <w:drawing>
              <wp:inline distT="0" distB="0" distL="0" distR="0" wp14:anchorId="44C2FF2E" wp14:editId="6D8906DC">
                <wp:extent cx="758952" cy="478932"/>
                <wp:effectExtent l="0" t="0" r="3175" b="0"/>
                <wp:docPr id="144"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F390EC" w14:textId="77777777" w:rsidR="00B32ADB" w:rsidRDefault="005F106D">
          <w:pPr>
            <w:rPr>
              <w:b/>
              <w:bCs/>
              <w:sz w:val="28"/>
              <w:szCs w:val="28"/>
            </w:rPr>
          </w:pPr>
          <w:r>
            <w:rPr>
              <w:b/>
              <w:bCs/>
              <w:noProof/>
              <w:sz w:val="28"/>
              <w:szCs w:val="28"/>
            </w:rPr>
            <mc:AlternateContent>
              <mc:Choice Requires="wps">
                <w:drawing>
                  <wp:anchor distT="0" distB="0" distL="114300" distR="114300" simplePos="0" relativeHeight="251660288" behindDoc="0" locked="0" layoutInCell="1" allowOverlap="1" wp14:anchorId="76098FCB" wp14:editId="2956FA44">
                    <wp:simplePos x="0" y="0"/>
                    <wp:positionH relativeFrom="column">
                      <wp:posOffset>2937510</wp:posOffset>
                    </wp:positionH>
                    <wp:positionV relativeFrom="paragraph">
                      <wp:posOffset>5165725</wp:posOffset>
                    </wp:positionV>
                    <wp:extent cx="289560" cy="205740"/>
                    <wp:effectExtent l="0" t="0" r="15240" b="22860"/>
                    <wp:wrapNone/>
                    <wp:docPr id="443297151" name="Rettangolo 2"/>
                    <wp:cNvGraphicFramePr/>
                    <a:graphic xmlns:a="http://schemas.openxmlformats.org/drawingml/2006/main">
                      <a:graphicData uri="http://schemas.microsoft.com/office/word/2010/wordprocessingShape">
                        <wps:wsp>
                          <wps:cNvSpPr/>
                          <wps:spPr>
                            <a:xfrm>
                              <a:off x="0" y="0"/>
                              <a:ext cx="289560" cy="2057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70908" id="Rettangolo 2" o:spid="_x0000_s1026" style="position:absolute;margin-left:231.3pt;margin-top:406.75pt;width:22.8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" fillcolor="white [3201]" strokecolor="white [3212]" strokeweight="1pt"/>
                </w:pict>
              </mc:Fallback>
            </mc:AlternateContent>
          </w:r>
          <w:r w:rsidR="00382475">
            <w:rPr>
              <w:b/>
              <w:bCs/>
              <w:sz w:val="28"/>
              <w:szCs w:val="28"/>
            </w:rPr>
            <w:br w:type="page"/>
          </w:r>
        </w:p>
      </w:sdtContent>
    </w:sdt>
    <w:p w14:paraId="0F77DE84" w14:textId="21EDBCD7" w:rsidR="00EE5112" w:rsidRPr="00B32ADB" w:rsidRDefault="00EE5112">
      <w:pPr>
        <w:rPr>
          <w:b/>
          <w:bCs/>
          <w:sz w:val="28"/>
          <w:szCs w:val="28"/>
        </w:rPr>
      </w:pPr>
    </w:p>
    <w:p w14:paraId="3CD56F76" w14:textId="77777777" w:rsidR="00EE5112" w:rsidRPr="00B32ADB" w:rsidRDefault="00EE5112">
      <w:pPr>
        <w:rPr>
          <w:sz w:val="28"/>
          <w:szCs w:val="28"/>
        </w:rPr>
      </w:pPr>
    </w:p>
    <w:p w14:paraId="0134729C" w14:textId="77777777" w:rsidR="00B32ADB" w:rsidRPr="00B32ADB" w:rsidRDefault="00B32ADB">
      <w:pPr>
        <w:rPr>
          <w:sz w:val="28"/>
          <w:szCs w:val="28"/>
        </w:rPr>
      </w:pPr>
    </w:p>
    <w:p w14:paraId="0A0A4EA8" w14:textId="77777777" w:rsidR="00B32ADB" w:rsidRPr="00B32ADB" w:rsidRDefault="00B32ADB">
      <w:pPr>
        <w:rPr>
          <w:sz w:val="28"/>
          <w:szCs w:val="28"/>
        </w:rPr>
      </w:pPr>
    </w:p>
    <w:p w14:paraId="446BA672" w14:textId="77777777" w:rsidR="00B32ADB" w:rsidRPr="00B32ADB" w:rsidRDefault="00B32ADB">
      <w:pPr>
        <w:rPr>
          <w:sz w:val="28"/>
          <w:szCs w:val="28"/>
        </w:rPr>
      </w:pPr>
    </w:p>
    <w:p w14:paraId="71C320F2" w14:textId="77777777" w:rsidR="00B32ADB" w:rsidRPr="00B32ADB" w:rsidRDefault="00B32ADB">
      <w:pPr>
        <w:rPr>
          <w:sz w:val="28"/>
          <w:szCs w:val="28"/>
        </w:rPr>
      </w:pPr>
    </w:p>
    <w:p w14:paraId="0DF7183C" w14:textId="77777777" w:rsidR="00B32ADB" w:rsidRPr="00B32ADB" w:rsidRDefault="00B32ADB">
      <w:pPr>
        <w:rPr>
          <w:sz w:val="28"/>
          <w:szCs w:val="28"/>
        </w:rPr>
      </w:pPr>
    </w:p>
    <w:p w14:paraId="75269D8A" w14:textId="77777777" w:rsidR="00B32ADB" w:rsidRPr="00B32ADB" w:rsidRDefault="00B32ADB">
      <w:pPr>
        <w:rPr>
          <w:sz w:val="28"/>
          <w:szCs w:val="28"/>
        </w:rPr>
      </w:pPr>
    </w:p>
    <w:p w14:paraId="156A1B2B" w14:textId="77777777" w:rsidR="00B32ADB" w:rsidRPr="00B32ADB" w:rsidRDefault="00B32ADB">
      <w:pPr>
        <w:rPr>
          <w:sz w:val="28"/>
          <w:szCs w:val="28"/>
        </w:rPr>
      </w:pPr>
    </w:p>
    <w:p w14:paraId="15ACBEA4" w14:textId="77777777" w:rsidR="00B32ADB" w:rsidRPr="00B32ADB" w:rsidRDefault="00B32ADB">
      <w:pPr>
        <w:rPr>
          <w:sz w:val="28"/>
          <w:szCs w:val="28"/>
        </w:rPr>
      </w:pPr>
    </w:p>
    <w:p w14:paraId="529A1AC3" w14:textId="77777777" w:rsidR="00B32ADB" w:rsidRPr="00B32ADB" w:rsidRDefault="00B32ADB">
      <w:pPr>
        <w:rPr>
          <w:sz w:val="28"/>
          <w:szCs w:val="28"/>
        </w:rPr>
      </w:pPr>
    </w:p>
    <w:p w14:paraId="3DECFD27" w14:textId="77777777" w:rsidR="00B32ADB" w:rsidRPr="00B32ADB" w:rsidRDefault="00B32ADB">
      <w:pPr>
        <w:rPr>
          <w:sz w:val="28"/>
          <w:szCs w:val="28"/>
        </w:rPr>
      </w:pPr>
    </w:p>
    <w:p w14:paraId="0D734C2E" w14:textId="77777777" w:rsidR="00B32ADB" w:rsidRPr="00B32ADB" w:rsidRDefault="00B32ADB">
      <w:pPr>
        <w:rPr>
          <w:sz w:val="28"/>
          <w:szCs w:val="28"/>
        </w:rPr>
      </w:pPr>
    </w:p>
    <w:p w14:paraId="3F954262" w14:textId="77777777" w:rsidR="00B32ADB" w:rsidRPr="00B32ADB" w:rsidRDefault="00B32ADB">
      <w:pPr>
        <w:rPr>
          <w:sz w:val="28"/>
          <w:szCs w:val="28"/>
        </w:rPr>
      </w:pPr>
    </w:p>
    <w:p w14:paraId="6362BA1F" w14:textId="77777777" w:rsidR="00B32ADB" w:rsidRPr="00B32ADB" w:rsidRDefault="00B32ADB">
      <w:pPr>
        <w:rPr>
          <w:sz w:val="28"/>
          <w:szCs w:val="28"/>
        </w:rPr>
      </w:pPr>
    </w:p>
    <w:p w14:paraId="3E57BEDF" w14:textId="77777777" w:rsidR="00B32ADB" w:rsidRPr="00B32ADB" w:rsidRDefault="00B32ADB">
      <w:pPr>
        <w:rPr>
          <w:sz w:val="28"/>
          <w:szCs w:val="28"/>
        </w:rPr>
      </w:pPr>
    </w:p>
    <w:p w14:paraId="55891B81" w14:textId="77777777" w:rsidR="00B32ADB" w:rsidRPr="00B32ADB" w:rsidRDefault="00B32ADB">
      <w:pPr>
        <w:rPr>
          <w:sz w:val="28"/>
          <w:szCs w:val="28"/>
        </w:rPr>
      </w:pPr>
    </w:p>
    <w:p w14:paraId="44612721" w14:textId="77777777" w:rsidR="00B32ADB" w:rsidRPr="00B32ADB" w:rsidRDefault="00B32ADB">
      <w:pPr>
        <w:rPr>
          <w:sz w:val="28"/>
          <w:szCs w:val="28"/>
        </w:rPr>
      </w:pPr>
    </w:p>
    <w:p w14:paraId="68E4C0B7" w14:textId="77777777" w:rsidR="00EE5112" w:rsidRPr="00B32ADB" w:rsidRDefault="00EE5112">
      <w:pPr>
        <w:rPr>
          <w:sz w:val="28"/>
          <w:szCs w:val="28"/>
        </w:rPr>
      </w:pPr>
    </w:p>
    <w:p w14:paraId="19422465" w14:textId="77777777" w:rsidR="00B32ADB" w:rsidRDefault="00B32ADB" w:rsidP="00B32ADB">
      <w:pPr>
        <w:rPr>
          <w:sz w:val="28"/>
          <w:szCs w:val="28"/>
        </w:rPr>
      </w:pPr>
    </w:p>
    <w:p w14:paraId="1E11274B" w14:textId="77777777" w:rsidR="00B32ADB" w:rsidRDefault="00B32ADB" w:rsidP="00B32ADB">
      <w:pPr>
        <w:rPr>
          <w:sz w:val="28"/>
          <w:szCs w:val="28"/>
        </w:rPr>
      </w:pPr>
    </w:p>
    <w:p w14:paraId="5F1F157B" w14:textId="77777777" w:rsidR="00B32ADB" w:rsidRDefault="00B32ADB" w:rsidP="00B32ADB">
      <w:pPr>
        <w:rPr>
          <w:sz w:val="28"/>
          <w:szCs w:val="28"/>
        </w:rPr>
      </w:pPr>
    </w:p>
    <w:p w14:paraId="40A81B82" w14:textId="131D1E46" w:rsidR="00EE5112" w:rsidRPr="00DB3893" w:rsidRDefault="00EE5112" w:rsidP="00EE5112">
      <w:pPr>
        <w:jc w:val="center"/>
        <w:rPr>
          <w:color w:val="4472C4" w:themeColor="accent1"/>
          <w:sz w:val="28"/>
          <w:szCs w:val="28"/>
        </w:rPr>
      </w:pPr>
      <w:r w:rsidRPr="00DB3893">
        <w:rPr>
          <w:color w:val="4472C4" w:themeColor="accent1"/>
          <w:sz w:val="28"/>
          <w:szCs w:val="28"/>
        </w:rPr>
        <w:t>DEDICA</w:t>
      </w:r>
    </w:p>
    <w:p w14:paraId="59431D19" w14:textId="77777777" w:rsidR="00EE5112" w:rsidRPr="00B32ADB" w:rsidRDefault="00EE5112" w:rsidP="00EE5112">
      <w:pPr>
        <w:jc w:val="center"/>
      </w:pPr>
    </w:p>
    <w:p w14:paraId="4E5820F2" w14:textId="5B569AF0" w:rsidR="00EE5112" w:rsidRPr="00F720F1" w:rsidRDefault="00EE5112" w:rsidP="00F720F1">
      <w:pPr>
        <w:jc w:val="center"/>
      </w:pPr>
      <w:r w:rsidRPr="00EE5112">
        <w:t>A</w:t>
      </w:r>
      <w:r w:rsidR="00E91DAE">
        <w:t>I</w:t>
      </w:r>
      <w:r w:rsidRPr="00EE5112">
        <w:t xml:space="preserve"> m</w:t>
      </w:r>
      <w:r w:rsidR="00E91DAE">
        <w:t>iei paesani</w:t>
      </w:r>
    </w:p>
    <w:p w14:paraId="230F41F4" w14:textId="2482CDD1" w:rsidR="00F720F1" w:rsidRDefault="00343806">
      <w:pPr>
        <w:rPr>
          <w:color w:val="4472C4" w:themeColor="accent1"/>
          <w:sz w:val="28"/>
          <w:szCs w:val="28"/>
        </w:rPr>
      </w:pPr>
      <w:r>
        <w:rPr>
          <w:noProof/>
          <w:color w:val="4472C4" w:themeColor="accent1"/>
          <w:sz w:val="28"/>
          <w:szCs w:val="28"/>
        </w:rPr>
        <mc:AlternateContent>
          <mc:Choice Requires="wps">
            <w:drawing>
              <wp:anchor distT="0" distB="0" distL="114300" distR="114300" simplePos="0" relativeHeight="251662336" behindDoc="0" locked="0" layoutInCell="1" allowOverlap="1" wp14:anchorId="69CC1874" wp14:editId="42AE0AAA">
                <wp:simplePos x="0" y="0"/>
                <wp:positionH relativeFrom="margin">
                  <wp:posOffset>2905760</wp:posOffset>
                </wp:positionH>
                <wp:positionV relativeFrom="paragraph">
                  <wp:posOffset>631825</wp:posOffset>
                </wp:positionV>
                <wp:extent cx="381000" cy="312420"/>
                <wp:effectExtent l="0" t="0" r="19050" b="11430"/>
                <wp:wrapNone/>
                <wp:docPr id="243075992" name="Rettangolo 4"/>
                <wp:cNvGraphicFramePr/>
                <a:graphic xmlns:a="http://schemas.openxmlformats.org/drawingml/2006/main">
                  <a:graphicData uri="http://schemas.microsoft.com/office/word/2010/wordprocessingShape">
                    <wps:wsp>
                      <wps:cNvSpPr/>
                      <wps:spPr>
                        <a:xfrm>
                          <a:off x="0" y="0"/>
                          <a:ext cx="381000" cy="3124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97C1E" id="Rettangolo 4" o:spid="_x0000_s1026" style="position:absolute;margin-left:228.8pt;margin-top:49.75pt;width:30pt;height:24.6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" fillcolor="white [3201]" strokecolor="#4472c4 [3204]" strokeweight="1pt">
                <w10:wrap anchorx="margin"/>
              </v:rect>
            </w:pict>
          </mc:Fallback>
        </mc:AlternateContent>
      </w:r>
      <w:r w:rsidR="00F720F1">
        <w:rPr>
          <w:color w:val="4472C4" w:themeColor="accent1"/>
          <w:sz w:val="28"/>
          <w:szCs w:val="28"/>
        </w:rPr>
        <w:br w:type="page"/>
      </w:r>
    </w:p>
    <w:p w14:paraId="2E65E105" w14:textId="35951D3C" w:rsidR="00BD03F3" w:rsidRPr="00382475" w:rsidRDefault="00037E77" w:rsidP="00382475">
      <w:pPr>
        <w:jc w:val="center"/>
        <w:rPr>
          <w:color w:val="4472C4" w:themeColor="accent1"/>
          <w:sz w:val="28"/>
          <w:szCs w:val="28"/>
        </w:rPr>
      </w:pPr>
      <w:r>
        <w:rPr>
          <w:color w:val="4472C4" w:themeColor="accent1"/>
          <w:sz w:val="28"/>
          <w:szCs w:val="28"/>
        </w:rPr>
        <w:lastRenderedPageBreak/>
        <w:t>STORIA DI UN CASALE</w:t>
      </w:r>
    </w:p>
    <w:p w14:paraId="15763E15" w14:textId="0BB7FC7C" w:rsidR="00BD03F3" w:rsidRPr="00D450DE" w:rsidRDefault="00037E77" w:rsidP="00D450DE">
      <w:pPr>
        <w:jc w:val="center"/>
        <w:rPr>
          <w:color w:val="4472C4" w:themeColor="accent1"/>
          <w:sz w:val="28"/>
          <w:szCs w:val="28"/>
        </w:rPr>
      </w:pPr>
      <w:r>
        <w:rPr>
          <w:color w:val="4472C4" w:themeColor="accent1"/>
          <w:sz w:val="28"/>
          <w:szCs w:val="28"/>
        </w:rPr>
        <w:t>VILLA ROMAGNOLI - DALLE ORIGINI ALL’UNITA’ D’ITALIA</w:t>
      </w:r>
    </w:p>
    <w:p w14:paraId="7438671E" w14:textId="77777777" w:rsidR="00BD03F3" w:rsidRPr="00382475" w:rsidRDefault="00BD03F3" w:rsidP="00BD03F3">
      <w:pPr>
        <w:jc w:val="center"/>
        <w:rPr>
          <w:color w:val="4472C4" w:themeColor="accent1"/>
        </w:rPr>
      </w:pPr>
      <w:r w:rsidRPr="00382475">
        <w:rPr>
          <w:color w:val="4472C4" w:themeColor="accent1"/>
        </w:rPr>
        <w:t xml:space="preserve">Versione n. 1 </w:t>
      </w:r>
    </w:p>
    <w:p w14:paraId="3D939FEA" w14:textId="77777777" w:rsidR="003B0A6B" w:rsidRPr="00382475" w:rsidRDefault="003B0A6B">
      <w:pPr>
        <w:rPr>
          <w:b/>
          <w:bCs/>
          <w:color w:val="4472C4" w:themeColor="accent1"/>
          <w:sz w:val="28"/>
          <w:szCs w:val="28"/>
        </w:rPr>
      </w:pPr>
    </w:p>
    <w:p w14:paraId="615A606C" w14:textId="77777777" w:rsidR="00EB40C4" w:rsidRPr="00382475" w:rsidRDefault="00EB40C4">
      <w:pPr>
        <w:rPr>
          <w:b/>
          <w:bCs/>
          <w:color w:val="4472C4" w:themeColor="accent1"/>
          <w:sz w:val="28"/>
          <w:szCs w:val="28"/>
        </w:rPr>
      </w:pPr>
    </w:p>
    <w:p w14:paraId="47E16A73" w14:textId="150928EE" w:rsidR="00BD03F3" w:rsidRPr="00382475" w:rsidRDefault="00BD03F3" w:rsidP="00EB40C4">
      <w:pPr>
        <w:jc w:val="center"/>
        <w:rPr>
          <w:color w:val="4472C4" w:themeColor="accent1"/>
          <w:sz w:val="24"/>
          <w:szCs w:val="24"/>
        </w:rPr>
      </w:pPr>
      <w:r w:rsidRPr="00382475">
        <w:rPr>
          <w:color w:val="4472C4" w:themeColor="accent1"/>
          <w:sz w:val="24"/>
          <w:szCs w:val="24"/>
        </w:rPr>
        <w:t>INDICE</w:t>
      </w:r>
    </w:p>
    <w:sdt>
      <w:sdtPr>
        <w:rPr>
          <w:rFonts w:asciiTheme="minorHAnsi" w:eastAsiaTheme="minorHAnsi" w:hAnsiTheme="minorHAnsi" w:cstheme="minorBidi"/>
          <w:color w:val="4472C4" w:themeColor="accent1"/>
          <w:kern w:val="2"/>
          <w:sz w:val="22"/>
          <w:szCs w:val="22"/>
          <w:lang w:eastAsia="en-US"/>
          <w14:ligatures w14:val="standardContextual"/>
        </w:rPr>
        <w:id w:val="2073851962"/>
        <w:docPartObj>
          <w:docPartGallery w:val="Table of Contents"/>
          <w:docPartUnique/>
        </w:docPartObj>
      </w:sdtPr>
      <w:sdtEndPr>
        <w:rPr>
          <w:rFonts w:eastAsia="SimSun"/>
          <w:b/>
          <w:bCs/>
        </w:rPr>
      </w:sdtEndPr>
      <w:sdtContent>
        <w:p w14:paraId="25D45151" w14:textId="77777777" w:rsidR="00B64B09" w:rsidRDefault="00B64B09" w:rsidP="00B64B09">
          <w:pPr>
            <w:pStyle w:val="Titolosommario"/>
            <w:rPr>
              <w:rFonts w:asciiTheme="minorHAnsi" w:eastAsiaTheme="minorHAnsi" w:hAnsiTheme="minorHAnsi" w:cstheme="minorBidi"/>
              <w:color w:val="4472C4" w:themeColor="accent1"/>
              <w:kern w:val="2"/>
              <w:sz w:val="22"/>
              <w:szCs w:val="22"/>
              <w:lang w:eastAsia="en-US"/>
              <w14:ligatures w14:val="standardContextual"/>
            </w:rPr>
          </w:pPr>
        </w:p>
        <w:p w14:paraId="4741AA86" w14:textId="314362E4" w:rsidR="00DB76C4" w:rsidRDefault="00281845">
          <w:pPr>
            <w:pStyle w:val="Sommario1"/>
            <w:tabs>
              <w:tab w:val="right" w:leader="dot" w:pos="9628"/>
            </w:tabs>
            <w:rPr>
              <w:rFonts w:eastAsiaTheme="minorEastAsia"/>
              <w:noProof/>
              <w:sz w:val="24"/>
              <w:szCs w:val="24"/>
              <w:lang w:eastAsia="it-IT"/>
            </w:rPr>
          </w:pPr>
          <w:r w:rsidRPr="00290E75">
            <w:rPr>
              <w:color w:val="4472C4" w:themeColor="accent1"/>
            </w:rPr>
            <w:fldChar w:fldCharType="begin"/>
          </w:r>
          <w:r w:rsidRPr="00290E75">
            <w:rPr>
              <w:color w:val="4472C4" w:themeColor="accent1"/>
            </w:rPr>
            <w:instrText xml:space="preserve"> TOC \o "1-3" \h \z \u </w:instrText>
          </w:r>
          <w:r w:rsidRPr="00290E75">
            <w:rPr>
              <w:color w:val="4472C4" w:themeColor="accent1"/>
            </w:rPr>
            <w:fldChar w:fldCharType="separate"/>
          </w:r>
          <w:hyperlink w:anchor="_Toc194419033" w:history="1">
            <w:r w:rsidR="00DB76C4" w:rsidRPr="0022769D">
              <w:rPr>
                <w:rStyle w:val="Collegamentoipertestuale"/>
                <w:rFonts w:cstheme="minorHAnsi"/>
                <w:noProof/>
              </w:rPr>
              <w:t>PREMESSA</w:t>
            </w:r>
            <w:r w:rsidR="00DB76C4">
              <w:rPr>
                <w:noProof/>
                <w:webHidden/>
              </w:rPr>
              <w:tab/>
            </w:r>
            <w:r w:rsidR="00DB76C4">
              <w:rPr>
                <w:noProof/>
                <w:webHidden/>
              </w:rPr>
              <w:fldChar w:fldCharType="begin"/>
            </w:r>
            <w:r w:rsidR="00DB76C4">
              <w:rPr>
                <w:noProof/>
                <w:webHidden/>
              </w:rPr>
              <w:instrText xml:space="preserve"> PAGEREF _Toc194419033 \h </w:instrText>
            </w:r>
            <w:r w:rsidR="00DB76C4">
              <w:rPr>
                <w:noProof/>
                <w:webHidden/>
              </w:rPr>
            </w:r>
            <w:r w:rsidR="00DB76C4">
              <w:rPr>
                <w:noProof/>
                <w:webHidden/>
              </w:rPr>
              <w:fldChar w:fldCharType="separate"/>
            </w:r>
            <w:r w:rsidR="00DB76C4">
              <w:rPr>
                <w:noProof/>
                <w:webHidden/>
              </w:rPr>
              <w:t>3</w:t>
            </w:r>
            <w:r w:rsidR="00DB76C4">
              <w:rPr>
                <w:noProof/>
                <w:webHidden/>
              </w:rPr>
              <w:fldChar w:fldCharType="end"/>
            </w:r>
          </w:hyperlink>
        </w:p>
        <w:p w14:paraId="3D37AF8C" w14:textId="3D3FAAA2" w:rsidR="00DB76C4" w:rsidRDefault="00DB76C4">
          <w:pPr>
            <w:pStyle w:val="Sommario1"/>
            <w:tabs>
              <w:tab w:val="right" w:leader="dot" w:pos="9628"/>
            </w:tabs>
            <w:rPr>
              <w:rFonts w:eastAsiaTheme="minorEastAsia"/>
              <w:noProof/>
              <w:sz w:val="24"/>
              <w:szCs w:val="24"/>
              <w:lang w:eastAsia="it-IT"/>
            </w:rPr>
          </w:pPr>
          <w:hyperlink w:anchor="_Toc194419034" w:history="1">
            <w:r w:rsidRPr="0022769D">
              <w:rPr>
                <w:rStyle w:val="Collegamentoipertestuale"/>
                <w:rFonts w:cstheme="minorHAnsi"/>
                <w:noProof/>
              </w:rPr>
              <w:t>1. STORIA DI UN CASALE. VILLA ROMAGNOLI, DALLE ORIGINI ALL’UNITÀ D’ITALIA</w:t>
            </w:r>
            <w:r>
              <w:rPr>
                <w:noProof/>
                <w:webHidden/>
              </w:rPr>
              <w:tab/>
            </w:r>
            <w:r>
              <w:rPr>
                <w:noProof/>
                <w:webHidden/>
              </w:rPr>
              <w:fldChar w:fldCharType="begin"/>
            </w:r>
            <w:r>
              <w:rPr>
                <w:noProof/>
                <w:webHidden/>
              </w:rPr>
              <w:instrText xml:space="preserve"> PAGEREF _Toc194419034 \h </w:instrText>
            </w:r>
            <w:r>
              <w:rPr>
                <w:noProof/>
                <w:webHidden/>
              </w:rPr>
            </w:r>
            <w:r>
              <w:rPr>
                <w:noProof/>
                <w:webHidden/>
              </w:rPr>
              <w:fldChar w:fldCharType="separate"/>
            </w:r>
            <w:r>
              <w:rPr>
                <w:noProof/>
                <w:webHidden/>
              </w:rPr>
              <w:t>4</w:t>
            </w:r>
            <w:r>
              <w:rPr>
                <w:noProof/>
                <w:webHidden/>
              </w:rPr>
              <w:fldChar w:fldCharType="end"/>
            </w:r>
          </w:hyperlink>
        </w:p>
        <w:p w14:paraId="1C5651AC" w14:textId="15840846" w:rsidR="00DB76C4" w:rsidRDefault="00DB76C4">
          <w:pPr>
            <w:pStyle w:val="Sommario2"/>
            <w:tabs>
              <w:tab w:val="left" w:pos="960"/>
            </w:tabs>
            <w:rPr>
              <w:rFonts w:eastAsiaTheme="minorEastAsia"/>
              <w:noProof/>
              <w:sz w:val="24"/>
              <w:szCs w:val="24"/>
              <w:lang w:eastAsia="it-IT"/>
            </w:rPr>
          </w:pPr>
          <w:hyperlink w:anchor="_Toc194419035" w:history="1">
            <w:r w:rsidRPr="0022769D">
              <w:rPr>
                <w:rStyle w:val="Collegamentoipertestuale"/>
                <w:rFonts w:cstheme="minorHAnsi"/>
                <w:noProof/>
              </w:rPr>
              <w:t>1.1</w:t>
            </w:r>
            <w:r>
              <w:rPr>
                <w:rFonts w:eastAsiaTheme="minorEastAsia"/>
                <w:noProof/>
                <w:sz w:val="24"/>
                <w:szCs w:val="24"/>
                <w:lang w:eastAsia="it-IT"/>
              </w:rPr>
              <w:tab/>
            </w:r>
            <w:r w:rsidRPr="0022769D">
              <w:rPr>
                <w:rStyle w:val="Collegamentoipertestuale"/>
                <w:rFonts w:cstheme="minorHAnsi"/>
                <w:noProof/>
              </w:rPr>
              <w:t>IL PERIODO PRE-MEDIEVALE (fino al 1180)</w:t>
            </w:r>
            <w:r>
              <w:rPr>
                <w:noProof/>
                <w:webHidden/>
              </w:rPr>
              <w:tab/>
            </w:r>
            <w:r>
              <w:rPr>
                <w:noProof/>
                <w:webHidden/>
              </w:rPr>
              <w:fldChar w:fldCharType="begin"/>
            </w:r>
            <w:r>
              <w:rPr>
                <w:noProof/>
                <w:webHidden/>
              </w:rPr>
              <w:instrText xml:space="preserve"> PAGEREF _Toc194419035 \h </w:instrText>
            </w:r>
            <w:r>
              <w:rPr>
                <w:noProof/>
                <w:webHidden/>
              </w:rPr>
            </w:r>
            <w:r>
              <w:rPr>
                <w:noProof/>
                <w:webHidden/>
              </w:rPr>
              <w:fldChar w:fldCharType="separate"/>
            </w:r>
            <w:r>
              <w:rPr>
                <w:noProof/>
                <w:webHidden/>
              </w:rPr>
              <w:t>6</w:t>
            </w:r>
            <w:r>
              <w:rPr>
                <w:noProof/>
                <w:webHidden/>
              </w:rPr>
              <w:fldChar w:fldCharType="end"/>
            </w:r>
          </w:hyperlink>
        </w:p>
        <w:p w14:paraId="3687F5B9" w14:textId="6AD929FC" w:rsidR="00DB76C4" w:rsidRDefault="00DB76C4">
          <w:pPr>
            <w:pStyle w:val="Sommario2"/>
            <w:tabs>
              <w:tab w:val="left" w:pos="960"/>
            </w:tabs>
            <w:rPr>
              <w:rFonts w:eastAsiaTheme="minorEastAsia"/>
              <w:noProof/>
              <w:sz w:val="24"/>
              <w:szCs w:val="24"/>
              <w:lang w:eastAsia="it-IT"/>
            </w:rPr>
          </w:pPr>
          <w:hyperlink w:anchor="_Toc194419036" w:history="1">
            <w:r w:rsidRPr="0022769D">
              <w:rPr>
                <w:rStyle w:val="Collegamentoipertestuale"/>
                <w:rFonts w:cstheme="minorHAnsi"/>
                <w:noProof/>
              </w:rPr>
              <w:t>1.2</w:t>
            </w:r>
            <w:r>
              <w:rPr>
                <w:rFonts w:eastAsiaTheme="minorEastAsia"/>
                <w:noProof/>
                <w:sz w:val="24"/>
                <w:szCs w:val="24"/>
                <w:lang w:eastAsia="it-IT"/>
              </w:rPr>
              <w:tab/>
            </w:r>
            <w:r w:rsidRPr="0022769D">
              <w:rPr>
                <w:rStyle w:val="Collegamentoipertestuale"/>
                <w:rFonts w:cstheme="minorHAnsi"/>
                <w:noProof/>
              </w:rPr>
              <w:t>IL MEDIOEVO (1180-1447)</w:t>
            </w:r>
            <w:r>
              <w:rPr>
                <w:noProof/>
                <w:webHidden/>
              </w:rPr>
              <w:tab/>
            </w:r>
            <w:r>
              <w:rPr>
                <w:noProof/>
                <w:webHidden/>
              </w:rPr>
              <w:fldChar w:fldCharType="begin"/>
            </w:r>
            <w:r>
              <w:rPr>
                <w:noProof/>
                <w:webHidden/>
              </w:rPr>
              <w:instrText xml:space="preserve"> PAGEREF _Toc194419036 \h </w:instrText>
            </w:r>
            <w:r>
              <w:rPr>
                <w:noProof/>
                <w:webHidden/>
              </w:rPr>
            </w:r>
            <w:r>
              <w:rPr>
                <w:noProof/>
                <w:webHidden/>
              </w:rPr>
              <w:fldChar w:fldCharType="separate"/>
            </w:r>
            <w:r>
              <w:rPr>
                <w:noProof/>
                <w:webHidden/>
              </w:rPr>
              <w:t>6</w:t>
            </w:r>
            <w:r>
              <w:rPr>
                <w:noProof/>
                <w:webHidden/>
              </w:rPr>
              <w:fldChar w:fldCharType="end"/>
            </w:r>
          </w:hyperlink>
        </w:p>
        <w:p w14:paraId="18EA8391" w14:textId="382EA935" w:rsidR="00DB76C4" w:rsidRDefault="00DB76C4">
          <w:pPr>
            <w:pStyle w:val="Sommario2"/>
            <w:tabs>
              <w:tab w:val="left" w:pos="960"/>
            </w:tabs>
            <w:rPr>
              <w:rFonts w:eastAsiaTheme="minorEastAsia"/>
              <w:noProof/>
              <w:sz w:val="24"/>
              <w:szCs w:val="24"/>
              <w:lang w:eastAsia="it-IT"/>
            </w:rPr>
          </w:pPr>
          <w:hyperlink w:anchor="_Toc194419037" w:history="1">
            <w:r w:rsidRPr="0022769D">
              <w:rPr>
                <w:rStyle w:val="Collegamentoipertestuale"/>
                <w:rFonts w:cstheme="minorHAnsi"/>
                <w:noProof/>
              </w:rPr>
              <w:t>1.3</w:t>
            </w:r>
            <w:r>
              <w:rPr>
                <w:rFonts w:eastAsiaTheme="minorEastAsia"/>
                <w:noProof/>
                <w:sz w:val="24"/>
                <w:szCs w:val="24"/>
                <w:lang w:eastAsia="it-IT"/>
              </w:rPr>
              <w:tab/>
            </w:r>
            <w:r w:rsidRPr="0022769D">
              <w:rPr>
                <w:rStyle w:val="Collegamentoipertestuale"/>
                <w:rFonts w:cstheme="minorHAnsi"/>
                <w:noProof/>
              </w:rPr>
              <w:t>IL RINASCIMENTO E L’ET</w:t>
            </w:r>
            <w:r w:rsidRPr="0022769D">
              <w:rPr>
                <w:rStyle w:val="Collegamentoipertestuale"/>
                <w:rFonts w:cstheme="minorHAnsi"/>
                <w:noProof/>
                <w:lang w:val="en-US" w:eastAsia="zh-CN"/>
              </w:rPr>
              <w:t>À MODERNA (1447-1807)</w:t>
            </w:r>
            <w:r>
              <w:rPr>
                <w:noProof/>
                <w:webHidden/>
              </w:rPr>
              <w:tab/>
            </w:r>
            <w:r>
              <w:rPr>
                <w:noProof/>
                <w:webHidden/>
              </w:rPr>
              <w:fldChar w:fldCharType="begin"/>
            </w:r>
            <w:r>
              <w:rPr>
                <w:noProof/>
                <w:webHidden/>
              </w:rPr>
              <w:instrText xml:space="preserve"> PAGEREF _Toc194419037 \h </w:instrText>
            </w:r>
            <w:r>
              <w:rPr>
                <w:noProof/>
                <w:webHidden/>
              </w:rPr>
            </w:r>
            <w:r>
              <w:rPr>
                <w:noProof/>
                <w:webHidden/>
              </w:rPr>
              <w:fldChar w:fldCharType="separate"/>
            </w:r>
            <w:r>
              <w:rPr>
                <w:noProof/>
                <w:webHidden/>
              </w:rPr>
              <w:t>7</w:t>
            </w:r>
            <w:r>
              <w:rPr>
                <w:noProof/>
                <w:webHidden/>
              </w:rPr>
              <w:fldChar w:fldCharType="end"/>
            </w:r>
          </w:hyperlink>
        </w:p>
        <w:p w14:paraId="77C5FE7B" w14:textId="030BAF6F" w:rsidR="00DB76C4" w:rsidRDefault="00DB76C4">
          <w:pPr>
            <w:pStyle w:val="Sommario2"/>
            <w:tabs>
              <w:tab w:val="left" w:pos="960"/>
            </w:tabs>
            <w:rPr>
              <w:rFonts w:eastAsiaTheme="minorEastAsia"/>
              <w:noProof/>
              <w:sz w:val="24"/>
              <w:szCs w:val="24"/>
              <w:lang w:eastAsia="it-IT"/>
            </w:rPr>
          </w:pPr>
          <w:hyperlink w:anchor="_Toc194419038" w:history="1">
            <w:r w:rsidRPr="0022769D">
              <w:rPr>
                <w:rStyle w:val="Collegamentoipertestuale"/>
                <w:rFonts w:cstheme="minorHAnsi"/>
                <w:noProof/>
              </w:rPr>
              <w:t>1.4</w:t>
            </w:r>
            <w:r>
              <w:rPr>
                <w:rFonts w:eastAsiaTheme="minorEastAsia"/>
                <w:noProof/>
                <w:sz w:val="24"/>
                <w:szCs w:val="24"/>
                <w:lang w:eastAsia="it-IT"/>
              </w:rPr>
              <w:tab/>
            </w:r>
            <w:r w:rsidRPr="0022769D">
              <w:rPr>
                <w:rStyle w:val="Collegamentoipertestuale"/>
                <w:rFonts w:cstheme="minorHAnsi"/>
                <w:noProof/>
              </w:rPr>
              <w:t>IL RISORGIMENTO E L’UNITÀ D’ITALIA (1807-1861)</w:t>
            </w:r>
            <w:r>
              <w:rPr>
                <w:noProof/>
                <w:webHidden/>
              </w:rPr>
              <w:tab/>
            </w:r>
            <w:r>
              <w:rPr>
                <w:noProof/>
                <w:webHidden/>
              </w:rPr>
              <w:fldChar w:fldCharType="begin"/>
            </w:r>
            <w:r>
              <w:rPr>
                <w:noProof/>
                <w:webHidden/>
              </w:rPr>
              <w:instrText xml:space="preserve"> PAGEREF _Toc194419038 \h </w:instrText>
            </w:r>
            <w:r>
              <w:rPr>
                <w:noProof/>
                <w:webHidden/>
              </w:rPr>
            </w:r>
            <w:r>
              <w:rPr>
                <w:noProof/>
                <w:webHidden/>
              </w:rPr>
              <w:fldChar w:fldCharType="separate"/>
            </w:r>
            <w:r>
              <w:rPr>
                <w:noProof/>
                <w:webHidden/>
              </w:rPr>
              <w:t>12</w:t>
            </w:r>
            <w:r>
              <w:rPr>
                <w:noProof/>
                <w:webHidden/>
              </w:rPr>
              <w:fldChar w:fldCharType="end"/>
            </w:r>
          </w:hyperlink>
        </w:p>
        <w:p w14:paraId="01C0A65B" w14:textId="3221DE42" w:rsidR="00DB76C4" w:rsidRDefault="00DB76C4">
          <w:pPr>
            <w:pStyle w:val="Sommario1"/>
            <w:tabs>
              <w:tab w:val="right" w:leader="dot" w:pos="9628"/>
            </w:tabs>
            <w:rPr>
              <w:rFonts w:eastAsiaTheme="minorEastAsia"/>
              <w:noProof/>
              <w:sz w:val="24"/>
              <w:szCs w:val="24"/>
              <w:lang w:eastAsia="it-IT"/>
            </w:rPr>
          </w:pPr>
          <w:hyperlink w:anchor="_Toc194419039" w:history="1">
            <w:r w:rsidRPr="0022769D">
              <w:rPr>
                <w:rStyle w:val="Collegamentoipertestuale"/>
                <w:noProof/>
              </w:rPr>
              <w:t>2. RIFLESSIONI CONCLUSIVE</w:t>
            </w:r>
            <w:r>
              <w:rPr>
                <w:noProof/>
                <w:webHidden/>
              </w:rPr>
              <w:tab/>
            </w:r>
            <w:r>
              <w:rPr>
                <w:noProof/>
                <w:webHidden/>
              </w:rPr>
              <w:fldChar w:fldCharType="begin"/>
            </w:r>
            <w:r>
              <w:rPr>
                <w:noProof/>
                <w:webHidden/>
              </w:rPr>
              <w:instrText xml:space="preserve"> PAGEREF _Toc194419039 \h </w:instrText>
            </w:r>
            <w:r>
              <w:rPr>
                <w:noProof/>
                <w:webHidden/>
              </w:rPr>
            </w:r>
            <w:r>
              <w:rPr>
                <w:noProof/>
                <w:webHidden/>
              </w:rPr>
              <w:fldChar w:fldCharType="separate"/>
            </w:r>
            <w:r>
              <w:rPr>
                <w:noProof/>
                <w:webHidden/>
              </w:rPr>
              <w:t>14</w:t>
            </w:r>
            <w:r>
              <w:rPr>
                <w:noProof/>
                <w:webHidden/>
              </w:rPr>
              <w:fldChar w:fldCharType="end"/>
            </w:r>
          </w:hyperlink>
        </w:p>
        <w:p w14:paraId="29A72942" w14:textId="56BA934D" w:rsidR="000911E3" w:rsidRDefault="00281845">
          <w:pPr>
            <w:rPr>
              <w:b/>
              <w:bCs/>
              <w:color w:val="4472C4" w:themeColor="accent1"/>
            </w:rPr>
          </w:pPr>
          <w:r w:rsidRPr="00290E75">
            <w:rPr>
              <w:b/>
              <w:bCs/>
              <w:color w:val="4472C4" w:themeColor="accent1"/>
            </w:rPr>
            <w:fldChar w:fldCharType="end"/>
          </w:r>
        </w:p>
      </w:sdtContent>
    </w:sdt>
    <w:p w14:paraId="555E09CB" w14:textId="77777777" w:rsidR="00F720F1" w:rsidRDefault="00F720F1">
      <w:pPr>
        <w:rPr>
          <w:b/>
          <w:bCs/>
          <w:sz w:val="28"/>
          <w:szCs w:val="28"/>
        </w:rPr>
        <w:sectPr w:rsidR="00F720F1" w:rsidSect="00343806">
          <w:footerReference w:type="default" r:id="rId11"/>
          <w:footerReference w:type="first" r:id="rId12"/>
          <w:pgSz w:w="11906" w:h="16838"/>
          <w:pgMar w:top="1417" w:right="1134" w:bottom="1134" w:left="1134" w:header="708" w:footer="708" w:gutter="0"/>
          <w:pgNumType w:start="0"/>
          <w:cols w:space="708"/>
          <w:docGrid w:linePitch="360"/>
        </w:sectPr>
      </w:pPr>
    </w:p>
    <w:p w14:paraId="50714984" w14:textId="5F30905E" w:rsidR="00CD1747" w:rsidRPr="00C913D8" w:rsidRDefault="00037E77" w:rsidP="0069540F">
      <w:pPr>
        <w:spacing w:before="240" w:after="120"/>
        <w:jc w:val="center"/>
        <w:rPr>
          <w:b/>
          <w:bCs/>
          <w:color w:val="4472C4" w:themeColor="accent1"/>
          <w:sz w:val="28"/>
          <w:szCs w:val="28"/>
        </w:rPr>
      </w:pPr>
      <w:r>
        <w:rPr>
          <w:b/>
          <w:bCs/>
          <w:color w:val="4472C4" w:themeColor="accent1"/>
          <w:sz w:val="28"/>
          <w:szCs w:val="28"/>
        </w:rPr>
        <w:lastRenderedPageBreak/>
        <w:t>STORIA DI UN CASALE</w:t>
      </w:r>
    </w:p>
    <w:p w14:paraId="73CC2714" w14:textId="49EFC587" w:rsidR="000365BA" w:rsidRPr="00C913D8" w:rsidRDefault="00037E77" w:rsidP="0069540F">
      <w:pPr>
        <w:spacing w:before="240" w:after="120"/>
        <w:jc w:val="center"/>
        <w:rPr>
          <w:b/>
          <w:bCs/>
          <w:color w:val="4472C4" w:themeColor="accent1"/>
          <w:sz w:val="28"/>
          <w:szCs w:val="28"/>
        </w:rPr>
      </w:pPr>
      <w:r>
        <w:rPr>
          <w:b/>
          <w:bCs/>
          <w:color w:val="4472C4" w:themeColor="accent1"/>
          <w:sz w:val="28"/>
          <w:szCs w:val="28"/>
        </w:rPr>
        <w:t>VILLA ROMAGNOLI - DALLE ORIGINI ALL’UNIT</w:t>
      </w:r>
      <w:r>
        <w:rPr>
          <w:rFonts w:ascii="Arial" w:eastAsia="Arial"/>
          <w:b/>
          <w:bCs/>
          <w:color w:val="4472C4" w:themeColor="accent1"/>
          <w:sz w:val="28"/>
          <w:szCs w:val="28"/>
        </w:rPr>
        <w:t>À</w:t>
      </w:r>
      <w:r>
        <w:rPr>
          <w:b/>
          <w:bCs/>
          <w:color w:val="4472C4" w:themeColor="accent1"/>
          <w:sz w:val="28"/>
          <w:szCs w:val="28"/>
        </w:rPr>
        <w:t xml:space="preserve"> D’ITALIA</w:t>
      </w:r>
    </w:p>
    <w:p w14:paraId="528A1651" w14:textId="10BEDAB0" w:rsidR="001908FA" w:rsidRPr="00FF53A6" w:rsidRDefault="001908FA" w:rsidP="00815980">
      <w:pPr>
        <w:jc w:val="center"/>
        <w:rPr>
          <w:b/>
          <w:bCs/>
          <w:color w:val="4472C4" w:themeColor="accent1"/>
        </w:rPr>
      </w:pPr>
      <w:r w:rsidRPr="00FF53A6">
        <w:rPr>
          <w:b/>
          <w:bCs/>
          <w:color w:val="4472C4" w:themeColor="accent1"/>
        </w:rPr>
        <w:t>Version</w:t>
      </w:r>
      <w:r w:rsidR="00BD00CC" w:rsidRPr="00FF53A6">
        <w:rPr>
          <w:b/>
          <w:bCs/>
          <w:color w:val="4472C4" w:themeColor="accent1"/>
        </w:rPr>
        <w:t>e</w:t>
      </w:r>
      <w:r w:rsidRPr="00FF53A6">
        <w:rPr>
          <w:b/>
          <w:bCs/>
          <w:color w:val="4472C4" w:themeColor="accent1"/>
        </w:rPr>
        <w:t xml:space="preserve"> n. 1</w:t>
      </w:r>
    </w:p>
    <w:p w14:paraId="41B07F74" w14:textId="77777777" w:rsidR="00072FE1" w:rsidRDefault="00072FE1" w:rsidP="000911E3">
      <w:pPr>
        <w:jc w:val="both"/>
        <w:rPr>
          <w:b/>
          <w:bCs/>
        </w:rPr>
      </w:pPr>
    </w:p>
    <w:p w14:paraId="578DD3D0" w14:textId="13EDEA05" w:rsidR="00072FE1" w:rsidRPr="00FC5472" w:rsidRDefault="00037E77" w:rsidP="00290E75">
      <w:pPr>
        <w:pStyle w:val="Stile1"/>
        <w:spacing w:after="120"/>
        <w:rPr>
          <w:color w:val="4472C4" w:themeColor="accent1"/>
        </w:rPr>
      </w:pPr>
      <w:bookmarkStart w:id="0" w:name="_Toc194419033"/>
      <w:r w:rsidRPr="00FC5472">
        <w:rPr>
          <w:rFonts w:asciiTheme="minorHAnsi" w:hAnsiTheme="minorHAnsi" w:cstheme="minorHAnsi"/>
          <w:color w:val="4472C4" w:themeColor="accent1"/>
        </w:rPr>
        <w:t>PREMESSA</w:t>
      </w:r>
      <w:bookmarkEnd w:id="0"/>
      <w:r w:rsidRPr="00FC5472">
        <w:rPr>
          <w:color w:val="4472C4" w:themeColor="accent1"/>
        </w:rPr>
        <w:t xml:space="preserve"> </w:t>
      </w:r>
    </w:p>
    <w:p w14:paraId="66A097E4" w14:textId="189B3DA2" w:rsidR="0069540F" w:rsidRDefault="0069540F" w:rsidP="0069540F">
      <w:pPr>
        <w:spacing w:after="120"/>
        <w:jc w:val="both"/>
      </w:pPr>
    </w:p>
    <w:p w14:paraId="6991CBA7" w14:textId="5EC44488" w:rsidR="001E2DA2" w:rsidRDefault="006B5F5E" w:rsidP="0069540F">
      <w:pPr>
        <w:spacing w:after="120"/>
        <w:jc w:val="both"/>
      </w:pPr>
      <w:r w:rsidRPr="006B5F5E">
        <w:t xml:space="preserve">Non mi sorprende che, con il passare degli anni, la storia del paese dove sono cresciuto e dove attualmente vivo abbia iniziato a suscitare il mio interesse. Inoltre, il mio cognome, Romagnoli, ha contribuito a rafforzare questa curiosità. </w:t>
      </w:r>
      <w:r w:rsidR="001E2DA2">
        <w:t xml:space="preserve">Nessuna origine nobile naturalmente, ma solo una </w:t>
      </w:r>
      <w:r w:rsidR="00252FA8">
        <w:t xml:space="preserve">forte </w:t>
      </w:r>
      <w:r w:rsidR="001E2DA2">
        <w:t xml:space="preserve">concentrazione di persone con questo cognome. </w:t>
      </w:r>
    </w:p>
    <w:p w14:paraId="29E735AA" w14:textId="502ABA49" w:rsidR="00DA1841" w:rsidRDefault="006B5F5E" w:rsidP="0069540F">
      <w:pPr>
        <w:spacing w:after="120"/>
        <w:jc w:val="both"/>
      </w:pPr>
      <w:r w:rsidRPr="006B5F5E">
        <w:t>Mia zia, ad esempio, mi raccontava che durante il fascismo, nella scuola elementare che frequentava, molti dei suoi compagni di classe portavano i cognomi Romagnoli o Fattore</w:t>
      </w:r>
      <w:r>
        <w:t xml:space="preserve">. </w:t>
      </w:r>
      <w:r w:rsidR="00DA1841">
        <w:t>Aggiungo che</w:t>
      </w:r>
      <w:r w:rsidR="00BE10CE">
        <w:t xml:space="preserve"> </w:t>
      </w:r>
      <w:r w:rsidR="001E2DA2">
        <w:t xml:space="preserve">ho </w:t>
      </w:r>
      <w:r w:rsidR="00AC4B27">
        <w:t>scoperto</w:t>
      </w:r>
      <w:r w:rsidR="001E2DA2">
        <w:t xml:space="preserve"> due Atti notarili del ‘700 </w:t>
      </w:r>
      <w:r w:rsidR="00BE10CE">
        <w:t>riguardanti persone</w:t>
      </w:r>
      <w:r w:rsidR="007B67A4">
        <w:t xml:space="preserve"> (</w:t>
      </w:r>
      <w:r w:rsidR="002A5A6A">
        <w:t xml:space="preserve">in particolare, </w:t>
      </w:r>
      <w:r w:rsidR="007B67A4">
        <w:t>un certo Pasquale e un certo Nicola)</w:t>
      </w:r>
      <w:r w:rsidR="00BE10CE">
        <w:t xml:space="preserve"> </w:t>
      </w:r>
      <w:r w:rsidR="001E2DA2">
        <w:t>il cui cognome era “</w:t>
      </w:r>
      <w:r w:rsidR="001E2DA2" w:rsidRPr="001E2DA2">
        <w:rPr>
          <w:i/>
          <w:iCs/>
        </w:rPr>
        <w:t>Romagnoli alias Fattore</w:t>
      </w:r>
      <w:r w:rsidR="001E2DA2">
        <w:t>”</w:t>
      </w:r>
      <w:r w:rsidR="00BE10CE">
        <w:t xml:space="preserve">. </w:t>
      </w:r>
      <w:r w:rsidR="001E2DA2">
        <w:t xml:space="preserve"> </w:t>
      </w:r>
      <w:r w:rsidR="00BE10CE">
        <w:t>S</w:t>
      </w:r>
      <w:r w:rsidR="00DA1841">
        <w:t>embrerebbe quindi che anche</w:t>
      </w:r>
      <w:r w:rsidR="001E2DA2">
        <w:t xml:space="preserve"> il cognome originale </w:t>
      </w:r>
      <w:r w:rsidR="00252FA8">
        <w:t>di almeno alcuni</w:t>
      </w:r>
      <w:r w:rsidR="00DA1841">
        <w:t xml:space="preserve"> </w:t>
      </w:r>
      <w:r w:rsidR="001E2DA2">
        <w:t>Fattor</w:t>
      </w:r>
      <w:r w:rsidR="00DA1841">
        <w:t>e</w:t>
      </w:r>
      <w:r w:rsidR="001E2DA2">
        <w:t xml:space="preserve"> </w:t>
      </w:r>
      <w:r w:rsidR="00252FA8">
        <w:t>fosse anch’esso</w:t>
      </w:r>
      <w:r w:rsidR="001E2DA2">
        <w:t xml:space="preserve"> Romagnoli</w:t>
      </w:r>
      <w:r w:rsidR="00252FA8">
        <w:t>.</w:t>
      </w:r>
    </w:p>
    <w:p w14:paraId="2CCC6933" w14:textId="18D92381" w:rsidR="00247B67" w:rsidRDefault="006B5F5E" w:rsidP="0069540F">
      <w:pPr>
        <w:spacing w:after="120"/>
        <w:jc w:val="both"/>
      </w:pPr>
      <w:r w:rsidRPr="006B5F5E">
        <w:t xml:space="preserve">Tornando alle motivazioni che mi hanno spinto a scrivere queste pagine, oltre all'interesse ancestrale menzionato in precedenza, questo lavoro è nato da una ricerca genealogica </w:t>
      </w:r>
      <w:r w:rsidR="00AC4B27">
        <w:t>sulla</w:t>
      </w:r>
      <w:r w:rsidRPr="006B5F5E">
        <w:t xml:space="preserve"> mia famiglia paterna.</w:t>
      </w:r>
      <w:r>
        <w:t xml:space="preserve"> </w:t>
      </w:r>
      <w:r w:rsidR="007B67A4">
        <w:t>Cercando</w:t>
      </w:r>
      <w:r w:rsidR="000235B8">
        <w:t xml:space="preserve"> infatti </w:t>
      </w:r>
      <w:r w:rsidR="00AC4B27">
        <w:t>di</w:t>
      </w:r>
      <w:r w:rsidR="00D95CD4">
        <w:t xml:space="preserve"> contestualizzare </w:t>
      </w:r>
      <w:r w:rsidR="000235B8">
        <w:t>alcuni tragici</w:t>
      </w:r>
      <w:r w:rsidR="00D95CD4">
        <w:t xml:space="preserve"> eventi</w:t>
      </w:r>
      <w:r w:rsidR="000235B8">
        <w:t xml:space="preserve"> </w:t>
      </w:r>
      <w:r w:rsidR="00D95CD4">
        <w:t>accaduti ai miei avi</w:t>
      </w:r>
      <w:r w:rsidR="007B67A4">
        <w:t>, ho intrapreso questo studio del territorio</w:t>
      </w:r>
      <w:r w:rsidR="00AC4B27">
        <w:t>,</w:t>
      </w:r>
      <w:r w:rsidR="007B67A4">
        <w:t xml:space="preserve"> partendo dalla città di Lanciano per poi focalizzarmi sul </w:t>
      </w:r>
      <w:r w:rsidR="00692D9E">
        <w:t>t</w:t>
      </w:r>
      <w:r w:rsidR="007B67A4">
        <w:t>erritorio di Villa Romagnoli</w:t>
      </w:r>
      <w:r w:rsidR="0020598F">
        <w:t>.</w:t>
      </w:r>
    </w:p>
    <w:p w14:paraId="61D5D7EA" w14:textId="005EF8A4" w:rsidR="00692D9E" w:rsidRDefault="006B5F5E" w:rsidP="0069540F">
      <w:pPr>
        <w:spacing w:after="120"/>
        <w:jc w:val="both"/>
      </w:pPr>
      <w:r>
        <w:t>Il</w:t>
      </w:r>
      <w:r w:rsidR="002A5A6A">
        <w:t xml:space="preserve"> presente racconto</w:t>
      </w:r>
      <w:r>
        <w:t xml:space="preserve"> è stato </w:t>
      </w:r>
      <w:r w:rsidR="00A603FE">
        <w:t>divis</w:t>
      </w:r>
      <w:r>
        <w:t>o</w:t>
      </w:r>
      <w:r w:rsidR="00A603FE">
        <w:t xml:space="preserve"> in quattro periodi, tre dei quali </w:t>
      </w:r>
      <w:r w:rsidR="00AC4B27">
        <w:t>ulteriormente</w:t>
      </w:r>
      <w:r w:rsidR="00A603FE">
        <w:t xml:space="preserve"> suddivisioni </w:t>
      </w:r>
      <w:r w:rsidR="00AC4B27">
        <w:t xml:space="preserve">in </w:t>
      </w:r>
      <w:r w:rsidR="00A603FE">
        <w:t>bas</w:t>
      </w:r>
      <w:r w:rsidR="00AC4B27">
        <w:t>e</w:t>
      </w:r>
      <w:r w:rsidR="00A603FE">
        <w:t xml:space="preserve"> </w:t>
      </w:r>
      <w:r w:rsidR="00AC4B27">
        <w:t xml:space="preserve">a </w:t>
      </w:r>
      <w:r w:rsidR="00657C07">
        <w:t>lavori</w:t>
      </w:r>
      <w:r w:rsidR="00AC4B27">
        <w:t xml:space="preserve"> </w:t>
      </w:r>
      <w:r w:rsidR="00657C07">
        <w:t>preesistenti</w:t>
      </w:r>
      <w:r w:rsidR="00AC4B27">
        <w:t xml:space="preserve"> e a </w:t>
      </w:r>
      <w:r w:rsidR="00657C07">
        <w:t xml:space="preserve">eventi particolarmente significativi per il territorio, come la peste del 1656. </w:t>
      </w:r>
      <w:r w:rsidR="00692D9E">
        <w:t xml:space="preserve">Naturalmente, </w:t>
      </w:r>
      <w:r w:rsidR="00657C07">
        <w:t xml:space="preserve">non potevano mancare </w:t>
      </w:r>
      <w:r w:rsidR="00692D9E">
        <w:t>riferiment</w:t>
      </w:r>
      <w:r w:rsidR="00920A50">
        <w:t>i</w:t>
      </w:r>
      <w:r w:rsidR="00692D9E">
        <w:t xml:space="preserve"> anche ai vicini paesi di Mozzagrogna</w:t>
      </w:r>
      <w:r w:rsidR="00920A50">
        <w:t xml:space="preserve"> e </w:t>
      </w:r>
      <w:r w:rsidR="00692D9E" w:rsidRPr="00692D9E">
        <w:t xml:space="preserve">Santa Maria Imbaro, nonché </w:t>
      </w:r>
      <w:r w:rsidR="00692D9E">
        <w:t>al</w:t>
      </w:r>
      <w:r w:rsidR="00692D9E" w:rsidRPr="00692D9E">
        <w:t xml:space="preserve"> capoluogo frentano, Lanciano.</w:t>
      </w:r>
    </w:p>
    <w:p w14:paraId="4567889C" w14:textId="5778ABB5" w:rsidR="00920A50" w:rsidRDefault="00074FE3" w:rsidP="00074FE3">
      <w:pPr>
        <w:jc w:val="both"/>
        <w:rPr>
          <w:rFonts w:eastAsiaTheme="majorEastAsia" w:cstheme="minorHAnsi"/>
          <w:b/>
          <w:bCs/>
          <w:color w:val="4472C4" w:themeColor="accent1"/>
          <w:sz w:val="26"/>
          <w:szCs w:val="26"/>
        </w:rPr>
      </w:pPr>
      <w:r w:rsidRPr="00074FE3">
        <w:t xml:space="preserve">Infine, sebbene </w:t>
      </w:r>
      <w:r w:rsidR="00CB469F">
        <w:t>si faccia riferimento a</w:t>
      </w:r>
      <w:r w:rsidRPr="00074FE3">
        <w:t xml:space="preserve"> fonti autorevoli, è </w:t>
      </w:r>
      <w:r w:rsidR="00CB469F">
        <w:t xml:space="preserve">senz’altro </w:t>
      </w:r>
      <w:r w:rsidR="006B5F5E">
        <w:t>probabile</w:t>
      </w:r>
      <w:r w:rsidRPr="00074FE3">
        <w:t xml:space="preserve"> la presenza di imprecisioni, omissioni ed errori. Questo può essere attribuito, oltre che alla </w:t>
      </w:r>
      <w:r w:rsidR="00CB469F">
        <w:t xml:space="preserve">mia </w:t>
      </w:r>
      <w:r w:rsidRPr="00074FE3">
        <w:t>responsabilità, alla complessità intrinseca della ricostruzione storica e alle</w:t>
      </w:r>
      <w:r w:rsidR="002A5A6A">
        <w:t>,</w:t>
      </w:r>
      <w:r w:rsidRPr="00074FE3">
        <w:t xml:space="preserve"> </w:t>
      </w:r>
      <w:r w:rsidR="002A5A6A" w:rsidRPr="00074FE3">
        <w:t>sebbene non numeros</w:t>
      </w:r>
      <w:r w:rsidR="002A5A6A">
        <w:t xml:space="preserve">e, </w:t>
      </w:r>
      <w:r w:rsidRPr="00074FE3">
        <w:t xml:space="preserve">divergenze riscontrate tra le fonti su alcuni temi trattati. D'altronde, è importante evidenziare la parzialità e il carattere </w:t>
      </w:r>
      <w:r w:rsidR="00B932F0" w:rsidRPr="00B932F0">
        <w:t xml:space="preserve">ancora </w:t>
      </w:r>
      <w:r w:rsidR="00B932F0" w:rsidRPr="00B932F0">
        <w:rPr>
          <w:i/>
          <w:iCs/>
        </w:rPr>
        <w:t>in fieri</w:t>
      </w:r>
      <w:r w:rsidR="00B932F0">
        <w:t xml:space="preserve"> </w:t>
      </w:r>
      <w:r w:rsidRPr="00074FE3">
        <w:t>di questo racconto</w:t>
      </w:r>
      <w:r>
        <w:t>.</w:t>
      </w:r>
      <w:r w:rsidR="00920A50">
        <w:rPr>
          <w:rFonts w:cstheme="minorHAnsi"/>
          <w:color w:val="4472C4" w:themeColor="accent1"/>
        </w:rPr>
        <w:br w:type="page"/>
      </w:r>
    </w:p>
    <w:p w14:paraId="12BCEED9" w14:textId="1D7C589A" w:rsidR="00F94B98" w:rsidRPr="00FC5472" w:rsidRDefault="00037E77" w:rsidP="00DE1142">
      <w:pPr>
        <w:pStyle w:val="Stile1"/>
        <w:spacing w:after="120"/>
        <w:rPr>
          <w:rFonts w:asciiTheme="minorHAnsi" w:hAnsiTheme="minorHAnsi" w:cstheme="minorHAnsi"/>
          <w:color w:val="4472C4" w:themeColor="accent1"/>
        </w:rPr>
      </w:pPr>
      <w:bookmarkStart w:id="1" w:name="_Toc194419034"/>
      <w:r w:rsidRPr="00FC5472">
        <w:rPr>
          <w:rFonts w:asciiTheme="minorHAnsi" w:hAnsiTheme="minorHAnsi" w:cstheme="minorHAnsi"/>
          <w:color w:val="4472C4" w:themeColor="accent1"/>
        </w:rPr>
        <w:lastRenderedPageBreak/>
        <w:t>1. STORIA DI UN CASALE. VILLA ROMAGNOLI, DALLE ORIGINI ALL’UNITÀ D’ITALIA</w:t>
      </w:r>
      <w:bookmarkEnd w:id="1"/>
    </w:p>
    <w:p w14:paraId="6F297E3E" w14:textId="77777777" w:rsidR="007B2C47" w:rsidRPr="00A44FDF" w:rsidRDefault="007B2C47" w:rsidP="00562CC6">
      <w:pPr>
        <w:spacing w:after="120"/>
        <w:jc w:val="both"/>
        <w:rPr>
          <w:sz w:val="16"/>
          <w:szCs w:val="16"/>
        </w:rPr>
      </w:pPr>
    </w:p>
    <w:p w14:paraId="67EF79EC" w14:textId="4D5EFB90" w:rsidR="00CA76CE" w:rsidRDefault="00DD2F0E" w:rsidP="00CA76CE">
      <w:pPr>
        <w:spacing w:after="80"/>
        <w:jc w:val="both"/>
      </w:pPr>
      <w:r>
        <w:t>Come detto in premessa, u</w:t>
      </w:r>
      <w:r w:rsidR="004D6390">
        <w:t xml:space="preserve">n po’ per necessità e un po’ per desiderio, </w:t>
      </w:r>
      <w:r>
        <w:t>ho voluto</w:t>
      </w:r>
      <w:r w:rsidR="004D6390">
        <w:t xml:space="preserve"> </w:t>
      </w:r>
      <w:r>
        <w:t>raccontare</w:t>
      </w:r>
      <w:r w:rsidR="004D6390">
        <w:t xml:space="preserve"> </w:t>
      </w:r>
      <w:r>
        <w:t>la</w:t>
      </w:r>
      <w:r w:rsidR="004D6390">
        <w:t xml:space="preserve"> storia </w:t>
      </w:r>
      <w:r>
        <w:t>di</w:t>
      </w:r>
      <w:r w:rsidR="004D6390">
        <w:t xml:space="preserve"> Villa Romagnoli</w:t>
      </w:r>
      <w:r>
        <w:t>, una storia</w:t>
      </w:r>
      <w:r w:rsidR="004D6390">
        <w:t xml:space="preserve"> che inevitabilmente si è intrecciata con la </w:t>
      </w:r>
      <w:r>
        <w:t>quella</w:t>
      </w:r>
      <w:r w:rsidR="004D6390">
        <w:t xml:space="preserve"> </w:t>
      </w:r>
      <w:r w:rsidR="0041336B">
        <w:t xml:space="preserve">delle </w:t>
      </w:r>
      <w:r w:rsidR="0041336B" w:rsidRPr="0041336B">
        <w:t>famiglie Romagnoli</w:t>
      </w:r>
      <w:r w:rsidR="00B64284" w:rsidRPr="0041336B">
        <w:t>, ma</w:t>
      </w:r>
      <w:r w:rsidR="00B64284">
        <w:t xml:space="preserve"> anche </w:t>
      </w:r>
      <w:r>
        <w:t xml:space="preserve">con quella dei </w:t>
      </w:r>
      <w:r w:rsidR="00B64284">
        <w:t>vicini paesi di Mozzagrogna</w:t>
      </w:r>
      <w:r>
        <w:t xml:space="preserve"> e</w:t>
      </w:r>
      <w:r w:rsidR="00B64284">
        <w:t xml:space="preserve"> Santa Maria Imbaro, nonché del capoluogo frentano</w:t>
      </w:r>
      <w:r w:rsidR="00792784">
        <w:t xml:space="preserve">. </w:t>
      </w:r>
      <w:r w:rsidR="00FA5337">
        <w:t>Detta ricostruzione stori</w:t>
      </w:r>
      <w:r w:rsidR="0041336B">
        <w:t>ca</w:t>
      </w:r>
      <w:r w:rsidR="00FA5337">
        <w:t xml:space="preserve">, con tutti i limiti che la caratterizzano, ha permesso </w:t>
      </w:r>
      <w:r>
        <w:t>inoltre di</w:t>
      </w:r>
      <w:r w:rsidR="00FA5337">
        <w:t xml:space="preserve"> formulare alcune ipotesi </w:t>
      </w:r>
      <w:r w:rsidR="0041336B">
        <w:t xml:space="preserve">sulla venuta </w:t>
      </w:r>
      <w:r w:rsidR="00FA5337">
        <w:t>dei Romagnoli nell’area frentana.</w:t>
      </w:r>
    </w:p>
    <w:p w14:paraId="427322F3" w14:textId="622DF472" w:rsidR="00A12087" w:rsidRDefault="0041336B" w:rsidP="00A44FDF">
      <w:pPr>
        <w:spacing w:after="60"/>
        <w:jc w:val="both"/>
      </w:pPr>
      <w:r>
        <w:t>No</w:t>
      </w:r>
      <w:r w:rsidR="00BE3E10">
        <w:t>n senza imprecisioni</w:t>
      </w:r>
      <w:r w:rsidR="005F0950">
        <w:t xml:space="preserve">, omissioni </w:t>
      </w:r>
      <w:r w:rsidR="00BE3E10">
        <w:t xml:space="preserve">ed errori, </w:t>
      </w:r>
      <w:r w:rsidR="0029614C">
        <w:t>la storia dell’attuale Villa Romagnoli</w:t>
      </w:r>
      <w:r>
        <w:t xml:space="preserve"> è stata </w:t>
      </w:r>
      <w:r w:rsidR="00E269E5" w:rsidRPr="00E269E5">
        <w:t>ricostruita principalmente grazie alle seguenti autorevoli fonti:</w:t>
      </w:r>
    </w:p>
    <w:p w14:paraId="36513A59" w14:textId="77777777" w:rsidR="0041336B" w:rsidRDefault="0041336B" w:rsidP="0041336B">
      <w:pPr>
        <w:pStyle w:val="Paragrafoelenco"/>
        <w:numPr>
          <w:ilvl w:val="0"/>
          <w:numId w:val="14"/>
        </w:numPr>
        <w:spacing w:after="60"/>
        <w:jc w:val="both"/>
      </w:pPr>
      <w:r>
        <w:t xml:space="preserve">Il lavoro, a mio avviso titanico e dalla forte valenza storica, di </w:t>
      </w:r>
      <w:r w:rsidRPr="00B87061">
        <w:t>Antonio Sciarretta</w:t>
      </w:r>
      <w:r>
        <w:t xml:space="preserve">, </w:t>
      </w:r>
      <w:hyperlink r:id="rId13" w:history="1">
        <w:r w:rsidRPr="00B53F5B">
          <w:rPr>
            <w:rStyle w:val="Collegamentoipertestuale"/>
          </w:rPr>
          <w:t>qui</w:t>
        </w:r>
      </w:hyperlink>
      <w:r>
        <w:t xml:space="preserve"> visibile per la parte relativa all’area da lui definita “</w:t>
      </w:r>
      <w:r w:rsidRPr="008674D7">
        <w:rPr>
          <w:i/>
          <w:iCs/>
        </w:rPr>
        <w:t>Costa dei Trabocchi</w:t>
      </w:r>
      <w:r>
        <w:t>”.</w:t>
      </w:r>
    </w:p>
    <w:p w14:paraId="65383A00" w14:textId="77777777" w:rsidR="0041336B" w:rsidRDefault="0041336B" w:rsidP="0041336B">
      <w:pPr>
        <w:pStyle w:val="Paragrafoelenco"/>
        <w:numPr>
          <w:ilvl w:val="0"/>
          <w:numId w:val="14"/>
        </w:numPr>
        <w:spacing w:after="60"/>
        <w:jc w:val="both"/>
      </w:pPr>
      <w:r>
        <w:t>Il volume di Ferdinando Carabba “</w:t>
      </w:r>
      <w:r w:rsidRPr="00A12087">
        <w:rPr>
          <w:i/>
          <w:iCs/>
        </w:rPr>
        <w:t>Lanciano - Un profilo storico - Dalle origini al 1860</w:t>
      </w:r>
      <w:r>
        <w:t>” pubblicato nel 1995. Detto volume risulta altrettanto importante e fondamentale per la ricostruzione storica del territorio. Nella bibliografia troviamo infatti i più autorevoli studiosi della storia di Lanciano, tra questi Anton Ludovico Antinori (1704-1778), Omobono</w:t>
      </w:r>
      <w:r w:rsidRPr="00B026A3">
        <w:t xml:space="preserve"> </w:t>
      </w:r>
      <w:proofErr w:type="spellStart"/>
      <w:r>
        <w:t>Bocache</w:t>
      </w:r>
      <w:proofErr w:type="spellEnd"/>
      <w:r>
        <w:t xml:space="preserve"> (1745-1824) e</w:t>
      </w:r>
      <w:r w:rsidRPr="00264520">
        <w:t xml:space="preserve"> Giovan Battista </w:t>
      </w:r>
      <w:proofErr w:type="spellStart"/>
      <w:r w:rsidRPr="00264520">
        <w:t>Pacichelli</w:t>
      </w:r>
      <w:proofErr w:type="spellEnd"/>
      <w:r w:rsidRPr="00264520">
        <w:t xml:space="preserve"> (1641</w:t>
      </w:r>
      <w:r>
        <w:t xml:space="preserve">- </w:t>
      </w:r>
      <w:r w:rsidRPr="00264520">
        <w:t>1695)</w:t>
      </w:r>
      <w:r>
        <w:t xml:space="preserve">. </w:t>
      </w:r>
    </w:p>
    <w:p w14:paraId="391611C1" w14:textId="77777777" w:rsidR="0041336B" w:rsidRDefault="0041336B" w:rsidP="0041336B">
      <w:pPr>
        <w:pStyle w:val="Paragrafoelenco"/>
        <w:numPr>
          <w:ilvl w:val="0"/>
          <w:numId w:val="14"/>
        </w:numPr>
        <w:spacing w:after="60"/>
        <w:jc w:val="both"/>
      </w:pPr>
      <w:r>
        <w:t>Il volume “</w:t>
      </w:r>
      <w:r w:rsidRPr="00A12087">
        <w:rPr>
          <w:i/>
          <w:iCs/>
        </w:rPr>
        <w:t>Antichità della Regione Frentana</w:t>
      </w:r>
      <w:r>
        <w:t xml:space="preserve">” opera postuma del 1790 proprio di </w:t>
      </w:r>
      <w:r w:rsidRPr="008674D7">
        <w:t xml:space="preserve">Anton Ludovico </w:t>
      </w:r>
      <w:r>
        <w:t xml:space="preserve">Antinori, una fonte preziosissima di informazioni storiche. </w:t>
      </w:r>
    </w:p>
    <w:p w14:paraId="1EB3E757" w14:textId="77777777" w:rsidR="0041336B" w:rsidRDefault="0041336B" w:rsidP="0041336B">
      <w:pPr>
        <w:pStyle w:val="Paragrafoelenco"/>
        <w:numPr>
          <w:ilvl w:val="0"/>
          <w:numId w:val="14"/>
        </w:numPr>
        <w:spacing w:after="60"/>
        <w:jc w:val="both"/>
      </w:pPr>
      <w:r>
        <w:t xml:space="preserve">Il volume del </w:t>
      </w:r>
      <w:proofErr w:type="spellStart"/>
      <w:r>
        <w:t>Pacichelli</w:t>
      </w:r>
      <w:proofErr w:type="spellEnd"/>
      <w:r>
        <w:t xml:space="preserve"> “</w:t>
      </w:r>
      <w:r w:rsidRPr="00A12087">
        <w:rPr>
          <w:i/>
          <w:iCs/>
        </w:rPr>
        <w:t>Del Regno di Napoli in prospettiva - Parte Terza</w:t>
      </w:r>
      <w:r>
        <w:t xml:space="preserve">” pubblicato nel 1703 e </w:t>
      </w:r>
      <w:hyperlink r:id="rId14" w:history="1">
        <w:r w:rsidRPr="00264520">
          <w:rPr>
            <w:rStyle w:val="Collegamentoipertestuale"/>
          </w:rPr>
          <w:t>qui</w:t>
        </w:r>
      </w:hyperlink>
      <w:r>
        <w:t xml:space="preserve"> visibile.</w:t>
      </w:r>
    </w:p>
    <w:p w14:paraId="76BEC05B" w14:textId="6A1F8876" w:rsidR="0041336B" w:rsidRDefault="0041336B" w:rsidP="0041336B">
      <w:pPr>
        <w:pStyle w:val="Paragrafoelenco"/>
        <w:numPr>
          <w:ilvl w:val="0"/>
          <w:numId w:val="14"/>
        </w:numPr>
        <w:spacing w:after="60"/>
        <w:jc w:val="both"/>
      </w:pPr>
      <w:r>
        <w:t>Il lavoro di Giosia Menna “</w:t>
      </w:r>
      <w:r w:rsidRPr="005F0950">
        <w:rPr>
          <w:i/>
          <w:iCs/>
        </w:rPr>
        <w:t>Il Basso Sangro in una cartografia del 1702. Osservazioni e note storiche. Parte I</w:t>
      </w:r>
      <w:r>
        <w:t xml:space="preserve">” </w:t>
      </w:r>
      <w:hyperlink r:id="rId15" w:history="1">
        <w:r w:rsidRPr="005F0950">
          <w:rPr>
            <w:rStyle w:val="Collegamentoipertestuale"/>
          </w:rPr>
          <w:t>qui</w:t>
        </w:r>
      </w:hyperlink>
      <w:r>
        <w:t xml:space="preserve"> visibile.</w:t>
      </w:r>
    </w:p>
    <w:p w14:paraId="06E0E145" w14:textId="1844CE42" w:rsidR="00A73979" w:rsidRDefault="006A1EEA" w:rsidP="00A44FDF">
      <w:pPr>
        <w:spacing w:after="60"/>
        <w:jc w:val="both"/>
      </w:pPr>
      <w:r>
        <w:t xml:space="preserve">Come accennato sopra, </w:t>
      </w:r>
      <w:r w:rsidR="006F5429">
        <w:t>oltr</w:t>
      </w:r>
      <w:r w:rsidR="0091762B">
        <w:t>e</w:t>
      </w:r>
      <w:r w:rsidR="006F5429">
        <w:t xml:space="preserve"> a Villa Romagnoli, </w:t>
      </w:r>
      <w:r w:rsidR="00B419B9">
        <w:t xml:space="preserve">si parlerà </w:t>
      </w:r>
      <w:r w:rsidR="0091762B">
        <w:t xml:space="preserve">necessariamente </w:t>
      </w:r>
      <w:r w:rsidR="00B419B9">
        <w:t>anche d</w:t>
      </w:r>
      <w:r w:rsidR="00A73979">
        <w:t xml:space="preserve">ei vicini paesi di </w:t>
      </w:r>
      <w:r w:rsidR="0067400E">
        <w:t>Mozzagrogna</w:t>
      </w:r>
      <w:r w:rsidR="00A73979">
        <w:t xml:space="preserve"> e </w:t>
      </w:r>
      <w:r w:rsidR="00050C92">
        <w:t>Santa Maria Imbaro</w:t>
      </w:r>
      <w:r>
        <w:t xml:space="preserve">, </w:t>
      </w:r>
      <w:r w:rsidR="00A73979">
        <w:t>nonché del capoluogo frentano</w:t>
      </w:r>
      <w:r w:rsidR="00C92E89">
        <w:t>, Lanciano</w:t>
      </w:r>
      <w:r w:rsidR="008B6368">
        <w:t xml:space="preserve">. </w:t>
      </w:r>
    </w:p>
    <w:p w14:paraId="3C6BE301" w14:textId="274333BF" w:rsidR="00EF7D2E" w:rsidRDefault="00B10039" w:rsidP="00A44FDF">
      <w:pPr>
        <w:spacing w:after="60"/>
        <w:jc w:val="both"/>
      </w:pPr>
      <w:r>
        <w:t xml:space="preserve">Va </w:t>
      </w:r>
      <w:r w:rsidR="003D6190">
        <w:t xml:space="preserve">subito detto che </w:t>
      </w:r>
      <w:r>
        <w:t>l</w:t>
      </w:r>
      <w:r w:rsidRPr="00B10039">
        <w:t xml:space="preserve">a storia di </w:t>
      </w:r>
      <w:r w:rsidR="003D6190">
        <w:t>Villa Romagnoli e di Mozzagrogna</w:t>
      </w:r>
      <w:r w:rsidRPr="00B10039">
        <w:t xml:space="preserve"> è </w:t>
      </w:r>
      <w:r w:rsidR="00C92E89">
        <w:t xml:space="preserve">stata </w:t>
      </w:r>
      <w:r w:rsidR="00CA76CE">
        <w:t>caratterizzata</w:t>
      </w:r>
      <w:r w:rsidRPr="00B10039">
        <w:t xml:space="preserve"> da una complessa evoluzione dei loro nomi che</w:t>
      </w:r>
      <w:r w:rsidR="00C92E89">
        <w:t xml:space="preserve">, </w:t>
      </w:r>
      <w:bookmarkStart w:id="2" w:name="_Hlk193986030"/>
      <w:r w:rsidR="00812B9C" w:rsidRPr="00812B9C">
        <w:t>se non ben compresa</w:t>
      </w:r>
      <w:r w:rsidR="00C92E89">
        <w:t>,</w:t>
      </w:r>
      <w:r w:rsidRPr="00B10039">
        <w:t xml:space="preserve"> </w:t>
      </w:r>
      <w:bookmarkEnd w:id="2"/>
      <w:r w:rsidRPr="00B10039">
        <w:t xml:space="preserve">può </w:t>
      </w:r>
      <w:r w:rsidR="00CA76CE">
        <w:t xml:space="preserve">facilmente </w:t>
      </w:r>
      <w:r w:rsidRPr="00B10039">
        <w:t>generare confusione.</w:t>
      </w:r>
    </w:p>
    <w:p w14:paraId="151C9F63" w14:textId="1BE64B4C" w:rsidR="00B10039" w:rsidRDefault="00B10039" w:rsidP="00A44FDF">
      <w:pPr>
        <w:spacing w:after="60"/>
        <w:jc w:val="both"/>
      </w:pPr>
      <w:r w:rsidRPr="00B10039">
        <w:t>Per orientar</w:t>
      </w:r>
      <w:r w:rsidR="00CA76CE">
        <w:t>s</w:t>
      </w:r>
      <w:r w:rsidRPr="00B10039">
        <w:t xml:space="preserve">i, è fondamentale comprendere che l'attuale Villa Romagnoli era anticamente nota come </w:t>
      </w:r>
      <w:r w:rsidR="007119D6">
        <w:t xml:space="preserve">Villa </w:t>
      </w:r>
      <w:r w:rsidRPr="00B10039">
        <w:t xml:space="preserve">Mozzagrogna (e ancor prima come Casale Santa Vittoria), mentre </w:t>
      </w:r>
      <w:r w:rsidR="007119D6">
        <w:t>la parte più a sud del</w:t>
      </w:r>
      <w:r w:rsidRPr="00B10039">
        <w:t>l'odierna Mozzagrogna</w:t>
      </w:r>
      <w:r w:rsidR="007119D6">
        <w:t xml:space="preserve"> </w:t>
      </w:r>
      <w:r w:rsidRPr="00B10039">
        <w:t xml:space="preserve">era chiamata </w:t>
      </w:r>
      <w:r w:rsidR="007119D6">
        <w:t xml:space="preserve">Villa </w:t>
      </w:r>
      <w:r w:rsidRPr="00B10039">
        <w:t xml:space="preserve">Pietra Costantina o Villa Schiavoni. </w:t>
      </w:r>
    </w:p>
    <w:p w14:paraId="47924C48" w14:textId="621897F9" w:rsidR="00C757D9" w:rsidRDefault="00D30E80" w:rsidP="00A44FDF">
      <w:pPr>
        <w:spacing w:after="60"/>
        <w:jc w:val="both"/>
      </w:pPr>
      <w:bookmarkStart w:id="3" w:name="_Hlk193107977"/>
      <w:r>
        <w:t xml:space="preserve">C’è stato quindi un periodo in cui </w:t>
      </w:r>
      <w:r w:rsidR="00BA5575">
        <w:t xml:space="preserve">il nome </w:t>
      </w:r>
      <w:r>
        <w:t xml:space="preserve">Mozzagrogna </w:t>
      </w:r>
      <w:r w:rsidR="00547E34">
        <w:t>designava</w:t>
      </w:r>
      <w:r w:rsidR="00905F65">
        <w:t xml:space="preserve"> </w:t>
      </w:r>
      <w:r w:rsidR="0043296C">
        <w:t xml:space="preserve">soprattutto </w:t>
      </w:r>
      <w:r>
        <w:t>l’attuale Villa Romagnoli</w:t>
      </w:r>
      <w:r w:rsidR="007119D6">
        <w:t>,</w:t>
      </w:r>
      <w:r w:rsidR="00C22976">
        <w:t xml:space="preserve"> con le contrade di Lucianetti e Castel di Sette, nonché la parte più a nord dell’attuale Mozzagrogna</w:t>
      </w:r>
      <w:r w:rsidR="00AE77AC">
        <w:t xml:space="preserve">, </w:t>
      </w:r>
      <w:r w:rsidR="00905F65">
        <w:t>mentre</w:t>
      </w:r>
      <w:r w:rsidR="00AE77AC">
        <w:t xml:space="preserve"> la parte più a sud </w:t>
      </w:r>
      <w:r w:rsidR="00C22976">
        <w:t xml:space="preserve">di quest’ultima </w:t>
      </w:r>
      <w:r w:rsidR="00547E34">
        <w:t>era denominata</w:t>
      </w:r>
      <w:r>
        <w:t xml:space="preserve"> Pietra Costantina o Villa Schiavon</w:t>
      </w:r>
      <w:r w:rsidR="00547E34">
        <w:t>i</w:t>
      </w:r>
      <w:r w:rsidR="00845A5B">
        <w:t>.</w:t>
      </w:r>
    </w:p>
    <w:p w14:paraId="2D37DC53" w14:textId="3C3EB4A3" w:rsidR="00D30E80" w:rsidRDefault="00812B9C" w:rsidP="00BA5575">
      <w:pPr>
        <w:spacing w:after="120"/>
        <w:jc w:val="both"/>
      </w:pPr>
      <w:bookmarkStart w:id="4" w:name="_Hlk193986240"/>
      <w:bookmarkEnd w:id="3"/>
      <w:r w:rsidRPr="00812B9C">
        <w:t>Cosa accadde quindi in seguito</w:t>
      </w:r>
      <w:r w:rsidR="003A5AA8">
        <w:t xml:space="preserve">? </w:t>
      </w:r>
      <w:r w:rsidR="00D30E80">
        <w:t>I</w:t>
      </w:r>
      <w:r w:rsidR="00F76210">
        <w:t>n</w:t>
      </w:r>
      <w:r w:rsidR="00D30E80">
        <w:t xml:space="preserve"> sintesi</w:t>
      </w:r>
      <w:r w:rsidR="002800C2">
        <w:t>,</w:t>
      </w:r>
      <w:r w:rsidR="00D30E80">
        <w:t xml:space="preserve"> a</w:t>
      </w:r>
      <w:r w:rsidR="003A5AA8">
        <w:t xml:space="preserve">ll’inizio dell’800 quando </w:t>
      </w:r>
      <w:r w:rsidR="00EF7D2E">
        <w:t xml:space="preserve">a governare </w:t>
      </w:r>
      <w:r w:rsidR="002800C2">
        <w:t>c’</w:t>
      </w:r>
      <w:r w:rsidR="00EF7D2E">
        <w:t xml:space="preserve">era </w:t>
      </w:r>
      <w:r w:rsidR="003A5AA8">
        <w:t>Napoleone, questi</w:t>
      </w:r>
      <w:r w:rsidR="008B6368">
        <w:t>,</w:t>
      </w:r>
      <w:r w:rsidR="003A5AA8">
        <w:t xml:space="preserve"> per ridurre le spese dei Comuni, mise insieme Mozzagrogn</w:t>
      </w:r>
      <w:r w:rsidR="00183634">
        <w:t xml:space="preserve">a, </w:t>
      </w:r>
      <w:r w:rsidR="003A5AA8">
        <w:t>Pietra Costantina e Santa Maria Imbaro e form</w:t>
      </w:r>
      <w:r w:rsidR="008B6368">
        <w:t>ò</w:t>
      </w:r>
      <w:r w:rsidR="003A5AA8">
        <w:t xml:space="preserve"> un </w:t>
      </w:r>
      <w:r w:rsidR="008B6368">
        <w:t>unico C</w:t>
      </w:r>
      <w:r w:rsidR="003A5AA8">
        <w:t>omune</w:t>
      </w:r>
      <w:r w:rsidR="007119D6">
        <w:t>, con sede amministrativa posta verosimilmente a Pietra Costantina</w:t>
      </w:r>
      <w:r w:rsidR="00EE4A80">
        <w:t xml:space="preserve">, </w:t>
      </w:r>
      <w:r w:rsidRPr="00812B9C">
        <w:t>essendo</w:t>
      </w:r>
      <w:r>
        <w:t xml:space="preserve"> </w:t>
      </w:r>
      <w:r w:rsidR="00EE4A80">
        <w:t xml:space="preserve">a </w:t>
      </w:r>
      <w:r w:rsidR="007119D6">
        <w:t xml:space="preserve">metà strada tra Santa Maria Imbaro e </w:t>
      </w:r>
      <w:r w:rsidR="006E27AF">
        <w:t xml:space="preserve">l’attuale </w:t>
      </w:r>
      <w:r w:rsidR="007119D6">
        <w:t xml:space="preserve">Villa </w:t>
      </w:r>
      <w:r w:rsidR="00EE4A80">
        <w:t>R</w:t>
      </w:r>
      <w:r w:rsidR="007119D6">
        <w:t>omagnoli</w:t>
      </w:r>
      <w:r w:rsidR="00EE4A80">
        <w:t xml:space="preserve">. </w:t>
      </w:r>
      <w:r w:rsidR="003A5AA8">
        <w:t>Con la caduta di Napoleone (</w:t>
      </w:r>
      <w:r w:rsidR="007F0DCF">
        <w:t>restò</w:t>
      </w:r>
      <w:r w:rsidR="00050C92">
        <w:t xml:space="preserve"> poco</w:t>
      </w:r>
      <w:r w:rsidR="007F0DCF">
        <w:t xml:space="preserve"> al potere</w:t>
      </w:r>
      <w:r w:rsidR="00050C92">
        <w:t>,</w:t>
      </w:r>
      <w:r w:rsidR="003A5AA8">
        <w:t xml:space="preserve"> circa 15 anni), Santa Maria Imbaro volle distaccarsi</w:t>
      </w:r>
      <w:r w:rsidR="00905F65">
        <w:t xml:space="preserve"> da questa unione</w:t>
      </w:r>
      <w:bookmarkStart w:id="5" w:name="_Hlk194223379"/>
      <w:r w:rsidR="008B6368">
        <w:t xml:space="preserve">; </w:t>
      </w:r>
      <w:r w:rsidR="00ED6F6D">
        <w:t>da ciò nacque l’attuale</w:t>
      </w:r>
      <w:r w:rsidR="003A5AA8">
        <w:t xml:space="preserve"> Comune di Mozzagrogna</w:t>
      </w:r>
      <w:r w:rsidR="00781C2F">
        <w:t>,</w:t>
      </w:r>
      <w:r w:rsidR="007F3EBA">
        <w:t xml:space="preserve"> </w:t>
      </w:r>
      <w:bookmarkEnd w:id="5"/>
      <w:r w:rsidR="007F3EBA">
        <w:t xml:space="preserve">all’epoca </w:t>
      </w:r>
      <w:r w:rsidR="008B6368">
        <w:t xml:space="preserve">formato </w:t>
      </w:r>
      <w:r w:rsidR="000E7E7A">
        <w:t xml:space="preserve">da </w:t>
      </w:r>
      <w:r w:rsidR="008B6368">
        <w:t>Pietra Costantina e Mozzagrogna</w:t>
      </w:r>
      <w:r w:rsidR="00EE4A80">
        <w:t>.</w:t>
      </w:r>
    </w:p>
    <w:bookmarkEnd w:id="4"/>
    <w:p w14:paraId="056562BA" w14:textId="641D1846" w:rsidR="0043296C" w:rsidRDefault="0043296C" w:rsidP="0043296C">
      <w:pPr>
        <w:spacing w:after="120"/>
        <w:jc w:val="both"/>
      </w:pPr>
      <w:r>
        <w:t xml:space="preserve">Le considerazioni fatte sui nomi dei paesi, trovano </w:t>
      </w:r>
      <w:r w:rsidR="00ED6F6D">
        <w:t>conferma</w:t>
      </w:r>
      <w:r>
        <w:t xml:space="preserve"> nella mappa sotto riportata, estrapolata dall</w:t>
      </w:r>
      <w:r w:rsidRPr="000E7E7A">
        <w:t>’Atlante Geografico del Regno di Napoli</w:t>
      </w:r>
      <w:r>
        <w:t xml:space="preserve">, un’opera commissionata nel 1781 </w:t>
      </w:r>
      <w:r w:rsidRPr="00A30604">
        <w:t>da Ferdinando IV di Napoli</w:t>
      </w:r>
      <w:r>
        <w:t xml:space="preserve"> e terminata nel 1812. La parte relativa all’area interessata dovrebbe risalire al 1808. </w:t>
      </w:r>
    </w:p>
    <w:p w14:paraId="1D893C1C" w14:textId="77777777" w:rsidR="0043296C" w:rsidRDefault="0043296C" w:rsidP="0043296C">
      <w:pPr>
        <w:spacing w:after="120"/>
        <w:jc w:val="both"/>
      </w:pPr>
      <w:r w:rsidRPr="00D52CD8">
        <w:t>La</w:t>
      </w:r>
      <w:r>
        <w:t xml:space="preserve"> mappa</w:t>
      </w:r>
      <w:r w:rsidRPr="00D52CD8">
        <w:t xml:space="preserve"> </w:t>
      </w:r>
      <w:r>
        <w:t xml:space="preserve">nella sua interezza </w:t>
      </w:r>
      <w:r w:rsidRPr="00D52CD8">
        <w:t>è disponibile per la consultazione online</w:t>
      </w:r>
      <w:r>
        <w:t xml:space="preserve"> al seguente </w:t>
      </w:r>
      <w:hyperlink r:id="rId16" w:history="1">
        <w:r w:rsidRPr="00D52CD8">
          <w:rPr>
            <w:rStyle w:val="Collegamentoipertestuale"/>
          </w:rPr>
          <w:t>link</w:t>
        </w:r>
      </w:hyperlink>
      <w:r>
        <w:t>.</w:t>
      </w:r>
    </w:p>
    <w:p w14:paraId="34D3BD0A" w14:textId="77777777" w:rsidR="0043296C" w:rsidRPr="00183634" w:rsidRDefault="0043296C" w:rsidP="0043296C">
      <w:pPr>
        <w:spacing w:after="120"/>
        <w:jc w:val="both"/>
        <w:rPr>
          <w:sz w:val="6"/>
          <w:szCs w:val="6"/>
        </w:rPr>
      </w:pPr>
    </w:p>
    <w:p w14:paraId="2B235AA3" w14:textId="77777777" w:rsidR="0043296C" w:rsidRDefault="0043296C" w:rsidP="0043296C">
      <w:pPr>
        <w:spacing w:after="120"/>
        <w:jc w:val="center"/>
      </w:pPr>
    </w:p>
    <w:p w14:paraId="3DDF2A07" w14:textId="77777777" w:rsidR="00920A50" w:rsidRDefault="00920A50" w:rsidP="0043296C">
      <w:pPr>
        <w:spacing w:after="120"/>
        <w:jc w:val="center"/>
      </w:pPr>
    </w:p>
    <w:p w14:paraId="3A07EB52" w14:textId="68AD4E10" w:rsidR="0043296C" w:rsidRDefault="0043296C" w:rsidP="0043296C">
      <w:pPr>
        <w:spacing w:after="120"/>
        <w:jc w:val="center"/>
      </w:pPr>
      <w:r>
        <w:lastRenderedPageBreak/>
        <w:t>MAPPA AREA</w:t>
      </w:r>
      <w:r w:rsidR="00AE606F">
        <w:t xml:space="preserve"> SUD DI LANCIANO</w:t>
      </w:r>
      <w:r>
        <w:t>, ANNO 1808</w:t>
      </w:r>
    </w:p>
    <w:tbl>
      <w:tblPr>
        <w:tblStyle w:val="Grigliatabella"/>
        <w:tblW w:w="0" w:type="auto"/>
        <w:tblLook w:val="04A0" w:firstRow="1" w:lastRow="0" w:firstColumn="1" w:lastColumn="0" w:noHBand="0" w:noVBand="1"/>
      </w:tblPr>
      <w:tblGrid>
        <w:gridCol w:w="4799"/>
        <w:gridCol w:w="4829"/>
      </w:tblGrid>
      <w:tr w:rsidR="0043296C" w14:paraId="1D590D77" w14:textId="77777777" w:rsidTr="001F43CB">
        <w:tc>
          <w:tcPr>
            <w:tcW w:w="4814" w:type="dxa"/>
          </w:tcPr>
          <w:p w14:paraId="5CDB7597" w14:textId="77777777" w:rsidR="0043296C" w:rsidRDefault="0043296C" w:rsidP="001F43CB">
            <w:pPr>
              <w:spacing w:after="120"/>
              <w:jc w:val="both"/>
            </w:pPr>
          </w:p>
          <w:p w14:paraId="6A3B02A9" w14:textId="77777777" w:rsidR="0043296C" w:rsidRDefault="0043296C" w:rsidP="001F43CB">
            <w:pPr>
              <w:spacing w:after="120"/>
              <w:jc w:val="both"/>
            </w:pPr>
            <w:r w:rsidRPr="007F0D5A">
              <w:rPr>
                <w:noProof/>
              </w:rPr>
              <w:drawing>
                <wp:inline distT="0" distB="0" distL="0" distR="0" wp14:anchorId="50B86B37" wp14:editId="4DF5F552">
                  <wp:extent cx="2910840" cy="1517333"/>
                  <wp:effectExtent l="0" t="0" r="3810" b="6985"/>
                  <wp:docPr id="638646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46307" name=""/>
                          <pic:cNvPicPr/>
                        </pic:nvPicPr>
                        <pic:blipFill>
                          <a:blip r:embed="rId17"/>
                          <a:stretch>
                            <a:fillRect/>
                          </a:stretch>
                        </pic:blipFill>
                        <pic:spPr>
                          <a:xfrm>
                            <a:off x="0" y="0"/>
                            <a:ext cx="2998880" cy="1563226"/>
                          </a:xfrm>
                          <a:prstGeom prst="rect">
                            <a:avLst/>
                          </a:prstGeom>
                        </pic:spPr>
                      </pic:pic>
                    </a:graphicData>
                  </a:graphic>
                </wp:inline>
              </w:drawing>
            </w:r>
          </w:p>
        </w:tc>
        <w:tc>
          <w:tcPr>
            <w:tcW w:w="4814" w:type="dxa"/>
          </w:tcPr>
          <w:p w14:paraId="74E2014E" w14:textId="77777777" w:rsidR="0043296C" w:rsidRDefault="0043296C" w:rsidP="001F43CB">
            <w:pPr>
              <w:spacing w:after="120"/>
              <w:jc w:val="both"/>
            </w:pPr>
            <w:r w:rsidRPr="00D14CC8">
              <w:rPr>
                <w:noProof/>
              </w:rPr>
              <w:drawing>
                <wp:inline distT="0" distB="0" distL="0" distR="0" wp14:anchorId="6FD12A8B" wp14:editId="465A1BF1">
                  <wp:extent cx="2931930" cy="2026920"/>
                  <wp:effectExtent l="0" t="0" r="1905" b="0"/>
                  <wp:docPr id="3627129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2945" name=""/>
                          <pic:cNvPicPr/>
                        </pic:nvPicPr>
                        <pic:blipFill>
                          <a:blip r:embed="rId18"/>
                          <a:stretch>
                            <a:fillRect/>
                          </a:stretch>
                        </pic:blipFill>
                        <pic:spPr>
                          <a:xfrm>
                            <a:off x="0" y="0"/>
                            <a:ext cx="2978828" cy="2059342"/>
                          </a:xfrm>
                          <a:prstGeom prst="rect">
                            <a:avLst/>
                          </a:prstGeom>
                        </pic:spPr>
                      </pic:pic>
                    </a:graphicData>
                  </a:graphic>
                </wp:inline>
              </w:drawing>
            </w:r>
          </w:p>
        </w:tc>
      </w:tr>
    </w:tbl>
    <w:p w14:paraId="7C665915" w14:textId="77777777" w:rsidR="0043296C" w:rsidRPr="00A30604" w:rsidRDefault="0043296C" w:rsidP="000C6C41">
      <w:pPr>
        <w:spacing w:after="120"/>
        <w:jc w:val="center"/>
        <w:rPr>
          <w:sz w:val="18"/>
          <w:szCs w:val="18"/>
        </w:rPr>
      </w:pPr>
      <w:r w:rsidRPr="00A30604">
        <w:rPr>
          <w:sz w:val="18"/>
          <w:szCs w:val="18"/>
        </w:rPr>
        <w:t>Fonte: Atlante geografico del Regno di Napoli 1808 tav. 04 Rizzi Giannoni.</w:t>
      </w:r>
    </w:p>
    <w:p w14:paraId="7D746613" w14:textId="77777777" w:rsidR="0043296C" w:rsidRPr="00165E9B" w:rsidRDefault="0043296C" w:rsidP="0043296C">
      <w:pPr>
        <w:spacing w:after="120"/>
        <w:jc w:val="both"/>
        <w:rPr>
          <w:sz w:val="6"/>
          <w:szCs w:val="6"/>
        </w:rPr>
      </w:pPr>
    </w:p>
    <w:p w14:paraId="757CD305" w14:textId="77777777" w:rsidR="0043296C" w:rsidRDefault="0043296C" w:rsidP="0043296C">
      <w:pPr>
        <w:spacing w:after="120"/>
        <w:jc w:val="both"/>
      </w:pPr>
      <w:bookmarkStart w:id="6" w:name="_Hlk193986366"/>
      <w:r>
        <w:t xml:space="preserve">Anche Antonio Sciarretta ha elaborato delle mappe che mostrano anch’esse le trasformazioni avvenute agli inizi dell’800 relative alla denominazione dei due paesi (si confrontino le mappe </w:t>
      </w:r>
      <w:hyperlink r:id="rId19" w:history="1">
        <w:r w:rsidRPr="00054DF4">
          <w:rPr>
            <w:rStyle w:val="Collegamentoipertestuale"/>
          </w:rPr>
          <w:t>precedenti</w:t>
        </w:r>
      </w:hyperlink>
      <w:r>
        <w:t xml:space="preserve"> e </w:t>
      </w:r>
      <w:hyperlink r:id="rId20" w:history="1">
        <w:r w:rsidRPr="00054DF4">
          <w:rPr>
            <w:rStyle w:val="Collegamentoipertestuale"/>
          </w:rPr>
          <w:t>successive</w:t>
        </w:r>
      </w:hyperlink>
      <w:r>
        <w:t xml:space="preserve"> al 1816).</w:t>
      </w:r>
    </w:p>
    <w:bookmarkEnd w:id="6"/>
    <w:p w14:paraId="00AF5585" w14:textId="4A34BA18" w:rsidR="00895699" w:rsidRDefault="00EE4A80" w:rsidP="00895699">
      <w:pPr>
        <w:spacing w:after="120"/>
        <w:jc w:val="both"/>
      </w:pPr>
      <w:r>
        <w:t xml:space="preserve">Da una analisi dei principali cognomi presenti a Mozzagrogna tra il 1700 e il 1750 estrapolati dal sito </w:t>
      </w:r>
      <w:hyperlink r:id="rId21" w:history="1">
        <w:proofErr w:type="spellStart"/>
        <w:r w:rsidRPr="00EE4A80">
          <w:rPr>
            <w:rStyle w:val="Collegamentoipertestuale"/>
          </w:rPr>
          <w:t>familySearch</w:t>
        </w:r>
        <w:proofErr w:type="spellEnd"/>
      </w:hyperlink>
      <w:r>
        <w:t xml:space="preserve">, </w:t>
      </w:r>
      <w:r w:rsidR="009C27B1">
        <w:t>troviamo</w:t>
      </w:r>
      <w:r>
        <w:t xml:space="preserve"> al primo posto Romagnoli (21</w:t>
      </w:r>
      <w:r w:rsidR="00B2622E">
        <w:t xml:space="preserve"> persone</w:t>
      </w:r>
      <w:r>
        <w:t xml:space="preserve">), seguito </w:t>
      </w:r>
      <w:r w:rsidR="009C27B1">
        <w:t xml:space="preserve">da </w:t>
      </w:r>
      <w:r>
        <w:t>Orfeo (18), Di Nucci (14), Fattore (13), Luciani (11)</w:t>
      </w:r>
      <w:r w:rsidR="00895699">
        <w:t>, Cianfrone (10), di Tullio (9), Staniscia</w:t>
      </w:r>
      <w:r w:rsidR="00B2622E">
        <w:t xml:space="preserve"> </w:t>
      </w:r>
      <w:r w:rsidR="00895699">
        <w:t xml:space="preserve">(9), </w:t>
      </w:r>
      <w:proofErr w:type="spellStart"/>
      <w:r w:rsidR="00895699">
        <w:t>Melizza</w:t>
      </w:r>
      <w:proofErr w:type="spellEnd"/>
      <w:r w:rsidR="00895699">
        <w:t>/i (8), Zuccarini (8), Stenta (7), Viani</w:t>
      </w:r>
      <w:r w:rsidR="00A5413D">
        <w:t xml:space="preserve"> </w:t>
      </w:r>
      <w:r w:rsidR="00895699">
        <w:t xml:space="preserve">(7), Brighella (6), Di Rado (6), Giuliante (5), Marrocco (5), Raffaello (5), </w:t>
      </w:r>
      <w:proofErr w:type="spellStart"/>
      <w:r w:rsidR="00895699">
        <w:t>Iocco</w:t>
      </w:r>
      <w:proofErr w:type="spellEnd"/>
      <w:r w:rsidR="00895699">
        <w:t xml:space="preserve"> (4), e</w:t>
      </w:r>
      <w:r w:rsidR="00ED6F6D">
        <w:t>c</w:t>
      </w:r>
      <w:r w:rsidR="00895699">
        <w:t>c.</w:t>
      </w:r>
      <w:r w:rsidR="00792714">
        <w:t>, per un totale di circa 260 persone.</w:t>
      </w:r>
    </w:p>
    <w:p w14:paraId="4AAB8970" w14:textId="5375FAED" w:rsidR="00775400" w:rsidRDefault="00792714" w:rsidP="00BA5575">
      <w:pPr>
        <w:spacing w:after="120"/>
        <w:jc w:val="both"/>
      </w:pPr>
      <w:r>
        <w:t>È</w:t>
      </w:r>
      <w:r w:rsidR="00895699">
        <w:t xml:space="preserve"> possibile quindi osservare la presenza di cognomi legati </w:t>
      </w:r>
      <w:r w:rsidR="009C27B1">
        <w:t xml:space="preserve">sia all’attuale </w:t>
      </w:r>
      <w:r w:rsidR="00895699">
        <w:t>Villa Romagnoli</w:t>
      </w:r>
      <w:r>
        <w:t>,</w:t>
      </w:r>
      <w:r w:rsidR="00895699">
        <w:t xml:space="preserve"> </w:t>
      </w:r>
      <w:r>
        <w:t xml:space="preserve">che </w:t>
      </w:r>
      <w:r w:rsidR="009C27B1">
        <w:t xml:space="preserve">all’odierna </w:t>
      </w:r>
      <w:r w:rsidR="00895699">
        <w:t xml:space="preserve">Mozzagrogna. </w:t>
      </w:r>
      <w:r>
        <w:t xml:space="preserve">È ragionevole </w:t>
      </w:r>
      <w:r w:rsidR="00ED6F6D">
        <w:t xml:space="preserve">quindi </w:t>
      </w:r>
      <w:r w:rsidR="006E27AF">
        <w:t>pensare</w:t>
      </w:r>
      <w:r w:rsidR="00895699">
        <w:t xml:space="preserve"> che la vecchia “Villa Mozzagrogna”, oltre a comprendere l’attuale </w:t>
      </w:r>
      <w:r w:rsidR="00A30604">
        <w:t>Villa Romagnoli</w:t>
      </w:r>
      <w:r w:rsidR="00895699">
        <w:t xml:space="preserve">, </w:t>
      </w:r>
      <w:r w:rsidR="00416BFA">
        <w:t xml:space="preserve">Lucianetti e Castel di Sette, </w:t>
      </w:r>
      <w:r w:rsidR="00895699">
        <w:t>abbracci</w:t>
      </w:r>
      <w:r w:rsidR="00ED6F6D">
        <w:t>asse</w:t>
      </w:r>
      <w:r w:rsidR="00895699">
        <w:t xml:space="preserve"> a</w:t>
      </w:r>
      <w:r>
        <w:t>lmeno tutta la</w:t>
      </w:r>
      <w:r w:rsidR="00895699">
        <w:t xml:space="preserve"> parte</w:t>
      </w:r>
      <w:r w:rsidR="00416BFA">
        <w:t xml:space="preserve"> </w:t>
      </w:r>
      <w:r w:rsidR="007F0D5A">
        <w:t xml:space="preserve">settentrionale </w:t>
      </w:r>
      <w:r w:rsidR="00416BFA">
        <w:t>dell’</w:t>
      </w:r>
      <w:r w:rsidR="009C27B1">
        <w:t>odierna</w:t>
      </w:r>
      <w:r w:rsidR="00416BFA">
        <w:t xml:space="preserve"> Mozzagrogna</w:t>
      </w:r>
      <w:r w:rsidR="00183634">
        <w:t xml:space="preserve">, </w:t>
      </w:r>
      <w:r w:rsidR="00766149">
        <w:t>forse</w:t>
      </w:r>
      <w:r w:rsidR="007F0DCF">
        <w:t xml:space="preserve"> </w:t>
      </w:r>
      <w:r w:rsidR="00775400">
        <w:t xml:space="preserve">fino </w:t>
      </w:r>
      <w:r w:rsidR="00416BFA">
        <w:t>all</w:t>
      </w:r>
      <w:r w:rsidR="00EE5407">
        <w:t>’altezza del</w:t>
      </w:r>
      <w:r w:rsidR="00416BFA">
        <w:t xml:space="preserve"> </w:t>
      </w:r>
      <w:r w:rsidR="000B4DF4">
        <w:t>B</w:t>
      </w:r>
      <w:r w:rsidR="00416BFA">
        <w:t xml:space="preserve">ar </w:t>
      </w:r>
      <w:r w:rsidR="00A30604">
        <w:t>“</w:t>
      </w:r>
      <w:r w:rsidR="00EE5407">
        <w:t>La</w:t>
      </w:r>
      <w:r w:rsidR="00416BFA">
        <w:t xml:space="preserve"> Qu</w:t>
      </w:r>
      <w:r w:rsidR="00EE5407">
        <w:t>er</w:t>
      </w:r>
      <w:r w:rsidR="00416BFA">
        <w:t>cia</w:t>
      </w:r>
      <w:r w:rsidR="00A30604">
        <w:t>”</w:t>
      </w:r>
      <w:r w:rsidR="00B2622E">
        <w:t>, ma probabilmente anche oltre</w:t>
      </w:r>
      <w:r w:rsidR="00727979">
        <w:t xml:space="preserve">. Al riguardo, non mi meraviglierei se detta estensione un tempo arrivasse fino </w:t>
      </w:r>
      <w:r w:rsidR="009C27B1">
        <w:t xml:space="preserve">al </w:t>
      </w:r>
      <w:r w:rsidR="00727979">
        <w:t xml:space="preserve">palazzo Marcantonio, visto che nel ‘700 i “Marcantonio” </w:t>
      </w:r>
      <w:r w:rsidR="00480A68">
        <w:t xml:space="preserve">(vedi </w:t>
      </w:r>
      <w:hyperlink r:id="rId22" w:history="1">
        <w:r w:rsidR="00480A68" w:rsidRPr="00727979">
          <w:rPr>
            <w:rStyle w:val="Collegamentoipertestuale"/>
          </w:rPr>
          <w:t>qui</w:t>
        </w:r>
      </w:hyperlink>
      <w:r w:rsidR="00480A68">
        <w:t xml:space="preserve"> per una ricerca) </w:t>
      </w:r>
      <w:r w:rsidR="00ED6F6D">
        <w:t>erano</w:t>
      </w:r>
      <w:r w:rsidR="00727979">
        <w:t xml:space="preserve"> residenti su Mozzagrogna e non su Pietra Costantina</w:t>
      </w:r>
      <w:r w:rsidR="007F0DCF">
        <w:t xml:space="preserve">, </w:t>
      </w:r>
      <w:r w:rsidR="00183634">
        <w:t xml:space="preserve">quest’ultima </w:t>
      </w:r>
      <w:r w:rsidR="00775400">
        <w:t>assorbita da Mozzagrogna solo</w:t>
      </w:r>
      <w:r w:rsidR="007F0D5A">
        <w:t xml:space="preserve"> nei primi del ‘800</w:t>
      </w:r>
      <w:r w:rsidR="009135DC">
        <w:t xml:space="preserve">. </w:t>
      </w:r>
    </w:p>
    <w:p w14:paraId="5609A01F" w14:textId="0E079C49" w:rsidR="00775400" w:rsidRDefault="00775400" w:rsidP="00BA5575">
      <w:pPr>
        <w:spacing w:after="120"/>
        <w:jc w:val="both"/>
      </w:pPr>
      <w:r>
        <w:t>In tal caso</w:t>
      </w:r>
      <w:r w:rsidRPr="00775400">
        <w:t xml:space="preserve">, </w:t>
      </w:r>
      <w:r>
        <w:t>si p</w:t>
      </w:r>
      <w:r w:rsidR="00B2622E">
        <w:t>u</w:t>
      </w:r>
      <w:r>
        <w:t xml:space="preserve">ò immaginare </w:t>
      </w:r>
      <w:r w:rsidRPr="00775400">
        <w:t xml:space="preserve">Pietra Costantina localizzata </w:t>
      </w:r>
      <w:r w:rsidR="006E27AF">
        <w:t>nella</w:t>
      </w:r>
      <w:r w:rsidRPr="00775400">
        <w:t xml:space="preserve"> parte</w:t>
      </w:r>
      <w:r>
        <w:t xml:space="preserve"> </w:t>
      </w:r>
      <w:r w:rsidR="00B2622E">
        <w:t xml:space="preserve">più </w:t>
      </w:r>
      <w:r>
        <w:t>meridionale</w:t>
      </w:r>
      <w:r w:rsidRPr="00775400">
        <w:t xml:space="preserve"> dell’attuale Mozzagrogna</w:t>
      </w:r>
      <w:r w:rsidR="00A5413D">
        <w:t xml:space="preserve"> e nello specifico </w:t>
      </w:r>
      <w:r w:rsidR="006E27AF">
        <w:t>in quell’area dietro la Chiesa di San Rocco</w:t>
      </w:r>
      <w:r w:rsidRPr="00775400">
        <w:t>, fino a comprendere l</w:t>
      </w:r>
      <w:r w:rsidR="006E27AF">
        <w:t>a zona</w:t>
      </w:r>
      <w:r w:rsidRPr="00775400">
        <w:t xml:space="preserve"> </w:t>
      </w:r>
      <w:r>
        <w:t xml:space="preserve">più a sud </w:t>
      </w:r>
      <w:r w:rsidRPr="00775400">
        <w:t xml:space="preserve">dove attualmente si trova </w:t>
      </w:r>
      <w:r w:rsidR="00A5413D">
        <w:t>“</w:t>
      </w:r>
      <w:r w:rsidR="00B2622E">
        <w:t>v</w:t>
      </w:r>
      <w:r w:rsidRPr="00775400">
        <w:t>ia Pietra Costantina</w:t>
      </w:r>
      <w:r w:rsidR="00A5413D">
        <w:t>”</w:t>
      </w:r>
      <w:r w:rsidRPr="00775400">
        <w:t>.</w:t>
      </w:r>
    </w:p>
    <w:p w14:paraId="387C3804" w14:textId="668721B8" w:rsidR="0088617E" w:rsidRDefault="00A30604" w:rsidP="00BA5575">
      <w:pPr>
        <w:spacing w:after="120"/>
        <w:jc w:val="both"/>
      </w:pPr>
      <w:r>
        <w:t>Del resto</w:t>
      </w:r>
      <w:r w:rsidR="0016303A">
        <w:t xml:space="preserve">, </w:t>
      </w:r>
      <w:r w:rsidR="007F0DCF">
        <w:t xml:space="preserve">è anche possibile che la </w:t>
      </w:r>
      <w:r w:rsidR="00D52CD8">
        <w:t>famiglia</w:t>
      </w:r>
      <w:r w:rsidR="0016303A">
        <w:t xml:space="preserve"> </w:t>
      </w:r>
      <w:r w:rsidR="00183634">
        <w:t xml:space="preserve">Marcantonio </w:t>
      </w:r>
      <w:r w:rsidR="007F0D5A">
        <w:t xml:space="preserve">nel ‘700 </w:t>
      </w:r>
      <w:r w:rsidR="007F0DCF">
        <w:t>abitasse</w:t>
      </w:r>
      <w:r w:rsidR="00183634">
        <w:t xml:space="preserve"> </w:t>
      </w:r>
      <w:r w:rsidR="009135DC">
        <w:t xml:space="preserve">in </w:t>
      </w:r>
      <w:r>
        <w:t>un’</w:t>
      </w:r>
      <w:r w:rsidR="009135DC">
        <w:t xml:space="preserve">area </w:t>
      </w:r>
      <w:r w:rsidR="00CB0303">
        <w:t xml:space="preserve">di Mozzagrogna </w:t>
      </w:r>
      <w:r w:rsidR="009135DC">
        <w:t xml:space="preserve">diversa da quella </w:t>
      </w:r>
      <w:r w:rsidR="00CB5264">
        <w:t>in cui</w:t>
      </w:r>
      <w:r w:rsidR="009135DC">
        <w:t xml:space="preserve"> sorge </w:t>
      </w:r>
      <w:r w:rsidR="00CB0303">
        <w:t xml:space="preserve">oggi </w:t>
      </w:r>
      <w:r w:rsidR="009135DC">
        <w:t>il loro palazzo</w:t>
      </w:r>
      <w:r w:rsidR="00B2622E">
        <w:t xml:space="preserve"> (sorto</w:t>
      </w:r>
      <w:r w:rsidR="006E27AF">
        <w:t>, lo sappiamo,</w:t>
      </w:r>
      <w:r w:rsidR="00B2622E">
        <w:t xml:space="preserve"> </w:t>
      </w:r>
      <w:r w:rsidR="00A5413D">
        <w:t xml:space="preserve">comunque </w:t>
      </w:r>
      <w:r w:rsidR="00B2622E">
        <w:t>sulla loro precedente abitazione)</w:t>
      </w:r>
      <w:r w:rsidR="0088617E">
        <w:t xml:space="preserve">. In tal caso, i </w:t>
      </w:r>
      <w:r w:rsidR="00CB0303">
        <w:t xml:space="preserve">confini di </w:t>
      </w:r>
      <w:r w:rsidR="00775400">
        <w:t xml:space="preserve">Pietra Costantina </w:t>
      </w:r>
      <w:r w:rsidR="00CB5264" w:rsidRPr="00CB5264">
        <w:t>avrebbero potuto includere</w:t>
      </w:r>
      <w:r w:rsidR="00CB5264">
        <w:t xml:space="preserve"> </w:t>
      </w:r>
      <w:r w:rsidR="0088617E">
        <w:t xml:space="preserve">anche </w:t>
      </w:r>
      <w:r w:rsidR="00CB0303">
        <w:t>qu</w:t>
      </w:r>
      <w:r w:rsidR="0088617E">
        <w:t>e</w:t>
      </w:r>
      <w:r w:rsidR="00CB0303">
        <w:t xml:space="preserve">lla parte dove oggi sorge il palazzo </w:t>
      </w:r>
      <w:r w:rsidR="0088617E">
        <w:t>M</w:t>
      </w:r>
      <w:r w:rsidR="00CB0303">
        <w:t>arcantonio o lo stesso pa</w:t>
      </w:r>
      <w:r w:rsidR="0088617E">
        <w:t xml:space="preserve">lazzo del Comune. </w:t>
      </w:r>
    </w:p>
    <w:p w14:paraId="7D1654CD" w14:textId="4F05D4D7" w:rsidR="00E9636F" w:rsidRDefault="0088617E" w:rsidP="00BA5575">
      <w:pPr>
        <w:spacing w:after="120"/>
        <w:jc w:val="both"/>
      </w:pPr>
      <w:r>
        <w:t>Forse l’ipotesi più probabile è che in una prima fase gli insediamenti fosser</w:t>
      </w:r>
      <w:r w:rsidR="00054DF4">
        <w:t>o</w:t>
      </w:r>
      <w:r>
        <w:t xml:space="preserve"> circoscritti </w:t>
      </w:r>
      <w:r w:rsidR="006E27AF">
        <w:t xml:space="preserve">ad un’area piuttosto ridotta, </w:t>
      </w:r>
      <w:r w:rsidR="00CB5264">
        <w:t>ossia</w:t>
      </w:r>
      <w:r w:rsidR="006E27AF">
        <w:t xml:space="preserve"> </w:t>
      </w:r>
      <w:r>
        <w:t xml:space="preserve">dietro la Chiesa </w:t>
      </w:r>
      <w:r w:rsidR="006E27AF">
        <w:t xml:space="preserve">di San Rocco </w:t>
      </w:r>
      <w:r w:rsidR="005B042A">
        <w:t>e</w:t>
      </w:r>
      <w:r w:rsidR="006E27AF">
        <w:t xml:space="preserve"> </w:t>
      </w:r>
      <w:r>
        <w:t>verso sud</w:t>
      </w:r>
      <w:r w:rsidR="009C27B1">
        <w:t xml:space="preserve"> dove oggi si trova “via Pietra Costantina”</w:t>
      </w:r>
      <w:r w:rsidR="006E27AF">
        <w:t>;</w:t>
      </w:r>
      <w:r>
        <w:t xml:space="preserve"> in seguito</w:t>
      </w:r>
      <w:r w:rsidR="00CB5264">
        <w:t xml:space="preserve"> detta</w:t>
      </w:r>
      <w:r>
        <w:t xml:space="preserve"> area si è </w:t>
      </w:r>
      <w:r w:rsidR="005B042A">
        <w:t xml:space="preserve">forse </w:t>
      </w:r>
      <w:r>
        <w:t xml:space="preserve">estesa fino a comprendere </w:t>
      </w:r>
      <w:r w:rsidR="00B2622E">
        <w:t>anche l’altro versante</w:t>
      </w:r>
      <w:r w:rsidR="00273D9B">
        <w:t>,</w:t>
      </w:r>
      <w:r>
        <w:t xml:space="preserve"> </w:t>
      </w:r>
      <w:r w:rsidR="005B042A">
        <w:t>andando a</w:t>
      </w:r>
      <w:r w:rsidR="00766149">
        <w:t xml:space="preserve"> formare un unico nucleo abitativo.</w:t>
      </w:r>
    </w:p>
    <w:p w14:paraId="26D57D03" w14:textId="39EF8F24" w:rsidR="00B2622E" w:rsidRDefault="00273D9B" w:rsidP="00BA5575">
      <w:pPr>
        <w:spacing w:after="120"/>
        <w:jc w:val="both"/>
      </w:pPr>
      <w:r>
        <w:t>Del resto, c</w:t>
      </w:r>
      <w:r w:rsidR="00C22976">
        <w:t>ome vedremo in seguito, c’è stato un periodo</w:t>
      </w:r>
      <w:r w:rsidR="00C40C13">
        <w:t xml:space="preserve"> (</w:t>
      </w:r>
      <w:r w:rsidR="00CB5264">
        <w:t xml:space="preserve">nel </w:t>
      </w:r>
      <w:r w:rsidR="00C40C13">
        <w:t>1618)</w:t>
      </w:r>
      <w:r w:rsidR="00C22976">
        <w:t xml:space="preserve"> in cui Pietra Costantina</w:t>
      </w:r>
      <w:r w:rsidR="009C27B1">
        <w:t>/Villa Schiavona</w:t>
      </w:r>
      <w:r w:rsidR="00C22976">
        <w:t xml:space="preserve"> era </w:t>
      </w:r>
      <w:r w:rsidR="00CB5264">
        <w:t xml:space="preserve">di gran lunga </w:t>
      </w:r>
      <w:r w:rsidR="00C22976">
        <w:t>la Villa più popolata di Lanciano</w:t>
      </w:r>
      <w:r w:rsidR="00C40C13">
        <w:t>.</w:t>
      </w:r>
      <w:r>
        <w:t xml:space="preserve"> Una popolazione che tuttavia si </w:t>
      </w:r>
      <w:r w:rsidR="001A6496">
        <w:t>è ridotta</w:t>
      </w:r>
      <w:r>
        <w:t xml:space="preserve"> sensibilmente </w:t>
      </w:r>
      <w:r w:rsidR="001A6496">
        <w:t>nella fine dell’800</w:t>
      </w:r>
      <w:r w:rsidR="00F378D3">
        <w:t xml:space="preserve">. </w:t>
      </w:r>
      <w:r w:rsidR="005A4A61" w:rsidRPr="005A4A61">
        <w:t xml:space="preserve">Si consideri che sul sito </w:t>
      </w:r>
      <w:hyperlink r:id="rId23" w:history="1">
        <w:proofErr w:type="spellStart"/>
        <w:r w:rsidR="00F378D3" w:rsidRPr="00F378D3">
          <w:rPr>
            <w:rStyle w:val="Collegamentoipertestuale"/>
          </w:rPr>
          <w:t>FamilySearch</w:t>
        </w:r>
        <w:proofErr w:type="spellEnd"/>
      </w:hyperlink>
      <w:r w:rsidR="00F378D3">
        <w:t xml:space="preserve"> </w:t>
      </w:r>
      <w:r w:rsidR="005A4A61" w:rsidRPr="005A4A61">
        <w:t>sono visualizzate</w:t>
      </w:r>
      <w:r w:rsidR="005A4A61">
        <w:t xml:space="preserve"> </w:t>
      </w:r>
      <w:r w:rsidR="00815390">
        <w:t>nel periodo compreso tra 17</w:t>
      </w:r>
      <w:r w:rsidR="00A5413D">
        <w:t>50</w:t>
      </w:r>
      <w:r w:rsidR="00815390">
        <w:t xml:space="preserve"> e il 1800 </w:t>
      </w:r>
      <w:r w:rsidR="00B2622E">
        <w:t xml:space="preserve">solo </w:t>
      </w:r>
      <w:r w:rsidR="00A5413D">
        <w:t>26</w:t>
      </w:r>
      <w:r w:rsidR="00B2622E">
        <w:t xml:space="preserve"> persone</w:t>
      </w:r>
      <w:r w:rsidR="00815390">
        <w:t xml:space="preserve"> nate a Pietra Costantina</w:t>
      </w:r>
      <w:r w:rsidR="00F378D3">
        <w:t>, contro 1</w:t>
      </w:r>
      <w:r w:rsidR="00815390">
        <w:t>.</w:t>
      </w:r>
      <w:r w:rsidR="00A5413D">
        <w:t>198</w:t>
      </w:r>
      <w:r w:rsidR="00815390">
        <w:t xml:space="preserve"> nate a</w:t>
      </w:r>
      <w:r w:rsidR="00F378D3">
        <w:t xml:space="preserve"> Mozzagrogna</w:t>
      </w:r>
      <w:r w:rsidR="00815390">
        <w:t xml:space="preserve">. </w:t>
      </w:r>
    </w:p>
    <w:p w14:paraId="41BEE299" w14:textId="0FB213C7" w:rsidR="002440F6" w:rsidRDefault="002440F6" w:rsidP="002440F6">
      <w:pPr>
        <w:spacing w:after="120"/>
        <w:jc w:val="both"/>
      </w:pPr>
      <w:r>
        <w:lastRenderedPageBreak/>
        <w:t xml:space="preserve">Bisogna </w:t>
      </w:r>
      <w:r w:rsidR="00815390">
        <w:t>del resto</w:t>
      </w:r>
      <w:r>
        <w:t xml:space="preserve"> </w:t>
      </w:r>
      <w:r w:rsidR="005A4A61">
        <w:t>considerare i</w:t>
      </w:r>
      <w:r>
        <w:t xml:space="preserve"> paesi non come delle entità statiche, ma dinamiche. La stessa Santa Maria Imbaro era inizialmente localizzata nei pressi dell’antica Chiesa, sulla piana vicino alla pinetina di Mozzagrogna. </w:t>
      </w:r>
      <w:r w:rsidR="00815390">
        <w:t>L</w:t>
      </w:r>
      <w:r>
        <w:t>o stesso centro storico di Villa Romagnoli è oggi nascosto all’interno del paese.</w:t>
      </w:r>
    </w:p>
    <w:p w14:paraId="42AA77A2" w14:textId="77777777" w:rsidR="00833F81" w:rsidRDefault="002440F6" w:rsidP="002440F6">
      <w:pPr>
        <w:spacing w:after="120"/>
        <w:jc w:val="both"/>
      </w:pPr>
      <w:r>
        <w:t xml:space="preserve">Fatte queste doverose premesse, </w:t>
      </w:r>
      <w:r w:rsidR="001A6496">
        <w:t xml:space="preserve">funzionali ad </w:t>
      </w:r>
      <w:r>
        <w:t xml:space="preserve">evitare </w:t>
      </w:r>
      <w:r w:rsidR="001A6496">
        <w:t xml:space="preserve">facili </w:t>
      </w:r>
      <w:r>
        <w:t>confusioni</w:t>
      </w:r>
      <w:r w:rsidR="001A6496">
        <w:t xml:space="preserve"> e </w:t>
      </w:r>
      <w:r w:rsidR="001273C8">
        <w:t>favorire una</w:t>
      </w:r>
      <w:r w:rsidR="001A6496">
        <w:t xml:space="preserve"> più precisa </w:t>
      </w:r>
      <w:r w:rsidR="001273C8">
        <w:t>conoscenza sull</w:t>
      </w:r>
      <w:r w:rsidR="00833F81">
        <w:t>’esatta</w:t>
      </w:r>
      <w:r w:rsidR="001273C8">
        <w:t xml:space="preserve"> </w:t>
      </w:r>
      <w:r w:rsidR="001A6496">
        <w:t xml:space="preserve">localizzazione dei </w:t>
      </w:r>
      <w:r w:rsidR="001273C8">
        <w:t>luoghi</w:t>
      </w:r>
      <w:r>
        <w:t xml:space="preserve">, </w:t>
      </w:r>
      <w:r w:rsidR="00833F81">
        <w:t xml:space="preserve">non resta che provare a raccontare </w:t>
      </w:r>
      <w:r>
        <w:t>la nascita e l’evoluzione nel corso dei secoli di questi paesi</w:t>
      </w:r>
      <w:r w:rsidR="001273C8">
        <w:t>.</w:t>
      </w:r>
      <w:r>
        <w:t xml:space="preserve"> </w:t>
      </w:r>
    </w:p>
    <w:p w14:paraId="73F9D3C6" w14:textId="35789349" w:rsidR="00833F81" w:rsidRDefault="00833F81" w:rsidP="002440F6">
      <w:pPr>
        <w:spacing w:after="120"/>
        <w:jc w:val="both"/>
      </w:pPr>
      <w:r w:rsidRPr="00833F81">
        <w:t xml:space="preserve">Come vedremo, l'evoluzione </w:t>
      </w:r>
      <w:r>
        <w:t xml:space="preserve">non è stata lineare ma </w:t>
      </w:r>
      <w:r w:rsidRPr="00833F81">
        <w:t xml:space="preserve">un'alternanza di crescita e declino, con periodi di prosperità demografica interrotti da carestie, pestilenze e terremoti, </w:t>
      </w:r>
      <w:r w:rsidR="00496DAF">
        <w:t>seguiti poi da nuove fasi di crescita dovuta</w:t>
      </w:r>
      <w:r w:rsidRPr="00833F81">
        <w:t xml:space="preserve"> all’insediamento di nuove popolazioni.</w:t>
      </w:r>
    </w:p>
    <w:p w14:paraId="2C538960" w14:textId="77777777" w:rsidR="001E1137" w:rsidRDefault="001E1137" w:rsidP="00BA5575">
      <w:pPr>
        <w:spacing w:after="120"/>
        <w:jc w:val="both"/>
        <w:rPr>
          <w:b/>
          <w:bCs/>
        </w:rPr>
      </w:pPr>
    </w:p>
    <w:p w14:paraId="70DF69AF" w14:textId="6798848B" w:rsidR="001E1137" w:rsidRDefault="00037E77" w:rsidP="001E1137">
      <w:pPr>
        <w:pStyle w:val="Stile2"/>
        <w:numPr>
          <w:ilvl w:val="1"/>
          <w:numId w:val="15"/>
        </w:numPr>
        <w:spacing w:after="120"/>
        <w:jc w:val="both"/>
        <w:rPr>
          <w:rFonts w:asciiTheme="minorHAnsi" w:hAnsiTheme="minorHAnsi" w:cstheme="minorHAnsi"/>
          <w:color w:val="4472C4" w:themeColor="accent1"/>
          <w:sz w:val="24"/>
          <w:szCs w:val="24"/>
        </w:rPr>
      </w:pPr>
      <w:bookmarkStart w:id="7" w:name="_Toc194419035"/>
      <w:r>
        <w:rPr>
          <w:rFonts w:asciiTheme="minorHAnsi" w:hAnsiTheme="minorHAnsi" w:cstheme="minorHAnsi"/>
          <w:color w:val="4472C4" w:themeColor="accent1"/>
          <w:sz w:val="24"/>
          <w:szCs w:val="24"/>
        </w:rPr>
        <w:t>IL PERIODO PRE-MEDIEVALE (</w:t>
      </w:r>
      <w:r w:rsidR="00DB76C4">
        <w:rPr>
          <w:rFonts w:asciiTheme="minorHAnsi" w:hAnsiTheme="minorHAnsi" w:cstheme="minorHAnsi"/>
          <w:color w:val="4472C4" w:themeColor="accent1"/>
          <w:sz w:val="24"/>
          <w:szCs w:val="24"/>
        </w:rPr>
        <w:t>fino al</w:t>
      </w:r>
      <w:r>
        <w:rPr>
          <w:rFonts w:asciiTheme="minorHAnsi" w:hAnsiTheme="minorHAnsi" w:cstheme="minorHAnsi"/>
          <w:color w:val="4472C4" w:themeColor="accent1"/>
          <w:sz w:val="24"/>
          <w:szCs w:val="24"/>
        </w:rPr>
        <w:t xml:space="preserve"> 1180)</w:t>
      </w:r>
      <w:bookmarkEnd w:id="7"/>
    </w:p>
    <w:p w14:paraId="2B234F73" w14:textId="77777777" w:rsidR="001E1137" w:rsidRDefault="001E1137" w:rsidP="001E1137"/>
    <w:p w14:paraId="1DEEAC78" w14:textId="26E0D3D4" w:rsidR="00A73979" w:rsidRDefault="00B419B9" w:rsidP="00BA5575">
      <w:pPr>
        <w:spacing w:after="120"/>
        <w:jc w:val="both"/>
      </w:pPr>
      <w:r w:rsidRPr="0026280A">
        <w:rPr>
          <w:b/>
          <w:bCs/>
        </w:rPr>
        <w:t>Periodo precedente al 1</w:t>
      </w:r>
      <w:r w:rsidR="00FE0E48">
        <w:rPr>
          <w:b/>
          <w:bCs/>
        </w:rPr>
        <w:t>1</w:t>
      </w:r>
      <w:r w:rsidR="00C10402" w:rsidRPr="0026280A">
        <w:rPr>
          <w:b/>
          <w:bCs/>
        </w:rPr>
        <w:t>8</w:t>
      </w:r>
      <w:r w:rsidRPr="0026280A">
        <w:rPr>
          <w:b/>
          <w:bCs/>
        </w:rPr>
        <w:t>0</w:t>
      </w:r>
    </w:p>
    <w:p w14:paraId="4C0E34B9" w14:textId="77777777" w:rsidR="001D5B85" w:rsidRPr="001D5B85" w:rsidRDefault="001D5B85" w:rsidP="001D5B85">
      <w:pPr>
        <w:spacing w:after="120"/>
        <w:jc w:val="both"/>
        <w:rPr>
          <w:rFonts w:eastAsia="MS Mincho"/>
        </w:rPr>
      </w:pPr>
      <w:r w:rsidRPr="001D5B85">
        <w:rPr>
          <w:rFonts w:eastAsia="MS Mincho"/>
        </w:rPr>
        <w:t>Poche sono le informazioni relative a questo lungo periodo storico. Sappiamo che sono stati individuati due siti archeologici nei pressi dell’attuale Villa Romagnoli: uno nella zona antistante la pineta all’ingresso dell’attuale Mozzagrogna (dove sono stati rinvenuti antichi strumenti del paleolitico), l’altro nella zona di Castel di Sette (anche se personalmente ricordo di resti individuati nella zona “Defense”, ma forse ricordo male o parliamo della stessa area).</w:t>
      </w:r>
    </w:p>
    <w:p w14:paraId="58098415" w14:textId="77777777" w:rsidR="001D5B85" w:rsidRPr="001D5B85" w:rsidRDefault="001D5B85" w:rsidP="001D5B85">
      <w:pPr>
        <w:spacing w:after="120"/>
        <w:jc w:val="both"/>
        <w:rPr>
          <w:rFonts w:eastAsia="MS Mincho"/>
        </w:rPr>
      </w:pPr>
      <w:r w:rsidRPr="001D5B85">
        <w:rPr>
          <w:rFonts w:eastAsia="MS Mincho"/>
        </w:rPr>
        <w:t>A questi ritrovamenti effettuati in aree prossime all’attuale Villa Romagnoli, si aggiunge quello documentato da Antinori nel volume “</w:t>
      </w:r>
      <w:r w:rsidRPr="001D5B85">
        <w:rPr>
          <w:rFonts w:eastAsia="MS Mincho"/>
          <w:i/>
          <w:iCs/>
        </w:rPr>
        <w:t>Antichità della Regione Frentana</w:t>
      </w:r>
      <w:r w:rsidRPr="001D5B85">
        <w:rPr>
          <w:rFonts w:eastAsia="MS Mincho"/>
        </w:rPr>
        <w:t xml:space="preserve">” (1790). Lo studioso descrive prima una scoperta avvenuta nel 1749 nel territorio di Santa Maria Imbaro: una villa romana attribuita alla </w:t>
      </w:r>
      <w:hyperlink r:id="rId24" w:history="1">
        <w:r w:rsidRPr="001D5B85">
          <w:rPr>
            <w:rFonts w:eastAsia="MS Mincho"/>
            <w:i/>
            <w:iCs/>
            <w:color w:val="0563C1" w:themeColor="hyperlink"/>
            <w:u w:val="single"/>
          </w:rPr>
          <w:t>gens Cesia</w:t>
        </w:r>
      </w:hyperlink>
      <w:r w:rsidRPr="001D5B85">
        <w:rPr>
          <w:rFonts w:eastAsia="MS Mincho"/>
        </w:rPr>
        <w:t>, e in particolare a Lucio Cesio, personaggio menzionato da Cicerone sia nelle Epistole che nell’orazione contro Verre.</w:t>
      </w:r>
    </w:p>
    <w:p w14:paraId="001D0288" w14:textId="77777777" w:rsidR="001D5B85" w:rsidRPr="001D5B85" w:rsidRDefault="001D5B85" w:rsidP="001D5B85">
      <w:pPr>
        <w:spacing w:after="120"/>
        <w:jc w:val="both"/>
        <w:rPr>
          <w:rFonts w:eastAsia="MS Mincho"/>
        </w:rPr>
      </w:pPr>
      <w:r w:rsidRPr="001D5B85">
        <w:rPr>
          <w:rFonts w:eastAsia="MS Mincho"/>
        </w:rPr>
        <w:t>Nei pressi della villa furono rinvenute diverse strutture, tra cui ambienti pavimentati in mosaico, elementi architettonici semicircolari, condotti in bronzo e numerosi oggetti funerari (lucerne, vetri dorati, vasi di creta) riconducibili a un sepolcro. Antinori segnala anche una lapide appartenente alla stessa famiglia Cesia, definita da lui “</w:t>
      </w:r>
      <w:r w:rsidRPr="001D5B85">
        <w:rPr>
          <w:rFonts w:eastAsia="MS Mincho"/>
          <w:i/>
          <w:iCs/>
        </w:rPr>
        <w:t>certamente romana</w:t>
      </w:r>
      <w:r w:rsidRPr="001D5B85">
        <w:rPr>
          <w:rFonts w:eastAsia="MS Mincho"/>
        </w:rPr>
        <w:t>”, ma dalla collocazione sociale (patrizia o plebea) non chiara.</w:t>
      </w:r>
    </w:p>
    <w:p w14:paraId="73F6DA45" w14:textId="77777777" w:rsidR="001D5B85" w:rsidRPr="001D5B85" w:rsidRDefault="001D5B85" w:rsidP="001D5B85">
      <w:pPr>
        <w:spacing w:after="120"/>
        <w:jc w:val="both"/>
        <w:rPr>
          <w:rFonts w:eastAsia="MS Mincho"/>
        </w:rPr>
      </w:pPr>
      <w:r w:rsidRPr="001D5B85">
        <w:rPr>
          <w:rFonts w:eastAsia="MS Mincho"/>
        </w:rPr>
        <w:t>Successivamente, lo stesso Antinori riporta un secondo importante ritrovamento, avvenuto proprio vicino al territorio che oggi corrisponde a Villa Romagnoli: "</w:t>
      </w:r>
      <w:r w:rsidRPr="001D5B85">
        <w:rPr>
          <w:rFonts w:eastAsia="MS Mincho"/>
          <w:i/>
          <w:iCs/>
        </w:rPr>
        <w:t xml:space="preserve">Non dobbiamo finalmente ommettere, che vicino la villa oggi detta </w:t>
      </w:r>
      <w:proofErr w:type="spellStart"/>
      <w:r w:rsidRPr="001D5B85">
        <w:rPr>
          <w:rFonts w:eastAsia="MS Mincho"/>
          <w:i/>
          <w:iCs/>
        </w:rPr>
        <w:t>Romagnuolo</w:t>
      </w:r>
      <w:proofErr w:type="spellEnd"/>
      <w:r w:rsidRPr="001D5B85">
        <w:rPr>
          <w:rFonts w:eastAsia="MS Mincho"/>
          <w:i/>
          <w:iCs/>
        </w:rPr>
        <w:t xml:space="preserve"> in un antico rudero si trovasse Urna Cineraria con de' festoni scolpiti, e col </w:t>
      </w:r>
      <w:proofErr w:type="spellStart"/>
      <w:r w:rsidRPr="001D5B85">
        <w:rPr>
          <w:rFonts w:eastAsia="MS Mincho"/>
          <w:i/>
          <w:iCs/>
        </w:rPr>
        <w:t>coverchio</w:t>
      </w:r>
      <w:proofErr w:type="spellEnd"/>
      <w:r w:rsidRPr="001D5B85">
        <w:rPr>
          <w:rFonts w:eastAsia="MS Mincho"/>
          <w:i/>
          <w:iCs/>
        </w:rPr>
        <w:t xml:space="preserve"> impiombato, dentro della quale si rinvenne poca cenere. Ora si tiene dal Padrone del fondo, e vi si legge: OSSA MEMMI</w:t>
      </w:r>
      <w:r w:rsidRPr="001D5B85">
        <w:rPr>
          <w:rFonts w:ascii="Segoe UI Symbol" w:eastAsia="MS Mincho" w:hAnsi="Segoe UI Symbol" w:cs="Segoe UI Symbol"/>
          <w:i/>
          <w:iCs/>
        </w:rPr>
        <w:t>⸮</w:t>
      </w:r>
      <w:r w:rsidRPr="001D5B85">
        <w:rPr>
          <w:rFonts w:eastAsia="MS Mincho"/>
          <w:i/>
          <w:iCs/>
        </w:rPr>
        <w:t xml:space="preserve"> STA IN HAC OLLA</w:t>
      </w:r>
      <w:r w:rsidRPr="001D5B85">
        <w:rPr>
          <w:rFonts w:eastAsia="MS Mincho"/>
        </w:rPr>
        <w:t>." La traduzione della formula epigrafica, molto semplice e diretta, è: “</w:t>
      </w:r>
      <w:r w:rsidRPr="001D5B85">
        <w:rPr>
          <w:rFonts w:eastAsia="MS Mincho"/>
          <w:i/>
          <w:iCs/>
        </w:rPr>
        <w:t>Le ossa di Memmi</w:t>
      </w:r>
      <w:r w:rsidRPr="001D5B85">
        <w:rPr>
          <w:rFonts w:ascii="Segoe UI Symbol" w:eastAsia="MS Mincho" w:hAnsi="Segoe UI Symbol" w:cs="Segoe UI Symbol"/>
          <w:i/>
          <w:iCs/>
        </w:rPr>
        <w:t>⸮</w:t>
      </w:r>
      <w:r w:rsidRPr="001D5B85">
        <w:rPr>
          <w:rFonts w:eastAsia="MS Mincho"/>
          <w:i/>
          <w:iCs/>
        </w:rPr>
        <w:t xml:space="preserve"> stanno in questa urna</w:t>
      </w:r>
      <w:r w:rsidRPr="001D5B85">
        <w:rPr>
          <w:rFonts w:eastAsia="MS Mincho"/>
        </w:rPr>
        <w:t>.”</w:t>
      </w:r>
    </w:p>
    <w:p w14:paraId="6020721E" w14:textId="77777777" w:rsidR="001D5B85" w:rsidRPr="001D5B85" w:rsidRDefault="001D5B85" w:rsidP="001D5B85">
      <w:pPr>
        <w:spacing w:after="120"/>
        <w:jc w:val="both"/>
        <w:rPr>
          <w:rFonts w:eastAsia="MS Mincho"/>
        </w:rPr>
      </w:pPr>
      <w:r w:rsidRPr="001D5B85">
        <w:rPr>
          <w:rFonts w:eastAsia="MS Mincho"/>
        </w:rPr>
        <w:t>L’ultima lettera del nome è però ambigua. Come si può osservare dall’</w:t>
      </w:r>
      <w:hyperlink r:id="rId25" w:history="1">
        <w:r w:rsidRPr="001D5B85">
          <w:rPr>
            <w:color w:val="0563C1" w:themeColor="hyperlink"/>
            <w:u w:val="single"/>
          </w:rPr>
          <w:t>immagine</w:t>
        </w:r>
      </w:hyperlink>
      <w:r w:rsidRPr="001D5B85">
        <w:rPr>
          <w:rFonts w:eastAsia="MS Mincho"/>
        </w:rPr>
        <w:t xml:space="preserve"> del documento settecentesco, essa presenta caratteristiche grafiche dubbie: potrebbe essere una O incisa sopra una E, oppure una E originaria successivamente modificata. Non è esclusa nemmeno la possibilità che si tratti di una A. Queste varianti aprono a diversi scenari interpretativi:</w:t>
      </w:r>
    </w:p>
    <w:p w14:paraId="57C6C416" w14:textId="77777777" w:rsidR="001D5B85" w:rsidRPr="001D5B85" w:rsidRDefault="001D5B85" w:rsidP="001D5B85">
      <w:pPr>
        <w:numPr>
          <w:ilvl w:val="0"/>
          <w:numId w:val="16"/>
        </w:numPr>
        <w:spacing w:after="120"/>
        <w:contextualSpacing/>
        <w:jc w:val="both"/>
        <w:rPr>
          <w:rFonts w:eastAsia="MS Mincho"/>
        </w:rPr>
      </w:pPr>
      <w:proofErr w:type="spellStart"/>
      <w:r w:rsidRPr="001D5B85">
        <w:rPr>
          <w:rFonts w:eastAsia="MS Mincho"/>
        </w:rPr>
        <w:t>Memmia</w:t>
      </w:r>
      <w:proofErr w:type="spellEnd"/>
      <w:r w:rsidRPr="001D5B85">
        <w:rPr>
          <w:rFonts w:eastAsia="MS Mincho"/>
        </w:rPr>
        <w:t xml:space="preserve"> (femminile): Se la lettera finale è una “A”, si tratterebbe di una donna appartenente alla </w:t>
      </w:r>
      <w:r w:rsidRPr="001D5B85">
        <w:rPr>
          <w:rFonts w:eastAsia="MS Mincho"/>
          <w:i/>
          <w:iCs/>
        </w:rPr>
        <w:t xml:space="preserve">gens </w:t>
      </w:r>
      <w:proofErr w:type="spellStart"/>
      <w:r w:rsidRPr="001D5B85">
        <w:rPr>
          <w:rFonts w:eastAsia="MS Mincho"/>
          <w:i/>
          <w:iCs/>
        </w:rPr>
        <w:t>Memmia</w:t>
      </w:r>
      <w:proofErr w:type="spellEnd"/>
      <w:r w:rsidRPr="001D5B85">
        <w:rPr>
          <w:rFonts w:eastAsia="MS Mincho"/>
        </w:rPr>
        <w:t xml:space="preserve">, forse una cittadina o una </w:t>
      </w:r>
      <w:proofErr w:type="spellStart"/>
      <w:r w:rsidRPr="001D5B85">
        <w:rPr>
          <w:rFonts w:eastAsia="MS Mincho"/>
        </w:rPr>
        <w:t>liberta</w:t>
      </w:r>
      <w:proofErr w:type="spellEnd"/>
      <w:r w:rsidRPr="001D5B85">
        <w:rPr>
          <w:rFonts w:eastAsia="MS Mincho"/>
        </w:rPr>
        <w:t>. La formula epigrafica risulterebbe grammaticalmente corretta e coerente con molte iscrizioni funerarie di età romana.</w:t>
      </w:r>
    </w:p>
    <w:p w14:paraId="7F5D5C00" w14:textId="77777777" w:rsidR="001D5B85" w:rsidRPr="001D5B85" w:rsidRDefault="001D5B85" w:rsidP="001D5B85">
      <w:pPr>
        <w:numPr>
          <w:ilvl w:val="0"/>
          <w:numId w:val="16"/>
        </w:numPr>
        <w:spacing w:after="120"/>
        <w:contextualSpacing/>
        <w:jc w:val="both"/>
        <w:rPr>
          <w:rFonts w:eastAsia="MS Mincho"/>
        </w:rPr>
      </w:pPr>
      <w:proofErr w:type="spellStart"/>
      <w:r w:rsidRPr="001D5B85">
        <w:rPr>
          <w:rFonts w:eastAsia="MS Mincho"/>
        </w:rPr>
        <w:t>Memmie</w:t>
      </w:r>
      <w:proofErr w:type="spellEnd"/>
      <w:r w:rsidRPr="001D5B85">
        <w:rPr>
          <w:rFonts w:eastAsia="MS Mincho"/>
        </w:rPr>
        <w:t xml:space="preserve"> (forma popolare): Se si legge una “E”, l’iscrizione potrebbe riflettere una forma linguistica tardo-imperiale o popolare, meno canonica, ma significativa per lo studio delle trasformazioni culturali e sociali del tempo.</w:t>
      </w:r>
    </w:p>
    <w:p w14:paraId="3B9F6E4D" w14:textId="77777777" w:rsidR="001D5B85" w:rsidRPr="001D5B85" w:rsidRDefault="001D5B85" w:rsidP="001D5B85">
      <w:pPr>
        <w:numPr>
          <w:ilvl w:val="0"/>
          <w:numId w:val="16"/>
        </w:numPr>
        <w:spacing w:after="120"/>
        <w:contextualSpacing/>
        <w:jc w:val="both"/>
        <w:rPr>
          <w:rFonts w:eastAsia="MS Mincho"/>
        </w:rPr>
      </w:pPr>
      <w:proofErr w:type="spellStart"/>
      <w:r w:rsidRPr="001D5B85">
        <w:rPr>
          <w:rFonts w:eastAsia="MS Mincho"/>
        </w:rPr>
        <w:lastRenderedPageBreak/>
        <w:t>Memmio</w:t>
      </w:r>
      <w:proofErr w:type="spellEnd"/>
      <w:r w:rsidRPr="001D5B85">
        <w:rPr>
          <w:rFonts w:eastAsia="MS Mincho"/>
        </w:rPr>
        <w:t xml:space="preserve"> (maschile): Se la lettera è una “O”, benché l’assenza del genitivo (</w:t>
      </w:r>
      <w:proofErr w:type="spellStart"/>
      <w:r w:rsidRPr="001D5B85">
        <w:rPr>
          <w:rFonts w:eastAsia="MS Mincho"/>
        </w:rPr>
        <w:t>Memmii</w:t>
      </w:r>
      <w:proofErr w:type="spellEnd"/>
      <w:r w:rsidRPr="001D5B85">
        <w:rPr>
          <w:rFonts w:eastAsia="MS Mincho"/>
        </w:rPr>
        <w:t xml:space="preserve">) sia grammaticalmente irregolare, potremmo trovarci di fronte al nome maschile </w:t>
      </w:r>
      <w:proofErr w:type="spellStart"/>
      <w:r w:rsidRPr="001D5B85">
        <w:rPr>
          <w:rFonts w:eastAsia="MS Mincho"/>
        </w:rPr>
        <w:t>Memmio</w:t>
      </w:r>
      <w:proofErr w:type="spellEnd"/>
      <w:r w:rsidRPr="001D5B85">
        <w:rPr>
          <w:rFonts w:eastAsia="MS Mincho"/>
        </w:rPr>
        <w:t xml:space="preserve">. In questo caso si apre una possibilità suggestiva: che si tratti di </w:t>
      </w:r>
      <w:hyperlink r:id="rId26" w:history="1">
        <w:r w:rsidRPr="001D5B85">
          <w:rPr>
            <w:color w:val="0563C1" w:themeColor="hyperlink"/>
            <w:u w:val="single"/>
          </w:rPr>
          <w:t xml:space="preserve">Gaio </w:t>
        </w:r>
        <w:proofErr w:type="spellStart"/>
        <w:r w:rsidRPr="001D5B85">
          <w:rPr>
            <w:color w:val="0563C1" w:themeColor="hyperlink"/>
            <w:u w:val="single"/>
          </w:rPr>
          <w:t>Memmio</w:t>
        </w:r>
        <w:proofErr w:type="spellEnd"/>
      </w:hyperlink>
      <w:r w:rsidRPr="001D5B85">
        <w:rPr>
          <w:rFonts w:eastAsia="MS Mincho"/>
        </w:rPr>
        <w:t>, noto oratore e politico romano del I secolo a.C., esiliato ad Atene, ma che “</w:t>
      </w:r>
      <w:r w:rsidRPr="001D5B85">
        <w:rPr>
          <w:rFonts w:eastAsia="MS Mincho"/>
          <w:i/>
          <w:iCs/>
        </w:rPr>
        <w:t>Cicerone nei dodici giorni di soggiorno nella città, non ebbe modo di incontrare</w:t>
      </w:r>
      <w:r w:rsidRPr="001D5B85">
        <w:rPr>
          <w:rFonts w:eastAsia="MS Mincho"/>
        </w:rPr>
        <w:t xml:space="preserve">”. È lecito ipotizzare che </w:t>
      </w:r>
      <w:proofErr w:type="spellStart"/>
      <w:r w:rsidRPr="001D5B85">
        <w:rPr>
          <w:rFonts w:eastAsia="MS Mincho"/>
        </w:rPr>
        <w:t>Memmio</w:t>
      </w:r>
      <w:proofErr w:type="spellEnd"/>
      <w:r w:rsidRPr="001D5B85">
        <w:rPr>
          <w:rFonts w:eastAsia="MS Mincho"/>
        </w:rPr>
        <w:t xml:space="preserve"> e Lucio Cesio, proprietario della villa di Santa Maria Imbaro, potessero essere contemporanei e che quest’ultimo gli abbia offerto ospitalità, lontano dalle tensioni politiche della capitale. </w:t>
      </w:r>
    </w:p>
    <w:p w14:paraId="6E575504" w14:textId="77777777" w:rsidR="001D5B85" w:rsidRPr="001D5B85" w:rsidRDefault="001D5B85" w:rsidP="001D5B85">
      <w:pPr>
        <w:spacing w:after="120"/>
        <w:jc w:val="both"/>
        <w:rPr>
          <w:rFonts w:eastAsia="MS Mincho"/>
        </w:rPr>
      </w:pPr>
      <w:r w:rsidRPr="001D5B85">
        <w:rPr>
          <w:rFonts w:eastAsia="MS Mincho"/>
        </w:rPr>
        <w:t xml:space="preserve">Al di là dell’identificazione precisa, l’epigrafe costituisce una chiara testimonianza della presenza della </w:t>
      </w:r>
      <w:r w:rsidRPr="001D5B85">
        <w:rPr>
          <w:rFonts w:eastAsia="MS Mincho"/>
          <w:i/>
          <w:iCs/>
        </w:rPr>
        <w:t xml:space="preserve">gens </w:t>
      </w:r>
      <w:proofErr w:type="spellStart"/>
      <w:r w:rsidRPr="001D5B85">
        <w:rPr>
          <w:rFonts w:eastAsia="MS Mincho"/>
          <w:i/>
          <w:iCs/>
        </w:rPr>
        <w:t>Memmia</w:t>
      </w:r>
      <w:proofErr w:type="spellEnd"/>
      <w:r w:rsidRPr="001D5B85">
        <w:rPr>
          <w:rFonts w:eastAsia="MS Mincho"/>
        </w:rPr>
        <w:t xml:space="preserve"> nel territorio frentano. L’ambiguità dell’ultima lettera potrebbe inoltre non essere casuale: forse un modo per celare l’identità di un personaggio esiliato o in fuga, come Gaio </w:t>
      </w:r>
      <w:proofErr w:type="spellStart"/>
      <w:r w:rsidRPr="001D5B85">
        <w:rPr>
          <w:rFonts w:eastAsia="MS Mincho"/>
        </w:rPr>
        <w:t>Memmio</w:t>
      </w:r>
      <w:proofErr w:type="spellEnd"/>
      <w:r w:rsidRPr="001D5B85">
        <w:rPr>
          <w:rFonts w:eastAsia="MS Mincho"/>
        </w:rPr>
        <w:t>, un nome inciso non per rivelare, ma per alludere, lasciato in sospeso, come la sua storia. In tal senso, potrebbe essere rilevante anche la presenza odierna nel territorio del cognome Pompeo, altro nome legato a una delle grandi famiglie romane, a testimonianza di una memoria storica dei nomi stratificata nei secoli.</w:t>
      </w:r>
    </w:p>
    <w:p w14:paraId="27655A83" w14:textId="77777777" w:rsidR="001D5B85" w:rsidRPr="001D5B85" w:rsidRDefault="001D5B85" w:rsidP="001D5B85">
      <w:pPr>
        <w:spacing w:after="120"/>
        <w:jc w:val="both"/>
        <w:rPr>
          <w:rFonts w:eastAsia="MS Mincho"/>
        </w:rPr>
      </w:pPr>
      <w:r w:rsidRPr="001D5B85">
        <w:rPr>
          <w:rFonts w:eastAsia="MS Mincho"/>
        </w:rPr>
        <w:t xml:space="preserve">Le pagine del volume dell’Antinori in cui si descrivono detti ritrovamenti sono </w:t>
      </w:r>
      <w:hyperlink r:id="rId27" w:history="1">
        <w:r w:rsidRPr="001D5B85">
          <w:rPr>
            <w:color w:val="0563C1" w:themeColor="hyperlink"/>
            <w:u w:val="single"/>
          </w:rPr>
          <w:t>489</w:t>
        </w:r>
      </w:hyperlink>
      <w:r w:rsidRPr="001D5B85">
        <w:t xml:space="preserve">, </w:t>
      </w:r>
      <w:hyperlink r:id="rId28" w:history="1">
        <w:r w:rsidRPr="001D5B85">
          <w:rPr>
            <w:color w:val="0563C1" w:themeColor="hyperlink"/>
            <w:u w:val="single"/>
          </w:rPr>
          <w:t>490</w:t>
        </w:r>
      </w:hyperlink>
      <w:r w:rsidRPr="001D5B85">
        <w:t xml:space="preserve"> e </w:t>
      </w:r>
      <w:hyperlink r:id="rId29" w:history="1">
        <w:r w:rsidRPr="001D5B85">
          <w:rPr>
            <w:color w:val="0563C1" w:themeColor="hyperlink"/>
            <w:u w:val="single"/>
          </w:rPr>
          <w:t>491</w:t>
        </w:r>
      </w:hyperlink>
      <w:r w:rsidRPr="001D5B85">
        <w:t>.</w:t>
      </w:r>
    </w:p>
    <w:p w14:paraId="764E2855" w14:textId="77777777" w:rsidR="001D5B85" w:rsidRPr="001D5B85" w:rsidRDefault="001D5B85" w:rsidP="001D5B85">
      <w:pPr>
        <w:spacing w:after="120"/>
        <w:jc w:val="both"/>
      </w:pPr>
      <w:r w:rsidRPr="001D5B85">
        <w:t>La presenza, sin dal medioevo, di una pieve/parrocchia (di proprietà del Vescovo di Chieti), strutturata e citata già nell’XI secolo, conferma che “</w:t>
      </w:r>
      <w:r w:rsidRPr="001D5B85">
        <w:rPr>
          <w:i/>
          <w:iCs/>
        </w:rPr>
        <w:t>il luogo non fosse solitario, ma abitato</w:t>
      </w:r>
      <w:r w:rsidRPr="001D5B85">
        <w:t xml:space="preserve">” e suggerisce una continuità insediativa e culturale che affonda le radici nell’età romana (per i dettagli si veda la pagina </w:t>
      </w:r>
      <w:hyperlink r:id="rId30" w:history="1">
        <w:r w:rsidRPr="001D5B85">
          <w:rPr>
            <w:color w:val="0563C1" w:themeColor="hyperlink"/>
            <w:u w:val="single"/>
          </w:rPr>
          <w:t>491</w:t>
        </w:r>
      </w:hyperlink>
      <w:r w:rsidRPr="001D5B85">
        <w:t>).</w:t>
      </w:r>
    </w:p>
    <w:p w14:paraId="11777337" w14:textId="77777777" w:rsidR="001E1137" w:rsidRDefault="001E1137" w:rsidP="00BA5575">
      <w:pPr>
        <w:spacing w:after="120"/>
        <w:jc w:val="both"/>
        <w:rPr>
          <w:b/>
          <w:bCs/>
        </w:rPr>
      </w:pPr>
    </w:p>
    <w:p w14:paraId="128E09E5" w14:textId="541E1B8F" w:rsidR="001E1137" w:rsidRDefault="00037E77" w:rsidP="001E1137">
      <w:pPr>
        <w:pStyle w:val="Stile2"/>
        <w:numPr>
          <w:ilvl w:val="1"/>
          <w:numId w:val="15"/>
        </w:numPr>
        <w:spacing w:after="120"/>
        <w:jc w:val="both"/>
        <w:rPr>
          <w:rFonts w:asciiTheme="minorHAnsi" w:hAnsiTheme="minorHAnsi" w:cstheme="minorHAnsi"/>
          <w:color w:val="4472C4" w:themeColor="accent1"/>
          <w:sz w:val="24"/>
          <w:szCs w:val="24"/>
        </w:rPr>
      </w:pPr>
      <w:bookmarkStart w:id="8" w:name="_Toc194419036"/>
      <w:bookmarkStart w:id="9" w:name="_Hlk195549169"/>
      <w:r>
        <w:rPr>
          <w:rFonts w:asciiTheme="minorHAnsi" w:hAnsiTheme="minorHAnsi" w:cstheme="minorHAnsi"/>
          <w:color w:val="4472C4" w:themeColor="accent1"/>
          <w:sz w:val="24"/>
          <w:szCs w:val="24"/>
        </w:rPr>
        <w:t>IL MEDIOEVO (1180-1447)</w:t>
      </w:r>
      <w:bookmarkEnd w:id="8"/>
    </w:p>
    <w:bookmarkEnd w:id="9"/>
    <w:p w14:paraId="1C3121F8" w14:textId="77777777" w:rsidR="001E1137" w:rsidRDefault="001E1137" w:rsidP="001E1137"/>
    <w:p w14:paraId="34E9941F" w14:textId="1D55B15A" w:rsidR="00342026" w:rsidRDefault="00C10402" w:rsidP="00BA5575">
      <w:pPr>
        <w:spacing w:after="120"/>
        <w:jc w:val="both"/>
      </w:pPr>
      <w:r w:rsidRPr="0026280A">
        <w:rPr>
          <w:b/>
          <w:bCs/>
        </w:rPr>
        <w:t>1</w:t>
      </w:r>
      <w:r w:rsidR="00FE0E48">
        <w:rPr>
          <w:b/>
          <w:bCs/>
        </w:rPr>
        <w:t>1</w:t>
      </w:r>
      <w:r w:rsidRPr="0026280A">
        <w:rPr>
          <w:b/>
          <w:bCs/>
        </w:rPr>
        <w:t>80</w:t>
      </w:r>
      <w:r w:rsidR="009A4EB5">
        <w:rPr>
          <w:b/>
          <w:bCs/>
        </w:rPr>
        <w:t>-1320</w:t>
      </w:r>
      <w:r w:rsidR="00D217B9" w:rsidRPr="0026280A">
        <w:rPr>
          <w:b/>
          <w:bCs/>
        </w:rPr>
        <w:t xml:space="preserve"> (</w:t>
      </w:r>
      <w:r w:rsidR="00D834B4">
        <w:rPr>
          <w:b/>
          <w:bCs/>
        </w:rPr>
        <w:t>P</w:t>
      </w:r>
      <w:r w:rsidR="00D217B9" w:rsidRPr="0026280A">
        <w:rPr>
          <w:b/>
          <w:bCs/>
        </w:rPr>
        <w:t xml:space="preserve">eriodo </w:t>
      </w:r>
      <w:r w:rsidR="00D834B4">
        <w:rPr>
          <w:b/>
          <w:bCs/>
        </w:rPr>
        <w:t>n</w:t>
      </w:r>
      <w:r w:rsidR="00D217B9" w:rsidRPr="0026280A">
        <w:rPr>
          <w:b/>
          <w:bCs/>
        </w:rPr>
        <w:t>ormanno</w:t>
      </w:r>
      <w:r w:rsidR="00077F2F">
        <w:rPr>
          <w:b/>
          <w:bCs/>
        </w:rPr>
        <w:t xml:space="preserve"> </w:t>
      </w:r>
      <w:r w:rsidR="009A4EB5">
        <w:rPr>
          <w:b/>
          <w:bCs/>
        </w:rPr>
        <w:t>-</w:t>
      </w:r>
      <w:r w:rsidR="00077F2F">
        <w:rPr>
          <w:b/>
          <w:bCs/>
        </w:rPr>
        <w:t xml:space="preserve"> </w:t>
      </w:r>
      <w:r w:rsidR="00D834B4">
        <w:rPr>
          <w:b/>
          <w:bCs/>
        </w:rPr>
        <w:t>a</w:t>
      </w:r>
      <w:r w:rsidR="009A4EB5">
        <w:rPr>
          <w:b/>
          <w:bCs/>
        </w:rPr>
        <w:t>ngioino</w:t>
      </w:r>
      <w:r w:rsidRPr="0026280A">
        <w:rPr>
          <w:b/>
          <w:bCs/>
        </w:rPr>
        <w:t>)</w:t>
      </w:r>
    </w:p>
    <w:p w14:paraId="4781CA8A" w14:textId="360160BD" w:rsidR="00D74510" w:rsidRDefault="0029614C" w:rsidP="00BA5575">
      <w:pPr>
        <w:spacing w:after="120"/>
        <w:jc w:val="both"/>
      </w:pPr>
      <w:r w:rsidRPr="002D0950">
        <w:rPr>
          <w:u w:val="single"/>
        </w:rPr>
        <w:t>Territorio disabitat</w:t>
      </w:r>
      <w:r w:rsidR="00502F9D" w:rsidRPr="002D0950">
        <w:rPr>
          <w:u w:val="single"/>
        </w:rPr>
        <w:t>o</w:t>
      </w:r>
    </w:p>
    <w:p w14:paraId="23586F91" w14:textId="3E9DD1AE" w:rsidR="00BF5A1A" w:rsidRDefault="0075177E" w:rsidP="00BA5575">
      <w:pPr>
        <w:spacing w:after="120"/>
        <w:jc w:val="both"/>
      </w:pPr>
      <w:r>
        <w:t xml:space="preserve">Sia la Signoria che il Feudatario </w:t>
      </w:r>
      <w:r w:rsidR="007F3EBA">
        <w:t xml:space="preserve">del territorio su cui oggi sorge Villa </w:t>
      </w:r>
      <w:r w:rsidR="00E92811">
        <w:t>R</w:t>
      </w:r>
      <w:r w:rsidR="007F3EBA">
        <w:t xml:space="preserve">omagnoli, </w:t>
      </w:r>
      <w:r w:rsidR="00502F9D">
        <w:t>risult</w:t>
      </w:r>
      <w:r>
        <w:t xml:space="preserve">erebbero </w:t>
      </w:r>
      <w:r w:rsidR="001F30D2">
        <w:t xml:space="preserve">secondo Sciarretta </w:t>
      </w:r>
      <w:r w:rsidR="00077423">
        <w:t>incerte</w:t>
      </w:r>
      <w:r>
        <w:t xml:space="preserve"> (vedi </w:t>
      </w:r>
      <w:hyperlink r:id="rId31" w:history="1">
        <w:r w:rsidRPr="0075177E">
          <w:rPr>
            <w:rStyle w:val="Collegamentoipertestuale"/>
          </w:rPr>
          <w:t>mappa</w:t>
        </w:r>
      </w:hyperlink>
      <w:r>
        <w:t xml:space="preserve">). </w:t>
      </w:r>
      <w:r w:rsidR="001F30D2">
        <w:t>Tuttavia, qualche informazione ci viene fornita dall’Antinori, secondo il quale la Chiesa di Santa Maria Imbaro rimase sotto il Vescovo di Chieti fino al 12</w:t>
      </w:r>
      <w:r w:rsidR="005E0ACA">
        <w:t>77, quando l’allora Vescovo Nicolò di Fosso la vendette, insieme alla Villa Scorciosa a cui apparteneva la chiesa stessa, a “</w:t>
      </w:r>
      <w:r w:rsidR="005E0ACA" w:rsidRPr="005E0ACA">
        <w:rPr>
          <w:i/>
          <w:iCs/>
        </w:rPr>
        <w:t>Roberto di Messa Francese, consanguineo di Matilde contessa di Chieti</w:t>
      </w:r>
      <w:r w:rsidR="005E0ACA">
        <w:t xml:space="preserve">” (pag. </w:t>
      </w:r>
      <w:hyperlink r:id="rId32" w:history="1">
        <w:r w:rsidR="005E0ACA" w:rsidRPr="00FE1390">
          <w:rPr>
            <w:rStyle w:val="Collegamentoipertestuale"/>
          </w:rPr>
          <w:t>491</w:t>
        </w:r>
      </w:hyperlink>
      <w:r w:rsidR="005E0ACA">
        <w:t xml:space="preserve"> e </w:t>
      </w:r>
      <w:hyperlink r:id="rId33" w:history="1">
        <w:r w:rsidR="005E0ACA" w:rsidRPr="00FE1390">
          <w:rPr>
            <w:rStyle w:val="Collegamentoipertestuale"/>
          </w:rPr>
          <w:t>492</w:t>
        </w:r>
      </w:hyperlink>
      <w:r w:rsidR="005E0ACA">
        <w:t>).</w:t>
      </w:r>
    </w:p>
    <w:p w14:paraId="51055A34" w14:textId="3947CEC7" w:rsidR="0029614C" w:rsidRDefault="0075177E" w:rsidP="009D4C00">
      <w:pPr>
        <w:spacing w:after="240"/>
        <w:jc w:val="both"/>
      </w:pPr>
      <w:r>
        <w:t>S</w:t>
      </w:r>
      <w:r w:rsidR="00502F9D">
        <w:t>embra</w:t>
      </w:r>
      <w:r w:rsidR="00FD1DF1">
        <w:t xml:space="preserve"> </w:t>
      </w:r>
      <w:r w:rsidR="00FE1390">
        <w:t>quindi</w:t>
      </w:r>
      <w:r w:rsidR="00502F9D">
        <w:t xml:space="preserve"> che</w:t>
      </w:r>
      <w:r>
        <w:t>,</w:t>
      </w:r>
      <w:r w:rsidR="00502F9D">
        <w:t xml:space="preserve"> almeno in questo periodo storico, </w:t>
      </w:r>
      <w:r w:rsidR="007F3EBA">
        <w:t xml:space="preserve">detto </w:t>
      </w:r>
      <w:r w:rsidR="002F50B1">
        <w:t xml:space="preserve">territorio </w:t>
      </w:r>
      <w:r>
        <w:t xml:space="preserve">non </w:t>
      </w:r>
      <w:r w:rsidR="00C10402">
        <w:t xml:space="preserve">appartenesse </w:t>
      </w:r>
      <w:r>
        <w:t xml:space="preserve">né </w:t>
      </w:r>
      <w:r w:rsidR="00C10402">
        <w:t xml:space="preserve">a </w:t>
      </w:r>
      <w:r w:rsidR="000D547C">
        <w:t>Lanciano</w:t>
      </w:r>
      <w:r>
        <w:t>, né all’Abbazia di San Giovanni in Venere</w:t>
      </w:r>
      <w:r w:rsidR="00D217B9">
        <w:t xml:space="preserve">, ma </w:t>
      </w:r>
      <w:r w:rsidR="006E6EC1">
        <w:t xml:space="preserve">verosimilmente </w:t>
      </w:r>
      <w:r w:rsidR="008F66F6">
        <w:t>a Santa Maria Imbaro</w:t>
      </w:r>
      <w:r w:rsidR="00077423">
        <w:t xml:space="preserve">, </w:t>
      </w:r>
      <w:r w:rsidR="00D217B9">
        <w:t xml:space="preserve">che </w:t>
      </w:r>
      <w:r w:rsidR="00077423">
        <w:t xml:space="preserve">a sua volta </w:t>
      </w:r>
      <w:r w:rsidR="00D217B9">
        <w:t>dipendeva</w:t>
      </w:r>
      <w:r w:rsidR="00077423">
        <w:t xml:space="preserve"> dalla Scorciosa</w:t>
      </w:r>
      <w:r w:rsidR="00FE1390">
        <w:t xml:space="preserve"> e che a sua volta dipendeva da</w:t>
      </w:r>
      <w:r w:rsidR="00BF5A1A">
        <w:t>lla Chiesa di</w:t>
      </w:r>
      <w:r w:rsidR="00FE1390">
        <w:t xml:space="preserve"> Chieti</w:t>
      </w:r>
      <w:r w:rsidR="00077423">
        <w:t xml:space="preserve"> (vedi mappa del periodo normanno e considerazioni su Santa Maria Imbaro nel link </w:t>
      </w:r>
      <w:bookmarkStart w:id="10" w:name="_Hlk189412783"/>
      <w:r w:rsidR="00077423">
        <w:fldChar w:fldCharType="begin"/>
      </w:r>
      <w:r w:rsidR="00077423">
        <w:instrText>HYPERLINK "http://www.asciatopo.altervista.org/sanvito.html"</w:instrText>
      </w:r>
      <w:r w:rsidR="00077423">
        <w:fldChar w:fldCharType="separate"/>
      </w:r>
      <w:r w:rsidR="00077423" w:rsidRPr="00077423">
        <w:rPr>
          <w:rStyle w:val="Collegamentoipertestuale"/>
        </w:rPr>
        <w:t>qui</w:t>
      </w:r>
      <w:r w:rsidR="00077423">
        <w:fldChar w:fldCharType="end"/>
      </w:r>
      <w:bookmarkEnd w:id="10"/>
      <w:r w:rsidR="00077423">
        <w:t xml:space="preserve"> riproposto</w:t>
      </w:r>
      <w:r w:rsidR="00E57238">
        <w:t>).</w:t>
      </w:r>
      <w:r w:rsidR="007F3EBA">
        <w:t xml:space="preserve"> </w:t>
      </w:r>
      <w:r w:rsidR="00D74510">
        <w:t xml:space="preserve">Sulla storia di Santa Maria Imbaro (e non solo), troviamo utili riferimenti anche nel lavoro </w:t>
      </w:r>
      <w:r w:rsidR="00AA2B43">
        <w:t xml:space="preserve">di Giosia Menna </w:t>
      </w:r>
      <w:hyperlink r:id="rId34" w:history="1">
        <w:r w:rsidR="00D74510" w:rsidRPr="00D74510">
          <w:rPr>
            <w:rStyle w:val="Collegamentoipertestuale"/>
          </w:rPr>
          <w:t>qui</w:t>
        </w:r>
      </w:hyperlink>
      <w:r w:rsidR="00D74510">
        <w:t xml:space="preserve"> visibile</w:t>
      </w:r>
      <w:r w:rsidR="00723170">
        <w:t xml:space="preserve">; </w:t>
      </w:r>
      <w:bookmarkStart w:id="11" w:name="_Hlk193111222"/>
      <w:r w:rsidR="00723170">
        <w:t xml:space="preserve">sappiamo comunque che il paese nasce </w:t>
      </w:r>
      <w:r w:rsidR="00CB5A52">
        <w:t xml:space="preserve">come </w:t>
      </w:r>
      <w:r w:rsidR="00FD1DF1">
        <w:t xml:space="preserve">mansio romana, </w:t>
      </w:r>
      <w:r w:rsidR="00FD1DF1" w:rsidRPr="00FD1DF1">
        <w:t>ovvero una stazione di sosta</w:t>
      </w:r>
      <w:r w:rsidR="00CB5A52">
        <w:t xml:space="preserve">, </w:t>
      </w:r>
      <w:r w:rsidR="007F3EBA">
        <w:t xml:space="preserve">chiamata </w:t>
      </w:r>
      <w:proofErr w:type="spellStart"/>
      <w:r w:rsidR="007F3EBA" w:rsidRPr="00B665B8">
        <w:rPr>
          <w:i/>
          <w:iCs/>
        </w:rPr>
        <w:t>Annium</w:t>
      </w:r>
      <w:proofErr w:type="spellEnd"/>
      <w:r w:rsidR="00BE3E10">
        <w:t>,</w:t>
      </w:r>
      <w:r w:rsidR="007F3EBA">
        <w:t xml:space="preserve"> </w:t>
      </w:r>
      <w:r w:rsidR="00CB5A52">
        <w:t>posta</w:t>
      </w:r>
      <w:r w:rsidR="00FD1DF1" w:rsidRPr="00FD1DF1">
        <w:t xml:space="preserve"> lungo </w:t>
      </w:r>
      <w:r w:rsidR="00FD1DF1">
        <w:t xml:space="preserve">la via del </w:t>
      </w:r>
      <w:r w:rsidR="006E6EC1">
        <w:t>T</w:t>
      </w:r>
      <w:r w:rsidR="00FD1DF1">
        <w:t>ratturo</w:t>
      </w:r>
      <w:r w:rsidR="006E6EC1">
        <w:t xml:space="preserve"> Magno</w:t>
      </w:r>
      <w:r w:rsidR="007F3EBA">
        <w:t>.</w:t>
      </w:r>
    </w:p>
    <w:bookmarkEnd w:id="11"/>
    <w:p w14:paraId="6FA7B3E1" w14:textId="3647C85E" w:rsidR="00342026" w:rsidRDefault="00113625" w:rsidP="00BA5575">
      <w:pPr>
        <w:spacing w:after="120"/>
        <w:jc w:val="both"/>
      </w:pPr>
      <w:r w:rsidRPr="0026280A">
        <w:rPr>
          <w:b/>
          <w:bCs/>
        </w:rPr>
        <w:t>1320</w:t>
      </w:r>
      <w:r w:rsidR="009A4EB5">
        <w:rPr>
          <w:b/>
          <w:bCs/>
        </w:rPr>
        <w:t>-1447</w:t>
      </w:r>
      <w:r w:rsidRPr="0026280A">
        <w:rPr>
          <w:b/>
          <w:bCs/>
        </w:rPr>
        <w:t xml:space="preserve"> </w:t>
      </w:r>
      <w:r w:rsidR="00D217B9" w:rsidRPr="0026280A">
        <w:rPr>
          <w:b/>
          <w:bCs/>
        </w:rPr>
        <w:t>(</w:t>
      </w:r>
      <w:r w:rsidR="00D834B4">
        <w:rPr>
          <w:b/>
          <w:bCs/>
        </w:rPr>
        <w:t>P</w:t>
      </w:r>
      <w:r w:rsidR="00B87061" w:rsidRPr="0026280A">
        <w:rPr>
          <w:b/>
          <w:bCs/>
        </w:rPr>
        <w:t>eriodo angioino</w:t>
      </w:r>
      <w:r w:rsidR="00077F2F">
        <w:rPr>
          <w:b/>
          <w:bCs/>
        </w:rPr>
        <w:t xml:space="preserve"> </w:t>
      </w:r>
      <w:r w:rsidR="009A4EB5">
        <w:rPr>
          <w:b/>
          <w:bCs/>
        </w:rPr>
        <w:t>-</w:t>
      </w:r>
      <w:r w:rsidR="00077F2F">
        <w:rPr>
          <w:b/>
          <w:bCs/>
        </w:rPr>
        <w:t xml:space="preserve"> </w:t>
      </w:r>
      <w:r w:rsidR="009A4EB5">
        <w:rPr>
          <w:b/>
          <w:bCs/>
        </w:rPr>
        <w:t xml:space="preserve">dei </w:t>
      </w:r>
      <w:proofErr w:type="spellStart"/>
      <w:r w:rsidR="009A4EB5">
        <w:rPr>
          <w:b/>
          <w:bCs/>
        </w:rPr>
        <w:t>durazzeschi</w:t>
      </w:r>
      <w:proofErr w:type="spellEnd"/>
      <w:r w:rsidR="00D217B9" w:rsidRPr="0026280A">
        <w:rPr>
          <w:b/>
          <w:bCs/>
        </w:rPr>
        <w:t>)</w:t>
      </w:r>
    </w:p>
    <w:p w14:paraId="429A9047" w14:textId="72CAD2B5" w:rsidR="00D74510" w:rsidRDefault="00C10402" w:rsidP="00BA5575">
      <w:pPr>
        <w:spacing w:after="120"/>
        <w:jc w:val="both"/>
      </w:pPr>
      <w:r w:rsidRPr="002D0950">
        <w:rPr>
          <w:u w:val="single"/>
        </w:rPr>
        <w:t>Territorio abitato</w:t>
      </w:r>
      <w:r w:rsidR="00D834B4">
        <w:rPr>
          <w:u w:val="single"/>
        </w:rPr>
        <w:t xml:space="preserve"> - </w:t>
      </w:r>
      <w:r w:rsidR="00713F00">
        <w:rPr>
          <w:u w:val="single"/>
        </w:rPr>
        <w:t>Casale Santa Vittoria</w:t>
      </w:r>
    </w:p>
    <w:p w14:paraId="76FA14EC" w14:textId="14AEFF65" w:rsidR="00E92811" w:rsidRDefault="00FE1390" w:rsidP="00BA5575">
      <w:pPr>
        <w:spacing w:after="120"/>
        <w:jc w:val="both"/>
      </w:pPr>
      <w:bookmarkStart w:id="12" w:name="_Hlk193987686"/>
      <w:r>
        <w:t xml:space="preserve">Sia secondo </w:t>
      </w:r>
      <w:r w:rsidR="000065D4">
        <w:t>Sciarretta (</w:t>
      </w:r>
      <w:hyperlink r:id="rId35" w:history="1">
        <w:r w:rsidR="000065D4" w:rsidRPr="00077423">
          <w:rPr>
            <w:rStyle w:val="Collegamentoipertestuale"/>
          </w:rPr>
          <w:t>qui</w:t>
        </w:r>
      </w:hyperlink>
      <w:r w:rsidR="000065D4">
        <w:t xml:space="preserve"> il link), che Antinori, l’attuale Villa Romagnoli nel 1320 era abitata e si chiamava </w:t>
      </w:r>
      <w:r w:rsidR="00D74510">
        <w:t xml:space="preserve">Casale </w:t>
      </w:r>
      <w:r w:rsidR="000065D4">
        <w:t>Santa Vittoria. L’Antinori fornisce maggiori dettagli, in particolare</w:t>
      </w:r>
      <w:r w:rsidR="008E7FAF">
        <w:t xml:space="preserve"> </w:t>
      </w:r>
      <w:r w:rsidR="00B665B8">
        <w:t>racconta</w:t>
      </w:r>
      <w:r w:rsidR="009A4EB5">
        <w:t xml:space="preserve"> anche</w:t>
      </w:r>
      <w:r w:rsidR="00B665B8">
        <w:t xml:space="preserve"> </w:t>
      </w:r>
      <w:r w:rsidR="003D670E">
        <w:t>della volontà</w:t>
      </w:r>
      <w:r w:rsidR="008E7FAF">
        <w:t xml:space="preserve"> di </w:t>
      </w:r>
      <w:r w:rsidR="003D670E">
        <w:t xml:space="preserve">edificare </w:t>
      </w:r>
      <w:r w:rsidR="008E7FAF">
        <w:t>una chiesa de</w:t>
      </w:r>
      <w:r w:rsidR="00B665B8">
        <w:t>di</w:t>
      </w:r>
      <w:r w:rsidR="008E7FAF">
        <w:t>cata a S. Andrea (</w:t>
      </w:r>
      <w:r w:rsidR="000065D4">
        <w:t xml:space="preserve">pag. </w:t>
      </w:r>
      <w:hyperlink r:id="rId36" w:history="1">
        <w:r w:rsidR="0072610C" w:rsidRPr="0072610C">
          <w:rPr>
            <w:rStyle w:val="Collegamentoipertestuale"/>
          </w:rPr>
          <w:t>492</w:t>
        </w:r>
      </w:hyperlink>
      <w:r w:rsidR="008E7FAF">
        <w:t>)</w:t>
      </w:r>
      <w:r w:rsidR="00B665B8">
        <w:t xml:space="preserve"> proprio nel Casale di S. Vittoria</w:t>
      </w:r>
      <w:r w:rsidR="008E7FAF">
        <w:t>:</w:t>
      </w:r>
      <w:r w:rsidR="000065D4">
        <w:t xml:space="preserve"> “</w:t>
      </w:r>
      <w:r w:rsidR="000065D4" w:rsidRPr="000065D4">
        <w:rPr>
          <w:i/>
          <w:iCs/>
        </w:rPr>
        <w:t xml:space="preserve">Pietro I, Vescovo di Chieti diede facoltà agli Uomini del Casale di S. Vittoria nel 1316, di poter edificare la Chiesa, o Cappella ad </w:t>
      </w:r>
      <w:proofErr w:type="spellStart"/>
      <w:r w:rsidR="000065D4" w:rsidRPr="000065D4">
        <w:rPr>
          <w:i/>
          <w:iCs/>
        </w:rPr>
        <w:t>onor</w:t>
      </w:r>
      <w:proofErr w:type="spellEnd"/>
      <w:r w:rsidR="000065D4" w:rsidRPr="000065D4">
        <w:rPr>
          <w:i/>
          <w:iCs/>
        </w:rPr>
        <w:t xml:space="preserve"> di S. Andrea nello stesso casale sito vicino la Chiesa di S. M. in Baro, alla quale soggettò la nuova Chiesa da fabbricarsi, e vi appose alcune condizioni</w:t>
      </w:r>
      <w:r w:rsidR="000065D4">
        <w:t>”</w:t>
      </w:r>
      <w:r w:rsidR="0072610C">
        <w:t>.</w:t>
      </w:r>
      <w:r w:rsidR="008E7FAF">
        <w:t xml:space="preserve"> </w:t>
      </w:r>
      <w:bookmarkStart w:id="13" w:name="_Hlk193111509"/>
      <w:r w:rsidR="008E7FAF">
        <w:t xml:space="preserve">Si conoscono anche i nomi di alcuni cappellani </w:t>
      </w:r>
      <w:r w:rsidR="00723170">
        <w:t>di questa C</w:t>
      </w:r>
      <w:r w:rsidR="008E7FAF">
        <w:t>hiesa</w:t>
      </w:r>
      <w:r w:rsidR="00723170">
        <w:t xml:space="preserve"> (o </w:t>
      </w:r>
      <w:r w:rsidR="00723170">
        <w:lastRenderedPageBreak/>
        <w:t xml:space="preserve">più probabilmente Cappella), </w:t>
      </w:r>
      <w:r w:rsidR="008E7FAF">
        <w:t xml:space="preserve">in particolare Matteo di Bartolomeo nel 1374 e Biagio dal 1387 al </w:t>
      </w:r>
      <w:r w:rsidR="008E7FAF" w:rsidRPr="00D74510">
        <w:t>1393 (</w:t>
      </w:r>
      <w:r w:rsidR="00D74510" w:rsidRPr="00D74510">
        <w:t xml:space="preserve">vedi </w:t>
      </w:r>
      <w:r w:rsidR="008E7FAF" w:rsidRPr="00D74510">
        <w:t xml:space="preserve">pag. </w:t>
      </w:r>
      <w:hyperlink r:id="rId37" w:history="1">
        <w:r w:rsidR="008E7FAF" w:rsidRPr="00D74510">
          <w:rPr>
            <w:rStyle w:val="Collegamentoipertestuale"/>
          </w:rPr>
          <w:t>484</w:t>
        </w:r>
      </w:hyperlink>
      <w:r w:rsidR="008E7FAF" w:rsidRPr="00D74510">
        <w:t>)</w:t>
      </w:r>
      <w:r w:rsidR="0014765D" w:rsidRPr="00D74510">
        <w:t>.</w:t>
      </w:r>
    </w:p>
    <w:bookmarkEnd w:id="13"/>
    <w:p w14:paraId="430FC6FA" w14:textId="3391325E" w:rsidR="00726B14" w:rsidRDefault="00726B14" w:rsidP="00BA5575">
      <w:pPr>
        <w:spacing w:after="120"/>
        <w:jc w:val="both"/>
      </w:pPr>
      <w:r>
        <w:t xml:space="preserve">Tra gli eventi di questo periodo non si può non citare la Peste Nera che </w:t>
      </w:r>
      <w:r w:rsidRPr="00726B14">
        <w:t>a partire dal 1348</w:t>
      </w:r>
      <w:r>
        <w:t xml:space="preserve"> devastò </w:t>
      </w:r>
      <w:r w:rsidRPr="00726B14">
        <w:t xml:space="preserve">gran parte dell'Europa, </w:t>
      </w:r>
      <w:r>
        <w:t xml:space="preserve">compreso </w:t>
      </w:r>
      <w:r w:rsidRPr="00726B14">
        <w:t>l'Abruzzo</w:t>
      </w:r>
      <w:r>
        <w:t xml:space="preserve">. </w:t>
      </w:r>
      <w:r w:rsidR="00D0125C">
        <w:t>A causa di</w:t>
      </w:r>
      <w:r>
        <w:t xml:space="preserve"> questa terribile </w:t>
      </w:r>
      <w:r w:rsidR="001D5B85">
        <w:t>malattia</w:t>
      </w:r>
      <w:r>
        <w:t xml:space="preserve"> (3 erano le </w:t>
      </w:r>
      <w:r w:rsidRPr="00726B14">
        <w:t>forme principali: bubbonica, polmonare e setticemica</w:t>
      </w:r>
      <w:r>
        <w:t xml:space="preserve">), unitamente alle </w:t>
      </w:r>
      <w:r w:rsidRPr="00726B14">
        <w:t xml:space="preserve">frequenti guerre, invasioni e </w:t>
      </w:r>
      <w:r>
        <w:t>ad un</w:t>
      </w:r>
      <w:r w:rsidRPr="00726B14">
        <w:t xml:space="preserve"> clima spesso avverso</w:t>
      </w:r>
      <w:r w:rsidR="00D0125C">
        <w:t xml:space="preserve">, si susseguirono </w:t>
      </w:r>
      <w:r w:rsidR="00723170">
        <w:t xml:space="preserve">sul territorio </w:t>
      </w:r>
      <w:r w:rsidR="00D0125C">
        <w:t xml:space="preserve">diverse carestie </w:t>
      </w:r>
      <w:r w:rsidRPr="00726B14">
        <w:t xml:space="preserve">con conseguenze devastanti </w:t>
      </w:r>
      <w:r w:rsidR="00D0125C">
        <w:t>sulla</w:t>
      </w:r>
      <w:r w:rsidRPr="00726B14">
        <w:t xml:space="preserve"> popolazione</w:t>
      </w:r>
      <w:r w:rsidR="00D0125C">
        <w:t xml:space="preserve"> e sulla sua numerosità. </w:t>
      </w:r>
    </w:p>
    <w:p w14:paraId="6A7529E1" w14:textId="1197422D" w:rsidR="006A19CA" w:rsidRDefault="00B87061" w:rsidP="00BA5575">
      <w:pPr>
        <w:spacing w:after="120"/>
        <w:jc w:val="both"/>
      </w:pPr>
      <w:r>
        <w:t>Riguardo all’origine del nome</w:t>
      </w:r>
      <w:r w:rsidR="0072610C">
        <w:t xml:space="preserve"> “Vittoria”</w:t>
      </w:r>
      <w:r>
        <w:t xml:space="preserve">, </w:t>
      </w:r>
      <w:r w:rsidR="00A6201F">
        <w:t>segna</w:t>
      </w:r>
      <w:r w:rsidR="00F75786">
        <w:t>lo due ipotesi</w:t>
      </w:r>
      <w:r w:rsidR="006E6EC1">
        <w:t xml:space="preserve">. La prima, suggerita dalla </w:t>
      </w:r>
      <w:r w:rsidR="006E6EC1" w:rsidRPr="00245B1B">
        <w:rPr>
          <w:highlight w:val="yellow"/>
        </w:rPr>
        <w:t xml:space="preserve">mia compagna Delia </w:t>
      </w:r>
      <w:proofErr w:type="spellStart"/>
      <w:r w:rsidR="006E6EC1" w:rsidRPr="00245B1B">
        <w:rPr>
          <w:highlight w:val="yellow"/>
        </w:rPr>
        <w:t>Spadano</w:t>
      </w:r>
      <w:proofErr w:type="spellEnd"/>
      <w:r w:rsidR="004E145A" w:rsidRPr="00245B1B">
        <w:rPr>
          <w:highlight w:val="yellow"/>
        </w:rPr>
        <w:t xml:space="preserve"> (studiosa dell’Arte e insegnate di </w:t>
      </w:r>
      <w:r w:rsidR="004174E0" w:rsidRPr="00245B1B">
        <w:rPr>
          <w:highlight w:val="yellow"/>
        </w:rPr>
        <w:t>L</w:t>
      </w:r>
      <w:r w:rsidR="004E145A" w:rsidRPr="00245B1B">
        <w:rPr>
          <w:highlight w:val="yellow"/>
        </w:rPr>
        <w:t>ettere)</w:t>
      </w:r>
      <w:r w:rsidR="006E6EC1" w:rsidRPr="00245B1B">
        <w:rPr>
          <w:highlight w:val="yellow"/>
        </w:rPr>
        <w:t xml:space="preserve">, </w:t>
      </w:r>
      <w:r w:rsidR="006A4FE6" w:rsidRPr="00245B1B">
        <w:rPr>
          <w:highlight w:val="yellow"/>
        </w:rPr>
        <w:t>secondo l</w:t>
      </w:r>
      <w:r w:rsidR="0074339C" w:rsidRPr="00245B1B">
        <w:rPr>
          <w:highlight w:val="yellow"/>
        </w:rPr>
        <w:t xml:space="preserve">a </w:t>
      </w:r>
      <w:r w:rsidR="006A4FE6" w:rsidRPr="00245B1B">
        <w:rPr>
          <w:highlight w:val="yellow"/>
        </w:rPr>
        <w:t>quale il</w:t>
      </w:r>
      <w:r w:rsidR="006E6EC1" w:rsidRPr="00245B1B">
        <w:rPr>
          <w:highlight w:val="yellow"/>
        </w:rPr>
        <w:t xml:space="preserve"> nome deriv</w:t>
      </w:r>
      <w:r w:rsidR="00AA2B43" w:rsidRPr="00245B1B">
        <w:rPr>
          <w:highlight w:val="yellow"/>
        </w:rPr>
        <w:t>i</w:t>
      </w:r>
      <w:r w:rsidR="006E6EC1" w:rsidRPr="00245B1B">
        <w:rPr>
          <w:highlight w:val="yellow"/>
        </w:rPr>
        <w:t xml:space="preserve"> dalla presenza in passato di un tempio dedicato </w:t>
      </w:r>
      <w:r w:rsidR="00A6201F" w:rsidRPr="00245B1B">
        <w:rPr>
          <w:highlight w:val="yellow"/>
        </w:rPr>
        <w:t>alla</w:t>
      </w:r>
      <w:r w:rsidR="00CB5A52" w:rsidRPr="00245B1B">
        <w:rPr>
          <w:highlight w:val="yellow"/>
        </w:rPr>
        <w:t xml:space="preserve"> Dea Vittoria</w:t>
      </w:r>
      <w:r w:rsidR="00A6201F" w:rsidRPr="00245B1B">
        <w:rPr>
          <w:highlight w:val="yellow"/>
        </w:rPr>
        <w:t xml:space="preserve">, </w:t>
      </w:r>
      <w:r w:rsidR="00CB5A52" w:rsidRPr="00245B1B">
        <w:rPr>
          <w:highlight w:val="yellow"/>
        </w:rPr>
        <w:t>come del resto è avvenuto per l</w:t>
      </w:r>
      <w:r w:rsidR="00A6201F" w:rsidRPr="00245B1B">
        <w:rPr>
          <w:highlight w:val="yellow"/>
        </w:rPr>
        <w:t>’Abbazia</w:t>
      </w:r>
      <w:r w:rsidR="00CB5A52" w:rsidRPr="00245B1B">
        <w:rPr>
          <w:highlight w:val="yellow"/>
        </w:rPr>
        <w:t xml:space="preserve"> di San Giovanni in Venere</w:t>
      </w:r>
      <w:r w:rsidR="00A6201F" w:rsidRPr="00245B1B">
        <w:rPr>
          <w:highlight w:val="yellow"/>
        </w:rPr>
        <w:t>, sorta sulle rovine di un tempio dedicato alla Dea Venere.</w:t>
      </w:r>
      <w:r w:rsidR="00AA2B43">
        <w:t xml:space="preserve"> </w:t>
      </w:r>
      <w:r w:rsidR="00AA2B43" w:rsidRPr="00245B1B">
        <w:rPr>
          <w:highlight w:val="yellow"/>
        </w:rPr>
        <w:t xml:space="preserve">I ritrovamenti romani </w:t>
      </w:r>
      <w:bookmarkStart w:id="14" w:name="_Hlk193111732"/>
      <w:r w:rsidR="00723170" w:rsidRPr="00245B1B">
        <w:rPr>
          <w:highlight w:val="yellow"/>
        </w:rPr>
        <w:t>sopra raccontati</w:t>
      </w:r>
      <w:bookmarkEnd w:id="14"/>
      <w:r w:rsidR="00AA2B43" w:rsidRPr="00245B1B">
        <w:rPr>
          <w:highlight w:val="yellow"/>
        </w:rPr>
        <w:t>, avvalorano questa tesi.</w:t>
      </w:r>
      <w:r w:rsidR="00A6201F" w:rsidRPr="004712DD">
        <w:t xml:space="preserve"> La seconda ipotesi</w:t>
      </w:r>
      <w:r w:rsidR="0074339C" w:rsidRPr="004712DD">
        <w:t xml:space="preserve"> (del tutto personale)</w:t>
      </w:r>
      <w:r w:rsidR="00A6201F" w:rsidRPr="004712DD">
        <w:t xml:space="preserve"> fa </w:t>
      </w:r>
      <w:r w:rsidR="00531237" w:rsidRPr="004712DD">
        <w:t xml:space="preserve">invece </w:t>
      </w:r>
      <w:r w:rsidR="00A6201F" w:rsidRPr="004712DD">
        <w:t xml:space="preserve">riferimento a quella infinita lotta tra guelfi (sostenitori del papa) e ghibellini (sostenitori del Re). In particolare, </w:t>
      </w:r>
      <w:r w:rsidR="003A584F" w:rsidRPr="004712DD">
        <w:t>la mia ipotesi è che</w:t>
      </w:r>
      <w:r w:rsidR="0014765D" w:rsidRPr="004712DD">
        <w:t xml:space="preserve"> il nome sia stato dato</w:t>
      </w:r>
      <w:r w:rsidR="003A584F" w:rsidRPr="004712DD">
        <w:t xml:space="preserve"> </w:t>
      </w:r>
      <w:r w:rsidR="00A6201F" w:rsidRPr="004712DD">
        <w:t>in seguito alla Battaglia di Tagliacozzo del 1268 in c</w:t>
      </w:r>
      <w:r w:rsidR="00E92811" w:rsidRPr="004712DD">
        <w:t>u</w:t>
      </w:r>
      <w:r w:rsidR="00A6201F" w:rsidRPr="004712DD">
        <w:t>i i guelfi ebbero la meglio sui ghibellini</w:t>
      </w:r>
      <w:r w:rsidR="003A584F" w:rsidRPr="004712DD">
        <w:t>, conquistando il possesso del Regno di Sicilia</w:t>
      </w:r>
      <w:r w:rsidR="0014765D" w:rsidRPr="004712DD">
        <w:t>.</w:t>
      </w:r>
      <w:r w:rsidR="00A6201F" w:rsidRPr="004712DD">
        <w:t xml:space="preserve"> </w:t>
      </w:r>
      <w:r w:rsidR="00DA0F19" w:rsidRPr="004712DD">
        <w:t xml:space="preserve">Quest’ultima ipotesi è </w:t>
      </w:r>
      <w:r w:rsidR="0014765D" w:rsidRPr="004712DD">
        <w:t>avvalorata</w:t>
      </w:r>
      <w:r w:rsidR="00DA0F19" w:rsidRPr="004712DD">
        <w:t xml:space="preserve"> dalla presenza dell'abbazia di Santa Maria della Vittoria nel comune di Scurcola Marsicana</w:t>
      </w:r>
      <w:r w:rsidR="000708AA">
        <w:t>,</w:t>
      </w:r>
      <w:r w:rsidR="00DA0F19" w:rsidRPr="004712DD">
        <w:t xml:space="preserve"> nata proprio in seguito alla battaglia di Tagliacozzo</w:t>
      </w:r>
      <w:r w:rsidR="00245B1B">
        <w:t xml:space="preserve"> del 1268</w:t>
      </w:r>
      <w:r w:rsidR="00DA0F19" w:rsidRPr="004712DD">
        <w:t xml:space="preserve"> (clicca </w:t>
      </w:r>
      <w:hyperlink r:id="rId38" w:history="1">
        <w:r w:rsidR="00DA0F19" w:rsidRPr="004712DD">
          <w:rPr>
            <w:rStyle w:val="Collegamentoipertestuale"/>
          </w:rPr>
          <w:t>qui</w:t>
        </w:r>
      </w:hyperlink>
      <w:r w:rsidR="00DA0F19" w:rsidRPr="004712DD">
        <w:t xml:space="preserve"> per maggiori dettagli).</w:t>
      </w:r>
      <w:r w:rsidR="00245B1B">
        <w:t xml:space="preserve"> </w:t>
      </w:r>
      <w:bookmarkEnd w:id="12"/>
    </w:p>
    <w:p w14:paraId="7627B335" w14:textId="77777777" w:rsidR="001E1137" w:rsidRDefault="001E1137" w:rsidP="00BA5575">
      <w:pPr>
        <w:spacing w:after="120"/>
        <w:jc w:val="both"/>
        <w:rPr>
          <w:b/>
          <w:bCs/>
        </w:rPr>
      </w:pPr>
    </w:p>
    <w:p w14:paraId="63C11F17" w14:textId="5BC58215" w:rsidR="001E1137" w:rsidRDefault="00037E77" w:rsidP="001E1137">
      <w:pPr>
        <w:pStyle w:val="Stile2"/>
        <w:numPr>
          <w:ilvl w:val="1"/>
          <w:numId w:val="15"/>
        </w:numPr>
        <w:spacing w:after="120"/>
        <w:jc w:val="both"/>
        <w:rPr>
          <w:rFonts w:asciiTheme="minorHAnsi" w:hAnsiTheme="minorHAnsi" w:cstheme="minorHAnsi"/>
          <w:color w:val="4472C4" w:themeColor="accent1"/>
          <w:sz w:val="24"/>
          <w:szCs w:val="24"/>
        </w:rPr>
      </w:pPr>
      <w:bookmarkStart w:id="15" w:name="_Toc194419037"/>
      <w:bookmarkStart w:id="16" w:name="_Hlk195549492"/>
      <w:r>
        <w:rPr>
          <w:rFonts w:asciiTheme="minorHAnsi" w:hAnsiTheme="minorHAnsi" w:cstheme="minorHAnsi"/>
          <w:color w:val="4472C4" w:themeColor="accent1"/>
          <w:sz w:val="24"/>
          <w:szCs w:val="24"/>
        </w:rPr>
        <w:t>IL RINASCIMENTO E L’E</w:t>
      </w:r>
      <w:r w:rsidRPr="001E1137">
        <w:rPr>
          <w:rFonts w:asciiTheme="minorHAnsi" w:hAnsiTheme="minorHAnsi" w:cstheme="minorHAnsi"/>
          <w:color w:val="4472C4" w:themeColor="accent1"/>
          <w:sz w:val="24"/>
          <w:szCs w:val="24"/>
        </w:rPr>
        <w:t>T</w:t>
      </w:r>
      <w:r w:rsidRPr="001E1137">
        <w:rPr>
          <w:rFonts w:asciiTheme="minorHAnsi" w:hAnsiTheme="minorHAnsi" w:cstheme="minorHAnsi"/>
          <w:color w:val="4472C4" w:themeColor="accent1"/>
          <w:sz w:val="24"/>
          <w:szCs w:val="24"/>
          <w:lang w:val="en-US" w:eastAsia="zh-CN"/>
        </w:rPr>
        <w:t>À</w:t>
      </w:r>
      <w:r>
        <w:rPr>
          <w:rFonts w:asciiTheme="minorHAnsi" w:hAnsiTheme="minorHAnsi" w:cstheme="minorHAnsi"/>
          <w:color w:val="4472C4" w:themeColor="accent1"/>
          <w:sz w:val="24"/>
          <w:szCs w:val="24"/>
          <w:lang w:val="en-US" w:eastAsia="zh-CN"/>
        </w:rPr>
        <w:t xml:space="preserve"> MODERNA (1447-1807)</w:t>
      </w:r>
      <w:bookmarkEnd w:id="15"/>
    </w:p>
    <w:bookmarkEnd w:id="16"/>
    <w:p w14:paraId="2C938C1E" w14:textId="77777777" w:rsidR="001E1137" w:rsidRDefault="001E1137" w:rsidP="00BA5575">
      <w:pPr>
        <w:spacing w:after="120"/>
        <w:jc w:val="both"/>
        <w:rPr>
          <w:b/>
          <w:bCs/>
        </w:rPr>
      </w:pPr>
    </w:p>
    <w:p w14:paraId="6D771FB7" w14:textId="17C33457" w:rsidR="00342026" w:rsidRDefault="00113625" w:rsidP="00BA5575">
      <w:pPr>
        <w:spacing w:after="120"/>
        <w:jc w:val="both"/>
      </w:pPr>
      <w:r w:rsidRPr="009736AF">
        <w:rPr>
          <w:b/>
          <w:bCs/>
        </w:rPr>
        <w:t>1447</w:t>
      </w:r>
      <w:r w:rsidR="00077F2F" w:rsidRPr="009736AF">
        <w:rPr>
          <w:b/>
          <w:bCs/>
        </w:rPr>
        <w:t>-1528</w:t>
      </w:r>
      <w:r w:rsidRPr="009736AF">
        <w:rPr>
          <w:b/>
          <w:bCs/>
        </w:rPr>
        <w:t xml:space="preserve"> </w:t>
      </w:r>
      <w:r w:rsidR="002F50B1" w:rsidRPr="009736AF">
        <w:rPr>
          <w:b/>
          <w:bCs/>
        </w:rPr>
        <w:t>(</w:t>
      </w:r>
      <w:r w:rsidR="00D834B4">
        <w:rPr>
          <w:b/>
          <w:bCs/>
        </w:rPr>
        <w:t>P</w:t>
      </w:r>
      <w:r w:rsidR="00B53F5B" w:rsidRPr="009736AF">
        <w:rPr>
          <w:b/>
          <w:bCs/>
        </w:rPr>
        <w:t>eriodo aragonese</w:t>
      </w:r>
      <w:r w:rsidR="00077F2F" w:rsidRPr="009736AF">
        <w:rPr>
          <w:b/>
          <w:bCs/>
        </w:rPr>
        <w:t xml:space="preserve"> - spagnolo I</w:t>
      </w:r>
      <w:r w:rsidR="002F50B1" w:rsidRPr="009736AF">
        <w:rPr>
          <w:b/>
          <w:bCs/>
        </w:rPr>
        <w:t>)</w:t>
      </w:r>
    </w:p>
    <w:p w14:paraId="33CB1B18" w14:textId="36BB9A57" w:rsidR="004E145A" w:rsidRDefault="00C10402" w:rsidP="00BA5575">
      <w:pPr>
        <w:spacing w:after="120"/>
        <w:jc w:val="both"/>
      </w:pPr>
      <w:r w:rsidRPr="009736AF">
        <w:rPr>
          <w:u w:val="single"/>
        </w:rPr>
        <w:t>Territorio disabitato</w:t>
      </w:r>
    </w:p>
    <w:p w14:paraId="4EEC062E" w14:textId="2F21F972" w:rsidR="004E145A" w:rsidRDefault="00D0125C" w:rsidP="00BA5575">
      <w:pPr>
        <w:spacing w:after="120"/>
        <w:jc w:val="both"/>
      </w:pPr>
      <w:bookmarkStart w:id="17" w:name="_Hlk193988481"/>
      <w:r>
        <w:t>Come descritto sopra, g</w:t>
      </w:r>
      <w:r w:rsidR="00A2071B">
        <w:t>ià alla</w:t>
      </w:r>
      <w:r w:rsidR="00A2071B" w:rsidRPr="00A2071B">
        <w:t xml:space="preserve"> metà del </w:t>
      </w:r>
      <w:r w:rsidR="00A2071B">
        <w:t>‘300</w:t>
      </w:r>
      <w:r w:rsidR="00A2071B" w:rsidRPr="00A2071B">
        <w:t>,</w:t>
      </w:r>
      <w:r>
        <w:t xml:space="preserve"> la peste nera,</w:t>
      </w:r>
      <w:r w:rsidR="00A2071B" w:rsidRPr="00A2071B">
        <w:t xml:space="preserve"> </w:t>
      </w:r>
      <w:r>
        <w:t xml:space="preserve">le guerre, </w:t>
      </w:r>
      <w:r w:rsidR="00A2071B">
        <w:t>i cambiamenti climatici e le conseguenti carestie, rese</w:t>
      </w:r>
      <w:r w:rsidR="009736AF">
        <w:t>ro</w:t>
      </w:r>
      <w:r w:rsidR="00A2071B">
        <w:t xml:space="preserve"> quest’area</w:t>
      </w:r>
      <w:r w:rsidR="00A2071B" w:rsidRPr="00A2071B">
        <w:t xml:space="preserve"> </w:t>
      </w:r>
      <w:r w:rsidR="00E92811">
        <w:t xml:space="preserve">di nuovo </w:t>
      </w:r>
      <w:r w:rsidR="000141FF">
        <w:t xml:space="preserve">deserta e </w:t>
      </w:r>
      <w:r w:rsidR="00E92811">
        <w:t>disabitata</w:t>
      </w:r>
      <w:r w:rsidR="00A2071B">
        <w:t xml:space="preserve">. A dette calamità si aggiunse il </w:t>
      </w:r>
      <w:r w:rsidR="00891D78">
        <w:t xml:space="preserve">catastrofico </w:t>
      </w:r>
      <w:hyperlink r:id="rId39" w:history="1">
        <w:r w:rsidR="00B53F5B" w:rsidRPr="00891D78">
          <w:rPr>
            <w:rStyle w:val="Collegamentoipertestuale"/>
          </w:rPr>
          <w:t>terremoto</w:t>
        </w:r>
      </w:hyperlink>
      <w:r w:rsidR="00B53F5B">
        <w:t xml:space="preserve"> del 14</w:t>
      </w:r>
      <w:r w:rsidR="00891D78">
        <w:t>56 di magnitudo 7.1</w:t>
      </w:r>
      <w:r w:rsidR="00330DAC">
        <w:t xml:space="preserve"> (10 volte più potente di quello dell’Aquila del 2009)</w:t>
      </w:r>
      <w:r w:rsidR="00891D78">
        <w:t xml:space="preserve">, </w:t>
      </w:r>
      <w:r w:rsidR="00A2071B">
        <w:t>che colpì</w:t>
      </w:r>
      <w:r w:rsidR="00330DAC">
        <w:t xml:space="preserve"> </w:t>
      </w:r>
      <w:r w:rsidR="00A2071B">
        <w:t>severamente tutta l’</w:t>
      </w:r>
      <w:r w:rsidR="00891D78">
        <w:t>Italia centro-meridionale</w:t>
      </w:r>
      <w:r w:rsidR="0076460B">
        <w:t xml:space="preserve"> e rase al suolo le </w:t>
      </w:r>
      <w:r w:rsidR="00E92811">
        <w:t xml:space="preserve">eventuali </w:t>
      </w:r>
      <w:r w:rsidR="0076460B">
        <w:t>poche casupole rimaste.</w:t>
      </w:r>
      <w:r w:rsidR="008E4289">
        <w:t xml:space="preserve"> </w:t>
      </w:r>
      <w:r w:rsidR="004E145A">
        <w:t xml:space="preserve">Si legge infatti: </w:t>
      </w:r>
      <w:r w:rsidR="004E145A" w:rsidRPr="004E145A">
        <w:t>“</w:t>
      </w:r>
      <w:r w:rsidR="008E4289" w:rsidRPr="009736AF">
        <w:rPr>
          <w:i/>
          <w:iCs/>
        </w:rPr>
        <w:t>Nel 1456 violente scosse telluriche</w:t>
      </w:r>
      <w:r w:rsidR="004E145A" w:rsidRPr="009736AF">
        <w:rPr>
          <w:i/>
          <w:iCs/>
        </w:rPr>
        <w:t>…</w:t>
      </w:r>
      <w:r w:rsidR="004E145A" w:rsidRPr="004E145A">
        <w:rPr>
          <w:i/>
          <w:iCs/>
        </w:rPr>
        <w:t>perirono sotto le macerie 330 persone di Vasto, 433 di Ortona, 625 di Lanciano</w:t>
      </w:r>
      <w:r w:rsidR="004E145A">
        <w:t>”. Inoltre “</w:t>
      </w:r>
      <w:r w:rsidR="004E145A" w:rsidRPr="004E145A">
        <w:rPr>
          <w:i/>
          <w:iCs/>
        </w:rPr>
        <w:t>nel 1456 infierì nell’Abruzzo la pestilenza…”</w:t>
      </w:r>
      <w:r w:rsidR="004E145A">
        <w:t xml:space="preserve"> (</w:t>
      </w:r>
      <w:r w:rsidR="008E4289">
        <w:t xml:space="preserve">F. </w:t>
      </w:r>
      <w:r w:rsidR="004E145A">
        <w:t>Carabba, pag. 161 e 162)</w:t>
      </w:r>
      <w:r w:rsidR="008E4289">
        <w:t>.</w:t>
      </w:r>
    </w:p>
    <w:p w14:paraId="19C336FD" w14:textId="1177DE24" w:rsidR="00B53F5B" w:rsidRDefault="000A2665" w:rsidP="009D4C00">
      <w:pPr>
        <w:spacing w:after="240"/>
        <w:jc w:val="both"/>
      </w:pPr>
      <w:r>
        <w:t xml:space="preserve">Nel frattempo, </w:t>
      </w:r>
      <w:r w:rsidR="00912E26">
        <w:t>nella seconda metà del ‘400</w:t>
      </w:r>
      <w:r>
        <w:t>,</w:t>
      </w:r>
      <w:r w:rsidR="00F40057">
        <w:t xml:space="preserve"> </w:t>
      </w:r>
      <w:r>
        <w:t>una popolazione di slavi</w:t>
      </w:r>
      <w:r w:rsidR="00294D04">
        <w:t xml:space="preserve"> (</w:t>
      </w:r>
      <w:r w:rsidR="00F41191">
        <w:t>albanesi, epiroti e dalmati</w:t>
      </w:r>
      <w:r w:rsidR="00294D04">
        <w:t>)</w:t>
      </w:r>
      <w:r>
        <w:t xml:space="preserve"> </w:t>
      </w:r>
      <w:r w:rsidR="00B2370B">
        <w:t>fugg</w:t>
      </w:r>
      <w:r w:rsidR="00294D04">
        <w:t>ì</w:t>
      </w:r>
      <w:r w:rsidR="008B6368" w:rsidRPr="008B6368">
        <w:t xml:space="preserve"> </w:t>
      </w:r>
      <w:r w:rsidR="008B6368">
        <w:t>dai propri territori</w:t>
      </w:r>
      <w:r>
        <w:t xml:space="preserve"> </w:t>
      </w:r>
      <w:r w:rsidR="00F40057">
        <w:t xml:space="preserve">invasi dei </w:t>
      </w:r>
      <w:r w:rsidR="006C36D0">
        <w:t>T</w:t>
      </w:r>
      <w:r w:rsidR="00F40057">
        <w:t xml:space="preserve">urchi </w:t>
      </w:r>
      <w:r>
        <w:t>e si insediò</w:t>
      </w:r>
      <w:r w:rsidR="00330DAC">
        <w:t>,</w:t>
      </w:r>
      <w:r>
        <w:t xml:space="preserve"> </w:t>
      </w:r>
      <w:r w:rsidR="003A584F">
        <w:t>tra i vari posti</w:t>
      </w:r>
      <w:r w:rsidR="00330DAC">
        <w:t>,</w:t>
      </w:r>
      <w:r w:rsidR="003A584F">
        <w:t xml:space="preserve"> anche </w:t>
      </w:r>
      <w:r>
        <w:t xml:space="preserve">a </w:t>
      </w:r>
      <w:r w:rsidR="000D547C">
        <w:t>Lanciano</w:t>
      </w:r>
      <w:r w:rsidR="00870CC3">
        <w:t xml:space="preserve"> (si veda</w:t>
      </w:r>
      <w:r w:rsidR="008E4289">
        <w:t xml:space="preserve">no </w:t>
      </w:r>
      <w:hyperlink r:id="rId40" w:history="1">
        <w:r w:rsidR="008E4289">
          <w:rPr>
            <w:rStyle w:val="Collegamentoipertestuale"/>
          </w:rPr>
          <w:t>qui</w:t>
        </w:r>
      </w:hyperlink>
      <w:r w:rsidR="00870CC3">
        <w:t xml:space="preserve"> </w:t>
      </w:r>
      <w:r w:rsidR="008E4289">
        <w:t xml:space="preserve">alcune pagine </w:t>
      </w:r>
      <w:r w:rsidR="00D0125C">
        <w:t>della “</w:t>
      </w:r>
      <w:r w:rsidR="006D2777" w:rsidRPr="006D2777">
        <w:rPr>
          <w:i/>
          <w:iCs/>
        </w:rPr>
        <w:t>Memorie istoriche delle tre province degli Abruzzi</w:t>
      </w:r>
      <w:r w:rsidR="00D0125C">
        <w:t xml:space="preserve">” </w:t>
      </w:r>
      <w:r w:rsidR="00870CC3">
        <w:t>d</w:t>
      </w:r>
      <w:r w:rsidR="008E4289">
        <w:t>ell’</w:t>
      </w:r>
      <w:r w:rsidR="00870CC3" w:rsidRPr="00870CC3">
        <w:t>Antinori</w:t>
      </w:r>
      <w:r w:rsidR="00870CC3">
        <w:t xml:space="preserve">, </w:t>
      </w:r>
      <w:r w:rsidR="00870CC3" w:rsidRPr="00870CC3">
        <w:t>1782</w:t>
      </w:r>
      <w:r w:rsidR="00870CC3">
        <w:t>)</w:t>
      </w:r>
      <w:r>
        <w:t xml:space="preserve">. Dopo essere stati </w:t>
      </w:r>
      <w:r w:rsidR="009736AF">
        <w:t>allontanati</w:t>
      </w:r>
      <w:r w:rsidR="00A43611">
        <w:t xml:space="preserve"> dalla città frentana</w:t>
      </w:r>
      <w:r>
        <w:t xml:space="preserve">, alcuni </w:t>
      </w:r>
      <w:r w:rsidR="00B2370B">
        <w:t xml:space="preserve">di essi </w:t>
      </w:r>
      <w:r>
        <w:t xml:space="preserve">andarono </w:t>
      </w:r>
      <w:r w:rsidR="00B2370B">
        <w:t xml:space="preserve">a ripopolare </w:t>
      </w:r>
      <w:r>
        <w:t xml:space="preserve">le </w:t>
      </w:r>
      <w:r w:rsidR="00F40057">
        <w:t xml:space="preserve">vecchie </w:t>
      </w:r>
      <w:r>
        <w:t>Ville disabitate</w:t>
      </w:r>
      <w:r w:rsidR="00257168">
        <w:t xml:space="preserve">, </w:t>
      </w:r>
      <w:r>
        <w:t>altri, fondarono ver</w:t>
      </w:r>
      <w:r w:rsidR="006C36D0">
        <w:t>i</w:t>
      </w:r>
      <w:r>
        <w:t xml:space="preserve"> e propri paes</w:t>
      </w:r>
      <w:r w:rsidR="006C36D0">
        <w:t>i</w:t>
      </w:r>
      <w:r>
        <w:t>,</w:t>
      </w:r>
      <w:r w:rsidR="006C36D0">
        <w:t xml:space="preserve"> come </w:t>
      </w:r>
      <w:r w:rsidR="000141FF">
        <w:t xml:space="preserve">Villa </w:t>
      </w:r>
      <w:proofErr w:type="spellStart"/>
      <w:r w:rsidR="000141FF">
        <w:t>Stanazzo</w:t>
      </w:r>
      <w:proofErr w:type="spellEnd"/>
      <w:r w:rsidR="000141FF">
        <w:t xml:space="preserve"> e </w:t>
      </w:r>
      <w:r>
        <w:t>Villa Pietra Costantina</w:t>
      </w:r>
      <w:r w:rsidR="009E3B25">
        <w:t>.</w:t>
      </w:r>
      <w:r w:rsidR="00C65289" w:rsidRPr="00C65289">
        <w:t xml:space="preserve"> </w:t>
      </w:r>
      <w:r w:rsidR="00C65289">
        <w:t>“</w:t>
      </w:r>
      <w:r w:rsidR="00C65289" w:rsidRPr="00C65289">
        <w:rPr>
          <w:i/>
          <w:iCs/>
        </w:rPr>
        <w:t>Molti di questi infatti che erano qua venuti, avevano popolato i vicini casali di Lanciano, da essi fabbricati (o riedificati). Molti erano di cospicue famiglie e molti assai ricchi, ma a essi non piaceva il governo tirannico dei Turchi</w:t>
      </w:r>
      <w:r w:rsidR="00C65289" w:rsidRPr="00C65289">
        <w:t>” (Ant. R. 219)</w:t>
      </w:r>
      <w:r w:rsidR="00DE167F">
        <w:t>.</w:t>
      </w:r>
      <w:r w:rsidR="007C3C9C">
        <w:t xml:space="preserve"> Oltre a quanto detto sopra, dalle parole dell’Antinori si evince </w:t>
      </w:r>
      <w:r w:rsidR="000141FF">
        <w:t>anche l’agiatezza di</w:t>
      </w:r>
      <w:r w:rsidR="007C3C9C">
        <w:t xml:space="preserve"> molte di queste famiglie slave</w:t>
      </w:r>
      <w:r w:rsidR="000141FF">
        <w:t xml:space="preserve"> costrette a fuggire dai Turchi.</w:t>
      </w:r>
    </w:p>
    <w:bookmarkEnd w:id="17"/>
    <w:p w14:paraId="7ADBE5D6" w14:textId="1DE68CA3" w:rsidR="00342026" w:rsidRDefault="00912E26" w:rsidP="00BA5575">
      <w:pPr>
        <w:spacing w:after="120"/>
        <w:jc w:val="both"/>
      </w:pPr>
      <w:r w:rsidRPr="0026280A">
        <w:rPr>
          <w:b/>
          <w:bCs/>
        </w:rPr>
        <w:t>1528</w:t>
      </w:r>
      <w:r w:rsidR="00077F2F">
        <w:rPr>
          <w:b/>
          <w:bCs/>
        </w:rPr>
        <w:t xml:space="preserve">-1573 </w:t>
      </w:r>
      <w:r w:rsidRPr="0026280A">
        <w:rPr>
          <w:b/>
          <w:bCs/>
        </w:rPr>
        <w:t>(</w:t>
      </w:r>
      <w:r w:rsidR="00D834B4">
        <w:rPr>
          <w:b/>
          <w:bCs/>
        </w:rPr>
        <w:t>P</w:t>
      </w:r>
      <w:r w:rsidRPr="0026280A">
        <w:rPr>
          <w:b/>
          <w:bCs/>
        </w:rPr>
        <w:t>eriodo spagnolo</w:t>
      </w:r>
      <w:r w:rsidR="00077F2F">
        <w:rPr>
          <w:b/>
          <w:bCs/>
        </w:rPr>
        <w:t xml:space="preserve"> I - spagnolo II</w:t>
      </w:r>
      <w:r w:rsidRPr="0026280A">
        <w:rPr>
          <w:b/>
          <w:bCs/>
        </w:rPr>
        <w:t>)</w:t>
      </w:r>
    </w:p>
    <w:p w14:paraId="585DA55F" w14:textId="48EA00E6" w:rsidR="008E4289" w:rsidRDefault="004E4A1A" w:rsidP="00BA5575">
      <w:pPr>
        <w:spacing w:after="120"/>
        <w:jc w:val="both"/>
      </w:pPr>
      <w:r w:rsidRPr="00045A4F">
        <w:rPr>
          <w:u w:val="single"/>
        </w:rPr>
        <w:t xml:space="preserve">Territorio parzialmente </w:t>
      </w:r>
      <w:r w:rsidRPr="004A0286">
        <w:rPr>
          <w:u w:val="single"/>
        </w:rPr>
        <w:t>abitato</w:t>
      </w:r>
      <w:r w:rsidR="00D834B4">
        <w:rPr>
          <w:u w:val="single"/>
        </w:rPr>
        <w:t xml:space="preserve"> - </w:t>
      </w:r>
      <w:r w:rsidR="004A0286">
        <w:rPr>
          <w:u w:val="single"/>
        </w:rPr>
        <w:t xml:space="preserve">Villa di </w:t>
      </w:r>
      <w:proofErr w:type="spellStart"/>
      <w:r w:rsidR="004A0286">
        <w:rPr>
          <w:u w:val="single"/>
        </w:rPr>
        <w:t>Gio</w:t>
      </w:r>
      <w:proofErr w:type="spellEnd"/>
      <w:r w:rsidR="00A36EF3">
        <w:rPr>
          <w:u w:val="single"/>
        </w:rPr>
        <w:t>:</w:t>
      </w:r>
      <w:r w:rsidR="004A0286">
        <w:rPr>
          <w:u w:val="single"/>
        </w:rPr>
        <w:t xml:space="preserve"> Tommaso </w:t>
      </w:r>
      <w:proofErr w:type="spellStart"/>
      <w:r w:rsidR="004A0286">
        <w:rPr>
          <w:u w:val="single"/>
        </w:rPr>
        <w:t>Mazzograsso</w:t>
      </w:r>
      <w:proofErr w:type="spellEnd"/>
      <w:r w:rsidR="00A36EF3" w:rsidRPr="00A36EF3">
        <w:rPr>
          <w:u w:val="single"/>
        </w:rPr>
        <w:t xml:space="preserve"> </w:t>
      </w:r>
      <w:r w:rsidR="00A36EF3">
        <w:rPr>
          <w:u w:val="single"/>
        </w:rPr>
        <w:t>(</w:t>
      </w:r>
      <w:r w:rsidR="00A36EF3" w:rsidRPr="004A0286">
        <w:rPr>
          <w:u w:val="single"/>
        </w:rPr>
        <w:t>Mozzagrogn</w:t>
      </w:r>
      <w:r w:rsidR="00A36EF3">
        <w:rPr>
          <w:u w:val="single"/>
        </w:rPr>
        <w:t>a</w:t>
      </w:r>
      <w:r w:rsidR="004A0286">
        <w:rPr>
          <w:u w:val="single"/>
        </w:rPr>
        <w:t>)</w:t>
      </w:r>
    </w:p>
    <w:p w14:paraId="409C7A1F" w14:textId="7A7D942E" w:rsidR="005C7585" w:rsidRDefault="00912E26" w:rsidP="00BA5575">
      <w:pPr>
        <w:spacing w:after="120"/>
        <w:jc w:val="both"/>
      </w:pPr>
      <w:bookmarkStart w:id="18" w:name="_Hlk193990308"/>
      <w:r>
        <w:t>Dal lavoro di Florindo Carabba</w:t>
      </w:r>
      <w:r w:rsidR="004E4A1A">
        <w:t xml:space="preserve"> (</w:t>
      </w:r>
      <w:r w:rsidR="004E4A1A" w:rsidRPr="004E4A1A">
        <w:rPr>
          <w:i/>
          <w:iCs/>
        </w:rPr>
        <w:t>Lanciano, un profilo storico - Dalle Origini al 1860</w:t>
      </w:r>
      <w:r w:rsidR="004E4A1A">
        <w:rPr>
          <w:i/>
          <w:iCs/>
        </w:rPr>
        <w:t xml:space="preserve">, </w:t>
      </w:r>
      <w:r w:rsidR="004E4A1A" w:rsidRPr="004E4A1A">
        <w:t>pag. 192), si ricava</w:t>
      </w:r>
      <w:r w:rsidR="004E4A1A">
        <w:t xml:space="preserve"> che nel 1528 </w:t>
      </w:r>
      <w:r w:rsidR="004A0286" w:rsidRPr="004A0286">
        <w:t xml:space="preserve">tra le Ville </w:t>
      </w:r>
      <w:r w:rsidR="004A0286">
        <w:t>di Lanciano</w:t>
      </w:r>
      <w:r w:rsidR="00BF5A1A">
        <w:t xml:space="preserve">, sia pur con sole </w:t>
      </w:r>
      <w:r w:rsidR="004712DD">
        <w:t>6 famiglie</w:t>
      </w:r>
      <w:r w:rsidR="000141FF">
        <w:t xml:space="preserve"> (circa 30 abitanti)</w:t>
      </w:r>
      <w:r w:rsidR="00BF5A1A">
        <w:t xml:space="preserve">, ci </w:t>
      </w:r>
      <w:r w:rsidR="000141FF">
        <w:t>fosse</w:t>
      </w:r>
      <w:r w:rsidR="004A0286" w:rsidRPr="004A0286">
        <w:t xml:space="preserve"> anche Mozzagrogna</w:t>
      </w:r>
      <w:r w:rsidR="000141FF">
        <w:t>.</w:t>
      </w:r>
    </w:p>
    <w:p w14:paraId="6A007969" w14:textId="00C58332" w:rsidR="00BF5A1A" w:rsidRDefault="004712DD" w:rsidP="00BA5575">
      <w:pPr>
        <w:spacing w:after="120"/>
        <w:jc w:val="both"/>
      </w:pPr>
      <w:r>
        <w:t xml:space="preserve">Riprendendo tuttavia </w:t>
      </w:r>
      <w:r w:rsidR="008E4289">
        <w:t xml:space="preserve">la fonte </w:t>
      </w:r>
      <w:r w:rsidR="006D2777">
        <w:t xml:space="preserve">originale </w:t>
      </w:r>
      <w:r w:rsidR="008E4289">
        <w:t xml:space="preserve">di queste informazioni, ovvero </w:t>
      </w:r>
      <w:r>
        <w:t>l’Antinori, si scopre che il nome</w:t>
      </w:r>
      <w:r w:rsidR="008E4289">
        <w:t xml:space="preserve"> dato alla Villa era</w:t>
      </w:r>
      <w:r>
        <w:t>, secondo lo storico Sofia, “</w:t>
      </w:r>
      <w:r w:rsidRPr="004712DD">
        <w:rPr>
          <w:i/>
          <w:iCs/>
        </w:rPr>
        <w:t xml:space="preserve">Villa di </w:t>
      </w:r>
      <w:proofErr w:type="spellStart"/>
      <w:r w:rsidRPr="004712DD">
        <w:rPr>
          <w:i/>
          <w:iCs/>
        </w:rPr>
        <w:t>Gio</w:t>
      </w:r>
      <w:proofErr w:type="spellEnd"/>
      <w:r w:rsidR="006D2777">
        <w:rPr>
          <w:i/>
          <w:iCs/>
        </w:rPr>
        <w:t>:</w:t>
      </w:r>
      <w:r w:rsidRPr="004712DD">
        <w:rPr>
          <w:i/>
          <w:iCs/>
        </w:rPr>
        <w:t xml:space="preserve"> Tommaso </w:t>
      </w:r>
      <w:proofErr w:type="spellStart"/>
      <w:r w:rsidRPr="004712DD">
        <w:rPr>
          <w:i/>
          <w:iCs/>
        </w:rPr>
        <w:t>Mazzograsso</w:t>
      </w:r>
      <w:proofErr w:type="spellEnd"/>
      <w:r w:rsidRPr="008E4289">
        <w:t>” (</w:t>
      </w:r>
      <w:hyperlink r:id="rId41" w:history="1">
        <w:r w:rsidRPr="008E4289">
          <w:rPr>
            <w:rStyle w:val="Collegamentoipertestuale"/>
          </w:rPr>
          <w:t>pag. 487</w:t>
        </w:r>
      </w:hyperlink>
      <w:r w:rsidRPr="008E4289">
        <w:t>).</w:t>
      </w:r>
      <w:r w:rsidRPr="004712DD">
        <w:t xml:space="preserve"> </w:t>
      </w:r>
    </w:p>
    <w:p w14:paraId="10F1629C" w14:textId="77777777" w:rsidR="003F56C5" w:rsidRDefault="006D2777" w:rsidP="00BA5575">
      <w:pPr>
        <w:spacing w:after="120"/>
        <w:jc w:val="both"/>
      </w:pPr>
      <w:r>
        <w:lastRenderedPageBreak/>
        <w:t xml:space="preserve">Per quanto riguarda invece </w:t>
      </w:r>
      <w:r w:rsidR="00BF5A1A">
        <w:t>l</w:t>
      </w:r>
      <w:r w:rsidR="004E4A1A">
        <w:t xml:space="preserve">a </w:t>
      </w:r>
      <w:r w:rsidR="003F56C5">
        <w:t xml:space="preserve">popolazione della </w:t>
      </w:r>
      <w:r w:rsidR="004712DD">
        <w:t>vicina</w:t>
      </w:r>
      <w:r w:rsidR="004E4A1A">
        <w:t xml:space="preserve"> Pietra Costantina, </w:t>
      </w:r>
      <w:r>
        <w:t xml:space="preserve">essa nel 1528 </w:t>
      </w:r>
      <w:r w:rsidR="004712DD">
        <w:t xml:space="preserve">contava </w:t>
      </w:r>
      <w:r w:rsidR="008E4289">
        <w:t xml:space="preserve">ben </w:t>
      </w:r>
      <w:r w:rsidR="004E4A1A">
        <w:t>30 famiglie (fuochi)</w:t>
      </w:r>
      <w:r w:rsidR="0074339C">
        <w:t xml:space="preserve"> pari a circa 150 abitanti</w:t>
      </w:r>
      <w:r w:rsidR="0046061B">
        <w:t>, mentre</w:t>
      </w:r>
      <w:r w:rsidR="0074781C">
        <w:t xml:space="preserve"> </w:t>
      </w:r>
      <w:r w:rsidR="008E4289">
        <w:t>i fuochi</w:t>
      </w:r>
      <w:r w:rsidR="00BB070E">
        <w:t xml:space="preserve"> registrat</w:t>
      </w:r>
      <w:r w:rsidR="008E4289">
        <w:t>i</w:t>
      </w:r>
      <w:r w:rsidR="00BB070E">
        <w:t xml:space="preserve"> a S. Maria Imbaro </w:t>
      </w:r>
      <w:r w:rsidR="009736AF">
        <w:t>erano</w:t>
      </w:r>
      <w:r w:rsidR="00BB070E">
        <w:t xml:space="preserve"> 20</w:t>
      </w:r>
      <w:r w:rsidR="0046061B">
        <w:t xml:space="preserve">, </w:t>
      </w:r>
      <w:r w:rsidR="00045A4F">
        <w:t xml:space="preserve">pari </w:t>
      </w:r>
      <w:r w:rsidR="00E30D64">
        <w:t xml:space="preserve">quindi </w:t>
      </w:r>
      <w:r w:rsidR="009736AF">
        <w:t xml:space="preserve">a </w:t>
      </w:r>
      <w:r w:rsidR="0046061B">
        <w:t>circa 100 abitanti</w:t>
      </w:r>
      <w:r w:rsidR="00BB070E">
        <w:t xml:space="preserve">. </w:t>
      </w:r>
      <w:r w:rsidR="003F56C5" w:rsidRPr="003F56C5">
        <w:t>Le popolazioni di queste Ville, compresa Mozzagrogna, erano secondo l’Antinori di origine Schiavona.</w:t>
      </w:r>
    </w:p>
    <w:p w14:paraId="6762F2B8" w14:textId="21128246" w:rsidR="00912E26" w:rsidRDefault="008E4289" w:rsidP="00BA5575">
      <w:pPr>
        <w:spacing w:after="120"/>
        <w:jc w:val="both"/>
      </w:pPr>
      <w:r>
        <w:t>Va detto che i</w:t>
      </w:r>
      <w:r w:rsidR="0074339C">
        <w:t>l</w:t>
      </w:r>
      <w:r w:rsidR="0074781C">
        <w:t xml:space="preserve"> 1528 fu </w:t>
      </w:r>
      <w:r w:rsidR="0074339C">
        <w:t xml:space="preserve">l’anno della </w:t>
      </w:r>
      <w:r w:rsidR="0074781C">
        <w:t>n</w:t>
      </w:r>
      <w:r w:rsidR="00F41191" w:rsidRPr="00F41191">
        <w:t>uova invasione francese</w:t>
      </w:r>
      <w:r w:rsidR="0074781C">
        <w:t xml:space="preserve">, che portò una nuova </w:t>
      </w:r>
      <w:r w:rsidR="00F41191" w:rsidRPr="00F41191">
        <w:t>epidemia di peste</w:t>
      </w:r>
      <w:r w:rsidR="0074781C">
        <w:t>, nonché quella che veniva definita “</w:t>
      </w:r>
      <w:r w:rsidR="00F41191" w:rsidRPr="008E4289">
        <w:rPr>
          <w:i/>
          <w:iCs/>
        </w:rPr>
        <w:t>mal francese</w:t>
      </w:r>
      <w:r w:rsidR="0074781C">
        <w:t>”, ovvero la s</w:t>
      </w:r>
      <w:r w:rsidR="00F41191" w:rsidRPr="00F41191">
        <w:t>ifilide</w:t>
      </w:r>
      <w:r w:rsidR="007C3C9C">
        <w:t>.</w:t>
      </w:r>
      <w:r w:rsidR="0074781C">
        <w:t xml:space="preserve"> </w:t>
      </w:r>
      <w:r w:rsidR="007C3C9C">
        <w:t>N</w:t>
      </w:r>
      <w:r w:rsidR="0074781C">
        <w:t>el complesso</w:t>
      </w:r>
      <w:r w:rsidR="007C3C9C">
        <w:t>,</w:t>
      </w:r>
      <w:r w:rsidR="0074781C">
        <w:t xml:space="preserve"> nella sola Lanciano </w:t>
      </w:r>
      <w:r w:rsidR="00F41191" w:rsidRPr="00F41191">
        <w:t>morirono quasi 5</w:t>
      </w:r>
      <w:r w:rsidR="00272182">
        <w:t>.</w:t>
      </w:r>
      <w:r w:rsidR="00F41191" w:rsidRPr="00F41191">
        <w:t>000 persone (Ant</w:t>
      </w:r>
      <w:r w:rsidR="0074781C">
        <w:t>inori</w:t>
      </w:r>
      <w:r w:rsidR="00F41191" w:rsidRPr="00F41191">
        <w:t xml:space="preserve"> R. 207)</w:t>
      </w:r>
      <w:r w:rsidR="0074781C">
        <w:t>.</w:t>
      </w:r>
    </w:p>
    <w:p w14:paraId="149D9409" w14:textId="24A49FA6" w:rsidR="00C96780" w:rsidRDefault="0086060C" w:rsidP="00BA5575">
      <w:pPr>
        <w:spacing w:after="120"/>
        <w:jc w:val="both"/>
      </w:pPr>
      <w:bookmarkStart w:id="19" w:name="_Hlk193116938"/>
      <w:r w:rsidRPr="0086060C">
        <w:t xml:space="preserve">Infine l’Antinori segnala, con riferimento a Villa Mozzagrogna, come probabilmente </w:t>
      </w:r>
      <w:r w:rsidR="00C96780">
        <w:t>“</w:t>
      </w:r>
      <w:r w:rsidR="00C96780" w:rsidRPr="00C96780">
        <w:rPr>
          <w:i/>
          <w:iCs/>
        </w:rPr>
        <w:t>Sorgeva in questa Villa nel 1548 la Chiesa di S.M. delle Grazie</w:t>
      </w:r>
      <w:r w:rsidR="00C96780">
        <w:rPr>
          <w:i/>
          <w:iCs/>
        </w:rPr>
        <w:t xml:space="preserve"> …</w:t>
      </w:r>
      <w:r w:rsidR="00C96780">
        <w:t>”</w:t>
      </w:r>
      <w:r w:rsidR="00B665B8">
        <w:t xml:space="preserve">. </w:t>
      </w:r>
      <w:r w:rsidR="006D2777">
        <w:t xml:space="preserve">L’Antinori tuttavia non è certo sulla localizzazione di detta chiesa, poiché </w:t>
      </w:r>
      <w:r w:rsidR="009736AF">
        <w:t xml:space="preserve">secondo lui </w:t>
      </w:r>
      <w:r w:rsidR="006D2777">
        <w:t xml:space="preserve">potrebbe </w:t>
      </w:r>
      <w:r w:rsidR="00B665B8">
        <w:t xml:space="preserve">essere </w:t>
      </w:r>
      <w:r w:rsidR="006D2777">
        <w:t xml:space="preserve">localizzata anche nella </w:t>
      </w:r>
      <w:r w:rsidR="00B665B8">
        <w:t>“</w:t>
      </w:r>
      <w:r w:rsidR="00B665B8" w:rsidRPr="00B665B8">
        <w:rPr>
          <w:i/>
          <w:iCs/>
        </w:rPr>
        <w:t>Cappella sul Ponte di Lanciano</w:t>
      </w:r>
      <w:r w:rsidR="00B665B8">
        <w:t>”</w:t>
      </w:r>
      <w:r w:rsidR="009736AF">
        <w:t>, anche se reputa più probabile la prima ipotesi</w:t>
      </w:r>
      <w:r w:rsidR="00B665B8">
        <w:t xml:space="preserve"> </w:t>
      </w:r>
      <w:r w:rsidR="00C96780" w:rsidRPr="008E4289">
        <w:t>(</w:t>
      </w:r>
      <w:hyperlink r:id="rId42" w:history="1">
        <w:r w:rsidR="00C96780" w:rsidRPr="008E4289">
          <w:rPr>
            <w:rStyle w:val="Collegamentoipertestuale"/>
          </w:rPr>
          <w:t>pag. 487</w:t>
        </w:r>
      </w:hyperlink>
      <w:r w:rsidR="00C96780" w:rsidRPr="008E4289">
        <w:t>)</w:t>
      </w:r>
      <w:r w:rsidR="000141FF">
        <w:t>, ovvero che fosse localizzata proprio a “</w:t>
      </w:r>
      <w:r w:rsidR="000141FF" w:rsidRPr="000141FF">
        <w:rPr>
          <w:i/>
          <w:iCs/>
        </w:rPr>
        <w:t xml:space="preserve">Villa di </w:t>
      </w:r>
      <w:proofErr w:type="spellStart"/>
      <w:r w:rsidR="000141FF" w:rsidRPr="000141FF">
        <w:rPr>
          <w:i/>
          <w:iCs/>
        </w:rPr>
        <w:t>Gio</w:t>
      </w:r>
      <w:proofErr w:type="spellEnd"/>
      <w:r w:rsidR="000141FF" w:rsidRPr="000141FF">
        <w:rPr>
          <w:i/>
          <w:iCs/>
        </w:rPr>
        <w:t xml:space="preserve">: Tommaso </w:t>
      </w:r>
      <w:proofErr w:type="spellStart"/>
      <w:r w:rsidR="000141FF" w:rsidRPr="000141FF">
        <w:rPr>
          <w:i/>
          <w:iCs/>
        </w:rPr>
        <w:t>Mazzograsso</w:t>
      </w:r>
      <w:proofErr w:type="spellEnd"/>
      <w:r w:rsidR="000141FF">
        <w:t>”</w:t>
      </w:r>
      <w:r w:rsidR="00C96780" w:rsidRPr="008E4289">
        <w:t>.</w:t>
      </w:r>
      <w:r w:rsidR="003634BB" w:rsidRPr="003634BB">
        <w:t xml:space="preserve"> </w:t>
      </w:r>
      <w:r w:rsidR="00A61F9E" w:rsidRPr="00A61F9E">
        <w:t>Personalmente, riguardo alla presenza della Chiesa S. M. delle Grazie, non escluderei che l’Antinori volesse riferirsi alla chiesa della vicina Villa Elce, oggi S. Maria del Pozzo; da segnalare inoltre anche nella contrada Marcianese una Chiesa dedicata a S. M. delle Grazie, tutt</w:t>
      </w:r>
      <w:r w:rsidR="00A61F9E">
        <w:t>a</w:t>
      </w:r>
      <w:r w:rsidR="00A61F9E" w:rsidRPr="00A61F9E">
        <w:t>via</w:t>
      </w:r>
      <w:r w:rsidR="00A61F9E" w:rsidRPr="00A61F9E">
        <w:t xml:space="preserve"> </w:t>
      </w:r>
      <w:r w:rsidR="00A61F9E" w:rsidRPr="00A61F9E">
        <w:t>questa risulta costruita solo alla fine dell’800.</w:t>
      </w:r>
    </w:p>
    <w:bookmarkEnd w:id="19"/>
    <w:p w14:paraId="0FF16848" w14:textId="07497228" w:rsidR="002F4470" w:rsidRDefault="003634BB" w:rsidP="00BA5575">
      <w:pPr>
        <w:spacing w:after="120"/>
        <w:jc w:val="both"/>
      </w:pPr>
      <w:r>
        <w:t>Relativamente</w:t>
      </w:r>
      <w:r w:rsidR="002F4470">
        <w:t xml:space="preserve"> </w:t>
      </w:r>
      <w:r w:rsidR="00976219">
        <w:t>al</w:t>
      </w:r>
      <w:r w:rsidR="002F4470">
        <w:t xml:space="preserve"> nome Mozzagrogna</w:t>
      </w:r>
      <w:r w:rsidR="004712DD">
        <w:t>, sembra derivi</w:t>
      </w:r>
      <w:r w:rsidR="00976219">
        <w:t xml:space="preserve"> da una antica e nobile famiglia </w:t>
      </w:r>
      <w:r w:rsidR="003A3979">
        <w:t>residente a</w:t>
      </w:r>
      <w:r w:rsidR="00976219">
        <w:t xml:space="preserve"> Lanciano che, come è avvenuto anche per altre famiglie, ha visto modificare il proprio nome nel corso dei secoli. </w:t>
      </w:r>
      <w:r w:rsidR="0017720D">
        <w:t>Da segnalare come n</w:t>
      </w:r>
      <w:r w:rsidR="002F4470">
        <w:t xml:space="preserve">el catasto </w:t>
      </w:r>
      <w:proofErr w:type="spellStart"/>
      <w:r w:rsidR="002F4470">
        <w:t>pre</w:t>
      </w:r>
      <w:proofErr w:type="spellEnd"/>
      <w:r w:rsidR="002F4470">
        <w:t>-onciario del 1618</w:t>
      </w:r>
      <w:r w:rsidR="0017720D">
        <w:t xml:space="preserve"> </w:t>
      </w:r>
      <w:r w:rsidR="00045A4F">
        <w:t>a Lanciano s</w:t>
      </w:r>
      <w:r w:rsidR="00AF5175">
        <w:t>iano</w:t>
      </w:r>
      <w:r w:rsidR="00045A4F">
        <w:t xml:space="preserve"> state registrate ben 10 famiglie </w:t>
      </w:r>
      <w:r w:rsidR="0017720D">
        <w:t>“</w:t>
      </w:r>
      <w:proofErr w:type="spellStart"/>
      <w:r w:rsidR="0017720D" w:rsidRPr="006D2777">
        <w:rPr>
          <w:i/>
          <w:iCs/>
        </w:rPr>
        <w:t>Mozzagrogni</w:t>
      </w:r>
      <w:proofErr w:type="spellEnd"/>
      <w:r w:rsidR="0017720D">
        <w:t>”</w:t>
      </w:r>
      <w:r w:rsidR="002F4470">
        <w:t xml:space="preserve">, tutte residenti nel </w:t>
      </w:r>
      <w:r w:rsidR="0074339C">
        <w:t xml:space="preserve">più importante quartiere della citta, ovvero quello </w:t>
      </w:r>
      <w:r w:rsidR="002F4470">
        <w:t xml:space="preserve">Lanciano Vecchia. </w:t>
      </w:r>
      <w:r w:rsidR="00045A4F">
        <w:t>Del resto, n</w:t>
      </w:r>
      <w:r w:rsidR="002F4470">
        <w:t>umerosi erano i beni posseduti</w:t>
      </w:r>
      <w:r w:rsidR="0017720D">
        <w:t xml:space="preserve"> da dette famiglie</w:t>
      </w:r>
      <w:r w:rsidR="002D306B">
        <w:t xml:space="preserve">, come si evince dal catasto </w:t>
      </w:r>
      <w:proofErr w:type="spellStart"/>
      <w:r w:rsidR="002D306B">
        <w:t>pre</w:t>
      </w:r>
      <w:proofErr w:type="spellEnd"/>
      <w:r w:rsidR="002D306B">
        <w:t>-onciario stesso</w:t>
      </w:r>
      <w:r w:rsidR="002C5F8B">
        <w:t xml:space="preserve">. </w:t>
      </w:r>
      <w:r w:rsidR="0091762B">
        <w:t>Sulle origini dei “</w:t>
      </w:r>
      <w:proofErr w:type="spellStart"/>
      <w:r w:rsidR="0091762B" w:rsidRPr="006D2777">
        <w:rPr>
          <w:i/>
          <w:iCs/>
        </w:rPr>
        <w:t>Mozzagrogni</w:t>
      </w:r>
      <w:proofErr w:type="spellEnd"/>
      <w:r w:rsidR="0091762B">
        <w:t>” A.L. Antinori</w:t>
      </w:r>
      <w:r w:rsidR="00571D0E">
        <w:t xml:space="preserve"> (1704-1778)</w:t>
      </w:r>
      <w:r w:rsidR="0091762B">
        <w:t xml:space="preserve"> sostiene che alcuni</w:t>
      </w:r>
      <w:r w:rsidR="00AF5175">
        <w:t xml:space="preserve"> </w:t>
      </w:r>
      <w:r w:rsidR="00571D0E">
        <w:t>facevano risalire il nome ad un “</w:t>
      </w:r>
      <w:r w:rsidR="00571D0E" w:rsidRPr="00571D0E">
        <w:rPr>
          <w:i/>
          <w:iCs/>
        </w:rPr>
        <w:t>Capitano della Colonia Schiavona</w:t>
      </w:r>
      <w:r w:rsidR="002D0950">
        <w:rPr>
          <w:i/>
          <w:iCs/>
        </w:rPr>
        <w:t>…celebre per le riportate vittorie</w:t>
      </w:r>
      <w:r w:rsidR="00AF5175">
        <w:rPr>
          <w:i/>
          <w:iCs/>
        </w:rPr>
        <w:t xml:space="preserve"> …</w:t>
      </w:r>
      <w:r w:rsidR="00571D0E">
        <w:t xml:space="preserve">” </w:t>
      </w:r>
      <w:r w:rsidR="00571D0E" w:rsidRPr="00183E44">
        <w:t>(</w:t>
      </w:r>
      <w:hyperlink r:id="rId43" w:history="1">
        <w:r w:rsidR="00AF5175" w:rsidRPr="00183E44">
          <w:rPr>
            <w:rStyle w:val="Collegamentoipertestuale"/>
          </w:rPr>
          <w:t>pag. 487</w:t>
        </w:r>
      </w:hyperlink>
      <w:r w:rsidR="00571D0E">
        <w:t>).</w:t>
      </w:r>
      <w:r w:rsidR="00147014">
        <w:t xml:space="preserve"> Da segnalare la presenza del palazzo </w:t>
      </w:r>
      <w:proofErr w:type="spellStart"/>
      <w:r w:rsidR="00147014">
        <w:t>Mozzagrugno</w:t>
      </w:r>
      <w:proofErr w:type="spellEnd"/>
      <w:r w:rsidR="00147014">
        <w:t xml:space="preserve"> a Lucera (FG), il cui nucleo iniziale fu edificato nel ‘600 e nel 1826 fu acquistato dal Comune. </w:t>
      </w:r>
      <w:r w:rsidR="00147014" w:rsidRPr="005E5AF0">
        <w:t xml:space="preserve">Ha ospitato </w:t>
      </w:r>
      <w:r w:rsidR="00147014">
        <w:t>la</w:t>
      </w:r>
      <w:r w:rsidR="00147014" w:rsidRPr="005E5AF0">
        <w:t xml:space="preserve"> </w:t>
      </w:r>
      <w:r w:rsidR="00147014">
        <w:t>b</w:t>
      </w:r>
      <w:r w:rsidR="00147014" w:rsidRPr="005E5AF0">
        <w:t xml:space="preserve">iblioteca </w:t>
      </w:r>
      <w:r w:rsidR="00147014">
        <w:t>c</w:t>
      </w:r>
      <w:r w:rsidR="00147014" w:rsidRPr="005E5AF0">
        <w:t>omunale</w:t>
      </w:r>
      <w:r w:rsidR="00147014">
        <w:t>, mentre oggi a</w:t>
      </w:r>
      <w:r w:rsidR="00147014" w:rsidRPr="005E5AF0">
        <w:t xml:space="preserve">l suo interno si trova il </w:t>
      </w:r>
      <w:r w:rsidR="00147014">
        <w:t>t</w:t>
      </w:r>
      <w:r w:rsidR="00147014" w:rsidRPr="005E5AF0">
        <w:t xml:space="preserve">eatro </w:t>
      </w:r>
      <w:r w:rsidR="00147014">
        <w:t xml:space="preserve">della città (vedi </w:t>
      </w:r>
      <w:hyperlink r:id="rId44" w:history="1">
        <w:r w:rsidR="00147014" w:rsidRPr="005E5AF0">
          <w:rPr>
            <w:rStyle w:val="Collegamentoipertestuale"/>
          </w:rPr>
          <w:t>qui</w:t>
        </w:r>
      </w:hyperlink>
      <w:r w:rsidR="00147014">
        <w:t>).</w:t>
      </w:r>
    </w:p>
    <w:bookmarkEnd w:id="18"/>
    <w:p w14:paraId="4DCC6B39" w14:textId="77777777" w:rsidR="00651E2B" w:rsidRDefault="00651E2B" w:rsidP="00651E2B">
      <w:pPr>
        <w:spacing w:after="120"/>
        <w:jc w:val="both"/>
      </w:pPr>
      <w:r>
        <w:t xml:space="preserve">Per quanto riguarda invece la venuta dei romagnoli nel territorio frentano, è verosimile che ciò sia accaduto proprio in questo periodo storico. </w:t>
      </w:r>
    </w:p>
    <w:p w14:paraId="363A3B28" w14:textId="77777777" w:rsidR="00651E2B" w:rsidRDefault="00651E2B" w:rsidP="00651E2B">
      <w:pPr>
        <w:spacing w:after="120"/>
        <w:jc w:val="both"/>
      </w:pPr>
      <w:r>
        <w:t xml:space="preserve">Dagli atti del Notaio Angelo </w:t>
      </w:r>
      <w:proofErr w:type="spellStart"/>
      <w:r>
        <w:t>Maciocchino</w:t>
      </w:r>
      <w:proofErr w:type="spellEnd"/>
      <w:r>
        <w:t xml:space="preserve"> ripresi da Florindo Carabba nel suo volume più volte citato “Lanciano - Un profilo storico” (pag. 194), si segnala “la forte partecipazione nelle fiere di Lanciano del 1531, 1533 e 1534 di mercanti esteri (cioè non del Regno), provenienti da Bergamo, Brescia, Firenze, Milano, Bologna, Venezia, Cesena, etc., ma anche Spalato e Portogallo”. Inoltre, si legge: “E’ da rammentare che nel 1527-29 vi furono gravissime carestie e pestilenze (connesse con l’invasione francese) che ridussero enormemente il numero degli abitanti, ma che subito dopo si ebbe una notevole ripresa dell’incremento demografico della Città, dovuto anche all’afflusso di molte famiglie lombarde, venete e spagnole” (F. Carabba, pag. 220). </w:t>
      </w:r>
    </w:p>
    <w:p w14:paraId="29551BE0" w14:textId="77777777" w:rsidR="00651E2B" w:rsidRDefault="00651E2B" w:rsidP="00651E2B">
      <w:pPr>
        <w:spacing w:after="240"/>
        <w:jc w:val="both"/>
      </w:pPr>
      <w:r>
        <w:t>In conclusione, è probabile che nella metà del ‘500 delle famiglie romagnole, attratte dalle note e celebri Fiere, si siano stanziate nel capoluogo frentano, il centro più popolato d’Abruzzo. La scoperta dell’America del 1492 e il conseguente spostamento dei traffici commerciali, furono tuttavia uno dei principali fattori che portarono, a partire dalla metà del ‘600, alla decadenza della città frentana.</w:t>
      </w:r>
    </w:p>
    <w:p w14:paraId="5577A81B" w14:textId="20599FD3" w:rsidR="00342026" w:rsidRDefault="006873C3" w:rsidP="00651E2B">
      <w:pPr>
        <w:spacing w:after="120"/>
        <w:jc w:val="both"/>
      </w:pPr>
      <w:r w:rsidRPr="0026280A">
        <w:rPr>
          <w:b/>
          <w:bCs/>
        </w:rPr>
        <w:t>1573</w:t>
      </w:r>
      <w:r w:rsidR="00077F2F">
        <w:rPr>
          <w:b/>
          <w:bCs/>
        </w:rPr>
        <w:t>-1618</w:t>
      </w:r>
      <w:r w:rsidRPr="0026280A">
        <w:rPr>
          <w:b/>
          <w:bCs/>
        </w:rPr>
        <w:t xml:space="preserve"> (</w:t>
      </w:r>
      <w:r w:rsidR="00D834B4">
        <w:rPr>
          <w:b/>
          <w:bCs/>
        </w:rPr>
        <w:t>P</w:t>
      </w:r>
      <w:r w:rsidRPr="0026280A">
        <w:rPr>
          <w:b/>
          <w:bCs/>
        </w:rPr>
        <w:t>eriodo spagnolo</w:t>
      </w:r>
      <w:r w:rsidR="00077F2F">
        <w:rPr>
          <w:b/>
          <w:bCs/>
        </w:rPr>
        <w:t xml:space="preserve"> II </w:t>
      </w:r>
      <w:r w:rsidR="009D022E">
        <w:rPr>
          <w:b/>
          <w:bCs/>
        </w:rPr>
        <w:t>-</w:t>
      </w:r>
      <w:r w:rsidR="00077F2F">
        <w:rPr>
          <w:b/>
          <w:bCs/>
        </w:rPr>
        <w:t xml:space="preserve"> spagnolo III</w:t>
      </w:r>
      <w:r w:rsidRPr="0026280A">
        <w:rPr>
          <w:b/>
          <w:bCs/>
        </w:rPr>
        <w:t>)</w:t>
      </w:r>
    </w:p>
    <w:p w14:paraId="66298DEC" w14:textId="4A07647E" w:rsidR="00183E44" w:rsidRDefault="006873C3" w:rsidP="00BA5575">
      <w:pPr>
        <w:spacing w:after="120"/>
        <w:jc w:val="both"/>
        <w:rPr>
          <w:u w:val="single"/>
        </w:rPr>
      </w:pPr>
      <w:r w:rsidRPr="003242CF">
        <w:rPr>
          <w:u w:val="single"/>
        </w:rPr>
        <w:t>Territorio parzialmente abitato</w:t>
      </w:r>
      <w:r w:rsidR="00D834B4">
        <w:rPr>
          <w:u w:val="single"/>
        </w:rPr>
        <w:t xml:space="preserve"> - </w:t>
      </w:r>
      <w:r w:rsidR="00A36EF3" w:rsidRPr="00A36EF3">
        <w:rPr>
          <w:u w:val="single"/>
        </w:rPr>
        <w:t xml:space="preserve">Mozzagrogna (Villa di </w:t>
      </w:r>
      <w:proofErr w:type="spellStart"/>
      <w:r w:rsidR="00A36EF3" w:rsidRPr="00A36EF3">
        <w:rPr>
          <w:u w:val="single"/>
        </w:rPr>
        <w:t>Gio</w:t>
      </w:r>
      <w:proofErr w:type="spellEnd"/>
      <w:r w:rsidR="00A36EF3">
        <w:rPr>
          <w:u w:val="single"/>
        </w:rPr>
        <w:t>:</w:t>
      </w:r>
      <w:r w:rsidR="00A36EF3" w:rsidRPr="00A36EF3">
        <w:rPr>
          <w:u w:val="single"/>
        </w:rPr>
        <w:t xml:space="preserve"> Tommaso </w:t>
      </w:r>
      <w:proofErr w:type="spellStart"/>
      <w:r w:rsidR="00A36EF3" w:rsidRPr="00A36EF3">
        <w:rPr>
          <w:u w:val="single"/>
        </w:rPr>
        <w:t>Mazzograsso</w:t>
      </w:r>
      <w:proofErr w:type="spellEnd"/>
      <w:r w:rsidR="00A36EF3">
        <w:rPr>
          <w:u w:val="single"/>
        </w:rPr>
        <w:t>)</w:t>
      </w:r>
    </w:p>
    <w:p w14:paraId="2B9E01E1" w14:textId="1C76C07F" w:rsidR="00A36EF3" w:rsidRDefault="006873C3" w:rsidP="00BA5575">
      <w:pPr>
        <w:spacing w:after="120"/>
        <w:jc w:val="both"/>
      </w:pPr>
      <w:bookmarkStart w:id="20" w:name="_Hlk193125573"/>
      <w:r>
        <w:t xml:space="preserve">Si segnala come </w:t>
      </w:r>
      <w:r w:rsidR="001279C9">
        <w:t>nei “</w:t>
      </w:r>
      <w:r w:rsidR="001279C9" w:rsidRPr="00091268">
        <w:rPr>
          <w:i/>
          <w:iCs/>
        </w:rPr>
        <w:t>Regi Tabulari</w:t>
      </w:r>
      <w:r w:rsidR="001279C9">
        <w:t xml:space="preserve">” del 1573, tra le Ville di Lanciano </w:t>
      </w:r>
      <w:r w:rsidR="003242CF">
        <w:t>venga</w:t>
      </w:r>
      <w:r w:rsidR="001279C9">
        <w:t xml:space="preserve"> segnalata, unitamente a Pietra Costantina e Santa Maria Imbaro, anche </w:t>
      </w:r>
      <w:r w:rsidR="00F22CE2">
        <w:t>“</w:t>
      </w:r>
      <w:r w:rsidR="00F22CE2" w:rsidRPr="00F22CE2">
        <w:rPr>
          <w:i/>
          <w:iCs/>
        </w:rPr>
        <w:t xml:space="preserve">Villa </w:t>
      </w:r>
      <w:r w:rsidR="001279C9" w:rsidRPr="00F22CE2">
        <w:rPr>
          <w:i/>
          <w:iCs/>
        </w:rPr>
        <w:t>Mozzagrogna</w:t>
      </w:r>
      <w:r w:rsidR="00F22CE2">
        <w:t>”</w:t>
      </w:r>
      <w:r w:rsidR="002E7C66">
        <w:t xml:space="preserve">. </w:t>
      </w:r>
      <w:r w:rsidR="001279C9">
        <w:t>Il documento è visibili a pag. 211 del volume di Florindo Carabba</w:t>
      </w:r>
      <w:r w:rsidR="00F75786">
        <w:t xml:space="preserve">; va detto che </w:t>
      </w:r>
      <w:r w:rsidR="00E30D64">
        <w:t xml:space="preserve">alla redazione di detto documento </w:t>
      </w:r>
      <w:r w:rsidR="001279C9">
        <w:t>sembra abbia partecipato anche un certo Michele Mozzagrogna.</w:t>
      </w:r>
      <w:r w:rsidR="00A36EF3">
        <w:t xml:space="preserve"> </w:t>
      </w:r>
    </w:p>
    <w:p w14:paraId="10BDC780" w14:textId="4B8AB025" w:rsidR="00F47D45" w:rsidRDefault="001207BF" w:rsidP="00F47D45">
      <w:pPr>
        <w:spacing w:after="120"/>
        <w:jc w:val="both"/>
        <w:rPr>
          <w:highlight w:val="yellow"/>
        </w:rPr>
      </w:pPr>
      <w:r>
        <w:lastRenderedPageBreak/>
        <w:t>S</w:t>
      </w:r>
      <w:r w:rsidR="003E74A7">
        <w:t xml:space="preserve">econdo </w:t>
      </w:r>
      <w:r>
        <w:t xml:space="preserve">invece </w:t>
      </w:r>
      <w:r w:rsidR="005C7585">
        <w:t xml:space="preserve">il </w:t>
      </w:r>
      <w:r>
        <w:t>sopra citato</w:t>
      </w:r>
      <w:r w:rsidR="003E74A7">
        <w:t xml:space="preserve"> Sofia, il nome nel 1595 continua ad essere “</w:t>
      </w:r>
      <w:r w:rsidR="003E74A7" w:rsidRPr="003242CF">
        <w:rPr>
          <w:i/>
          <w:iCs/>
        </w:rPr>
        <w:t xml:space="preserve">Villa di Giovanni Tommaso </w:t>
      </w:r>
      <w:proofErr w:type="spellStart"/>
      <w:r w:rsidR="003E74A7" w:rsidRPr="003242CF">
        <w:rPr>
          <w:i/>
          <w:iCs/>
        </w:rPr>
        <w:t>Mazzograsso</w:t>
      </w:r>
      <w:proofErr w:type="spellEnd"/>
      <w:r w:rsidR="003E74A7">
        <w:t>”</w:t>
      </w:r>
      <w:r w:rsidR="003E74A7" w:rsidRPr="003242CF">
        <w:t xml:space="preserve"> </w:t>
      </w:r>
      <w:r w:rsidR="003E74A7">
        <w:t>(</w:t>
      </w:r>
      <w:hyperlink r:id="rId45" w:history="1">
        <w:r w:rsidR="003E74A7" w:rsidRPr="00472B6F">
          <w:rPr>
            <w:rStyle w:val="Collegamentoipertestuale"/>
          </w:rPr>
          <w:t>pag. 487</w:t>
        </w:r>
      </w:hyperlink>
      <w:r w:rsidR="003E74A7" w:rsidRPr="00472B6F">
        <w:t>), in</w:t>
      </w:r>
      <w:r w:rsidR="00220C4D">
        <w:t xml:space="preserve"> leggero</w:t>
      </w:r>
      <w:r w:rsidR="003E74A7">
        <w:t xml:space="preserve"> disaccordo </w:t>
      </w:r>
      <w:r w:rsidR="00605B22">
        <w:t>quindi</w:t>
      </w:r>
      <w:r w:rsidR="003E74A7">
        <w:t xml:space="preserve"> con </w:t>
      </w:r>
      <w:r w:rsidR="005C7585">
        <w:t>“</w:t>
      </w:r>
      <w:r w:rsidR="005C7585" w:rsidRPr="007C688A">
        <w:rPr>
          <w:i/>
          <w:iCs/>
        </w:rPr>
        <w:t>Villa Mozzagrogna</w:t>
      </w:r>
      <w:r w:rsidR="005C7585">
        <w:t xml:space="preserve">” </w:t>
      </w:r>
      <w:r w:rsidR="003E74A7">
        <w:t>riportato nei “</w:t>
      </w:r>
      <w:r w:rsidR="003E74A7" w:rsidRPr="00091268">
        <w:rPr>
          <w:i/>
          <w:iCs/>
        </w:rPr>
        <w:t>Regi Tabulari</w:t>
      </w:r>
      <w:r w:rsidR="003E74A7">
        <w:t>” del 1573</w:t>
      </w:r>
      <w:r w:rsidR="005C7585">
        <w:t xml:space="preserve"> </w:t>
      </w:r>
      <w:r w:rsidR="003E74A7">
        <w:t>(</w:t>
      </w:r>
      <w:r w:rsidR="003E74A7" w:rsidRPr="00472B6F">
        <w:t xml:space="preserve">vedi </w:t>
      </w:r>
      <w:hyperlink r:id="rId46" w:history="1">
        <w:r w:rsidR="003E74A7" w:rsidRPr="00472B6F">
          <w:rPr>
            <w:rStyle w:val="Collegamentoipertestuale"/>
          </w:rPr>
          <w:t>qui</w:t>
        </w:r>
      </w:hyperlink>
      <w:r w:rsidR="003E74A7" w:rsidRPr="00472B6F">
        <w:t>).</w:t>
      </w:r>
      <w:r w:rsidR="005C7585">
        <w:t xml:space="preserve"> </w:t>
      </w:r>
      <w:r w:rsidR="00220C4D">
        <w:t xml:space="preserve">Tuttavia, data l’assonanza dei nomi, si tratta </w:t>
      </w:r>
      <w:r w:rsidR="00F47D45">
        <w:t xml:space="preserve">probabilmente </w:t>
      </w:r>
      <w:r w:rsidR="00220C4D">
        <w:t>dell’evoluzione del medesimo.</w:t>
      </w:r>
      <w:r w:rsidR="00F47D45" w:rsidRPr="00F47D45">
        <w:rPr>
          <w:highlight w:val="yellow"/>
        </w:rPr>
        <w:t xml:space="preserve"> </w:t>
      </w:r>
    </w:p>
    <w:p w14:paraId="029F372F" w14:textId="25F56D99" w:rsidR="0069495D" w:rsidRDefault="00F47D45" w:rsidP="003E74A7">
      <w:pPr>
        <w:spacing w:after="120"/>
        <w:jc w:val="both"/>
      </w:pPr>
      <w:r>
        <w:rPr>
          <w:highlight w:val="yellow"/>
        </w:rPr>
        <w:t>In aggiunta, a</w:t>
      </w:r>
      <w:r w:rsidRPr="00185594">
        <w:rPr>
          <w:highlight w:val="yellow"/>
        </w:rPr>
        <w:t>gli inizi del ‘600 si trova, con riferimento alla campana della Chiesa di Santa Maria Imbaro, una iscrizione che cita il “</w:t>
      </w:r>
      <w:r w:rsidRPr="00185594">
        <w:rPr>
          <w:i/>
          <w:iCs/>
          <w:highlight w:val="yellow"/>
        </w:rPr>
        <w:t>Casale di S. Vittoria</w:t>
      </w:r>
      <w:r w:rsidRPr="00185594">
        <w:rPr>
          <w:highlight w:val="yellow"/>
        </w:rPr>
        <w:t>”. Infatti, dall’Antinori si ricava, “</w:t>
      </w:r>
      <w:r w:rsidRPr="00185594">
        <w:rPr>
          <w:i/>
          <w:iCs/>
          <w:highlight w:val="yellow"/>
        </w:rPr>
        <w:t xml:space="preserve">…abbiamo l’iscrizione posta nella campana maggiore di quel luogo, nella quale </w:t>
      </w:r>
      <w:proofErr w:type="spellStart"/>
      <w:r w:rsidRPr="00185594">
        <w:rPr>
          <w:i/>
          <w:iCs/>
          <w:highlight w:val="yellow"/>
        </w:rPr>
        <w:t>leggesi</w:t>
      </w:r>
      <w:proofErr w:type="spellEnd"/>
      <w:r w:rsidRPr="00185594">
        <w:rPr>
          <w:i/>
          <w:iCs/>
          <w:highlight w:val="yellow"/>
        </w:rPr>
        <w:t>, che dalle limosine raccolte dalla Villa di S. Maria in Baro, da Pietra Costantina, e dal Casale di S. Vittoria quella campana formar si facesse nel 1617”</w:t>
      </w:r>
      <w:r w:rsidRPr="00185594">
        <w:rPr>
          <w:highlight w:val="yellow"/>
        </w:rPr>
        <w:t xml:space="preserve"> (pag. </w:t>
      </w:r>
      <w:hyperlink r:id="rId47" w:history="1">
        <w:r w:rsidRPr="00185594">
          <w:rPr>
            <w:rStyle w:val="Collegamentoipertestuale"/>
            <w:highlight w:val="yellow"/>
          </w:rPr>
          <w:t>488</w:t>
        </w:r>
      </w:hyperlink>
      <w:r w:rsidRPr="00185594">
        <w:rPr>
          <w:highlight w:val="yellow"/>
        </w:rPr>
        <w:t>). Al riguardo, non stupisce, soprattutto in contesti più conservatori come quelli ecclesiastici, che il territorio continuasse a essere identificato con la denominazione precedente, nonostante gli eventi storici e demografici trascorsi: spopolamento, abbandono</w:t>
      </w:r>
      <w:r>
        <w:rPr>
          <w:highlight w:val="yellow"/>
        </w:rPr>
        <w:t xml:space="preserve"> e </w:t>
      </w:r>
      <w:r w:rsidRPr="00185594">
        <w:rPr>
          <w:highlight w:val="yellow"/>
        </w:rPr>
        <w:t>rinascita grazie agli insediamenti di nuove popolazioni.</w:t>
      </w:r>
    </w:p>
    <w:p w14:paraId="1A78DEA0" w14:textId="3B423E46" w:rsidR="003A3979" w:rsidRDefault="003A3979" w:rsidP="003A3979">
      <w:pPr>
        <w:spacing w:after="120"/>
        <w:jc w:val="both"/>
      </w:pPr>
      <w:r>
        <w:t>La Villa era comunque poco abitata. Ciò si ricava dal lavoro di Antinori che tuttavia porta a 13 il numero di famiglie nel 1595</w:t>
      </w:r>
      <w:r w:rsidR="00220C4D">
        <w:t xml:space="preserve"> (circa 60-70 abitanti)</w:t>
      </w:r>
      <w:r>
        <w:t xml:space="preserve">, rispetto alle 6 del 1528. </w:t>
      </w:r>
      <w:bookmarkStart w:id="21" w:name="_Hlk193117614"/>
    </w:p>
    <w:p w14:paraId="2A0153AD" w14:textId="77777777" w:rsidR="003A3979" w:rsidRDefault="003A3979" w:rsidP="003A3979">
      <w:pPr>
        <w:spacing w:after="120"/>
        <w:jc w:val="both"/>
      </w:pPr>
      <w:r>
        <w:t xml:space="preserve">Ben più numerose erano le famiglie presenti nel 1595 a </w:t>
      </w:r>
      <w:r w:rsidRPr="00472B6F">
        <w:t>Santa Maria Imbaro, pari a 23 (erano 20 nel 1528)</w:t>
      </w:r>
      <w:r>
        <w:t>, e soprattutto a</w:t>
      </w:r>
      <w:r w:rsidRPr="00472B6F">
        <w:t xml:space="preserve"> </w:t>
      </w:r>
      <w:r>
        <w:t xml:space="preserve">Villa Pietra </w:t>
      </w:r>
      <w:r w:rsidRPr="00472B6F">
        <w:t xml:space="preserve">Costantina, pari a 31 (erano 30 nel 1528) </w:t>
      </w:r>
      <w:bookmarkEnd w:id="21"/>
      <w:r w:rsidRPr="00472B6F">
        <w:t xml:space="preserve">(pag. </w:t>
      </w:r>
      <w:hyperlink r:id="rId48" w:history="1">
        <w:r w:rsidRPr="00472B6F">
          <w:rPr>
            <w:rStyle w:val="Collegamentoipertestuale"/>
          </w:rPr>
          <w:t>488</w:t>
        </w:r>
      </w:hyperlink>
      <w:r w:rsidRPr="00472B6F">
        <w:t xml:space="preserve"> e </w:t>
      </w:r>
      <w:hyperlink r:id="rId49" w:history="1">
        <w:r w:rsidRPr="00472B6F">
          <w:rPr>
            <w:rStyle w:val="Collegamentoipertestuale"/>
          </w:rPr>
          <w:t>489</w:t>
        </w:r>
      </w:hyperlink>
      <w:r w:rsidRPr="00472B6F">
        <w:t>).</w:t>
      </w:r>
    </w:p>
    <w:p w14:paraId="7CF0C4EA" w14:textId="59B9C6A1" w:rsidR="003E499E" w:rsidRDefault="003E499E" w:rsidP="009D4C00">
      <w:pPr>
        <w:spacing w:after="240"/>
        <w:jc w:val="both"/>
      </w:pPr>
      <w:r>
        <w:t>Tra i “</w:t>
      </w:r>
      <w:proofErr w:type="spellStart"/>
      <w:r w:rsidRPr="002E7C66">
        <w:rPr>
          <w:i/>
          <w:iCs/>
        </w:rPr>
        <w:t>Mozzagr</w:t>
      </w:r>
      <w:r w:rsidR="002E7C66">
        <w:rPr>
          <w:i/>
          <w:iCs/>
        </w:rPr>
        <w:t>u</w:t>
      </w:r>
      <w:r w:rsidRPr="002E7C66">
        <w:rPr>
          <w:i/>
          <w:iCs/>
        </w:rPr>
        <w:t>gn</w:t>
      </w:r>
      <w:r w:rsidR="002E7C66">
        <w:rPr>
          <w:i/>
          <w:iCs/>
        </w:rPr>
        <w:t>o</w:t>
      </w:r>
      <w:proofErr w:type="spellEnd"/>
      <w:r>
        <w:t xml:space="preserve">” di questo periodo si ricorda </w:t>
      </w:r>
      <w:r w:rsidRPr="00461FA6">
        <w:t xml:space="preserve">Giuseppe. </w:t>
      </w:r>
      <w:r>
        <w:t>“</w:t>
      </w:r>
      <w:r w:rsidRPr="00315DF8">
        <w:rPr>
          <w:i/>
          <w:iCs/>
        </w:rPr>
        <w:t>Figlio di nobili e ricchissimi genitori, nato circa il 1560, si fece sacerdote e divenne grande oratore. Fu professore di eloquenza al collegio della Sapienza in Roma, ma andò predicando per tutta l’Italia. Pubblicò molte sue orazioni e scrisse una storia dell’ordine de Canonici di San Salvatore, di cui faceva parte. Si ritirò a Lanciano e morì non prima del 1630</w:t>
      </w:r>
      <w:r>
        <w:t>”</w:t>
      </w:r>
      <w:r w:rsidRPr="00461FA6">
        <w:t xml:space="preserve"> (Renzetti SND 145)</w:t>
      </w:r>
      <w:r w:rsidR="002E7C66">
        <w:t xml:space="preserve"> (F. Carabba, pag. 277)</w:t>
      </w:r>
      <w:r w:rsidRPr="00461FA6">
        <w:t>.</w:t>
      </w:r>
    </w:p>
    <w:p w14:paraId="3C55EA12" w14:textId="30651BCA" w:rsidR="00342026" w:rsidRDefault="00113625" w:rsidP="00BA5575">
      <w:pPr>
        <w:spacing w:after="120"/>
        <w:jc w:val="both"/>
      </w:pPr>
      <w:bookmarkStart w:id="22" w:name="_Hlk189413567"/>
      <w:bookmarkEnd w:id="20"/>
      <w:r w:rsidRPr="00DC50D0">
        <w:rPr>
          <w:b/>
          <w:bCs/>
        </w:rPr>
        <w:t>1618</w:t>
      </w:r>
      <w:r w:rsidR="00077F2F">
        <w:rPr>
          <w:b/>
          <w:bCs/>
        </w:rPr>
        <w:t>-1648</w:t>
      </w:r>
      <w:r w:rsidRPr="00DC50D0">
        <w:rPr>
          <w:b/>
          <w:bCs/>
        </w:rPr>
        <w:t xml:space="preserve"> </w:t>
      </w:r>
      <w:r w:rsidR="005F71F2" w:rsidRPr="00DC50D0">
        <w:rPr>
          <w:b/>
          <w:bCs/>
        </w:rPr>
        <w:t>(</w:t>
      </w:r>
      <w:r w:rsidR="00D834B4">
        <w:rPr>
          <w:b/>
          <w:bCs/>
        </w:rPr>
        <w:t>P</w:t>
      </w:r>
      <w:r w:rsidR="005F71F2" w:rsidRPr="00DC50D0">
        <w:rPr>
          <w:b/>
          <w:bCs/>
        </w:rPr>
        <w:t>eriodo spagnolo</w:t>
      </w:r>
      <w:r w:rsidR="00077F2F">
        <w:rPr>
          <w:b/>
          <w:bCs/>
        </w:rPr>
        <w:t xml:space="preserve"> III</w:t>
      </w:r>
      <w:r w:rsidR="005F71F2" w:rsidRPr="00DC50D0">
        <w:rPr>
          <w:b/>
          <w:bCs/>
        </w:rPr>
        <w:t>)</w:t>
      </w:r>
    </w:p>
    <w:p w14:paraId="0AA3D6A2" w14:textId="259D2111" w:rsidR="00CA3806" w:rsidRDefault="00113625" w:rsidP="00BA5575">
      <w:pPr>
        <w:spacing w:after="120"/>
        <w:jc w:val="both"/>
      </w:pPr>
      <w:r w:rsidRPr="00DC50D0">
        <w:rPr>
          <w:u w:val="single"/>
        </w:rPr>
        <w:t xml:space="preserve">Territorio </w:t>
      </w:r>
      <w:r w:rsidR="002C5F8B">
        <w:rPr>
          <w:u w:val="single"/>
        </w:rPr>
        <w:t>disabitato</w:t>
      </w:r>
    </w:p>
    <w:p w14:paraId="4F3D9A40" w14:textId="77777777" w:rsidR="006B303C" w:rsidRDefault="006B303C" w:rsidP="006B303C">
      <w:pPr>
        <w:spacing w:after="120"/>
        <w:jc w:val="both"/>
      </w:pPr>
      <w:bookmarkStart w:id="23" w:name="_Hlk193992902"/>
      <w:r w:rsidRPr="005F71F2">
        <w:t>Nel 1618</w:t>
      </w:r>
      <w:r>
        <w:t xml:space="preserve"> Mozzagrogna (l’attuale Villa Romagnoli) sembra essere di nuovo disabitata o, nella migliore delle ipotesi, scarsamente abitata. Nel catasto </w:t>
      </w:r>
      <w:proofErr w:type="spellStart"/>
      <w:r>
        <w:t>pre</w:t>
      </w:r>
      <w:proofErr w:type="spellEnd"/>
      <w:r>
        <w:t xml:space="preserve">-onciario del 1618, Mozzagrogna non viene infatti annoverata tra le </w:t>
      </w:r>
      <w:hyperlink r:id="rId50" w:history="1">
        <w:r w:rsidRPr="006C36D0">
          <w:rPr>
            <w:rStyle w:val="Collegamentoipertestuale"/>
          </w:rPr>
          <w:t>Vill</w:t>
        </w:r>
        <w:r>
          <w:rPr>
            <w:rStyle w:val="Collegamentoipertestuale"/>
          </w:rPr>
          <w:t>e di Lan</w:t>
        </w:r>
        <w:r>
          <w:rPr>
            <w:rStyle w:val="Collegamentoipertestuale"/>
          </w:rPr>
          <w:t>c</w:t>
        </w:r>
        <w:r>
          <w:rPr>
            <w:rStyle w:val="Collegamentoipertestuale"/>
          </w:rPr>
          <w:t>iano</w:t>
        </w:r>
      </w:hyperlink>
      <w:r>
        <w:t xml:space="preserve">; </w:t>
      </w:r>
      <w:bookmarkStart w:id="24" w:name="_Hlk195614270"/>
      <w:bookmarkStart w:id="25" w:name="_Hlk195614537"/>
      <w:r>
        <w:t>tra queste troviamo infatti</w:t>
      </w:r>
      <w:bookmarkEnd w:id="25"/>
      <w:r>
        <w:t xml:space="preserve">: </w:t>
      </w:r>
      <w:proofErr w:type="spellStart"/>
      <w:r>
        <w:t>Stanazzo</w:t>
      </w:r>
      <w:proofErr w:type="spellEnd"/>
      <w:r>
        <w:t xml:space="preserve">, Santa Maria a Mare, Pietra Costantina, </w:t>
      </w:r>
      <w:proofErr w:type="spellStart"/>
      <w:r>
        <w:t>Canaparo</w:t>
      </w:r>
      <w:proofErr w:type="spellEnd"/>
      <w:r>
        <w:t xml:space="preserve"> (posta verosimilmente in </w:t>
      </w:r>
      <w:r w:rsidRPr="00C24462">
        <w:t>loc</w:t>
      </w:r>
      <w:r>
        <w:t>alità</w:t>
      </w:r>
      <w:r w:rsidRPr="00C24462">
        <w:t xml:space="preserve"> Spoltore-</w:t>
      </w:r>
      <w:proofErr w:type="spellStart"/>
      <w:r w:rsidRPr="00C24462">
        <w:t>Bardascilli</w:t>
      </w:r>
      <w:proofErr w:type="spellEnd"/>
      <w:r>
        <w:t xml:space="preserve">, in pratica vicino al carcere di Villa </w:t>
      </w:r>
      <w:proofErr w:type="spellStart"/>
      <w:r>
        <w:t>Stanazzo</w:t>
      </w:r>
      <w:proofErr w:type="spellEnd"/>
      <w:r>
        <w:t xml:space="preserve">) e </w:t>
      </w:r>
      <w:proofErr w:type="spellStart"/>
      <w:r>
        <w:t>Cotellessa</w:t>
      </w:r>
      <w:proofErr w:type="spellEnd"/>
      <w:r>
        <w:t xml:space="preserve"> (credo l’attale Torre Sansone). </w:t>
      </w:r>
    </w:p>
    <w:bookmarkEnd w:id="24"/>
    <w:p w14:paraId="095369D6" w14:textId="77777777" w:rsidR="006B303C" w:rsidRDefault="006B303C" w:rsidP="006B303C">
      <w:pPr>
        <w:spacing w:after="120"/>
        <w:jc w:val="both"/>
      </w:pPr>
      <w:r>
        <w:t>Pietra Costantina</w:t>
      </w:r>
      <w:r w:rsidRPr="00944AFA">
        <w:t xml:space="preserve"> </w:t>
      </w:r>
      <w:r>
        <w:t xml:space="preserve">era di gran lunga quella più popolata. In essa risultano infatti censite ben 52 famiglie, contro 19 di </w:t>
      </w:r>
      <w:proofErr w:type="spellStart"/>
      <w:r>
        <w:t>Stanazzo</w:t>
      </w:r>
      <w:proofErr w:type="spellEnd"/>
      <w:r>
        <w:t xml:space="preserve">, 18 di </w:t>
      </w:r>
      <w:proofErr w:type="spellStart"/>
      <w:r>
        <w:t>Canaparo</w:t>
      </w:r>
      <w:proofErr w:type="spellEnd"/>
      <w:r>
        <w:t xml:space="preserve">, 9 di Santa Maria a Mare e 6 di </w:t>
      </w:r>
      <w:proofErr w:type="spellStart"/>
      <w:r>
        <w:t>Cotellessa</w:t>
      </w:r>
      <w:proofErr w:type="spellEnd"/>
      <w:r>
        <w:t xml:space="preserve">. </w:t>
      </w:r>
      <w:r w:rsidRPr="008F3624">
        <w:t>Per una curiosa coincidenza, il numero di famiglie delle altre Ville, se sommato, corrisponde esattamente a quello registrato a Pietra Costantina (52).</w:t>
      </w:r>
    </w:p>
    <w:p w14:paraId="600FEF63" w14:textId="77777777" w:rsidR="006B303C" w:rsidRPr="008F3624" w:rsidRDefault="006B303C" w:rsidP="006B303C">
      <w:pPr>
        <w:spacing w:after="120"/>
        <w:jc w:val="both"/>
      </w:pPr>
      <w:r w:rsidRPr="008F3624">
        <w:t xml:space="preserve">Questi numeri suggeriscono che forse, in occasione del catasto </w:t>
      </w:r>
      <w:proofErr w:type="spellStart"/>
      <w:r w:rsidRPr="008F3624">
        <w:t>pre</w:t>
      </w:r>
      <w:proofErr w:type="spellEnd"/>
      <w:r w:rsidRPr="008F3624">
        <w:t>-onciario di Lanciano, Mozzagrogna e Pietra Costantina siano state accorpate in un’unica Villa. Tuttavia, delle 52 famiglie censite nel 1816, solo 2 risultano “</w:t>
      </w:r>
      <w:r w:rsidRPr="008F3624">
        <w:rPr>
          <w:i/>
          <w:iCs/>
        </w:rPr>
        <w:t>de Santa Vittoria</w:t>
      </w:r>
      <w:r w:rsidRPr="008F3624">
        <w:t xml:space="preserve">”, a conferma che l’attuale Villa Romagnoli in quel periodo era disabitata o quasi. Erano infatti presenti solo le </w:t>
      </w:r>
      <w:hyperlink r:id="rId51" w:history="1">
        <w:r w:rsidRPr="008F3624">
          <w:rPr>
            <w:rStyle w:val="Collegamentoipertestuale"/>
          </w:rPr>
          <w:t>fa</w:t>
        </w:r>
        <w:r w:rsidRPr="008F3624">
          <w:rPr>
            <w:rStyle w:val="Collegamentoipertestuale"/>
          </w:rPr>
          <w:t>m</w:t>
        </w:r>
        <w:r w:rsidRPr="008F3624">
          <w:rPr>
            <w:rStyle w:val="Collegamentoipertestuale"/>
          </w:rPr>
          <w:t>iglie</w:t>
        </w:r>
      </w:hyperlink>
      <w:r w:rsidRPr="008F3624">
        <w:t xml:space="preserve"> di </w:t>
      </w:r>
      <w:r w:rsidRPr="008F3624">
        <w:rPr>
          <w:i/>
          <w:iCs/>
        </w:rPr>
        <w:t>Antonio di Marco</w:t>
      </w:r>
      <w:r w:rsidRPr="008F3624">
        <w:t xml:space="preserve"> e </w:t>
      </w:r>
      <w:r w:rsidRPr="008F3624">
        <w:rPr>
          <w:i/>
          <w:iCs/>
        </w:rPr>
        <w:t xml:space="preserve">Marco di </w:t>
      </w:r>
      <w:proofErr w:type="spellStart"/>
      <w:r w:rsidRPr="008F3624">
        <w:rPr>
          <w:i/>
          <w:iCs/>
        </w:rPr>
        <w:t>Gioanni</w:t>
      </w:r>
      <w:proofErr w:type="spellEnd"/>
      <w:r w:rsidRPr="008F3624">
        <w:t xml:space="preserve">, </w:t>
      </w:r>
      <w:r w:rsidRPr="008F3624">
        <w:rPr>
          <w:highlight w:val="yellow"/>
        </w:rPr>
        <w:t xml:space="preserve">presumibilmente di origini anch’esse slave, vista la presenza della preposizione </w:t>
      </w:r>
      <w:r w:rsidRPr="008F3624">
        <w:rPr>
          <w:i/>
          <w:iCs/>
          <w:highlight w:val="yellow"/>
        </w:rPr>
        <w:t>“di”</w:t>
      </w:r>
      <w:r w:rsidRPr="008F3624">
        <w:rPr>
          <w:highlight w:val="yellow"/>
        </w:rPr>
        <w:t xml:space="preserve"> che spesso caratterizzava i cognomi di quei nuclei provenienti dall’altra sponda dell’adriatico.</w:t>
      </w:r>
    </w:p>
    <w:p w14:paraId="5E5F8F17" w14:textId="77777777" w:rsidR="006B303C" w:rsidRDefault="006B303C" w:rsidP="006B303C">
      <w:pPr>
        <w:spacing w:after="120"/>
        <w:jc w:val="both"/>
        <w:rPr>
          <w:highlight w:val="yellow"/>
        </w:rPr>
      </w:pPr>
      <w:r w:rsidRPr="00676135">
        <w:t xml:space="preserve">Non si </w:t>
      </w:r>
      <w:r>
        <w:t>esclude</w:t>
      </w:r>
      <w:r w:rsidRPr="00676135">
        <w:t>, tuttavia, che in questo periodo storico Pietra Costantina abbia rappresentato un importante polo di attrazione per le popolazioni slave insediate nei dintorni di Lanciano</w:t>
      </w:r>
      <w:r>
        <w:t xml:space="preserve">; di qui </w:t>
      </w:r>
      <w:r w:rsidRPr="00676135">
        <w:t>l’elevato numero di famiglie registrate</w:t>
      </w:r>
      <w:r>
        <w:t>.</w:t>
      </w:r>
    </w:p>
    <w:p w14:paraId="1301554D" w14:textId="77777777" w:rsidR="006B303C" w:rsidRDefault="006B303C" w:rsidP="006B303C">
      <w:pPr>
        <w:spacing w:after="120"/>
        <w:jc w:val="both"/>
      </w:pPr>
      <w:r>
        <w:t xml:space="preserve">Sempre attraverso il catasto </w:t>
      </w:r>
      <w:proofErr w:type="spellStart"/>
      <w:r>
        <w:t>pre</w:t>
      </w:r>
      <w:proofErr w:type="spellEnd"/>
      <w:r>
        <w:t xml:space="preserve"> onciario del 1618, si ribadisce come le famiglie “</w:t>
      </w:r>
      <w:proofErr w:type="spellStart"/>
      <w:r w:rsidRPr="004E1ACD">
        <w:rPr>
          <w:i/>
          <w:iCs/>
        </w:rPr>
        <w:t>Mozzagrogni</w:t>
      </w:r>
      <w:proofErr w:type="spellEnd"/>
      <w:r>
        <w:t xml:space="preserve">” di Lanciano, fossero proprietarie di diversi terreni siti in S. Vittoria. In particolare, detti terreni erano posseduti dai capifamiglia </w:t>
      </w:r>
      <w:hyperlink r:id="rId52" w:history="1">
        <w:proofErr w:type="spellStart"/>
        <w:r w:rsidRPr="00EE4FE0">
          <w:rPr>
            <w:rStyle w:val="Collegamentoipertestuale"/>
          </w:rPr>
          <w:t>Fa</w:t>
        </w:r>
        <w:r w:rsidRPr="00EE4FE0">
          <w:rPr>
            <w:rStyle w:val="Collegamentoipertestuale"/>
          </w:rPr>
          <w:t>b</w:t>
        </w:r>
        <w:r w:rsidRPr="00EE4FE0">
          <w:rPr>
            <w:rStyle w:val="Collegamentoipertestuale"/>
          </w:rPr>
          <w:t>ri</w:t>
        </w:r>
        <w:r>
          <w:rPr>
            <w:rStyle w:val="Collegamentoipertestuale"/>
          </w:rPr>
          <w:t>t</w:t>
        </w:r>
        <w:r w:rsidRPr="00EE4FE0">
          <w:rPr>
            <w:rStyle w:val="Collegamentoipertestuale"/>
          </w:rPr>
          <w:t>io</w:t>
        </w:r>
        <w:proofErr w:type="spellEnd"/>
      </w:hyperlink>
      <w:r>
        <w:t xml:space="preserve">, </w:t>
      </w:r>
      <w:hyperlink r:id="rId53" w:history="1">
        <w:r w:rsidRPr="00EE4FE0">
          <w:rPr>
            <w:rStyle w:val="Collegamentoipertestuale"/>
          </w:rPr>
          <w:t>Nardo</w:t>
        </w:r>
      </w:hyperlink>
      <w:r>
        <w:t xml:space="preserve">, </w:t>
      </w:r>
      <w:hyperlink r:id="rId54" w:history="1">
        <w:r w:rsidRPr="00EE4FE0">
          <w:rPr>
            <w:rStyle w:val="Collegamentoipertestuale"/>
          </w:rPr>
          <w:t>Orazio</w:t>
        </w:r>
      </w:hyperlink>
      <w:r>
        <w:t xml:space="preserve">, </w:t>
      </w:r>
      <w:hyperlink r:id="rId55" w:history="1">
        <w:proofErr w:type="spellStart"/>
        <w:r w:rsidRPr="00EE4FE0">
          <w:rPr>
            <w:rStyle w:val="Collegamentoipertestuale"/>
          </w:rPr>
          <w:t>GiovanniAgostino</w:t>
        </w:r>
        <w:proofErr w:type="spellEnd"/>
      </w:hyperlink>
      <w:r>
        <w:t xml:space="preserve">. </w:t>
      </w:r>
    </w:p>
    <w:p w14:paraId="35322CB0" w14:textId="77777777" w:rsidR="006B303C" w:rsidRDefault="006B303C" w:rsidP="006B303C">
      <w:pPr>
        <w:spacing w:after="120"/>
        <w:jc w:val="both"/>
      </w:pPr>
      <w:r>
        <w:lastRenderedPageBreak/>
        <w:t>Se l’attuale Villa Romagnoli era disabitata o scarsamente popolata, i “</w:t>
      </w:r>
      <w:proofErr w:type="spellStart"/>
      <w:r w:rsidRPr="00B33016">
        <w:rPr>
          <w:i/>
          <w:iCs/>
        </w:rPr>
        <w:t>Romagnuolo</w:t>
      </w:r>
      <w:proofErr w:type="spellEnd"/>
      <w:r w:rsidRPr="00B33016">
        <w:rPr>
          <w:i/>
          <w:iCs/>
        </w:rPr>
        <w:t>/a</w:t>
      </w:r>
      <w:r>
        <w:t xml:space="preserve">” si erano però già ben insediati a Lanciano. Infatti, dal catasto </w:t>
      </w:r>
      <w:proofErr w:type="spellStart"/>
      <w:r>
        <w:t>pre</w:t>
      </w:r>
      <w:proofErr w:type="spellEnd"/>
      <w:r>
        <w:t>-onciario del 1618, si ricava l’esistenza di 10 famiglie “</w:t>
      </w:r>
      <w:r w:rsidRPr="00B33016">
        <w:rPr>
          <w:i/>
          <w:iCs/>
        </w:rPr>
        <w:t>Romagnolo/a</w:t>
      </w:r>
      <w:r>
        <w:t xml:space="preserve">”, quasi tutte residenti nella Città di Lanciano, in particolare nel quartiere Borgo. </w:t>
      </w:r>
    </w:p>
    <w:p w14:paraId="60E91AE0" w14:textId="77777777" w:rsidR="006B303C" w:rsidRDefault="006B303C" w:rsidP="006B303C">
      <w:pPr>
        <w:spacing w:after="120"/>
        <w:jc w:val="both"/>
      </w:pPr>
      <w:r>
        <w:t xml:space="preserve">La presenza di 10 famiglie sembra avvalorare l’ipotesi precedente di un possibile arrivo dei romagnoli nella metà del ‘500. Del resto, è lo stesso F. Carabba a ribadire che, </w:t>
      </w:r>
      <w:r w:rsidRPr="00CD5AB3">
        <w:t xml:space="preserve">nel ‘500 e nei primi del ‘600, </w:t>
      </w:r>
      <w:r>
        <w:t>in seguito alla trasformazione delle Fiere</w:t>
      </w:r>
      <w:r w:rsidRPr="00CD5AB3">
        <w:t xml:space="preserve"> </w:t>
      </w:r>
      <w:r>
        <w:t>“</w:t>
      </w:r>
      <w:r w:rsidRPr="006B79E1">
        <w:rPr>
          <w:i/>
          <w:iCs/>
        </w:rPr>
        <w:t xml:space="preserve">in mercati fissi in cui mercanti e artigiani aprivano loro succursali o addirittura trasferivano la loro attività, </w:t>
      </w:r>
      <w:r w:rsidRPr="00CD5AB3">
        <w:rPr>
          <w:i/>
          <w:iCs/>
        </w:rPr>
        <w:t>risulta un largo insediamento a Lanciano di famiglie lombarde, venete, spagnole e delle regioni contermini</w:t>
      </w:r>
      <w:r w:rsidRPr="00CD5AB3">
        <w:t>” (F. Carabba, pag. 243)</w:t>
      </w:r>
      <w:r>
        <w:t>.</w:t>
      </w:r>
    </w:p>
    <w:p w14:paraId="69B8F364" w14:textId="77777777" w:rsidR="006B303C" w:rsidRDefault="006B303C" w:rsidP="006B303C">
      <w:pPr>
        <w:spacing w:after="240"/>
        <w:jc w:val="both"/>
      </w:pPr>
      <w:r>
        <w:t>Tra gli eventi del periodo, si segnala il t</w:t>
      </w:r>
      <w:r w:rsidRPr="00461FA6">
        <w:t xml:space="preserve">erremoto del 30 luglio 1627 </w:t>
      </w:r>
      <w:r>
        <w:t xml:space="preserve">che generò, proprio </w:t>
      </w:r>
      <w:r w:rsidRPr="00461FA6">
        <w:t>sulla foce del Sangro</w:t>
      </w:r>
      <w:r>
        <w:t>, quello che oggi definiamo uno</w:t>
      </w:r>
      <w:r w:rsidRPr="00461FA6">
        <w:t xml:space="preserve"> tsunami</w:t>
      </w:r>
      <w:r>
        <w:t>, leggiamo infatti “…</w:t>
      </w:r>
      <w:r w:rsidRPr="007A4E61">
        <w:rPr>
          <w:i/>
          <w:iCs/>
        </w:rPr>
        <w:t>si ritrasse quasi di 100 passi il mare</w:t>
      </w:r>
      <w:r>
        <w:rPr>
          <w:i/>
          <w:iCs/>
        </w:rPr>
        <w:t xml:space="preserve"> nella foce del Sangro</w:t>
      </w:r>
      <w:r w:rsidRPr="007A4E61">
        <w:rPr>
          <w:i/>
          <w:iCs/>
        </w:rPr>
        <w:t>, e poi, risospinto ciecamente al lido, l’oltrepassò con molte distruzioni fino alla notte seguente</w:t>
      </w:r>
      <w:r>
        <w:t xml:space="preserve">” </w:t>
      </w:r>
      <w:r w:rsidRPr="00461FA6">
        <w:t>(Priori 3, 117)</w:t>
      </w:r>
      <w:r>
        <w:t xml:space="preserve"> (F. Carabba, pag. 260)</w:t>
      </w:r>
      <w:r w:rsidRPr="00461FA6">
        <w:t>.</w:t>
      </w:r>
    </w:p>
    <w:bookmarkEnd w:id="23"/>
    <w:p w14:paraId="231BC144" w14:textId="2F8F028D" w:rsidR="00342026" w:rsidRDefault="006C36D0" w:rsidP="00BA5575">
      <w:pPr>
        <w:spacing w:after="120"/>
        <w:jc w:val="both"/>
      </w:pPr>
      <w:r w:rsidRPr="003E499E">
        <w:rPr>
          <w:b/>
          <w:bCs/>
        </w:rPr>
        <w:t>1648</w:t>
      </w:r>
      <w:r w:rsidR="00077F2F">
        <w:rPr>
          <w:b/>
          <w:bCs/>
        </w:rPr>
        <w:t>-1669</w:t>
      </w:r>
      <w:r w:rsidRPr="003E499E">
        <w:rPr>
          <w:b/>
          <w:bCs/>
        </w:rPr>
        <w:t xml:space="preserve"> </w:t>
      </w:r>
      <w:bookmarkEnd w:id="22"/>
      <w:r w:rsidR="00294D04" w:rsidRPr="003E499E">
        <w:rPr>
          <w:b/>
          <w:bCs/>
        </w:rPr>
        <w:t>(</w:t>
      </w:r>
      <w:r w:rsidR="00D834B4">
        <w:rPr>
          <w:b/>
          <w:bCs/>
        </w:rPr>
        <w:t>P</w:t>
      </w:r>
      <w:r w:rsidR="00AD6FE2" w:rsidRPr="003E499E">
        <w:rPr>
          <w:b/>
          <w:bCs/>
        </w:rPr>
        <w:t>eriodo spagnolo</w:t>
      </w:r>
      <w:r w:rsidR="00077F2F">
        <w:rPr>
          <w:b/>
          <w:bCs/>
        </w:rPr>
        <w:t xml:space="preserve"> austriaco</w:t>
      </w:r>
      <w:r w:rsidR="00294D04" w:rsidRPr="003E499E">
        <w:rPr>
          <w:b/>
          <w:bCs/>
        </w:rPr>
        <w:t>)</w:t>
      </w:r>
    </w:p>
    <w:p w14:paraId="11A08E7C" w14:textId="52FB010E" w:rsidR="004E1ACD" w:rsidRDefault="00B76D6A" w:rsidP="00BA5575">
      <w:pPr>
        <w:spacing w:after="120"/>
        <w:jc w:val="both"/>
      </w:pPr>
      <w:r w:rsidRPr="003E499E">
        <w:rPr>
          <w:u w:val="single"/>
        </w:rPr>
        <w:t xml:space="preserve">Territorio </w:t>
      </w:r>
      <w:r w:rsidRPr="00A36EF3">
        <w:rPr>
          <w:u w:val="single"/>
        </w:rPr>
        <w:t>abitato</w:t>
      </w:r>
      <w:r w:rsidR="00D834B4">
        <w:rPr>
          <w:u w:val="single"/>
        </w:rPr>
        <w:t xml:space="preserve"> - </w:t>
      </w:r>
      <w:r w:rsidR="00A36EF3" w:rsidRPr="00A36EF3">
        <w:rPr>
          <w:u w:val="single"/>
        </w:rPr>
        <w:t>Villa Mozzagrogna</w:t>
      </w:r>
    </w:p>
    <w:p w14:paraId="00CFCCF0" w14:textId="77777777" w:rsidR="007F7B88" w:rsidRDefault="007F7B88" w:rsidP="007F7B88">
      <w:pPr>
        <w:spacing w:after="120"/>
        <w:jc w:val="both"/>
      </w:pPr>
      <w:r>
        <w:t xml:space="preserve">Passano solo 30 anni dal catasto </w:t>
      </w:r>
      <w:proofErr w:type="spellStart"/>
      <w:r>
        <w:t>pre</w:t>
      </w:r>
      <w:proofErr w:type="spellEnd"/>
      <w:r>
        <w:t xml:space="preserve">-onciario di Lanciano che, secondo Antonio Sciarretta, anche </w:t>
      </w:r>
      <w:r w:rsidRPr="003E3568">
        <w:t>Mozzagrogna</w:t>
      </w:r>
      <w:r>
        <w:t xml:space="preserve"> viene ripopolata</w:t>
      </w:r>
      <w:r w:rsidRPr="003E3568">
        <w:t xml:space="preserve">, </w:t>
      </w:r>
      <w:r>
        <w:t>diventando anch’essa una Villa di Lanciano, in particolare, una “</w:t>
      </w:r>
      <w:r w:rsidRPr="004E6EB5">
        <w:rPr>
          <w:i/>
          <w:iCs/>
        </w:rPr>
        <w:t>Villa separata di Lanciano</w:t>
      </w:r>
      <w:r>
        <w:t>” (1648). Si ricorda che all’epoca i Comuni venivano indicati con il termine “</w:t>
      </w:r>
      <w:r w:rsidRPr="004E6EB5">
        <w:rPr>
          <w:i/>
          <w:iCs/>
        </w:rPr>
        <w:t>Università</w:t>
      </w:r>
      <w:r>
        <w:t xml:space="preserve">”. Naturalmente, al 1648 anche Pietra Costantina e Santa Maria a Mare (l’attuala </w:t>
      </w:r>
      <w:r w:rsidRPr="00D924E2">
        <w:t xml:space="preserve">Santa Maria </w:t>
      </w:r>
      <w:r>
        <w:t>Imbaro) figurano come Ville separate di Lanciano. Il termine “</w:t>
      </w:r>
      <w:r w:rsidRPr="004E6EB5">
        <w:rPr>
          <w:i/>
          <w:iCs/>
        </w:rPr>
        <w:t>separate</w:t>
      </w:r>
      <w:r>
        <w:t>”, non deve tuttavia confondere, poiché erano comunque Ville “</w:t>
      </w:r>
      <w:r w:rsidRPr="004E6EB5">
        <w:rPr>
          <w:i/>
          <w:iCs/>
        </w:rPr>
        <w:t>di</w:t>
      </w:r>
      <w:r>
        <w:t>” Lanciano.</w:t>
      </w:r>
    </w:p>
    <w:p w14:paraId="3EF5BA73" w14:textId="77777777" w:rsidR="007F7B88" w:rsidRDefault="007F7B88" w:rsidP="007F7B88">
      <w:pPr>
        <w:spacing w:after="120"/>
        <w:jc w:val="both"/>
      </w:pPr>
      <w:r>
        <w:t>In questo periodo storico la famiglia “</w:t>
      </w:r>
      <w:proofErr w:type="spellStart"/>
      <w:r w:rsidRPr="004E6EB5">
        <w:rPr>
          <w:i/>
          <w:iCs/>
        </w:rPr>
        <w:t>Mozzagrugno</w:t>
      </w:r>
      <w:proofErr w:type="spellEnd"/>
      <w:r>
        <w:t>” è ricordata soprattutto per Carlo, al quale del resto è intitolata una via</w:t>
      </w:r>
      <w:r w:rsidRPr="00B76D6A">
        <w:t xml:space="preserve"> </w:t>
      </w:r>
      <w:r>
        <w:t xml:space="preserve">nella città frentana. In particolare, dal sito </w:t>
      </w:r>
      <w:hyperlink r:id="rId56" w:history="1">
        <w:r w:rsidRPr="0009276F">
          <w:rPr>
            <w:rStyle w:val="Collegamentoipertestuale"/>
          </w:rPr>
          <w:t>Wikipedia</w:t>
        </w:r>
      </w:hyperlink>
      <w:r>
        <w:t xml:space="preserve"> sulla Storia di Lanciano, si legge: “</w:t>
      </w:r>
      <w:r w:rsidRPr="00AD6FE2">
        <w:rPr>
          <w:i/>
          <w:iCs/>
        </w:rPr>
        <w:t xml:space="preserve">Anche </w:t>
      </w:r>
      <w:r>
        <w:rPr>
          <w:i/>
          <w:iCs/>
        </w:rPr>
        <w:t>Lanciano</w:t>
      </w:r>
      <w:r w:rsidRPr="00AD6FE2">
        <w:rPr>
          <w:i/>
          <w:iCs/>
        </w:rPr>
        <w:t xml:space="preserve"> nel 1647 fu influenzata dalla ribellione di Masaniello, così come tutto il Mezzogiorno; nella città il fomentatore d'odio fu Carlo </w:t>
      </w:r>
      <w:proofErr w:type="spellStart"/>
      <w:r w:rsidRPr="00AD6FE2">
        <w:rPr>
          <w:i/>
          <w:iCs/>
        </w:rPr>
        <w:t>Mozzagrugno</w:t>
      </w:r>
      <w:proofErr w:type="spellEnd"/>
      <w:r w:rsidRPr="00AD6FE2">
        <w:rPr>
          <w:i/>
          <w:iCs/>
        </w:rPr>
        <w:t>, ribellandosi al Marchese</w:t>
      </w:r>
      <w:r>
        <w:rPr>
          <w:rStyle w:val="Rimandonotaapidipagina"/>
          <w:i/>
          <w:iCs/>
        </w:rPr>
        <w:footnoteReference w:id="1"/>
      </w:r>
      <w:r w:rsidRPr="00AD6FE2">
        <w:rPr>
          <w:i/>
          <w:iCs/>
        </w:rPr>
        <w:t xml:space="preserve">, scacciando i suoi rappresentanti e togliendo le sue insegne dal Palazzo del Governo, lasciando solo quelle reali. Il 21 luglio intervenne l'esercito regio, sedando la rivolta, con l'uccisione di </w:t>
      </w:r>
      <w:proofErr w:type="spellStart"/>
      <w:r w:rsidRPr="00AD6FE2">
        <w:rPr>
          <w:i/>
          <w:iCs/>
        </w:rPr>
        <w:t>Mozzagrugno</w:t>
      </w:r>
      <w:proofErr w:type="spellEnd"/>
      <w:r w:rsidRPr="00AD6FE2">
        <w:rPr>
          <w:i/>
          <w:iCs/>
        </w:rPr>
        <w:t>, e il ripristino del governatorato</w:t>
      </w:r>
      <w:r>
        <w:t>”.</w:t>
      </w:r>
    </w:p>
    <w:p w14:paraId="73FEAE82" w14:textId="77777777" w:rsidR="007F7B88" w:rsidRDefault="007F7B88" w:rsidP="007F7B88">
      <w:pPr>
        <w:spacing w:after="120"/>
        <w:jc w:val="both"/>
      </w:pPr>
      <w:r>
        <w:t xml:space="preserve">Tra gli eventi del periodo si segnala come </w:t>
      </w:r>
      <w:r w:rsidRPr="00461FA6">
        <w:t>“</w:t>
      </w:r>
      <w:r w:rsidRPr="00315DF8">
        <w:rPr>
          <w:i/>
          <w:iCs/>
        </w:rPr>
        <w:t>per il raccolto deficitario del 1648, una grave carestia afflisse le contrade frentane, ove il grano fu venduto a 18 ducati la salma, contro i precedenti 3-5 ducati</w:t>
      </w:r>
      <w:r w:rsidRPr="00461FA6">
        <w:t>”</w:t>
      </w:r>
      <w:r>
        <w:t xml:space="preserve"> (F. Carabba, pag. 260). </w:t>
      </w:r>
    </w:p>
    <w:p w14:paraId="0C79A9A4" w14:textId="77777777" w:rsidR="007F7B88" w:rsidRDefault="007F7B88" w:rsidP="007F7B88">
      <w:pPr>
        <w:spacing w:after="120"/>
        <w:jc w:val="both"/>
      </w:pPr>
      <w:r>
        <w:t>Alla carestia seguì la peste. Infatti, insieme</w:t>
      </w:r>
      <w:r w:rsidRPr="00394859">
        <w:t xml:space="preserve"> a tutto il centro sud, </w:t>
      </w:r>
      <w:r>
        <w:t xml:space="preserve">l’Abruzzo </w:t>
      </w:r>
      <w:r w:rsidRPr="00394859">
        <w:t>era sostanzialmente scampata alla peste manzoniana del 1630, ma dovette fare i conti con quella del 1656 in cui morì circa un terzo della popolazione. Lanciano fu una delle città più colpite (</w:t>
      </w:r>
      <w:r>
        <w:t xml:space="preserve">vedi </w:t>
      </w:r>
      <w:hyperlink r:id="rId57" w:anchor=":~:text=La%20peste%20del%201656%20arriv%C3%B2,carico%20di%20cuoi%20e%20pelli." w:history="1">
        <w:r w:rsidRPr="00DC0776">
          <w:rPr>
            <w:rStyle w:val="Collegamentoipertestuale"/>
          </w:rPr>
          <w:t>qui</w:t>
        </w:r>
      </w:hyperlink>
      <w:r>
        <w:t>), la cui popolazione, dal 1601 al 1658, passò da 8.400 a 3.650. Molto probabilmente si ebbe un significativo calo della popolazione anche nelle vicine Ville.</w:t>
      </w:r>
    </w:p>
    <w:p w14:paraId="326DA829" w14:textId="77777777" w:rsidR="007F7B88" w:rsidRDefault="007F7B88" w:rsidP="007F7B88">
      <w:pPr>
        <w:spacing w:after="240"/>
        <w:jc w:val="both"/>
      </w:pPr>
      <w:r>
        <w:t>Riguardo infine all’ambiguità dei nomi che hanno identificato il territorio dell’attuale Villa Romagnoli, emblematico è quanto riportato qui dall’Antinori: “</w:t>
      </w:r>
      <w:r w:rsidRPr="005D7BF5">
        <w:rPr>
          <w:i/>
          <w:iCs/>
        </w:rPr>
        <w:t xml:space="preserve">Nel 1649 Gregorio di Sullo si denominava di Villa </w:t>
      </w:r>
      <w:bookmarkStart w:id="26" w:name="_Hlk193126451"/>
      <w:proofErr w:type="spellStart"/>
      <w:r w:rsidRPr="005D7BF5">
        <w:rPr>
          <w:i/>
          <w:iCs/>
        </w:rPr>
        <w:t>Mozzagr</w:t>
      </w:r>
      <w:r>
        <w:rPr>
          <w:i/>
          <w:iCs/>
        </w:rPr>
        <w:t>u</w:t>
      </w:r>
      <w:r w:rsidRPr="005D7BF5">
        <w:rPr>
          <w:i/>
          <w:iCs/>
        </w:rPr>
        <w:t>gn</w:t>
      </w:r>
      <w:r>
        <w:rPr>
          <w:i/>
          <w:iCs/>
        </w:rPr>
        <w:t>o</w:t>
      </w:r>
      <w:bookmarkEnd w:id="26"/>
      <w:proofErr w:type="spellEnd"/>
      <w:r w:rsidRPr="005D7BF5">
        <w:rPr>
          <w:i/>
          <w:iCs/>
        </w:rPr>
        <w:t>, ovvero di S. Vittoria abitante in Villa Pietra Costantina</w:t>
      </w:r>
      <w:r w:rsidRPr="00596BCC">
        <w:t xml:space="preserve">” (pag. </w:t>
      </w:r>
      <w:hyperlink r:id="rId58" w:history="1">
        <w:r w:rsidRPr="00596BCC">
          <w:rPr>
            <w:rStyle w:val="Collegamentoipertestuale"/>
          </w:rPr>
          <w:t>4</w:t>
        </w:r>
        <w:r w:rsidRPr="00596BCC">
          <w:rPr>
            <w:rStyle w:val="Collegamentoipertestuale"/>
          </w:rPr>
          <w:t>8</w:t>
        </w:r>
        <w:r w:rsidRPr="00596BCC">
          <w:rPr>
            <w:rStyle w:val="Collegamentoipertestuale"/>
          </w:rPr>
          <w:t>4</w:t>
        </w:r>
      </w:hyperlink>
      <w:r w:rsidRPr="00596BCC">
        <w:t xml:space="preserve">). </w:t>
      </w:r>
      <w:r>
        <w:t>S</w:t>
      </w:r>
      <w:r w:rsidRPr="00762AA7">
        <w:t xml:space="preserve">embra </w:t>
      </w:r>
      <w:r>
        <w:t xml:space="preserve">quindi </w:t>
      </w:r>
      <w:r w:rsidRPr="00762AA7">
        <w:t>che questo Gregorio di Sullo (Sciullo) fosse originario di Mozzagrogna</w:t>
      </w:r>
      <w:r>
        <w:t>, ossia di</w:t>
      </w:r>
      <w:r w:rsidRPr="00762AA7">
        <w:t xml:space="preserve"> </w:t>
      </w:r>
      <w:r>
        <w:t>S.</w:t>
      </w:r>
      <w:r w:rsidRPr="00762AA7">
        <w:t xml:space="preserve"> Vittoria</w:t>
      </w:r>
      <w:r>
        <w:t>, ma abitava</w:t>
      </w:r>
      <w:r w:rsidRPr="00762AA7">
        <w:t xml:space="preserve"> nella vicina Pietra Costantina</w:t>
      </w:r>
      <w:r>
        <w:t xml:space="preserve"> (l’attuale </w:t>
      </w:r>
      <w:r w:rsidRPr="00762AA7">
        <w:t>Mozzagrogna</w:t>
      </w:r>
      <w:r>
        <w:t>)</w:t>
      </w:r>
      <w:r w:rsidRPr="00762AA7">
        <w:t>.</w:t>
      </w:r>
    </w:p>
    <w:p w14:paraId="7FD14ECD" w14:textId="77777777" w:rsidR="00F0241F" w:rsidRDefault="00F0241F" w:rsidP="007F7B88">
      <w:pPr>
        <w:spacing w:after="240"/>
        <w:jc w:val="both"/>
      </w:pPr>
    </w:p>
    <w:p w14:paraId="0D305E8F" w14:textId="69701BA5" w:rsidR="00F0241F" w:rsidRPr="00F0241F" w:rsidRDefault="00F0241F" w:rsidP="007F7B88">
      <w:pPr>
        <w:spacing w:after="240"/>
        <w:jc w:val="both"/>
        <w:rPr>
          <w:color w:val="FF0000"/>
        </w:rPr>
      </w:pPr>
      <w:r w:rsidRPr="00F0241F">
        <w:rPr>
          <w:color w:val="FF0000"/>
        </w:rPr>
        <w:lastRenderedPageBreak/>
        <w:t>Tornando per un attimo al catasto del 1743, si ricorda che una delle due famiglie residenti a Lanciano si era probabilmente lì trasferita proprio da Mozzagrogna, dove risiedevano i suoi 5 fratelli maschi. Mi riferisco di nuovo a quella famiglia particolarmente numerosa, in cui un certo Silvestro Romagnoli (nato nel 1651 circa) ebbe, solo dai suoi 6 figli maschi (escludendo quindi quelli avuti dalle figlie femmine di cui non si conosce il numero), ben 35 nipoti censiti nel 1743. Difficile quindi trovare una persona originaria di Villa Romagnoli che non sia un lontano parente del suddetto Silvestro. ….</w:t>
      </w:r>
    </w:p>
    <w:p w14:paraId="39AF136F" w14:textId="77777777" w:rsidR="00F0241F" w:rsidRDefault="00F0241F" w:rsidP="007F7B88">
      <w:pPr>
        <w:spacing w:after="240"/>
        <w:jc w:val="both"/>
      </w:pPr>
    </w:p>
    <w:p w14:paraId="0D6BF6E8" w14:textId="77777777" w:rsidR="00F0241F" w:rsidRDefault="00F0241F" w:rsidP="007F7B88">
      <w:pPr>
        <w:spacing w:after="240"/>
        <w:jc w:val="both"/>
      </w:pPr>
    </w:p>
    <w:p w14:paraId="5217C6C2" w14:textId="77777777" w:rsidR="00F0241F" w:rsidRDefault="00F0241F" w:rsidP="007F7B88">
      <w:pPr>
        <w:spacing w:after="240"/>
        <w:jc w:val="both"/>
      </w:pPr>
    </w:p>
    <w:p w14:paraId="6CBBAF0A" w14:textId="77777777" w:rsidR="00F0241F" w:rsidRDefault="00F0241F" w:rsidP="007F7B88">
      <w:pPr>
        <w:spacing w:after="240"/>
        <w:jc w:val="both"/>
      </w:pPr>
    </w:p>
    <w:p w14:paraId="6575B407" w14:textId="651F0492" w:rsidR="00342026" w:rsidRDefault="001769F4" w:rsidP="00BA5575">
      <w:pPr>
        <w:spacing w:after="120"/>
        <w:jc w:val="both"/>
      </w:pPr>
      <w:r w:rsidRPr="001769F4">
        <w:rPr>
          <w:b/>
          <w:bCs/>
        </w:rPr>
        <w:t>1669</w:t>
      </w:r>
      <w:r w:rsidR="00077F2F">
        <w:rPr>
          <w:b/>
          <w:bCs/>
        </w:rPr>
        <w:t>-1743</w:t>
      </w:r>
      <w:r w:rsidRPr="001769F4">
        <w:rPr>
          <w:b/>
          <w:bCs/>
        </w:rPr>
        <w:t xml:space="preserve"> (</w:t>
      </w:r>
      <w:r w:rsidR="00D834B4">
        <w:rPr>
          <w:b/>
          <w:bCs/>
        </w:rPr>
        <w:t>P</w:t>
      </w:r>
      <w:r w:rsidRPr="001769F4">
        <w:rPr>
          <w:b/>
          <w:bCs/>
        </w:rPr>
        <w:t>eriodo spagnolo</w:t>
      </w:r>
      <w:r w:rsidR="00077F2F">
        <w:rPr>
          <w:b/>
          <w:bCs/>
        </w:rPr>
        <w:t xml:space="preserve"> austriaco </w:t>
      </w:r>
      <w:r w:rsidR="00F916B9">
        <w:rPr>
          <w:b/>
          <w:bCs/>
        </w:rPr>
        <w:t>-</w:t>
      </w:r>
      <w:r w:rsidR="00077F2F">
        <w:rPr>
          <w:b/>
          <w:bCs/>
        </w:rPr>
        <w:t xml:space="preserve"> borbonico I</w:t>
      </w:r>
      <w:r w:rsidRPr="001769F4">
        <w:rPr>
          <w:b/>
          <w:bCs/>
        </w:rPr>
        <w:t>)</w:t>
      </w:r>
    </w:p>
    <w:p w14:paraId="788BF4CD" w14:textId="469646B9" w:rsidR="00596BCC" w:rsidRDefault="001769F4" w:rsidP="00BA5575">
      <w:pPr>
        <w:spacing w:after="120"/>
        <w:jc w:val="both"/>
        <w:rPr>
          <w:u w:val="single"/>
        </w:rPr>
      </w:pPr>
      <w:r w:rsidRPr="001769F4">
        <w:rPr>
          <w:u w:val="single"/>
        </w:rPr>
        <w:t xml:space="preserve">Territorio </w:t>
      </w:r>
      <w:r w:rsidRPr="00762AA7">
        <w:rPr>
          <w:u w:val="single"/>
        </w:rPr>
        <w:t>abitato</w:t>
      </w:r>
      <w:r w:rsidR="00D834B4">
        <w:rPr>
          <w:u w:val="single"/>
        </w:rPr>
        <w:t xml:space="preserve"> - </w:t>
      </w:r>
      <w:r w:rsidR="00762AA7" w:rsidRPr="00762AA7">
        <w:rPr>
          <w:u w:val="single"/>
        </w:rPr>
        <w:t>Villa Mozzagrogna</w:t>
      </w:r>
    </w:p>
    <w:p w14:paraId="4F14DCE6" w14:textId="77777777" w:rsidR="00C757D3" w:rsidRDefault="00C757D3" w:rsidP="00C757D3">
      <w:pPr>
        <w:spacing w:after="120"/>
        <w:jc w:val="both"/>
      </w:pPr>
      <w:bookmarkStart w:id="27" w:name="_Hlk193994969"/>
      <w:r>
        <w:t xml:space="preserve">Nonostante la popolazione riprese a crescere, la carestia del 1648 e la peste del 1656 portarono ad una riduzione della stessa, ma anche ad una sua diversa distribuzione sul territorio. </w:t>
      </w:r>
    </w:p>
    <w:p w14:paraId="6E6B4077" w14:textId="20E70429" w:rsidR="00C757D3" w:rsidRDefault="00C757D3" w:rsidP="00C757D3">
      <w:pPr>
        <w:spacing w:after="120"/>
        <w:jc w:val="both"/>
      </w:pPr>
      <w:r>
        <w:t xml:space="preserve">Secondo l’Antinori, nel 1669 a Villa Pietra Costantina erano censite 26 famiglie, esattamente la metà delle 52 registrate nel catasto </w:t>
      </w:r>
      <w:proofErr w:type="spellStart"/>
      <w:r>
        <w:t>pre</w:t>
      </w:r>
      <w:proofErr w:type="spellEnd"/>
      <w:r>
        <w:t>-onciario del 1618; Villa Mozzagrogna (l’attuale Villa Romagnoli)</w:t>
      </w:r>
      <w:r>
        <w:t>,</w:t>
      </w:r>
      <w:r>
        <w:t xml:space="preserve"> che era sostanzialmente disabitata nel 1618 (tranne per 2 famiglie censite su Pietra Costantina), vede registrare nel 1669 ben 27 famiglie, un numero superiore anche a quelle di Santa Maria Imbaro, pari a 21.</w:t>
      </w:r>
    </w:p>
    <w:p w14:paraId="2394F810" w14:textId="33083B55" w:rsidR="00C757D3" w:rsidRDefault="00C757D3" w:rsidP="00C757D3">
      <w:pPr>
        <w:spacing w:after="120"/>
        <w:jc w:val="both"/>
      </w:pPr>
      <w:r>
        <w:t xml:space="preserve">Non </w:t>
      </w:r>
      <w:r>
        <w:t>sembra</w:t>
      </w:r>
      <w:r>
        <w:t xml:space="preserve"> azzardato ipotizzare che proprio intorno alla metà del ‘600 (probabilmente dopo circa 100 anni trascorsi a Lanciano), alcune famiglie “</w:t>
      </w:r>
      <w:r w:rsidRPr="00F01ADB">
        <w:rPr>
          <w:i/>
          <w:iCs/>
        </w:rPr>
        <w:t>Romagnolo/a</w:t>
      </w:r>
      <w:r>
        <w:t xml:space="preserve">” residenti nel capoluogo frentano, si siano trasferite nella vicina Villa Mozzagrogna </w:t>
      </w:r>
      <w:r w:rsidRPr="006E75F9">
        <w:t xml:space="preserve">contribuendo </w:t>
      </w:r>
      <w:r>
        <w:t xml:space="preserve">in modo significativo </w:t>
      </w:r>
      <w:r w:rsidRPr="006E75F9">
        <w:t>alla sua ripopolazione</w:t>
      </w:r>
      <w:r>
        <w:t xml:space="preserve">. </w:t>
      </w:r>
    </w:p>
    <w:p w14:paraId="24FD47C5" w14:textId="6DE62D82" w:rsidR="00C757D3" w:rsidRDefault="00C757D3" w:rsidP="00C757D3">
      <w:pPr>
        <w:spacing w:after="120"/>
        <w:jc w:val="both"/>
      </w:pPr>
      <w:r>
        <w:t>Q</w:t>
      </w:r>
      <w:r>
        <w:t>uesta ipotesi nasce dal confrontando tra il numero di famiglie “</w:t>
      </w:r>
      <w:r w:rsidRPr="00CF546E">
        <w:rPr>
          <w:i/>
          <w:iCs/>
        </w:rPr>
        <w:t>Romagnolo/a</w:t>
      </w:r>
      <w:r>
        <w:t xml:space="preserve">” censite nel Catasto </w:t>
      </w:r>
      <w:proofErr w:type="spellStart"/>
      <w:r>
        <w:t>pre</w:t>
      </w:r>
      <w:proofErr w:type="spellEnd"/>
      <w:r>
        <w:t>-</w:t>
      </w:r>
      <w:r>
        <w:t>onciario del 1618 e quelle “</w:t>
      </w:r>
      <w:r w:rsidRPr="00CF546E">
        <w:rPr>
          <w:i/>
          <w:iCs/>
        </w:rPr>
        <w:t>Romagnoli</w:t>
      </w:r>
      <w:r>
        <w:t xml:space="preserve">” dell’Onciario del 1743. </w:t>
      </w:r>
      <w:bookmarkStart w:id="28" w:name="_Hlk195626691"/>
      <w:r>
        <w:t xml:space="preserve">Infatti, le famiglie censite nel 1618 nell’area di Lanciano sono state in tutto 10, di cui </w:t>
      </w:r>
      <w:r>
        <w:t xml:space="preserve">solo </w:t>
      </w:r>
      <w:r>
        <w:t xml:space="preserve">2 nelle Ville (una a </w:t>
      </w:r>
      <w:proofErr w:type="spellStart"/>
      <w:r>
        <w:t>Cotellessa</w:t>
      </w:r>
      <w:proofErr w:type="spellEnd"/>
      <w:r>
        <w:t xml:space="preserve">, l’altra a Pietra Costantina) e la rimanente parte </w:t>
      </w:r>
      <w:r>
        <w:t xml:space="preserve">nei quartieri di </w:t>
      </w:r>
      <w:r>
        <w:t xml:space="preserve">Lanciano (6 nel quartiere Borgo e 2 </w:t>
      </w:r>
      <w:r>
        <w:t>a</w:t>
      </w:r>
      <w:r>
        <w:t xml:space="preserve"> Lanciano Vecchia); al contrario, nel Catasto Onciario del 1743 delle 9 famiglie censite, ben 7 sono state contate a Mozzagrogna e solo 2 a Lanciano.  </w:t>
      </w:r>
    </w:p>
    <w:bookmarkEnd w:id="28"/>
    <w:p w14:paraId="23B70EC2" w14:textId="3A05DCCC" w:rsidR="00C757D3" w:rsidRDefault="00C757D3" w:rsidP="00C757D3">
      <w:pPr>
        <w:spacing w:after="120"/>
        <w:jc w:val="both"/>
      </w:pPr>
      <w:r w:rsidRPr="00A64A17">
        <w:t xml:space="preserve">Per </w:t>
      </w:r>
      <w:r>
        <w:t xml:space="preserve">meglio </w:t>
      </w:r>
      <w:r w:rsidRPr="00A64A17">
        <w:t>illustrare quest</w:t>
      </w:r>
      <w:r>
        <w:t>a possibile</w:t>
      </w:r>
      <w:r w:rsidRPr="00A64A17">
        <w:t xml:space="preserve"> </w:t>
      </w:r>
      <w:r>
        <w:t>“migrazione”</w:t>
      </w:r>
      <w:r>
        <w:t>,</w:t>
      </w:r>
      <w:r w:rsidRPr="00A64A17">
        <w:t xml:space="preserve"> si </w:t>
      </w:r>
      <w:r>
        <w:t>veda</w:t>
      </w:r>
      <w:r w:rsidRPr="00A64A17">
        <w:t xml:space="preserve"> la seguente tabella</w:t>
      </w:r>
      <w:r>
        <w:t>.</w:t>
      </w:r>
    </w:p>
    <w:p w14:paraId="40BDF92D" w14:textId="77777777" w:rsidR="00C757D3" w:rsidRDefault="00C757D3" w:rsidP="00C757D3">
      <w:pPr>
        <w:spacing w:after="60"/>
        <w:jc w:val="center"/>
      </w:pPr>
      <w:r>
        <w:t>NUMERO DI FAMIGLIE ROMAGNOLI REGISTRATE NEI CATASTI DEL 1618 E 1743</w:t>
      </w:r>
    </w:p>
    <w:tbl>
      <w:tblPr>
        <w:tblStyle w:val="Grigliatabella"/>
        <w:tblW w:w="0" w:type="auto"/>
        <w:jc w:val="center"/>
        <w:tblLook w:val="04A0" w:firstRow="1" w:lastRow="0" w:firstColumn="1" w:lastColumn="0" w:noHBand="0" w:noVBand="1"/>
      </w:tblPr>
      <w:tblGrid>
        <w:gridCol w:w="1604"/>
        <w:gridCol w:w="1605"/>
        <w:gridCol w:w="1605"/>
        <w:gridCol w:w="1604"/>
        <w:gridCol w:w="1605"/>
        <w:gridCol w:w="1605"/>
      </w:tblGrid>
      <w:tr w:rsidR="00C757D3" w14:paraId="2844F482" w14:textId="77777777" w:rsidTr="00223D7A">
        <w:trPr>
          <w:trHeight w:val="227"/>
          <w:jc w:val="center"/>
        </w:trPr>
        <w:tc>
          <w:tcPr>
            <w:tcW w:w="1604" w:type="dxa"/>
          </w:tcPr>
          <w:p w14:paraId="530CFEE0" w14:textId="77777777" w:rsidR="00C757D3" w:rsidRDefault="00C757D3" w:rsidP="00223D7A">
            <w:pPr>
              <w:spacing w:after="60"/>
              <w:jc w:val="center"/>
            </w:pPr>
            <w:r>
              <w:t>ANNO</w:t>
            </w:r>
          </w:p>
        </w:tc>
        <w:tc>
          <w:tcPr>
            <w:tcW w:w="1605" w:type="dxa"/>
          </w:tcPr>
          <w:p w14:paraId="349AB4D0" w14:textId="77777777" w:rsidR="00C757D3" w:rsidRDefault="00C757D3" w:rsidP="00223D7A">
            <w:pPr>
              <w:spacing w:after="60"/>
              <w:jc w:val="center"/>
            </w:pPr>
            <w:r>
              <w:t>Lanciano</w:t>
            </w:r>
          </w:p>
        </w:tc>
        <w:tc>
          <w:tcPr>
            <w:tcW w:w="1605" w:type="dxa"/>
          </w:tcPr>
          <w:p w14:paraId="2E175672" w14:textId="77777777" w:rsidR="00C757D3" w:rsidRDefault="00C757D3" w:rsidP="00223D7A">
            <w:pPr>
              <w:spacing w:after="60"/>
              <w:jc w:val="center"/>
            </w:pPr>
            <w:r>
              <w:t>Villa Pietra Costantina</w:t>
            </w:r>
          </w:p>
        </w:tc>
        <w:tc>
          <w:tcPr>
            <w:tcW w:w="1604" w:type="dxa"/>
          </w:tcPr>
          <w:p w14:paraId="505C26CF" w14:textId="77777777" w:rsidR="00C757D3" w:rsidRDefault="00C757D3" w:rsidP="00223D7A">
            <w:pPr>
              <w:spacing w:after="60"/>
              <w:jc w:val="center"/>
            </w:pPr>
            <w:r>
              <w:t xml:space="preserve">Villa   </w:t>
            </w:r>
            <w:proofErr w:type="spellStart"/>
            <w:r>
              <w:t>Cotellessa</w:t>
            </w:r>
            <w:proofErr w:type="spellEnd"/>
          </w:p>
        </w:tc>
        <w:tc>
          <w:tcPr>
            <w:tcW w:w="1605" w:type="dxa"/>
          </w:tcPr>
          <w:p w14:paraId="7A49B367" w14:textId="77777777" w:rsidR="00C757D3" w:rsidRDefault="00C757D3" w:rsidP="00223D7A">
            <w:pPr>
              <w:spacing w:after="60"/>
              <w:jc w:val="center"/>
            </w:pPr>
            <w:r>
              <w:t>Villa Mozzagrogna</w:t>
            </w:r>
          </w:p>
        </w:tc>
        <w:tc>
          <w:tcPr>
            <w:tcW w:w="1605" w:type="dxa"/>
          </w:tcPr>
          <w:p w14:paraId="78747F4F" w14:textId="77777777" w:rsidR="00C757D3" w:rsidRDefault="00C757D3" w:rsidP="00223D7A">
            <w:pPr>
              <w:spacing w:after="60"/>
              <w:jc w:val="center"/>
            </w:pPr>
            <w:r>
              <w:t>Totale</w:t>
            </w:r>
          </w:p>
        </w:tc>
      </w:tr>
      <w:tr w:rsidR="00C757D3" w14:paraId="4F24C2C9" w14:textId="77777777" w:rsidTr="00223D7A">
        <w:trPr>
          <w:trHeight w:val="227"/>
          <w:jc w:val="center"/>
        </w:trPr>
        <w:tc>
          <w:tcPr>
            <w:tcW w:w="1604" w:type="dxa"/>
          </w:tcPr>
          <w:p w14:paraId="7864EDF9" w14:textId="77777777" w:rsidR="00C757D3" w:rsidRDefault="00C757D3" w:rsidP="00223D7A">
            <w:pPr>
              <w:spacing w:after="60"/>
              <w:jc w:val="center"/>
            </w:pPr>
            <w:r>
              <w:t>1618</w:t>
            </w:r>
          </w:p>
        </w:tc>
        <w:tc>
          <w:tcPr>
            <w:tcW w:w="1605" w:type="dxa"/>
          </w:tcPr>
          <w:p w14:paraId="530A65FD" w14:textId="77777777" w:rsidR="00C757D3" w:rsidRDefault="00C757D3" w:rsidP="00223D7A">
            <w:pPr>
              <w:spacing w:after="60"/>
              <w:jc w:val="center"/>
            </w:pPr>
            <w:r>
              <w:t>8</w:t>
            </w:r>
          </w:p>
        </w:tc>
        <w:tc>
          <w:tcPr>
            <w:tcW w:w="1605" w:type="dxa"/>
          </w:tcPr>
          <w:p w14:paraId="50F7708D" w14:textId="77777777" w:rsidR="00C757D3" w:rsidRDefault="00C757D3" w:rsidP="00223D7A">
            <w:pPr>
              <w:spacing w:after="60"/>
              <w:jc w:val="center"/>
            </w:pPr>
            <w:r>
              <w:t>1</w:t>
            </w:r>
          </w:p>
        </w:tc>
        <w:tc>
          <w:tcPr>
            <w:tcW w:w="1604" w:type="dxa"/>
          </w:tcPr>
          <w:p w14:paraId="3FA5C2AA" w14:textId="77777777" w:rsidR="00C757D3" w:rsidRDefault="00C757D3" w:rsidP="00223D7A">
            <w:pPr>
              <w:spacing w:after="60"/>
              <w:jc w:val="center"/>
            </w:pPr>
            <w:r>
              <w:t>1</w:t>
            </w:r>
          </w:p>
        </w:tc>
        <w:tc>
          <w:tcPr>
            <w:tcW w:w="1605" w:type="dxa"/>
          </w:tcPr>
          <w:p w14:paraId="5529CDBF" w14:textId="77777777" w:rsidR="00C757D3" w:rsidRDefault="00C757D3" w:rsidP="00223D7A">
            <w:pPr>
              <w:spacing w:after="60"/>
              <w:jc w:val="center"/>
            </w:pPr>
            <w:r>
              <w:t>0</w:t>
            </w:r>
          </w:p>
        </w:tc>
        <w:tc>
          <w:tcPr>
            <w:tcW w:w="1605" w:type="dxa"/>
          </w:tcPr>
          <w:p w14:paraId="3FC6F7FF" w14:textId="77777777" w:rsidR="00C757D3" w:rsidRDefault="00C757D3" w:rsidP="00223D7A">
            <w:pPr>
              <w:spacing w:after="60"/>
              <w:jc w:val="center"/>
            </w:pPr>
            <w:r>
              <w:t>10</w:t>
            </w:r>
          </w:p>
        </w:tc>
      </w:tr>
      <w:tr w:rsidR="00C757D3" w14:paraId="76A52955" w14:textId="77777777" w:rsidTr="00223D7A">
        <w:trPr>
          <w:trHeight w:val="227"/>
          <w:jc w:val="center"/>
        </w:trPr>
        <w:tc>
          <w:tcPr>
            <w:tcW w:w="1604" w:type="dxa"/>
          </w:tcPr>
          <w:p w14:paraId="505167FE" w14:textId="77777777" w:rsidR="00C757D3" w:rsidRDefault="00C757D3" w:rsidP="00223D7A">
            <w:pPr>
              <w:spacing w:after="60"/>
              <w:jc w:val="center"/>
            </w:pPr>
            <w:r>
              <w:t>1743</w:t>
            </w:r>
          </w:p>
        </w:tc>
        <w:tc>
          <w:tcPr>
            <w:tcW w:w="1605" w:type="dxa"/>
          </w:tcPr>
          <w:p w14:paraId="5E0F6658" w14:textId="77777777" w:rsidR="00C757D3" w:rsidRDefault="00C757D3" w:rsidP="00223D7A">
            <w:pPr>
              <w:spacing w:after="60"/>
              <w:jc w:val="center"/>
            </w:pPr>
            <w:r>
              <w:t>2</w:t>
            </w:r>
          </w:p>
        </w:tc>
        <w:tc>
          <w:tcPr>
            <w:tcW w:w="1605" w:type="dxa"/>
          </w:tcPr>
          <w:p w14:paraId="0FD62D77" w14:textId="77777777" w:rsidR="00C757D3" w:rsidRDefault="00C757D3" w:rsidP="00223D7A">
            <w:pPr>
              <w:spacing w:after="60"/>
              <w:jc w:val="center"/>
            </w:pPr>
            <w:r>
              <w:t>0</w:t>
            </w:r>
          </w:p>
        </w:tc>
        <w:tc>
          <w:tcPr>
            <w:tcW w:w="1604" w:type="dxa"/>
          </w:tcPr>
          <w:p w14:paraId="269AEC7F" w14:textId="77777777" w:rsidR="00C757D3" w:rsidRDefault="00C757D3" w:rsidP="00223D7A">
            <w:pPr>
              <w:spacing w:after="60"/>
              <w:jc w:val="center"/>
            </w:pPr>
            <w:r>
              <w:t>0</w:t>
            </w:r>
          </w:p>
        </w:tc>
        <w:tc>
          <w:tcPr>
            <w:tcW w:w="1605" w:type="dxa"/>
          </w:tcPr>
          <w:p w14:paraId="206F9BCE" w14:textId="77777777" w:rsidR="00C757D3" w:rsidRDefault="00C757D3" w:rsidP="00223D7A">
            <w:pPr>
              <w:spacing w:after="60"/>
              <w:jc w:val="center"/>
            </w:pPr>
            <w:r>
              <w:t>7</w:t>
            </w:r>
          </w:p>
        </w:tc>
        <w:tc>
          <w:tcPr>
            <w:tcW w:w="1605" w:type="dxa"/>
          </w:tcPr>
          <w:p w14:paraId="74B8F53D" w14:textId="77777777" w:rsidR="00C757D3" w:rsidRDefault="00C757D3" w:rsidP="00223D7A">
            <w:pPr>
              <w:spacing w:after="60"/>
              <w:jc w:val="center"/>
            </w:pPr>
            <w:r>
              <w:t>9</w:t>
            </w:r>
          </w:p>
        </w:tc>
      </w:tr>
    </w:tbl>
    <w:p w14:paraId="392F8B9A" w14:textId="77777777" w:rsidR="00C757D3" w:rsidRDefault="00C757D3" w:rsidP="00C757D3">
      <w:pPr>
        <w:spacing w:before="120" w:after="120"/>
        <w:jc w:val="both"/>
      </w:pPr>
      <w:bookmarkStart w:id="29" w:name="_Hlk193126932"/>
      <w:r>
        <w:t>Le ragioni di questo trasferimento potrebbero essere diverse: forse per scampare alla peste del 1656, o perché le Fiere di Lanciano erano ormai decadute, o per cogliere nuove opportunità legata ad un territorio disabitato, oppure semplicemente per tutte queste ragioni insieme.</w:t>
      </w:r>
    </w:p>
    <w:p w14:paraId="700B782C" w14:textId="4853474B" w:rsidR="00C757D3" w:rsidRDefault="00C757D3" w:rsidP="00C757D3">
      <w:pPr>
        <w:spacing w:before="120" w:after="120"/>
        <w:jc w:val="both"/>
      </w:pPr>
      <w:r w:rsidRPr="001C7110">
        <w:t xml:space="preserve">Tuttavia, l’ipotesi di un trasferimento da Lanciano a Villa Romagnoli viene quantomeno attenuata da </w:t>
      </w:r>
      <w:r w:rsidRPr="001C7110">
        <w:t>alcune considerazioni che faremo in seguito</w:t>
      </w:r>
      <w:r w:rsidRPr="001C7110">
        <w:t xml:space="preserve"> sulla precarietà e instabilità che caratterizzavano i cognomi durante quel periodo storico. </w:t>
      </w:r>
      <w:r w:rsidR="001C7110" w:rsidRPr="001C7110">
        <w:t xml:space="preserve">È infatti possibile che </w:t>
      </w:r>
      <w:r w:rsidRPr="001C7110">
        <w:t>alcune di quelle famiglie censite nel 1618 come “</w:t>
      </w:r>
      <w:r w:rsidRPr="001C7110">
        <w:rPr>
          <w:i/>
          <w:iCs/>
        </w:rPr>
        <w:t>Romagnolo/a</w:t>
      </w:r>
      <w:r w:rsidRPr="001C7110">
        <w:t>”, abbiano negli anni a seguire cambiato cognome.</w:t>
      </w:r>
      <w:r>
        <w:t xml:space="preserve"> </w:t>
      </w:r>
    </w:p>
    <w:p w14:paraId="030E190A" w14:textId="77777777" w:rsidR="00C757D3" w:rsidRDefault="00C757D3" w:rsidP="00C757D3">
      <w:pPr>
        <w:spacing w:before="120" w:after="120"/>
        <w:jc w:val="both"/>
      </w:pPr>
      <w:bookmarkStart w:id="30" w:name="_Hlk195625255"/>
      <w:r>
        <w:lastRenderedPageBreak/>
        <w:t xml:space="preserve">Tornando per un attimo al catasto del 1743, si ricorda che una delle due famiglie residenti a Lanciano si era probabilmente lì trasferita proprio da Mozzagrogna, dove risiedevano i suoi 5 fratelli maschi. </w:t>
      </w:r>
      <w:bookmarkEnd w:id="29"/>
      <w:r>
        <w:t xml:space="preserve">Il riferimento è </w:t>
      </w:r>
      <w:r w:rsidRPr="00F628A5">
        <w:t>a quella famiglia particolarmente numerosa, in cui Silvestro Romagnoli (nato nel 16</w:t>
      </w:r>
      <w:r>
        <w:t>51</w:t>
      </w:r>
      <w:r w:rsidRPr="00F628A5">
        <w:t xml:space="preserve"> circa) ebbe, solo</w:t>
      </w:r>
      <w:r>
        <w:t xml:space="preserve"> dai suoi 6 figli maschi (escludendo quindi quelli avuti dalle figlie femmine di cui non si conosce il numero), ben 35 nipoti censiti nel 1743. Difficile quindi trovare una persona originaria di Villa Romagnoli che non sia un lontano parente del suddetto Silvestro.</w:t>
      </w:r>
    </w:p>
    <w:bookmarkEnd w:id="30"/>
    <w:p w14:paraId="4EE33B38" w14:textId="3DE2DC51" w:rsidR="00C757D3" w:rsidRDefault="00C757D3" w:rsidP="00C757D3">
      <w:pPr>
        <w:spacing w:after="60"/>
        <w:jc w:val="both"/>
      </w:pPr>
      <w:r>
        <w:t>L’ordine di grandezza di questi numeri spiega come “</w:t>
      </w:r>
      <w:r w:rsidRPr="00EF4321">
        <w:rPr>
          <w:i/>
          <w:iCs/>
        </w:rPr>
        <w:t>Via delli Romagnoli</w:t>
      </w:r>
      <w:r>
        <w:t xml:space="preserve">” sia in breve diventata Villa Romagnoli. </w:t>
      </w:r>
    </w:p>
    <w:p w14:paraId="7E63C216" w14:textId="6D1CED4F" w:rsidR="00C757D3" w:rsidRDefault="00C757D3" w:rsidP="00C757D3">
      <w:pPr>
        <w:spacing w:after="120"/>
        <w:jc w:val="both"/>
      </w:pPr>
      <w:bookmarkStart w:id="31" w:name="_Hlk195627643"/>
      <w:r>
        <w:t xml:space="preserve">Del resto, </w:t>
      </w:r>
      <w:r w:rsidR="00D537B9" w:rsidRPr="00D537B9">
        <w:t>l'Abate</w:t>
      </w:r>
      <w:r w:rsidR="00D537B9">
        <w:t xml:space="preserve"> </w:t>
      </w:r>
      <w:proofErr w:type="spellStart"/>
      <w:r>
        <w:t>Pacichelli</w:t>
      </w:r>
      <w:proofErr w:type="spellEnd"/>
      <w:r>
        <w:t xml:space="preserve">, nel ricordare i numerosi possedimenti di Lanciano quando era ancora </w:t>
      </w:r>
      <w:r w:rsidR="00D537B9">
        <w:t xml:space="preserve">una </w:t>
      </w:r>
      <w:r>
        <w:t>città “</w:t>
      </w:r>
      <w:r w:rsidRPr="001C7110">
        <w:rPr>
          <w:i/>
          <w:iCs/>
        </w:rPr>
        <w:t>Città baronessa</w:t>
      </w:r>
      <w:r>
        <w:t>”</w:t>
      </w:r>
      <w:r w:rsidR="00D537B9">
        <w:t xml:space="preserve"> (</w:t>
      </w:r>
      <w:r>
        <w:t xml:space="preserve">ossia padrona di Feudi e non infeudata al Marchese D’Avalos di Vasto), </w:t>
      </w:r>
      <w:r w:rsidR="00D537B9">
        <w:t>menziona</w:t>
      </w:r>
      <w:r>
        <w:t xml:space="preserve"> nella sua opera </w:t>
      </w:r>
      <w:r w:rsidR="00D537B9">
        <w:t>del</w:t>
      </w:r>
      <w:r>
        <w:t xml:space="preserve"> 1703 anche “</w:t>
      </w:r>
      <w:proofErr w:type="spellStart"/>
      <w:r w:rsidRPr="001C7110">
        <w:rPr>
          <w:i/>
          <w:iCs/>
        </w:rPr>
        <w:t>Bonagnoli</w:t>
      </w:r>
      <w:proofErr w:type="spellEnd"/>
      <w:r>
        <w:t>” (F. Carabba, pag. 299) (</w:t>
      </w:r>
      <w:r w:rsidRPr="00A452DD">
        <w:t xml:space="preserve">vedi </w:t>
      </w:r>
      <w:hyperlink r:id="rId59" w:history="1">
        <w:r w:rsidRPr="00A452DD">
          <w:rPr>
            <w:rStyle w:val="Collegamentoipertestuale"/>
          </w:rPr>
          <w:t>qu</w:t>
        </w:r>
        <w:r w:rsidRPr="00A452DD">
          <w:rPr>
            <w:rStyle w:val="Collegamentoipertestuale"/>
          </w:rPr>
          <w:t>i</w:t>
        </w:r>
      </w:hyperlink>
      <w:r w:rsidRPr="00A452DD">
        <w:t xml:space="preserve"> a pag. 9), il cui nome </w:t>
      </w:r>
      <w:r w:rsidR="00D537B9" w:rsidRPr="00D537B9">
        <w:t xml:space="preserve">potrebbe essere stato </w:t>
      </w:r>
      <w:r w:rsidRPr="00A452DD">
        <w:t>trascritto male o mal interpretato</w:t>
      </w:r>
      <w:r w:rsidR="001C7110">
        <w:t xml:space="preserve"> (</w:t>
      </w:r>
      <w:r w:rsidRPr="00A452DD">
        <w:t xml:space="preserve">diversamente, </w:t>
      </w:r>
      <w:r w:rsidR="00D537B9" w:rsidRPr="00D537B9">
        <w:t>si tratterebbe</w:t>
      </w:r>
      <w:r w:rsidRPr="00A452DD">
        <w:t xml:space="preserve"> di altro possedimento</w:t>
      </w:r>
      <w:r w:rsidR="001C7110">
        <w:t>)</w:t>
      </w:r>
      <w:r w:rsidRPr="00A452DD">
        <w:t>. Al riguardo, si veda</w:t>
      </w:r>
      <w:r>
        <w:t xml:space="preserve"> anche</w:t>
      </w:r>
      <w:r w:rsidRPr="00A452DD">
        <w:t xml:space="preserve"> la mappa </w:t>
      </w:r>
      <w:hyperlink r:id="rId60" w:history="1">
        <w:r w:rsidRPr="00A452DD">
          <w:rPr>
            <w:rStyle w:val="Collegamentoipertestuale"/>
          </w:rPr>
          <w:t>q</w:t>
        </w:r>
        <w:r w:rsidRPr="00A452DD">
          <w:rPr>
            <w:rStyle w:val="Collegamentoipertestuale"/>
          </w:rPr>
          <w:t>u</w:t>
        </w:r>
        <w:r w:rsidRPr="00A452DD">
          <w:rPr>
            <w:rStyle w:val="Collegamentoipertestuale"/>
          </w:rPr>
          <w:t>i</w:t>
        </w:r>
      </w:hyperlink>
      <w:r w:rsidRPr="00A452DD">
        <w:t xml:space="preserve"> riportata</w:t>
      </w:r>
      <w:r w:rsidR="00D537B9">
        <w:t>,</w:t>
      </w:r>
      <w:r w:rsidRPr="00A452DD">
        <w:t xml:space="preserve"> dove</w:t>
      </w:r>
      <w:r w:rsidR="00D537B9">
        <w:t xml:space="preserve"> </w:t>
      </w:r>
      <w:r w:rsidRPr="00A452DD">
        <w:t>sono evidenti diversi errori circa l’esatta localizzazione dei paesi e non stupisce quindi che al posto di Romagnoli ci sia “</w:t>
      </w:r>
      <w:proofErr w:type="spellStart"/>
      <w:r w:rsidRPr="001C7110">
        <w:rPr>
          <w:i/>
          <w:iCs/>
        </w:rPr>
        <w:t>Bonagnoli</w:t>
      </w:r>
      <w:proofErr w:type="spellEnd"/>
      <w:r w:rsidRPr="00A452DD">
        <w:t xml:space="preserve">”. </w:t>
      </w:r>
    </w:p>
    <w:bookmarkEnd w:id="31"/>
    <w:p w14:paraId="5419C8AB" w14:textId="77777777" w:rsidR="00C757D3" w:rsidRDefault="00C757D3" w:rsidP="00D537B9">
      <w:pPr>
        <w:spacing w:after="240"/>
        <w:jc w:val="both"/>
      </w:pPr>
      <w:r>
        <w:t xml:space="preserve">Infine, nel leggere il volume di F. Carabba, trovo interessante riportare questa vicenda riferita a Monsignor Uva che, secondo il </w:t>
      </w:r>
      <w:proofErr w:type="spellStart"/>
      <w:r>
        <w:t>Bocache</w:t>
      </w:r>
      <w:proofErr w:type="spellEnd"/>
      <w:r>
        <w:t>, nell’anno 1707 “</w:t>
      </w:r>
      <w:r w:rsidRPr="00963465">
        <w:rPr>
          <w:i/>
          <w:iCs/>
        </w:rPr>
        <w:t xml:space="preserve">fece erigere un palco in Cattedrale ove costrinse ad abiurare, con grande solennità, le sue bestemmie ereticali, i sortilegi e stregherie Giovanna di Nobile, soprannominata la </w:t>
      </w:r>
      <w:proofErr w:type="spellStart"/>
      <w:r w:rsidRPr="00963465">
        <w:rPr>
          <w:i/>
          <w:iCs/>
        </w:rPr>
        <w:t>scagnola</w:t>
      </w:r>
      <w:proofErr w:type="spellEnd"/>
      <w:r w:rsidRPr="00963465">
        <w:rPr>
          <w:i/>
          <w:iCs/>
        </w:rPr>
        <w:t xml:space="preserve"> di Villa Mozzagrogna</w:t>
      </w:r>
      <w:r>
        <w:t>” (F. Carabba, pag. 311). La vicenda, che oggi fa sorridere, fornisce comunque uno spaccato di quel periodo storico, non solo a Villa Mozzagrogna.</w:t>
      </w:r>
    </w:p>
    <w:bookmarkEnd w:id="27"/>
    <w:p w14:paraId="5DA2805B" w14:textId="0BACFD69" w:rsidR="00342026" w:rsidRDefault="00C353A3" w:rsidP="00732EDF">
      <w:pPr>
        <w:spacing w:after="120"/>
        <w:jc w:val="both"/>
      </w:pPr>
      <w:r w:rsidRPr="0019691F">
        <w:rPr>
          <w:b/>
          <w:bCs/>
        </w:rPr>
        <w:t>1743</w:t>
      </w:r>
      <w:r w:rsidR="00843543">
        <w:rPr>
          <w:b/>
          <w:bCs/>
        </w:rPr>
        <w:t>-1807</w:t>
      </w:r>
      <w:r w:rsidRPr="0019691F">
        <w:rPr>
          <w:b/>
          <w:bCs/>
        </w:rPr>
        <w:t xml:space="preserve"> (</w:t>
      </w:r>
      <w:r w:rsidR="00D834B4">
        <w:rPr>
          <w:b/>
          <w:bCs/>
        </w:rPr>
        <w:t>P</w:t>
      </w:r>
      <w:r w:rsidRPr="0019691F">
        <w:rPr>
          <w:b/>
          <w:bCs/>
        </w:rPr>
        <w:t>eriodo borbonico</w:t>
      </w:r>
      <w:r w:rsidR="00077F2F">
        <w:rPr>
          <w:b/>
          <w:bCs/>
        </w:rPr>
        <w:t xml:space="preserve"> I</w:t>
      </w:r>
      <w:r w:rsidR="00843543">
        <w:rPr>
          <w:b/>
          <w:bCs/>
        </w:rPr>
        <w:t xml:space="preserve"> - napoleonico</w:t>
      </w:r>
      <w:r w:rsidRPr="0019691F">
        <w:rPr>
          <w:b/>
          <w:bCs/>
        </w:rPr>
        <w:t>)</w:t>
      </w:r>
    </w:p>
    <w:p w14:paraId="5CE1768C" w14:textId="3175DE16" w:rsidR="002803A2" w:rsidRDefault="00C353A3" w:rsidP="00732EDF">
      <w:pPr>
        <w:spacing w:after="120"/>
        <w:jc w:val="both"/>
      </w:pPr>
      <w:r w:rsidRPr="00BA063F">
        <w:rPr>
          <w:u w:val="single"/>
        </w:rPr>
        <w:t>Territorio abitato</w:t>
      </w:r>
      <w:r w:rsidR="00D834B4">
        <w:rPr>
          <w:u w:val="single"/>
        </w:rPr>
        <w:t xml:space="preserve"> - </w:t>
      </w:r>
      <w:r w:rsidR="00BA063F" w:rsidRPr="00BA063F">
        <w:rPr>
          <w:u w:val="single"/>
        </w:rPr>
        <w:t>Villa Mozzagrogna</w:t>
      </w:r>
    </w:p>
    <w:p w14:paraId="530947F7" w14:textId="02665335" w:rsidR="00C353A3" w:rsidRDefault="00894692" w:rsidP="00732EDF">
      <w:pPr>
        <w:spacing w:after="120"/>
        <w:jc w:val="both"/>
      </w:pPr>
      <w:bookmarkStart w:id="32" w:name="_Hlk193997985"/>
      <w:r>
        <w:t xml:space="preserve">Villa </w:t>
      </w:r>
      <w:r w:rsidR="00691CB6">
        <w:t>Mozzagrogna, a</w:t>
      </w:r>
      <w:r w:rsidR="00FC010F">
        <w:t>nalogamente</w:t>
      </w:r>
      <w:r w:rsidR="00C353A3">
        <w:t xml:space="preserve"> a Villa Pietra Costantina e a Santa Maria</w:t>
      </w:r>
      <w:r w:rsidR="00FC010F">
        <w:t xml:space="preserve"> </w:t>
      </w:r>
      <w:r w:rsidR="00C353A3">
        <w:t xml:space="preserve">Imbaro, </w:t>
      </w:r>
      <w:r w:rsidR="00691CB6">
        <w:t xml:space="preserve">passa </w:t>
      </w:r>
      <w:r w:rsidR="00C353A3">
        <w:t>con il catasto onciario del 1743 dallo stato di “</w:t>
      </w:r>
      <w:r w:rsidR="00C353A3" w:rsidRPr="00BA063F">
        <w:rPr>
          <w:i/>
          <w:iCs/>
        </w:rPr>
        <w:t xml:space="preserve">Villa separata di </w:t>
      </w:r>
      <w:r w:rsidR="000D547C" w:rsidRPr="00BA063F">
        <w:rPr>
          <w:i/>
          <w:iCs/>
        </w:rPr>
        <w:t>Lanciano</w:t>
      </w:r>
      <w:r w:rsidR="00C353A3">
        <w:t>” a “</w:t>
      </w:r>
      <w:r w:rsidR="00C353A3" w:rsidRPr="00BA063F">
        <w:rPr>
          <w:i/>
          <w:iCs/>
        </w:rPr>
        <w:t>Villa perfetta</w:t>
      </w:r>
      <w:r w:rsidR="00C353A3">
        <w:t xml:space="preserve">”, in pratica diventa Comune, o meglio Università, indipendente da </w:t>
      </w:r>
      <w:r w:rsidR="000D547C">
        <w:t>Lanciano</w:t>
      </w:r>
      <w:r w:rsidR="00C353A3">
        <w:t xml:space="preserve"> e lo resterà fino al </w:t>
      </w:r>
      <w:r w:rsidR="0022479D">
        <w:t>1806. In questo periodo quindi Mozzagrogna</w:t>
      </w:r>
      <w:r w:rsidR="00FC010F">
        <w:t xml:space="preserve">, </w:t>
      </w:r>
      <w:r w:rsidR="0022479D">
        <w:t xml:space="preserve">Pietra Costantina e Santa Maria </w:t>
      </w:r>
      <w:r w:rsidR="00A1533B">
        <w:t>Imbaro</w:t>
      </w:r>
      <w:r w:rsidR="0022479D">
        <w:t xml:space="preserve"> erano tre Comuni</w:t>
      </w:r>
      <w:r w:rsidR="0000607A">
        <w:t xml:space="preserve"> (o meglio Università)</w:t>
      </w:r>
      <w:r w:rsidR="0022479D">
        <w:t xml:space="preserve"> </w:t>
      </w:r>
      <w:r w:rsidR="00A1533B">
        <w:t xml:space="preserve">indipendenti e </w:t>
      </w:r>
      <w:r w:rsidR="00691CB6">
        <w:t>separati</w:t>
      </w:r>
      <w:r w:rsidR="00A1533B">
        <w:t>.</w:t>
      </w:r>
    </w:p>
    <w:bookmarkEnd w:id="32"/>
    <w:p w14:paraId="31A3B870" w14:textId="77777777" w:rsidR="00EA1E66" w:rsidRDefault="00C2146D" w:rsidP="00C2146D">
      <w:pPr>
        <w:spacing w:after="120"/>
        <w:jc w:val="both"/>
      </w:pPr>
      <w:r>
        <w:t xml:space="preserve">Nel frattempo Lanciano, dopo il declino delle Fiere, era comunque impegnata </w:t>
      </w:r>
      <w:r w:rsidRPr="00C2146D">
        <w:t>nella causa per la reintegrazione nel Regio Demanio</w:t>
      </w:r>
      <w:r>
        <w:t>, ma senza risultati. Nonostante una certa ripresa economica, “</w:t>
      </w:r>
      <w:r w:rsidRPr="00C2146D">
        <w:rPr>
          <w:i/>
          <w:iCs/>
        </w:rPr>
        <w:t>il brigantaggio, insieme alle incursioni di pirati barbareschi, continu</w:t>
      </w:r>
      <w:r w:rsidR="00867F18">
        <w:rPr>
          <w:i/>
          <w:iCs/>
        </w:rPr>
        <w:t>ò</w:t>
      </w:r>
      <w:r w:rsidRPr="00C2146D">
        <w:rPr>
          <w:i/>
          <w:iCs/>
        </w:rPr>
        <w:t xml:space="preserve"> ad imperversare specialmente nelle campagne e in montagna</w:t>
      </w:r>
      <w:r>
        <w:t xml:space="preserve">” (F. Carabba, pag. 319). </w:t>
      </w:r>
      <w:r w:rsidR="003C57A2">
        <w:t xml:space="preserve">Ad esempio a San Vito </w:t>
      </w:r>
      <w:r w:rsidR="00867F18">
        <w:t>nel 1784</w:t>
      </w:r>
      <w:r w:rsidR="000F72BF">
        <w:t xml:space="preserve"> furono realizzate delle baracche e organizzate delle ronde per “</w:t>
      </w:r>
      <w:r w:rsidR="000F72BF" w:rsidRPr="00EB7031">
        <w:rPr>
          <w:i/>
          <w:iCs/>
        </w:rPr>
        <w:t>dar riparo a qualunque inconveniente</w:t>
      </w:r>
      <w:r w:rsidR="000F72BF">
        <w:t xml:space="preserve">” (F. Carabba, pag. 320). </w:t>
      </w:r>
      <w:r w:rsidR="00867F18">
        <w:t xml:space="preserve"> </w:t>
      </w:r>
    </w:p>
    <w:p w14:paraId="6972F228" w14:textId="3DA658A6" w:rsidR="000F72BF" w:rsidRDefault="00DC457F" w:rsidP="00C2146D">
      <w:pPr>
        <w:spacing w:after="120"/>
        <w:jc w:val="both"/>
      </w:pPr>
      <w:r>
        <w:t xml:space="preserve">Sempre dell’anno 1784 sappiamo che </w:t>
      </w:r>
      <w:r w:rsidR="00E02131">
        <w:t xml:space="preserve">esso </w:t>
      </w:r>
      <w:r>
        <w:t xml:space="preserve">fu </w:t>
      </w:r>
      <w:r w:rsidR="00867F18">
        <w:t>un anno particolarmente caldo.</w:t>
      </w:r>
      <w:r>
        <w:t xml:space="preserve"> </w:t>
      </w:r>
      <w:r w:rsidR="00D44A58" w:rsidRPr="00D44A58">
        <w:t xml:space="preserve">In particolare, leggiamo da un testo tratto dal </w:t>
      </w:r>
      <w:proofErr w:type="spellStart"/>
      <w:r w:rsidR="00D44A58" w:rsidRPr="00D44A58">
        <w:t>Bocache</w:t>
      </w:r>
      <w:proofErr w:type="spellEnd"/>
      <w:r w:rsidR="00D44A58" w:rsidRPr="00D44A58">
        <w:t xml:space="preserve"> “</w:t>
      </w:r>
      <w:r w:rsidR="00D44A58" w:rsidRPr="00D44A58">
        <w:rPr>
          <w:i/>
          <w:iCs/>
        </w:rPr>
        <w:t xml:space="preserve">… in una stagione calorosa come fu quella del mese di luglio 1784 … Al nostro Presule, per sua </w:t>
      </w:r>
      <w:proofErr w:type="spellStart"/>
      <w:r w:rsidR="00D44A58" w:rsidRPr="00D44A58">
        <w:rPr>
          <w:i/>
          <w:iCs/>
        </w:rPr>
        <w:t>natural</w:t>
      </w:r>
      <w:proofErr w:type="spellEnd"/>
      <w:r w:rsidR="00D44A58" w:rsidRPr="00D44A58">
        <w:rPr>
          <w:i/>
          <w:iCs/>
        </w:rPr>
        <w:t xml:space="preserve"> costituzione caloroso, riconcentrandosi il sudore, gli produsse una forte ritenzione di urina, che </w:t>
      </w:r>
      <w:proofErr w:type="spellStart"/>
      <w:r w:rsidR="00D44A58" w:rsidRPr="00D44A58">
        <w:rPr>
          <w:i/>
          <w:iCs/>
        </w:rPr>
        <w:t>alli</w:t>
      </w:r>
      <w:proofErr w:type="spellEnd"/>
      <w:r w:rsidR="00D44A58" w:rsidRPr="00D44A58">
        <w:rPr>
          <w:i/>
          <w:iCs/>
        </w:rPr>
        <w:t xml:space="preserve"> sette di agosto morì. … La salma fu tumulata in Cattedrale</w:t>
      </w:r>
      <w:r w:rsidR="00D44A58" w:rsidRPr="00D44A58">
        <w:t>”</w:t>
      </w:r>
      <w:r w:rsidR="00737C1D" w:rsidRPr="00D44A58">
        <w:t xml:space="preserve"> (F. Carabba, pag. 3</w:t>
      </w:r>
      <w:r w:rsidR="00D44A58" w:rsidRPr="00D44A58">
        <w:t>40</w:t>
      </w:r>
      <w:r w:rsidR="00737C1D" w:rsidRPr="00D44A58">
        <w:t>).</w:t>
      </w:r>
    </w:p>
    <w:p w14:paraId="033FB7DE" w14:textId="69D8EA01" w:rsidR="00406609" w:rsidRDefault="006501A7" w:rsidP="00406609">
      <w:pPr>
        <w:spacing w:after="120"/>
        <w:jc w:val="both"/>
      </w:pPr>
      <w:r>
        <w:t>T</w:t>
      </w:r>
      <w:r w:rsidR="00C40C0C">
        <w:t>ra gli avvenimenti</w:t>
      </w:r>
      <w:r w:rsidR="0019691F">
        <w:t>,</w:t>
      </w:r>
      <w:r w:rsidR="00C40C0C">
        <w:t xml:space="preserve"> si segnala </w:t>
      </w:r>
      <w:r w:rsidR="00E02131">
        <w:t xml:space="preserve">anche </w:t>
      </w:r>
      <w:r w:rsidR="00941E10">
        <w:t>come nel</w:t>
      </w:r>
      <w:r w:rsidR="00C40C0C">
        <w:t xml:space="preserve"> </w:t>
      </w:r>
      <w:r w:rsidR="00C40C0C" w:rsidRPr="00C40C0C">
        <w:t>“</w:t>
      </w:r>
      <w:r w:rsidR="00C40C0C" w:rsidRPr="00C40C0C">
        <w:rPr>
          <w:i/>
          <w:iCs/>
        </w:rPr>
        <w:t>1799 si verificò un terremoto. Altro terremoto terribile si verificò il 26 luglio 1805</w:t>
      </w:r>
      <w:r w:rsidR="00C40C0C" w:rsidRPr="00C40C0C">
        <w:t>”</w:t>
      </w:r>
      <w:r w:rsidR="00C40C0C">
        <w:t xml:space="preserve"> (F. Carabba, pag. 389). Inoltre, “</w:t>
      </w:r>
      <w:r w:rsidR="00C40C0C" w:rsidRPr="00C40C0C">
        <w:t>l</w:t>
      </w:r>
      <w:r w:rsidR="00C40C0C" w:rsidRPr="0019691F">
        <w:rPr>
          <w:i/>
          <w:iCs/>
        </w:rPr>
        <w:t>’anno 1802 fu estremamente siccitoso e penurioso. …</w:t>
      </w:r>
      <w:r w:rsidR="000F72BF">
        <w:rPr>
          <w:i/>
          <w:iCs/>
        </w:rPr>
        <w:t xml:space="preserve"> </w:t>
      </w:r>
      <w:r w:rsidR="00C40C0C" w:rsidRPr="0019691F">
        <w:rPr>
          <w:i/>
          <w:iCs/>
        </w:rPr>
        <w:t xml:space="preserve">elevata mortalità e molte malattie protrattesi, come racconta </w:t>
      </w:r>
      <w:proofErr w:type="spellStart"/>
      <w:r w:rsidR="00C40C0C" w:rsidRPr="0019691F">
        <w:rPr>
          <w:i/>
          <w:iCs/>
        </w:rPr>
        <w:t>Bocache</w:t>
      </w:r>
      <w:proofErr w:type="spellEnd"/>
      <w:r w:rsidR="00C40C0C" w:rsidRPr="0019691F">
        <w:rPr>
          <w:i/>
          <w:iCs/>
        </w:rPr>
        <w:t>, per lungo tempo</w:t>
      </w:r>
      <w:r w:rsidR="00C40C0C" w:rsidRPr="00C40C0C">
        <w:t>” (F. Carabba, pag. 3</w:t>
      </w:r>
      <w:r w:rsidR="00C40C0C">
        <w:t>90</w:t>
      </w:r>
      <w:r w:rsidR="00C40C0C" w:rsidRPr="00C40C0C">
        <w:t>).</w:t>
      </w:r>
      <w:r w:rsidR="00406609" w:rsidRPr="00406609">
        <w:t xml:space="preserve"> </w:t>
      </w:r>
    </w:p>
    <w:p w14:paraId="67DA7F67" w14:textId="0100B431" w:rsidR="001E1137" w:rsidRDefault="00B10D2C" w:rsidP="00732EDF">
      <w:pPr>
        <w:spacing w:after="120"/>
        <w:jc w:val="both"/>
      </w:pPr>
      <w:bookmarkStart w:id="33" w:name="_Hlk193999208"/>
      <w:r>
        <w:t>Infine, si sottolinea come alla fine del ‘700 il nome “</w:t>
      </w:r>
      <w:r w:rsidRPr="006501A7">
        <w:rPr>
          <w:i/>
          <w:iCs/>
        </w:rPr>
        <w:t xml:space="preserve">Villa </w:t>
      </w:r>
      <w:proofErr w:type="spellStart"/>
      <w:r w:rsidRPr="006501A7">
        <w:rPr>
          <w:i/>
          <w:iCs/>
        </w:rPr>
        <w:t>Romagn</w:t>
      </w:r>
      <w:r>
        <w:rPr>
          <w:i/>
          <w:iCs/>
        </w:rPr>
        <w:t>u</w:t>
      </w:r>
      <w:r w:rsidRPr="006501A7">
        <w:rPr>
          <w:i/>
          <w:iCs/>
        </w:rPr>
        <w:t>olo</w:t>
      </w:r>
      <w:proofErr w:type="spellEnd"/>
      <w:r>
        <w:t>” entra a far parte del linguaggio comune: nel 1790 l’Antinori parla infatti di “</w:t>
      </w:r>
      <w:r>
        <w:rPr>
          <w:i/>
          <w:iCs/>
        </w:rPr>
        <w:t xml:space="preserve">Villa detta </w:t>
      </w:r>
      <w:r w:rsidRPr="006F6584">
        <w:rPr>
          <w:i/>
          <w:iCs/>
        </w:rPr>
        <w:t xml:space="preserve">oggi </w:t>
      </w:r>
      <w:proofErr w:type="spellStart"/>
      <w:r w:rsidRPr="006F6584">
        <w:rPr>
          <w:i/>
          <w:iCs/>
        </w:rPr>
        <w:t>Romagnuolo</w:t>
      </w:r>
      <w:proofErr w:type="spellEnd"/>
      <w:r>
        <w:t xml:space="preserve">” (pag. </w:t>
      </w:r>
      <w:hyperlink r:id="rId61" w:history="1">
        <w:r w:rsidRPr="006F6584">
          <w:rPr>
            <w:rStyle w:val="Collegamentoipertestuale"/>
          </w:rPr>
          <w:t>490</w:t>
        </w:r>
      </w:hyperlink>
      <w:r>
        <w:t xml:space="preserve">). Del resto, si ricorda che già nel 1703 l’Abate </w:t>
      </w:r>
      <w:proofErr w:type="spellStart"/>
      <w:r>
        <w:t>Pacichelli</w:t>
      </w:r>
      <w:proofErr w:type="spellEnd"/>
      <w:r>
        <w:t xml:space="preserve"> cita tra i possedimenti di Lanciano anche “</w:t>
      </w:r>
      <w:proofErr w:type="spellStart"/>
      <w:r w:rsidRPr="008C0EDB">
        <w:rPr>
          <w:i/>
          <w:iCs/>
        </w:rPr>
        <w:t>Bonagnoli</w:t>
      </w:r>
      <w:proofErr w:type="spellEnd"/>
      <w:r>
        <w:t xml:space="preserve">”. </w:t>
      </w:r>
      <w:bookmarkEnd w:id="33"/>
    </w:p>
    <w:p w14:paraId="697D79F8" w14:textId="77777777" w:rsidR="00B10D2C" w:rsidRPr="00B10D2C" w:rsidRDefault="00B10D2C" w:rsidP="00732EDF">
      <w:pPr>
        <w:spacing w:after="120"/>
        <w:jc w:val="both"/>
      </w:pPr>
    </w:p>
    <w:p w14:paraId="4F271CCC" w14:textId="11C512E7" w:rsidR="001E1137" w:rsidRPr="001E1137" w:rsidRDefault="00037E77" w:rsidP="00732EDF">
      <w:pPr>
        <w:pStyle w:val="Stile2"/>
        <w:numPr>
          <w:ilvl w:val="1"/>
          <w:numId w:val="15"/>
        </w:numPr>
        <w:spacing w:after="120"/>
        <w:jc w:val="both"/>
        <w:rPr>
          <w:rFonts w:asciiTheme="minorHAnsi" w:hAnsiTheme="minorHAnsi" w:cstheme="minorHAnsi"/>
          <w:color w:val="4472C4" w:themeColor="accent1"/>
          <w:sz w:val="24"/>
          <w:szCs w:val="24"/>
        </w:rPr>
      </w:pPr>
      <w:bookmarkStart w:id="34" w:name="_Toc194419038"/>
      <w:bookmarkStart w:id="35" w:name="_Hlk194232684"/>
      <w:r>
        <w:rPr>
          <w:rFonts w:asciiTheme="minorHAnsi" w:hAnsiTheme="minorHAnsi" w:cstheme="minorHAnsi"/>
          <w:color w:val="4472C4" w:themeColor="accent1"/>
          <w:sz w:val="24"/>
          <w:szCs w:val="24"/>
        </w:rPr>
        <w:lastRenderedPageBreak/>
        <w:t>IL RISORGIMENTO E L’UNITÀ D’ITALIA (1807-1861)</w:t>
      </w:r>
      <w:bookmarkEnd w:id="34"/>
    </w:p>
    <w:bookmarkEnd w:id="35"/>
    <w:p w14:paraId="4563D08A" w14:textId="77777777" w:rsidR="001E1137" w:rsidRPr="008B3CEF" w:rsidRDefault="001E1137" w:rsidP="00732EDF">
      <w:pPr>
        <w:spacing w:after="120"/>
        <w:jc w:val="both"/>
        <w:rPr>
          <w:b/>
          <w:bCs/>
        </w:rPr>
      </w:pPr>
    </w:p>
    <w:p w14:paraId="5F35D642" w14:textId="6E3B7BD4" w:rsidR="00342026" w:rsidRDefault="00314D1D" w:rsidP="00732EDF">
      <w:pPr>
        <w:spacing w:after="120"/>
        <w:jc w:val="both"/>
      </w:pPr>
      <w:r w:rsidRPr="0019691F">
        <w:rPr>
          <w:b/>
          <w:bCs/>
        </w:rPr>
        <w:t>1807</w:t>
      </w:r>
      <w:r w:rsidR="00843543">
        <w:rPr>
          <w:b/>
          <w:bCs/>
        </w:rPr>
        <w:t>-1816</w:t>
      </w:r>
      <w:r w:rsidR="00BE3C7A" w:rsidRPr="0019691F">
        <w:rPr>
          <w:b/>
          <w:bCs/>
        </w:rPr>
        <w:t xml:space="preserve"> </w:t>
      </w:r>
      <w:r w:rsidR="002F0C25" w:rsidRPr="0019691F">
        <w:rPr>
          <w:b/>
          <w:bCs/>
        </w:rPr>
        <w:t>(</w:t>
      </w:r>
      <w:r w:rsidR="00D834B4">
        <w:rPr>
          <w:b/>
          <w:bCs/>
        </w:rPr>
        <w:t>P</w:t>
      </w:r>
      <w:r w:rsidRPr="0019691F">
        <w:rPr>
          <w:b/>
          <w:bCs/>
        </w:rPr>
        <w:t>eriodo napoleonico</w:t>
      </w:r>
      <w:r w:rsidR="002F0C25" w:rsidRPr="0019691F">
        <w:rPr>
          <w:b/>
          <w:bCs/>
        </w:rPr>
        <w:t>)</w:t>
      </w:r>
    </w:p>
    <w:p w14:paraId="3B94CF0B" w14:textId="29D4A42E" w:rsidR="000F72BF" w:rsidRDefault="0022479D" w:rsidP="00732EDF">
      <w:pPr>
        <w:spacing w:after="120"/>
        <w:jc w:val="both"/>
        <w:rPr>
          <w:u w:val="single"/>
        </w:rPr>
      </w:pPr>
      <w:r w:rsidRPr="0019691F">
        <w:rPr>
          <w:u w:val="single"/>
        </w:rPr>
        <w:t>Territori</w:t>
      </w:r>
      <w:r w:rsidRPr="00BA063F">
        <w:rPr>
          <w:u w:val="single"/>
        </w:rPr>
        <w:t>o abitato</w:t>
      </w:r>
      <w:r w:rsidR="00D834B4">
        <w:rPr>
          <w:u w:val="single"/>
        </w:rPr>
        <w:t xml:space="preserve"> - </w:t>
      </w:r>
      <w:r w:rsidR="00BA063F" w:rsidRPr="00BA063F">
        <w:rPr>
          <w:u w:val="single"/>
        </w:rPr>
        <w:t>Villa Mozzagrogna</w:t>
      </w:r>
      <w:r w:rsidR="000F72BF">
        <w:rPr>
          <w:u w:val="single"/>
        </w:rPr>
        <w:t>/Villa Romagnoli</w:t>
      </w:r>
    </w:p>
    <w:p w14:paraId="64537CDA" w14:textId="24DB1216" w:rsidR="006A272A" w:rsidRDefault="00C40C0C" w:rsidP="008B3CEF">
      <w:pPr>
        <w:spacing w:after="100"/>
        <w:jc w:val="both"/>
      </w:pPr>
      <w:r>
        <w:t xml:space="preserve">In realtà i francesi di Napoleone </w:t>
      </w:r>
      <w:r w:rsidR="00FA6A5D">
        <w:t>arrivarono a Lanciano</w:t>
      </w:r>
      <w:r>
        <w:t xml:space="preserve"> nel 1799 e fino al 1806 si </w:t>
      </w:r>
      <w:r w:rsidR="0019691F">
        <w:t>sono più volte</w:t>
      </w:r>
      <w:r>
        <w:t xml:space="preserve"> </w:t>
      </w:r>
      <w:r w:rsidR="00FA6A5D">
        <w:t xml:space="preserve">alternati al potere </w:t>
      </w:r>
      <w:r>
        <w:t>con i</w:t>
      </w:r>
      <w:r w:rsidR="00406609">
        <w:t xml:space="preserve"> rivali</w:t>
      </w:r>
      <w:r>
        <w:t xml:space="preserve"> Borboni. </w:t>
      </w:r>
      <w:r w:rsidR="00FA6A5D">
        <w:t>Queste continue alternanze hanno portato nella città di</w:t>
      </w:r>
      <w:r>
        <w:t xml:space="preserve"> </w:t>
      </w:r>
      <w:r w:rsidR="002D448D">
        <w:t xml:space="preserve">Lanciano </w:t>
      </w:r>
      <w:r w:rsidR="00FA6A5D">
        <w:t>ad una</w:t>
      </w:r>
      <w:r w:rsidR="00E57A38">
        <w:t xml:space="preserve"> sanguinos</w:t>
      </w:r>
      <w:r w:rsidR="00406609">
        <w:t>issima</w:t>
      </w:r>
      <w:r w:rsidR="002D448D">
        <w:t xml:space="preserve"> guerra civile </w:t>
      </w:r>
      <w:r>
        <w:t xml:space="preserve">tra i sostenitori della repubblica francese e quelli </w:t>
      </w:r>
      <w:r w:rsidR="002D448D">
        <w:t xml:space="preserve">della </w:t>
      </w:r>
      <w:r>
        <w:t>monarchia borbonica</w:t>
      </w:r>
      <w:r w:rsidR="005D0EE9">
        <w:t>.</w:t>
      </w:r>
      <w:r w:rsidR="00DD2BED">
        <w:t xml:space="preserve"> </w:t>
      </w:r>
      <w:r w:rsidR="005D0EE9">
        <w:t>E</w:t>
      </w:r>
      <w:r w:rsidR="00406609">
        <w:t>mblematico è il caso di Francesco Carabba e</w:t>
      </w:r>
      <w:r w:rsidR="00DD2BED">
        <w:t xml:space="preserve"> di</w:t>
      </w:r>
      <w:r w:rsidR="00406609">
        <w:t xml:space="preserve"> sua moglie</w:t>
      </w:r>
      <w:r w:rsidR="00DD2BED">
        <w:t xml:space="preserve"> Scolastica</w:t>
      </w:r>
      <w:r w:rsidR="00406609">
        <w:t xml:space="preserve"> La </w:t>
      </w:r>
      <w:r w:rsidR="00DD2BED">
        <w:t>Mo</w:t>
      </w:r>
      <w:r w:rsidR="00406609">
        <w:t>rgia</w:t>
      </w:r>
      <w:r>
        <w:t xml:space="preserve"> </w:t>
      </w:r>
      <w:r w:rsidR="00DD2BED">
        <w:t>(F. Carabba pag. 354 e 368), la cui storia è in parte raccontata</w:t>
      </w:r>
      <w:r w:rsidR="0070787E">
        <w:t xml:space="preserve"> </w:t>
      </w:r>
      <w:r w:rsidR="00941E10">
        <w:t xml:space="preserve">su </w:t>
      </w:r>
      <w:hyperlink r:id="rId62" w:history="1">
        <w:r w:rsidR="00941E10">
          <w:rPr>
            <w:rStyle w:val="Collegamentoipertestuale"/>
          </w:rPr>
          <w:t>questa</w:t>
        </w:r>
      </w:hyperlink>
      <w:r w:rsidR="00941E10">
        <w:t xml:space="preserve"> pagina di Wikipedia </w:t>
      </w:r>
      <w:r w:rsidR="0070787E">
        <w:t>(</w:t>
      </w:r>
      <w:r w:rsidR="00DD2BED">
        <w:t>Storia di Lanciano</w:t>
      </w:r>
      <w:r w:rsidR="0070787E">
        <w:t>)</w:t>
      </w:r>
      <w:r w:rsidR="00DD2BED">
        <w:t xml:space="preserve">. </w:t>
      </w:r>
    </w:p>
    <w:p w14:paraId="2C02CEB0" w14:textId="3E8EA9B0" w:rsidR="006A272A" w:rsidRDefault="002D448D" w:rsidP="008B3CEF">
      <w:pPr>
        <w:spacing w:after="100"/>
        <w:jc w:val="both"/>
      </w:pPr>
      <w:r>
        <w:t xml:space="preserve">Forse </w:t>
      </w:r>
      <w:r w:rsidR="00576F33">
        <w:t>l’eco di quegli scontri arrivò anche a</w:t>
      </w:r>
      <w:r>
        <w:t xml:space="preserve"> </w:t>
      </w:r>
      <w:r w:rsidR="005D0EE9">
        <w:t>“</w:t>
      </w:r>
      <w:r w:rsidRPr="005D0EE9">
        <w:rPr>
          <w:i/>
          <w:iCs/>
        </w:rPr>
        <w:t xml:space="preserve">Villa </w:t>
      </w:r>
      <w:proofErr w:type="spellStart"/>
      <w:r w:rsidRPr="005D0EE9">
        <w:rPr>
          <w:i/>
          <w:iCs/>
        </w:rPr>
        <w:t>Romagn</w:t>
      </w:r>
      <w:r w:rsidR="005D0EE9" w:rsidRPr="005D0EE9">
        <w:rPr>
          <w:i/>
          <w:iCs/>
        </w:rPr>
        <w:t>uolo</w:t>
      </w:r>
      <w:proofErr w:type="spellEnd"/>
      <w:r w:rsidR="005D0EE9">
        <w:t>”</w:t>
      </w:r>
      <w:r w:rsidR="00DD2BED">
        <w:t xml:space="preserve">. Del resto, </w:t>
      </w:r>
      <w:r w:rsidR="00DC457F">
        <w:t xml:space="preserve">il </w:t>
      </w:r>
      <w:r w:rsidR="00DE49D6">
        <w:t>temine</w:t>
      </w:r>
      <w:r>
        <w:t xml:space="preserve"> “</w:t>
      </w:r>
      <w:proofErr w:type="spellStart"/>
      <w:r>
        <w:t>franzese</w:t>
      </w:r>
      <w:proofErr w:type="spellEnd"/>
      <w:r>
        <w:t>”</w:t>
      </w:r>
      <w:r w:rsidR="00DC457F">
        <w:t xml:space="preserve"> </w:t>
      </w:r>
      <w:r w:rsidR="00FA6A5D">
        <w:t>con il quale tuttora vengono designate alcune famiglie Romagnoli del posto</w:t>
      </w:r>
      <w:r w:rsidR="00DC457F">
        <w:t>,</w:t>
      </w:r>
      <w:r w:rsidR="006F6584">
        <w:t xml:space="preserve"> si trova </w:t>
      </w:r>
      <w:r w:rsidR="005D0EE9">
        <w:t xml:space="preserve">presente </w:t>
      </w:r>
      <w:r w:rsidR="006F6584">
        <w:t>anche su alcuni certificati anagrafici del Comune, come ho avuto modo di constatare (</w:t>
      </w:r>
      <w:r w:rsidR="006F6584" w:rsidRPr="00AF3A60">
        <w:rPr>
          <w:i/>
          <w:iCs/>
        </w:rPr>
        <w:t xml:space="preserve">Clementina Romagnoli </w:t>
      </w:r>
      <w:r w:rsidR="005D0EE9">
        <w:rPr>
          <w:i/>
          <w:iCs/>
        </w:rPr>
        <w:t>(</w:t>
      </w:r>
      <w:r w:rsidR="006F6584" w:rsidRPr="00AF3A60">
        <w:rPr>
          <w:i/>
          <w:iCs/>
        </w:rPr>
        <w:t>frances</w:t>
      </w:r>
      <w:r w:rsidR="005D0EE9">
        <w:rPr>
          <w:i/>
          <w:iCs/>
        </w:rPr>
        <w:t>e)</w:t>
      </w:r>
      <w:r w:rsidR="006F6584">
        <w:t>).</w:t>
      </w:r>
    </w:p>
    <w:p w14:paraId="133D20EB" w14:textId="38C132F8" w:rsidR="00314D1D" w:rsidRDefault="006A272A" w:rsidP="00ED35D4">
      <w:pPr>
        <w:spacing w:after="240"/>
        <w:jc w:val="both"/>
      </w:pPr>
      <w:r>
        <w:t xml:space="preserve">Di particolare importanza per il territorio fu l’anno </w:t>
      </w:r>
      <w:r w:rsidR="00E57A38">
        <w:t xml:space="preserve">1807, </w:t>
      </w:r>
      <w:r>
        <w:t xml:space="preserve">in cui, </w:t>
      </w:r>
      <w:r w:rsidR="00E57A38">
        <w:t>con l</w:t>
      </w:r>
      <w:r w:rsidR="002D448D">
        <w:t>’insediamento</w:t>
      </w:r>
      <w:r w:rsidR="00E57A38">
        <w:t xml:space="preserve"> stabile</w:t>
      </w:r>
      <w:r w:rsidR="003C4642">
        <w:t xml:space="preserve"> dei francesi, </w:t>
      </w:r>
      <w:r w:rsidR="00314D1D">
        <w:t xml:space="preserve">Napoleone, per contenere i costi del nuovo stato repubblicano, raccolse in un unico </w:t>
      </w:r>
      <w:r w:rsidR="006F6584">
        <w:t>C</w:t>
      </w:r>
      <w:r w:rsidR="00314D1D">
        <w:t>omune</w:t>
      </w:r>
      <w:r w:rsidR="005D0EE9">
        <w:t xml:space="preserve"> Villa</w:t>
      </w:r>
      <w:r w:rsidR="00314D1D">
        <w:t xml:space="preserve"> Mozzagrogna, </w:t>
      </w:r>
      <w:r w:rsidR="005D0EE9">
        <w:t xml:space="preserve">Villa </w:t>
      </w:r>
      <w:r w:rsidR="00314D1D">
        <w:t xml:space="preserve">Pietra Costantina e Santa Maria </w:t>
      </w:r>
      <w:r w:rsidR="00A1533B">
        <w:t xml:space="preserve">Imbaro </w:t>
      </w:r>
      <w:r w:rsidR="00314D1D">
        <w:t>(alcune fonti parlano anche di Treglio)</w:t>
      </w:r>
      <w:r w:rsidR="00BE3C7A">
        <w:t xml:space="preserve"> </w:t>
      </w:r>
      <w:r w:rsidR="003C4642">
        <w:t xml:space="preserve">e </w:t>
      </w:r>
      <w:r w:rsidR="006F6584">
        <w:t xml:space="preserve">lo </w:t>
      </w:r>
      <w:r w:rsidR="003C4642">
        <w:t>chiamò</w:t>
      </w:r>
      <w:r w:rsidR="00A1533B">
        <w:t xml:space="preserve"> </w:t>
      </w:r>
      <w:r w:rsidR="00BE3C7A" w:rsidRPr="00BE3C7A">
        <w:t>“</w:t>
      </w:r>
      <w:r w:rsidR="00BE3C7A" w:rsidRPr="006A272A">
        <w:rPr>
          <w:i/>
          <w:iCs/>
        </w:rPr>
        <w:t>la Comune delle Ville</w:t>
      </w:r>
      <w:r w:rsidR="001F5A0A" w:rsidRPr="006A272A">
        <w:rPr>
          <w:i/>
          <w:iCs/>
        </w:rPr>
        <w:t xml:space="preserve"> di </w:t>
      </w:r>
      <w:r w:rsidR="000D547C" w:rsidRPr="006A272A">
        <w:rPr>
          <w:i/>
          <w:iCs/>
        </w:rPr>
        <w:t>Lanciano</w:t>
      </w:r>
      <w:r w:rsidR="00BE3C7A" w:rsidRPr="00BE3C7A">
        <w:t>”</w:t>
      </w:r>
      <w:r w:rsidR="00314D1D">
        <w:t xml:space="preserve">. </w:t>
      </w:r>
    </w:p>
    <w:p w14:paraId="019F5A79" w14:textId="53203FEB" w:rsidR="00342026" w:rsidRDefault="00BE3C7A" w:rsidP="00732EDF">
      <w:pPr>
        <w:spacing w:after="120"/>
        <w:jc w:val="both"/>
      </w:pPr>
      <w:r w:rsidRPr="000526F5">
        <w:rPr>
          <w:b/>
          <w:bCs/>
        </w:rPr>
        <w:t>1816</w:t>
      </w:r>
      <w:r w:rsidR="00843543" w:rsidRPr="000526F5">
        <w:rPr>
          <w:b/>
          <w:bCs/>
        </w:rPr>
        <w:t>-1860</w:t>
      </w:r>
      <w:r w:rsidRPr="000526F5">
        <w:rPr>
          <w:b/>
          <w:bCs/>
        </w:rPr>
        <w:t xml:space="preserve"> (</w:t>
      </w:r>
      <w:r w:rsidR="002C5EA4">
        <w:rPr>
          <w:b/>
          <w:bCs/>
        </w:rPr>
        <w:t>P</w:t>
      </w:r>
      <w:r w:rsidRPr="000526F5">
        <w:rPr>
          <w:b/>
          <w:bCs/>
        </w:rPr>
        <w:t>eriodo borbonico</w:t>
      </w:r>
      <w:r w:rsidR="00843543" w:rsidRPr="000526F5">
        <w:rPr>
          <w:b/>
          <w:bCs/>
        </w:rPr>
        <w:t xml:space="preserve"> II</w:t>
      </w:r>
      <w:r w:rsidRPr="000526F5">
        <w:rPr>
          <w:b/>
          <w:bCs/>
        </w:rPr>
        <w:t>)</w:t>
      </w:r>
    </w:p>
    <w:p w14:paraId="13507FAE" w14:textId="664DE6E6" w:rsidR="00406609" w:rsidRDefault="00E57A38" w:rsidP="00732EDF">
      <w:pPr>
        <w:spacing w:after="120"/>
        <w:jc w:val="both"/>
      </w:pPr>
      <w:r w:rsidRPr="000526F5">
        <w:rPr>
          <w:u w:val="single"/>
        </w:rPr>
        <w:t>Territorio abitato</w:t>
      </w:r>
      <w:r w:rsidR="00D834B4">
        <w:rPr>
          <w:u w:val="single"/>
        </w:rPr>
        <w:t xml:space="preserve"> - </w:t>
      </w:r>
      <w:r w:rsidR="00406609" w:rsidRPr="000526F5">
        <w:rPr>
          <w:u w:val="single"/>
        </w:rPr>
        <w:t>Villa Romagnoli</w:t>
      </w:r>
    </w:p>
    <w:p w14:paraId="39386314" w14:textId="6AC143BC" w:rsidR="00050C92" w:rsidRDefault="0000607A" w:rsidP="008B3CEF">
      <w:pPr>
        <w:spacing w:after="100"/>
        <w:jc w:val="both"/>
      </w:pPr>
      <w:bookmarkStart w:id="36" w:name="_Hlk194044208"/>
      <w:r>
        <w:t xml:space="preserve">Dopo </w:t>
      </w:r>
      <w:r w:rsidR="006A272A">
        <w:t xml:space="preserve">solo </w:t>
      </w:r>
      <w:r>
        <w:t>9 anni, n</w:t>
      </w:r>
      <w:r w:rsidR="00D17099">
        <w:t>el 1816</w:t>
      </w:r>
      <w:r w:rsidR="003C4642">
        <w:t xml:space="preserve">, con la caduta di Napoleone e il ritorno al </w:t>
      </w:r>
      <w:r w:rsidR="00E57A38">
        <w:t>R</w:t>
      </w:r>
      <w:r w:rsidR="003C4642">
        <w:t xml:space="preserve">egno </w:t>
      </w:r>
      <w:r w:rsidR="00E57A38">
        <w:t>B</w:t>
      </w:r>
      <w:r w:rsidR="003C4642">
        <w:t xml:space="preserve">orbonico, </w:t>
      </w:r>
      <w:r w:rsidR="00D17099">
        <w:t xml:space="preserve">Santa Maria </w:t>
      </w:r>
      <w:r w:rsidR="00445711">
        <w:t>I</w:t>
      </w:r>
      <w:r w:rsidR="00A1533B">
        <w:t>mbaro</w:t>
      </w:r>
      <w:r w:rsidR="00D17099" w:rsidRPr="00D17099">
        <w:t xml:space="preserve"> </w:t>
      </w:r>
      <w:r w:rsidR="00D17099">
        <w:t>volle uscire dalla “</w:t>
      </w:r>
      <w:r w:rsidR="00D17099" w:rsidRPr="006A272A">
        <w:rPr>
          <w:i/>
          <w:iCs/>
        </w:rPr>
        <w:t>Comune delle Ville</w:t>
      </w:r>
      <w:r w:rsidR="00D17099">
        <w:t>” e con l</w:t>
      </w:r>
      <w:r w:rsidR="00D17099" w:rsidRPr="00D17099">
        <w:t xml:space="preserve">a legge n. 360 del 1° maggio 1816 </w:t>
      </w:r>
      <w:r w:rsidR="00D17099">
        <w:t xml:space="preserve">si </w:t>
      </w:r>
      <w:r w:rsidR="00D17099" w:rsidRPr="00D17099">
        <w:t>decretò la creazione del comune di S.</w:t>
      </w:r>
      <w:r w:rsidR="00D17099">
        <w:t xml:space="preserve"> </w:t>
      </w:r>
      <w:r w:rsidR="00D17099" w:rsidRPr="00D17099">
        <w:t>Maria Imbaro e del comune di Mozzagrogna che conglobava anche Pietra Costantina.</w:t>
      </w:r>
    </w:p>
    <w:p w14:paraId="60C9083E" w14:textId="77777777" w:rsidR="00E878D5" w:rsidRDefault="00E878D5" w:rsidP="008B3CEF">
      <w:pPr>
        <w:spacing w:after="100"/>
        <w:jc w:val="both"/>
      </w:pPr>
      <w:r w:rsidRPr="00E878D5">
        <w:t>È verosimile che proprio in questo periodo sia avvenuto il passaggio formale dei nomi. In particolare, la denominazione Villa Pietra Costantina/Villa degli Schiavoni venne sostituita da Mozzagrogna, mentre la parte più popolata dell'allora Villa Mozzagrogna divenne Villa Romagnoli, una frazione del nuovo comune che comunque mantenne la sua vecchia denominazione.</w:t>
      </w:r>
    </w:p>
    <w:bookmarkEnd w:id="36"/>
    <w:p w14:paraId="34EDD11C" w14:textId="7D59C3A0" w:rsidR="00E57A38" w:rsidRDefault="00E57A38" w:rsidP="00ED35D4">
      <w:pPr>
        <w:spacing w:after="80"/>
        <w:jc w:val="both"/>
      </w:pPr>
      <w:r>
        <w:t>Per quanto riguarda i principali eventi, si ricorda</w:t>
      </w:r>
      <w:r w:rsidR="003B598A">
        <w:t xml:space="preserve"> (F. Carabba, pag. 433 e 437)</w:t>
      </w:r>
      <w:r>
        <w:t xml:space="preserve"> l’importante carestia del 1816 che si protrasse fino al 1818</w:t>
      </w:r>
      <w:r w:rsidR="00DC457F">
        <w:t xml:space="preserve">. </w:t>
      </w:r>
      <w:r w:rsidR="003B598A">
        <w:t xml:space="preserve">Altra carestia fu </w:t>
      </w:r>
      <w:r w:rsidR="003F53D5">
        <w:t>quella del</w:t>
      </w:r>
      <w:r w:rsidR="003B598A">
        <w:t xml:space="preserve"> 1829 (</w:t>
      </w:r>
      <w:r w:rsidR="003B598A" w:rsidRPr="003B598A">
        <w:t>F. Carabba, pag. 433</w:t>
      </w:r>
      <w:r w:rsidR="003B598A">
        <w:t>)</w:t>
      </w:r>
      <w:r w:rsidR="00A84734">
        <w:t xml:space="preserve">, mentre nel 1837 </w:t>
      </w:r>
      <w:r w:rsidR="003F53D5">
        <w:t>ci</w:t>
      </w:r>
      <w:r w:rsidR="00A84734">
        <w:t xml:space="preserve"> fu il colera</w:t>
      </w:r>
      <w:r w:rsidR="002C5EA4">
        <w:t>, dal quale la</w:t>
      </w:r>
      <w:r w:rsidR="003F53D5">
        <w:t xml:space="preserve"> </w:t>
      </w:r>
      <w:r w:rsidR="00A84734" w:rsidRPr="00A84734">
        <w:rPr>
          <w:i/>
          <w:iCs/>
        </w:rPr>
        <w:t>“città di Lanciano fu risparmiata. Paglieta invece fu decimata”</w:t>
      </w:r>
      <w:r w:rsidR="00A84734" w:rsidRPr="00A84734">
        <w:t xml:space="preserve"> </w:t>
      </w:r>
      <w:r w:rsidR="00A84734">
        <w:t>(F. Carabba, pag. 435).</w:t>
      </w:r>
    </w:p>
    <w:p w14:paraId="08845BF5" w14:textId="5461DC28" w:rsidR="00AF03EB" w:rsidRDefault="00A84734" w:rsidP="008B3CEF">
      <w:pPr>
        <w:spacing w:after="240"/>
        <w:jc w:val="both"/>
      </w:pPr>
      <w:r>
        <w:t xml:space="preserve">Tra gli eventi del periodo non si possono </w:t>
      </w:r>
      <w:r w:rsidR="007B6BD2">
        <w:t xml:space="preserve">poi </w:t>
      </w:r>
      <w:r>
        <w:t>non citare i moti patriottici del ’48</w:t>
      </w:r>
      <w:r w:rsidR="002827A6">
        <w:t xml:space="preserve"> che a Lanciano</w:t>
      </w:r>
      <w:r w:rsidR="00AF03EB">
        <w:t xml:space="preserve"> </w:t>
      </w:r>
      <w:r w:rsidR="002827A6" w:rsidRPr="002827A6">
        <w:t>“</w:t>
      </w:r>
      <w:r w:rsidR="002827A6" w:rsidRPr="002827A6">
        <w:rPr>
          <w:i/>
          <w:iCs/>
        </w:rPr>
        <w:t>facevano capo soprattutto a Carlo Madonna</w:t>
      </w:r>
      <w:r w:rsidR="002827A6">
        <w:rPr>
          <w:i/>
          <w:iCs/>
        </w:rPr>
        <w:t xml:space="preserve"> … </w:t>
      </w:r>
      <w:r w:rsidR="002827A6" w:rsidRPr="002827A6">
        <w:rPr>
          <w:i/>
          <w:iCs/>
        </w:rPr>
        <w:t>negli ultimi mesi del ’48 e nei primi mesi del ’49</w:t>
      </w:r>
      <w:r w:rsidR="00272CC8">
        <w:rPr>
          <w:i/>
          <w:iCs/>
        </w:rPr>
        <w:t xml:space="preserve"> si verificarono numerosi episodi rivoluzionari</w:t>
      </w:r>
      <w:r w:rsidR="002827A6">
        <w:t>” (</w:t>
      </w:r>
      <w:r w:rsidR="002827A6" w:rsidRPr="003B598A">
        <w:t>F. Carabba, pag. 43</w:t>
      </w:r>
      <w:r w:rsidR="002827A6">
        <w:t>0).</w:t>
      </w:r>
    </w:p>
    <w:p w14:paraId="1C9AE6B0" w14:textId="72A007F8" w:rsidR="00342026" w:rsidRDefault="00843543" w:rsidP="00732EDF">
      <w:pPr>
        <w:spacing w:after="120"/>
        <w:jc w:val="both"/>
      </w:pPr>
      <w:r>
        <w:rPr>
          <w:b/>
          <w:bCs/>
        </w:rPr>
        <w:t>186</w:t>
      </w:r>
      <w:r w:rsidR="007B6BD2">
        <w:rPr>
          <w:b/>
          <w:bCs/>
        </w:rPr>
        <w:t>1</w:t>
      </w:r>
      <w:r w:rsidR="00BE3C7A" w:rsidRPr="00F42F82">
        <w:rPr>
          <w:b/>
          <w:bCs/>
        </w:rPr>
        <w:t xml:space="preserve"> (Primo periodo unitario)</w:t>
      </w:r>
    </w:p>
    <w:p w14:paraId="03346C7D" w14:textId="323822A9" w:rsidR="009A4EB5" w:rsidRDefault="00E57A38" w:rsidP="00732EDF">
      <w:pPr>
        <w:spacing w:after="120"/>
        <w:jc w:val="both"/>
      </w:pPr>
      <w:r w:rsidRPr="00F42F82">
        <w:rPr>
          <w:u w:val="single"/>
        </w:rPr>
        <w:t>Territorio abitat</w:t>
      </w:r>
      <w:r w:rsidR="009A4EB5">
        <w:rPr>
          <w:u w:val="single"/>
        </w:rPr>
        <w:t>o</w:t>
      </w:r>
      <w:r w:rsidR="00D834B4">
        <w:rPr>
          <w:u w:val="single"/>
        </w:rPr>
        <w:t xml:space="preserve"> - </w:t>
      </w:r>
      <w:r w:rsidR="009A4EB5">
        <w:rPr>
          <w:u w:val="single"/>
        </w:rPr>
        <w:t>Villa Romagnoli</w:t>
      </w:r>
    </w:p>
    <w:p w14:paraId="6A443D82" w14:textId="70E6553E" w:rsidR="005956B7" w:rsidRDefault="007B6BD2" w:rsidP="008B3CEF">
      <w:pPr>
        <w:spacing w:after="100"/>
        <w:jc w:val="both"/>
      </w:pPr>
      <w:bookmarkStart w:id="37" w:name="_Hlk194045598"/>
      <w:r>
        <w:t xml:space="preserve">Il </w:t>
      </w:r>
      <w:r w:rsidRPr="007B6BD2">
        <w:t>17 marzo 1861 si proclamava ufficialmente la nascita del Regno d'Italia, con Vittorio Emanuele II che assu</w:t>
      </w:r>
      <w:r w:rsidR="005956B7">
        <w:t>nse</w:t>
      </w:r>
      <w:r w:rsidRPr="007B6BD2">
        <w:t xml:space="preserve"> il titolo di Re d'Italia</w:t>
      </w:r>
      <w:r>
        <w:t>.</w:t>
      </w:r>
      <w:r w:rsidR="008B3CEF">
        <w:t xml:space="preserve"> </w:t>
      </w:r>
      <w:r>
        <w:t xml:space="preserve">Il primo sindaco di Mozzagrogna relativo a questo nuovo periodo storico </w:t>
      </w:r>
      <w:r w:rsidR="005956B7">
        <w:t>fu</w:t>
      </w:r>
      <w:r w:rsidR="00310C84">
        <w:t xml:space="preserve"> </w:t>
      </w:r>
      <w:r>
        <w:t>Domenico Romagnoli</w:t>
      </w:r>
      <w:r w:rsidR="00A74370">
        <w:t xml:space="preserve"> di Berardino</w:t>
      </w:r>
      <w:r w:rsidR="00310C84">
        <w:t xml:space="preserve">, uno dei discendenti di quella numerosissima famiglia </w:t>
      </w:r>
      <w:r w:rsidR="00161144">
        <w:t xml:space="preserve">di cui si è parlato in precedenza. </w:t>
      </w:r>
      <w:r w:rsidR="00784632">
        <w:t xml:space="preserve">Il nonno </w:t>
      </w:r>
      <w:r w:rsidR="00161144">
        <w:t>del Sindaco</w:t>
      </w:r>
      <w:r w:rsidR="00784632">
        <w:t xml:space="preserve"> era </w:t>
      </w:r>
      <w:r w:rsidR="005D0EE9">
        <w:t xml:space="preserve">infatti </w:t>
      </w:r>
      <w:r w:rsidR="00784632">
        <w:t>uno di que</w:t>
      </w:r>
      <w:r w:rsidR="00575179">
        <w:t>i</w:t>
      </w:r>
      <w:r w:rsidR="00784632">
        <w:t xml:space="preserve"> </w:t>
      </w:r>
      <w:r w:rsidR="00A74370">
        <w:t xml:space="preserve">35 </w:t>
      </w:r>
      <w:r w:rsidR="00784632">
        <w:t>nipoti</w:t>
      </w:r>
      <w:r w:rsidR="00DA2F4D">
        <w:t xml:space="preserve"> </w:t>
      </w:r>
      <w:r w:rsidR="00A74370">
        <w:t xml:space="preserve">(il cui nome era </w:t>
      </w:r>
      <w:r w:rsidR="00A74370" w:rsidRPr="00C944D9">
        <w:t>anch’esso</w:t>
      </w:r>
      <w:r w:rsidR="00DA2F4D" w:rsidRPr="00C944D9">
        <w:t xml:space="preserve"> Domenico</w:t>
      </w:r>
      <w:r w:rsidR="00A74370" w:rsidRPr="00C944D9">
        <w:t>)</w:t>
      </w:r>
      <w:r w:rsidR="00C944D9" w:rsidRPr="00C944D9">
        <w:t xml:space="preserve"> che, nel catasto onciari del 1743, figurava, ed era l’unico, come</w:t>
      </w:r>
      <w:r w:rsidR="00A74370" w:rsidRPr="00C944D9">
        <w:t xml:space="preserve"> “</w:t>
      </w:r>
      <w:r w:rsidR="00A74370" w:rsidRPr="00C944D9">
        <w:rPr>
          <w:i/>
          <w:iCs/>
        </w:rPr>
        <w:t>studente</w:t>
      </w:r>
      <w:r w:rsidR="00A74370" w:rsidRPr="00C944D9">
        <w:t>”</w:t>
      </w:r>
      <w:r w:rsidR="00C944D9" w:rsidRPr="00C944D9">
        <w:t>.</w:t>
      </w:r>
    </w:p>
    <w:p w14:paraId="5ABDE2AD" w14:textId="17C6B5DD" w:rsidR="00FC5472" w:rsidRPr="00D834B4" w:rsidRDefault="00C944D9" w:rsidP="008B3CEF">
      <w:pPr>
        <w:spacing w:after="100"/>
        <w:jc w:val="both"/>
      </w:pPr>
      <w:r w:rsidRPr="00C944D9">
        <w:t>Sicuramente quelli erano</w:t>
      </w:r>
      <w:r>
        <w:t xml:space="preserve"> anni in cui lo studio rappresentava una leva sociale importante. </w:t>
      </w:r>
      <w:r w:rsidR="00540A6C" w:rsidRPr="00540A6C">
        <w:t xml:space="preserve">Questa famiglia era </w:t>
      </w:r>
      <w:r>
        <w:t xml:space="preserve">infatti </w:t>
      </w:r>
      <w:r w:rsidR="00540A6C" w:rsidRPr="00540A6C">
        <w:t>imparentata con i Signori dell'epoca di Rocca San Giovanni</w:t>
      </w:r>
      <w:r w:rsidR="00ED35D4">
        <w:t xml:space="preserve"> (</w:t>
      </w:r>
      <w:r w:rsidR="00540A6C" w:rsidRPr="00540A6C">
        <w:t>la famiglia Croce</w:t>
      </w:r>
      <w:r w:rsidR="00ED35D4">
        <w:t>)</w:t>
      </w:r>
      <w:r w:rsidR="00540A6C" w:rsidRPr="00540A6C">
        <w:t>, ma anche con i Carabba (noti per la casa editrice) e i Gamberale di Lanciano, i cui discendenti di questi ultimi, trasferitisi a Napoli, godevano degli appellativi di Don o Donna.</w:t>
      </w:r>
      <w:bookmarkEnd w:id="37"/>
      <w:r w:rsidR="00FC5472">
        <w:rPr>
          <w:color w:val="4472C4" w:themeColor="accent1"/>
        </w:rPr>
        <w:br w:type="page"/>
      </w:r>
    </w:p>
    <w:p w14:paraId="5A3AD6FA" w14:textId="449CA8D6" w:rsidR="00FC5472" w:rsidRDefault="00F720F1" w:rsidP="00FC5472">
      <w:pPr>
        <w:pStyle w:val="Stile1"/>
        <w:spacing w:after="120"/>
        <w:rPr>
          <w:color w:val="4472C4" w:themeColor="accent1"/>
        </w:rPr>
      </w:pPr>
      <w:bookmarkStart w:id="38" w:name="_Toc194419039"/>
      <w:r>
        <w:rPr>
          <w:color w:val="4472C4" w:themeColor="accent1"/>
        </w:rPr>
        <w:lastRenderedPageBreak/>
        <w:t xml:space="preserve">2. </w:t>
      </w:r>
      <w:r w:rsidR="00037E77">
        <w:rPr>
          <w:color w:val="4472C4" w:themeColor="accent1"/>
        </w:rPr>
        <w:t>RIFLESSIONI CONCLUSIVE</w:t>
      </w:r>
      <w:bookmarkEnd w:id="38"/>
    </w:p>
    <w:p w14:paraId="713D9EF2" w14:textId="77777777" w:rsidR="00F72830" w:rsidRPr="00EB40C4" w:rsidRDefault="00F72830" w:rsidP="00AB0580">
      <w:pPr>
        <w:pStyle w:val="Stile3"/>
        <w:spacing w:after="120"/>
      </w:pPr>
    </w:p>
    <w:p w14:paraId="337B16BF" w14:textId="690AD8EE" w:rsidR="001070F4" w:rsidRDefault="001070F4" w:rsidP="001070F4">
      <w:pPr>
        <w:spacing w:after="120"/>
        <w:jc w:val="both"/>
      </w:pPr>
      <w:r>
        <w:t>Di seguito alcune delle parti che mi hanno maggiormente sorpreso in questo viaggio a ritroso nel tempo.</w:t>
      </w:r>
    </w:p>
    <w:p w14:paraId="26046A5F" w14:textId="25E09B94" w:rsidR="00436338" w:rsidRDefault="00436338" w:rsidP="00BF7743">
      <w:pPr>
        <w:spacing w:after="120"/>
        <w:jc w:val="both"/>
      </w:pPr>
      <w:r w:rsidRPr="00436338">
        <w:t xml:space="preserve">La ricerca ha rivelato le antiche origini del territorio, con i ritrovamenti di un’urna </w:t>
      </w:r>
      <w:r w:rsidR="00BF7743">
        <w:t xml:space="preserve">romana, forse appartenuta ad un illustre personaggio dell’epoca costretto all’esilio da Cesare. </w:t>
      </w:r>
    </w:p>
    <w:p w14:paraId="04403EDB" w14:textId="53CACC17" w:rsidR="00BF7743" w:rsidRDefault="00BF7743" w:rsidP="00BF7743">
      <w:pPr>
        <w:spacing w:after="120"/>
        <w:jc w:val="both"/>
      </w:pPr>
      <w:r>
        <w:t xml:space="preserve">Le numerose carestie, la peste nera del 1348 e quella post manzoniana del 1656, il terremoto di magnitudo 7.1 del 1456 o quello del 1627 che ha generato uno tsunami sulla foce del fiume Sangro. Paesi che a causa di questi eventi sono rimasti disabitati e ridotti a macerie e rovine, per poi essere ripopolati molti anni dopo da altre popolazioni venute da lontano, come gli Schiavoni o i Romagnoli stessi. </w:t>
      </w:r>
    </w:p>
    <w:p w14:paraId="5F22E4F0" w14:textId="4EA386DC" w:rsidR="00436338" w:rsidRDefault="00BF7743" w:rsidP="00BF7743">
      <w:pPr>
        <w:spacing w:after="120"/>
        <w:jc w:val="both"/>
      </w:pPr>
      <w:r>
        <w:t xml:space="preserve">Non nascondo inoltre di aver provato un certo stupore quando ho saputo che Mozzagrogna era il nome della odierna Villa Romagnoli. Certo, nell’antica “Villa Mozzagrogna” </w:t>
      </w:r>
      <w:r w:rsidR="00EE05EB">
        <w:t>includeva</w:t>
      </w:r>
      <w:r>
        <w:t xml:space="preserve"> anche buona parte dell’odierna Mozzagrogna, ma sembra che il “centro” fosse localizzato proprio nell’attuale Villa Romagnoli.</w:t>
      </w:r>
      <w:r w:rsidR="00436338">
        <w:t xml:space="preserve"> A ciò si aggiunge la </w:t>
      </w:r>
      <w:r w:rsidR="00436338" w:rsidRPr="00436338">
        <w:t>temporanea unione dei comuni di Mozzagrogna, Pietra Costantina e Santa Maria Imbaro sotto Napoleone, un</w:t>
      </w:r>
      <w:r w:rsidR="00436338">
        <w:t>a unione che ha contribuito in modo importante all’assetto territoriale ed istituzionale dell’attuale Comune</w:t>
      </w:r>
      <w:r w:rsidR="00436338" w:rsidRPr="00436338">
        <w:t>.</w:t>
      </w:r>
    </w:p>
    <w:p w14:paraId="2FB81839" w14:textId="1469E7DA" w:rsidR="00BF7743" w:rsidRDefault="00BF7743" w:rsidP="00BF7743">
      <w:pPr>
        <w:spacing w:after="120"/>
        <w:jc w:val="both"/>
      </w:pPr>
      <w:r>
        <w:t>Colpisce anche la storia della famiglia “</w:t>
      </w:r>
      <w:proofErr w:type="spellStart"/>
      <w:r w:rsidRPr="00B65AAD">
        <w:rPr>
          <w:i/>
          <w:iCs/>
        </w:rPr>
        <w:t>Mozzagrugno</w:t>
      </w:r>
      <w:proofErr w:type="spellEnd"/>
      <w:r>
        <w:t>”, una storia di antichi possidenti terrieri di Lanciano, di origini forse legate ad un “</w:t>
      </w:r>
      <w:r w:rsidRPr="009B3CDE">
        <w:rPr>
          <w:i/>
          <w:iCs/>
        </w:rPr>
        <w:t>Capitano della Colonia Schiavona…celebre per le riportate vittorie …</w:t>
      </w:r>
      <w:r w:rsidRPr="009B3CDE">
        <w:t>”</w:t>
      </w:r>
      <w:r>
        <w:t>.</w:t>
      </w:r>
    </w:p>
    <w:p w14:paraId="4486132E" w14:textId="77777777" w:rsidR="00BF7743" w:rsidRDefault="00BF7743" w:rsidP="00BF7743">
      <w:pPr>
        <w:spacing w:after="120"/>
        <w:jc w:val="both"/>
      </w:pPr>
      <w:r>
        <w:t>Con la stessa meraviglia di sopra, ho appreso dall’Antinori che il “</w:t>
      </w:r>
      <w:r w:rsidRPr="003C294B">
        <w:rPr>
          <w:i/>
          <w:iCs/>
        </w:rPr>
        <w:t xml:space="preserve">Vescovo di Chieti diede facoltà agli Uomini del Casale di S. Vittoria nel 1316, di poter edificare la Chiesa, o Cappella ad </w:t>
      </w:r>
      <w:proofErr w:type="spellStart"/>
      <w:r w:rsidRPr="003C294B">
        <w:rPr>
          <w:i/>
          <w:iCs/>
        </w:rPr>
        <w:t>onor</w:t>
      </w:r>
      <w:proofErr w:type="spellEnd"/>
      <w:r w:rsidRPr="003C294B">
        <w:rPr>
          <w:i/>
          <w:iCs/>
        </w:rPr>
        <w:t xml:space="preserve"> di S. Andrea</w:t>
      </w:r>
      <w:r>
        <w:t>” e che sempre secondo l’Antinori</w:t>
      </w:r>
      <w:r w:rsidRPr="00B53CB3">
        <w:t xml:space="preserve"> probabilmente</w:t>
      </w:r>
      <w:r>
        <w:t xml:space="preserve"> </w:t>
      </w:r>
      <w:r w:rsidRPr="00B53CB3">
        <w:t>“</w:t>
      </w:r>
      <w:r w:rsidRPr="00B53CB3">
        <w:rPr>
          <w:i/>
          <w:iCs/>
        </w:rPr>
        <w:t>Sorgeva in questa Villa nel 1548 la Chiesa di S.</w:t>
      </w:r>
      <w:r>
        <w:rPr>
          <w:i/>
          <w:iCs/>
        </w:rPr>
        <w:t xml:space="preserve"> </w:t>
      </w:r>
      <w:r w:rsidRPr="00B53CB3">
        <w:rPr>
          <w:i/>
          <w:iCs/>
        </w:rPr>
        <w:t>M. delle Grazie …</w:t>
      </w:r>
      <w:r w:rsidRPr="00B53CB3">
        <w:t>”</w:t>
      </w:r>
      <w:r>
        <w:t xml:space="preserve">. Di sicuro c’è l’Atto notarile di Tarquinio </w:t>
      </w:r>
      <w:proofErr w:type="spellStart"/>
      <w:r>
        <w:t>Muzzini</w:t>
      </w:r>
      <w:proofErr w:type="spellEnd"/>
      <w:r>
        <w:t xml:space="preserve"> del 1782 nel quale Silvestro Romagnoli di Stefano estinse un prestito nei confronti della “</w:t>
      </w:r>
      <w:r w:rsidRPr="009D5306">
        <w:rPr>
          <w:i/>
          <w:iCs/>
        </w:rPr>
        <w:t>Cappella di S. Vittoria e San Gennaro</w:t>
      </w:r>
      <w:r>
        <w:t>”, gli attuali Santi patroni di Villa Romagnoli.</w:t>
      </w:r>
    </w:p>
    <w:p w14:paraId="2444DD91" w14:textId="7DD6518C" w:rsidR="001070F4" w:rsidRDefault="00CF11F8" w:rsidP="001070F4">
      <w:pPr>
        <w:spacing w:after="120"/>
        <w:jc w:val="both"/>
      </w:pPr>
      <w:r>
        <w:t>L</w:t>
      </w:r>
      <w:r w:rsidR="001070F4">
        <w:t xml:space="preserve">‘analisi storica ha permesso </w:t>
      </w:r>
      <w:r w:rsidR="00BF7743">
        <w:t xml:space="preserve">inoltre </w:t>
      </w:r>
      <w:r w:rsidR="001070F4">
        <w:t>di formulare delle ipotesi sull</w:t>
      </w:r>
      <w:r w:rsidR="004F5E08">
        <w:t xml:space="preserve">’arrivo </w:t>
      </w:r>
      <w:r w:rsidR="001070F4">
        <w:t xml:space="preserve">dei romagnoli in questo territorio. </w:t>
      </w:r>
      <w:r w:rsidR="001070F4" w:rsidRPr="00BF7743">
        <w:rPr>
          <w:highlight w:val="yellow"/>
        </w:rPr>
        <w:t xml:space="preserve">Si è giunti alla conclusione che probabilmente, attratti dalle Fiere, siano </w:t>
      </w:r>
      <w:r w:rsidR="004F5E08">
        <w:rPr>
          <w:highlight w:val="yellow"/>
        </w:rPr>
        <w:t>arrivati</w:t>
      </w:r>
      <w:r w:rsidR="001070F4" w:rsidRPr="00BF7743">
        <w:rPr>
          <w:highlight w:val="yellow"/>
        </w:rPr>
        <w:t xml:space="preserve"> a Lanciano nella metà del ‘500 per poi trasferirsi </w:t>
      </w:r>
      <w:r w:rsidR="000A2A44">
        <w:rPr>
          <w:highlight w:val="yellow"/>
        </w:rPr>
        <w:t>dopo circa</w:t>
      </w:r>
      <w:r w:rsidR="001070F4" w:rsidRPr="00BF7743">
        <w:rPr>
          <w:highlight w:val="yellow"/>
        </w:rPr>
        <w:t xml:space="preserve"> 100 anni nella vicina Villa Mozzagrogna, in gran parte disabitata</w:t>
      </w:r>
      <w:r w:rsidR="00436338">
        <w:t>, c</w:t>
      </w:r>
      <w:r w:rsidR="00436338" w:rsidRPr="00436338">
        <w:t>ontribuendo in modo significativo alla sua rinascita. È interessante notare come, dopo l'Unità d'Italia, il primo sindaco di Mozzagrogna fu proprio un membro della famiglia Romagnoli.</w:t>
      </w:r>
    </w:p>
    <w:p w14:paraId="00F4B8E1" w14:textId="4C92A110" w:rsidR="001070F4" w:rsidRDefault="001070F4" w:rsidP="001070F4">
      <w:pPr>
        <w:spacing w:after="120"/>
        <w:jc w:val="both"/>
      </w:pPr>
      <w:r>
        <w:t>Si ribadisce infine la parzialità e il carattere in divenire del presente racconto, nonché la sicura (e spero non troppo numerosa) presenza di inesattezze, errori e incoerenze.</w:t>
      </w:r>
    </w:p>
    <w:p w14:paraId="476541DD" w14:textId="657DEC11" w:rsidR="001070F4" w:rsidRDefault="001070F4" w:rsidP="001070F4">
      <w:pPr>
        <w:spacing w:after="120"/>
        <w:jc w:val="both"/>
      </w:pPr>
      <w:r>
        <w:t>Si ricorda che l’intero documento con tutti i suoi allegati</w:t>
      </w:r>
      <w:r w:rsidR="00CF11F8">
        <w:t xml:space="preserve"> </w:t>
      </w:r>
      <w:r>
        <w:t xml:space="preserve">è disponibile al link: </w:t>
      </w:r>
      <w:r w:rsidRPr="00734D25">
        <w:rPr>
          <w:highlight w:val="yellow"/>
        </w:rPr>
        <w:t>…….</w:t>
      </w:r>
      <w:r>
        <w:t xml:space="preserve"> </w:t>
      </w:r>
    </w:p>
    <w:p w14:paraId="325DFAEC" w14:textId="679FD891" w:rsidR="00A12A75" w:rsidRDefault="00A12A75" w:rsidP="00B026A3">
      <w:pPr>
        <w:spacing w:after="120"/>
        <w:jc w:val="both"/>
      </w:pPr>
    </w:p>
    <w:sectPr w:rsidR="00A12A75" w:rsidSect="00B64B09">
      <w:headerReference w:type="default" r:id="rId63"/>
      <w:headerReference w:type="first" r:id="rId6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BD4AF" w14:textId="77777777" w:rsidR="00030D58" w:rsidRDefault="00030D58" w:rsidP="00BB126B">
      <w:pPr>
        <w:spacing w:after="0" w:line="240" w:lineRule="auto"/>
      </w:pPr>
      <w:r>
        <w:separator/>
      </w:r>
    </w:p>
  </w:endnote>
  <w:endnote w:type="continuationSeparator" w:id="0">
    <w:p w14:paraId="75F6C9BF" w14:textId="77777777" w:rsidR="00030D58" w:rsidRDefault="00030D58" w:rsidP="00BB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724967"/>
      <w:docPartObj>
        <w:docPartGallery w:val="Page Numbers (Bottom of Page)"/>
        <w:docPartUnique/>
      </w:docPartObj>
    </w:sdtPr>
    <w:sdtEndPr>
      <w:rPr>
        <w:sz w:val="20"/>
        <w:szCs w:val="20"/>
      </w:rPr>
    </w:sdtEndPr>
    <w:sdtContent>
      <w:p w14:paraId="455B0692" w14:textId="31E9EF8D" w:rsidR="00343806" w:rsidRPr="00343806" w:rsidRDefault="00343806">
        <w:pPr>
          <w:pStyle w:val="Pidipagina"/>
          <w:jc w:val="center"/>
          <w:rPr>
            <w:sz w:val="20"/>
            <w:szCs w:val="20"/>
          </w:rPr>
        </w:pPr>
        <w:r w:rsidRPr="00343806">
          <w:rPr>
            <w:sz w:val="20"/>
            <w:szCs w:val="20"/>
          </w:rPr>
          <w:fldChar w:fldCharType="begin"/>
        </w:r>
        <w:r w:rsidRPr="00343806">
          <w:rPr>
            <w:sz w:val="20"/>
            <w:szCs w:val="20"/>
          </w:rPr>
          <w:instrText>PAGE   \* MERGEFORMAT</w:instrText>
        </w:r>
        <w:r w:rsidRPr="00343806">
          <w:rPr>
            <w:sz w:val="20"/>
            <w:szCs w:val="20"/>
          </w:rPr>
          <w:fldChar w:fldCharType="separate"/>
        </w:r>
        <w:r w:rsidRPr="00343806">
          <w:rPr>
            <w:sz w:val="20"/>
            <w:szCs w:val="20"/>
          </w:rPr>
          <w:t>2</w:t>
        </w:r>
        <w:r w:rsidRPr="00343806">
          <w:rPr>
            <w:sz w:val="20"/>
            <w:szCs w:val="20"/>
          </w:rPr>
          <w:fldChar w:fldCharType="end"/>
        </w:r>
      </w:p>
    </w:sdtContent>
  </w:sdt>
  <w:p w14:paraId="772D2B98" w14:textId="77777777" w:rsidR="00343806" w:rsidRDefault="0034380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AB9AE" w14:textId="258221AD" w:rsidR="00343806" w:rsidRPr="00343806" w:rsidRDefault="00343806" w:rsidP="00343806">
    <w:pPr>
      <w:pStyle w:val="Pidipagina"/>
      <w:jc w:val="center"/>
      <w:rPr>
        <w:sz w:val="20"/>
        <w:szCs w:val="20"/>
      </w:rPr>
    </w:pPr>
    <w:r w:rsidRPr="00343806">
      <w:rPr>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C59BC" w14:textId="77777777" w:rsidR="00030D58" w:rsidRDefault="00030D58" w:rsidP="00BB126B">
      <w:pPr>
        <w:spacing w:after="0" w:line="240" w:lineRule="auto"/>
      </w:pPr>
      <w:r>
        <w:separator/>
      </w:r>
    </w:p>
  </w:footnote>
  <w:footnote w:type="continuationSeparator" w:id="0">
    <w:p w14:paraId="1D85A0D4" w14:textId="77777777" w:rsidR="00030D58" w:rsidRDefault="00030D58" w:rsidP="00BB126B">
      <w:pPr>
        <w:spacing w:after="0" w:line="240" w:lineRule="auto"/>
      </w:pPr>
      <w:r>
        <w:continuationSeparator/>
      </w:r>
    </w:p>
  </w:footnote>
  <w:footnote w:id="1">
    <w:p w14:paraId="33D8ED7C" w14:textId="77777777" w:rsidR="007F7B88" w:rsidRPr="00185594" w:rsidRDefault="007F7B88" w:rsidP="007F7B88">
      <w:pPr>
        <w:pStyle w:val="Testonotaapidipagina"/>
        <w:jc w:val="both"/>
        <w:rPr>
          <w:sz w:val="18"/>
          <w:szCs w:val="18"/>
        </w:rPr>
      </w:pPr>
      <w:r w:rsidRPr="00185594">
        <w:rPr>
          <w:rStyle w:val="Rimandonotaapidipagina"/>
          <w:sz w:val="18"/>
          <w:szCs w:val="18"/>
        </w:rPr>
        <w:footnoteRef/>
      </w:r>
      <w:r w:rsidRPr="00185594">
        <w:rPr>
          <w:sz w:val="18"/>
          <w:szCs w:val="18"/>
        </w:rPr>
        <w:t xml:space="preserve"> Parliamo dell’inviso Ferdinando Francesco d'Avalos di Vasto, il quale nel 1646 comprò la citta di Lanciano per 56.400 ducati e, nonostante le numerose ribellioni, i suoi eredi rimasero al potere della cittadina frentana fino al 1778.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ECAC2" w14:textId="77777777" w:rsidR="00B92FD4" w:rsidRPr="00562CC6" w:rsidRDefault="00B92FD4" w:rsidP="00B92FD4">
    <w:pPr>
      <w:pStyle w:val="Intestazione"/>
      <w:jc w:val="center"/>
    </w:pPr>
    <w:r w:rsidRPr="00A05912">
      <w:t>STORIA DI UN CASALE</w:t>
    </w:r>
    <w:r>
      <w:t xml:space="preserve">: </w:t>
    </w:r>
    <w:r w:rsidRPr="00A05912">
      <w:t>VILLA ROMAGNOLI, DALLE ORIGINI ALL’UNIT</w:t>
    </w:r>
    <w:r>
      <w:t>À</w:t>
    </w:r>
    <w:r w:rsidRPr="00A05912">
      <w:t xml:space="preserve"> D’ITALIA</w:t>
    </w:r>
  </w:p>
  <w:p w14:paraId="02FF743D" w14:textId="319EBC69" w:rsidR="00B64B09" w:rsidRPr="00B92FD4" w:rsidRDefault="00B64B09" w:rsidP="00B92FD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DC425" w14:textId="77777777" w:rsidR="00B64B09" w:rsidRDefault="00B64B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90D9C"/>
    <w:multiLevelType w:val="hybridMultilevel"/>
    <w:tmpl w:val="9AA41E1A"/>
    <w:lvl w:ilvl="0" w:tplc="256AD3C8">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800C1"/>
    <w:multiLevelType w:val="multilevel"/>
    <w:tmpl w:val="4FAE2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0C008B"/>
    <w:multiLevelType w:val="hybridMultilevel"/>
    <w:tmpl w:val="0F3E4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956B2E"/>
    <w:multiLevelType w:val="hybridMultilevel"/>
    <w:tmpl w:val="030AEF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6F638E"/>
    <w:multiLevelType w:val="hybridMultilevel"/>
    <w:tmpl w:val="58AE72A0"/>
    <w:lvl w:ilvl="0" w:tplc="E76248BC">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2E2023"/>
    <w:multiLevelType w:val="hybridMultilevel"/>
    <w:tmpl w:val="32D8EC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ED2BF1"/>
    <w:multiLevelType w:val="hybridMultilevel"/>
    <w:tmpl w:val="0F22CD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F51BFC"/>
    <w:multiLevelType w:val="hybridMultilevel"/>
    <w:tmpl w:val="A60A5AD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E86B94"/>
    <w:multiLevelType w:val="hybridMultilevel"/>
    <w:tmpl w:val="98D22D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F53FAF"/>
    <w:multiLevelType w:val="hybridMultilevel"/>
    <w:tmpl w:val="B77A76FC"/>
    <w:lvl w:ilvl="0" w:tplc="F2705086">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4EF67F1C"/>
    <w:multiLevelType w:val="hybridMultilevel"/>
    <w:tmpl w:val="5608E53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0D6EF3"/>
    <w:multiLevelType w:val="hybridMultilevel"/>
    <w:tmpl w:val="98D46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F73D82"/>
    <w:multiLevelType w:val="hybridMultilevel"/>
    <w:tmpl w:val="CF7A2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42358F7"/>
    <w:multiLevelType w:val="hybridMultilevel"/>
    <w:tmpl w:val="7D78CD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F83621"/>
    <w:multiLevelType w:val="hybridMultilevel"/>
    <w:tmpl w:val="90382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C45F1D"/>
    <w:multiLevelType w:val="hybridMultilevel"/>
    <w:tmpl w:val="D772BD16"/>
    <w:lvl w:ilvl="0" w:tplc="B7DAB3D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25544356">
    <w:abstractNumId w:val="11"/>
  </w:num>
  <w:num w:numId="2" w16cid:durableId="90781486">
    <w:abstractNumId w:val="6"/>
  </w:num>
  <w:num w:numId="3" w16cid:durableId="1937517914">
    <w:abstractNumId w:val="4"/>
  </w:num>
  <w:num w:numId="4" w16cid:durableId="2048479805">
    <w:abstractNumId w:val="5"/>
  </w:num>
  <w:num w:numId="5" w16cid:durableId="280039546">
    <w:abstractNumId w:val="8"/>
  </w:num>
  <w:num w:numId="6" w16cid:durableId="50933136">
    <w:abstractNumId w:val="3"/>
  </w:num>
  <w:num w:numId="7" w16cid:durableId="1480876543">
    <w:abstractNumId w:val="7"/>
  </w:num>
  <w:num w:numId="8" w16cid:durableId="491869589">
    <w:abstractNumId w:val="0"/>
  </w:num>
  <w:num w:numId="9" w16cid:durableId="380831579">
    <w:abstractNumId w:val="14"/>
  </w:num>
  <w:num w:numId="10" w16cid:durableId="2095854484">
    <w:abstractNumId w:val="13"/>
  </w:num>
  <w:num w:numId="11" w16cid:durableId="499589821">
    <w:abstractNumId w:val="15"/>
  </w:num>
  <w:num w:numId="12" w16cid:durableId="471410549">
    <w:abstractNumId w:val="9"/>
  </w:num>
  <w:num w:numId="13" w16cid:durableId="790051388">
    <w:abstractNumId w:val="10"/>
  </w:num>
  <w:num w:numId="14" w16cid:durableId="2021616751">
    <w:abstractNumId w:val="2"/>
  </w:num>
  <w:num w:numId="15" w16cid:durableId="169830373">
    <w:abstractNumId w:val="1"/>
  </w:num>
  <w:num w:numId="16" w16cid:durableId="270314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BA"/>
    <w:rsid w:val="0000238B"/>
    <w:rsid w:val="00002EDD"/>
    <w:rsid w:val="000031BE"/>
    <w:rsid w:val="00004403"/>
    <w:rsid w:val="0000607A"/>
    <w:rsid w:val="000065D4"/>
    <w:rsid w:val="00007A52"/>
    <w:rsid w:val="00007DD6"/>
    <w:rsid w:val="00010370"/>
    <w:rsid w:val="00011850"/>
    <w:rsid w:val="00013CE3"/>
    <w:rsid w:val="000141FF"/>
    <w:rsid w:val="00020392"/>
    <w:rsid w:val="00020417"/>
    <w:rsid w:val="00021241"/>
    <w:rsid w:val="000235B8"/>
    <w:rsid w:val="000260AE"/>
    <w:rsid w:val="000260B7"/>
    <w:rsid w:val="00026395"/>
    <w:rsid w:val="00026B5B"/>
    <w:rsid w:val="00027820"/>
    <w:rsid w:val="00030D58"/>
    <w:rsid w:val="00035EB6"/>
    <w:rsid w:val="00035EF4"/>
    <w:rsid w:val="000365BA"/>
    <w:rsid w:val="00037ADF"/>
    <w:rsid w:val="00037E77"/>
    <w:rsid w:val="00040884"/>
    <w:rsid w:val="00040A00"/>
    <w:rsid w:val="000426F0"/>
    <w:rsid w:val="00043369"/>
    <w:rsid w:val="00044EB6"/>
    <w:rsid w:val="00045A4F"/>
    <w:rsid w:val="00046CED"/>
    <w:rsid w:val="00050C20"/>
    <w:rsid w:val="00050C92"/>
    <w:rsid w:val="00051E55"/>
    <w:rsid w:val="000522CC"/>
    <w:rsid w:val="0005240C"/>
    <w:rsid w:val="000526F5"/>
    <w:rsid w:val="00053E0C"/>
    <w:rsid w:val="00054DF4"/>
    <w:rsid w:val="00062DD1"/>
    <w:rsid w:val="000645E8"/>
    <w:rsid w:val="00067653"/>
    <w:rsid w:val="00067FA7"/>
    <w:rsid w:val="0007002D"/>
    <w:rsid w:val="000708AA"/>
    <w:rsid w:val="00071E32"/>
    <w:rsid w:val="00071E62"/>
    <w:rsid w:val="00072628"/>
    <w:rsid w:val="000726BA"/>
    <w:rsid w:val="00072FE1"/>
    <w:rsid w:val="000732B9"/>
    <w:rsid w:val="00074651"/>
    <w:rsid w:val="00074FE3"/>
    <w:rsid w:val="00074FEF"/>
    <w:rsid w:val="000771FE"/>
    <w:rsid w:val="00077423"/>
    <w:rsid w:val="00077F2F"/>
    <w:rsid w:val="0008018B"/>
    <w:rsid w:val="000839C1"/>
    <w:rsid w:val="00083AD9"/>
    <w:rsid w:val="00084350"/>
    <w:rsid w:val="000854D7"/>
    <w:rsid w:val="000873A5"/>
    <w:rsid w:val="000911E3"/>
    <w:rsid w:val="00091268"/>
    <w:rsid w:val="000922F4"/>
    <w:rsid w:val="0009276F"/>
    <w:rsid w:val="000940C5"/>
    <w:rsid w:val="00094AD5"/>
    <w:rsid w:val="000A06D0"/>
    <w:rsid w:val="000A2052"/>
    <w:rsid w:val="000A2155"/>
    <w:rsid w:val="000A2665"/>
    <w:rsid w:val="000A2A44"/>
    <w:rsid w:val="000A4C11"/>
    <w:rsid w:val="000A5B19"/>
    <w:rsid w:val="000A5C39"/>
    <w:rsid w:val="000A63D9"/>
    <w:rsid w:val="000A779E"/>
    <w:rsid w:val="000A784C"/>
    <w:rsid w:val="000B038E"/>
    <w:rsid w:val="000B1075"/>
    <w:rsid w:val="000B4BE0"/>
    <w:rsid w:val="000B4DF4"/>
    <w:rsid w:val="000B59EE"/>
    <w:rsid w:val="000B732B"/>
    <w:rsid w:val="000C2DFA"/>
    <w:rsid w:val="000C6C41"/>
    <w:rsid w:val="000D263D"/>
    <w:rsid w:val="000D4A11"/>
    <w:rsid w:val="000D547C"/>
    <w:rsid w:val="000D614F"/>
    <w:rsid w:val="000D6423"/>
    <w:rsid w:val="000E3D57"/>
    <w:rsid w:val="000E481D"/>
    <w:rsid w:val="000E7E7A"/>
    <w:rsid w:val="000F0882"/>
    <w:rsid w:val="000F0E1D"/>
    <w:rsid w:val="000F3F9E"/>
    <w:rsid w:val="000F72BF"/>
    <w:rsid w:val="00100E62"/>
    <w:rsid w:val="001070F4"/>
    <w:rsid w:val="001078DE"/>
    <w:rsid w:val="001116C9"/>
    <w:rsid w:val="00113625"/>
    <w:rsid w:val="0011661B"/>
    <w:rsid w:val="00117E99"/>
    <w:rsid w:val="001207BF"/>
    <w:rsid w:val="00124E03"/>
    <w:rsid w:val="00124E9E"/>
    <w:rsid w:val="00126B5F"/>
    <w:rsid w:val="001273C8"/>
    <w:rsid w:val="001279C9"/>
    <w:rsid w:val="00132D66"/>
    <w:rsid w:val="001343BD"/>
    <w:rsid w:val="00134E36"/>
    <w:rsid w:val="00137A50"/>
    <w:rsid w:val="00145A45"/>
    <w:rsid w:val="00147014"/>
    <w:rsid w:val="0014765D"/>
    <w:rsid w:val="001510E1"/>
    <w:rsid w:val="001517E0"/>
    <w:rsid w:val="00152C2F"/>
    <w:rsid w:val="00155B1B"/>
    <w:rsid w:val="00161144"/>
    <w:rsid w:val="00161CFF"/>
    <w:rsid w:val="0016303A"/>
    <w:rsid w:val="00164924"/>
    <w:rsid w:val="00165E9B"/>
    <w:rsid w:val="001716F5"/>
    <w:rsid w:val="001732E0"/>
    <w:rsid w:val="001735ED"/>
    <w:rsid w:val="00173622"/>
    <w:rsid w:val="00175342"/>
    <w:rsid w:val="00176419"/>
    <w:rsid w:val="001769F4"/>
    <w:rsid w:val="0017720D"/>
    <w:rsid w:val="00180BE8"/>
    <w:rsid w:val="00181873"/>
    <w:rsid w:val="00181CCA"/>
    <w:rsid w:val="00182C54"/>
    <w:rsid w:val="00183599"/>
    <w:rsid w:val="00183634"/>
    <w:rsid w:val="00183E44"/>
    <w:rsid w:val="00185594"/>
    <w:rsid w:val="001879CD"/>
    <w:rsid w:val="001908FA"/>
    <w:rsid w:val="00191571"/>
    <w:rsid w:val="00193591"/>
    <w:rsid w:val="00195EFE"/>
    <w:rsid w:val="0019691F"/>
    <w:rsid w:val="001A5ADB"/>
    <w:rsid w:val="001A6496"/>
    <w:rsid w:val="001A6DCF"/>
    <w:rsid w:val="001B0505"/>
    <w:rsid w:val="001B5C2D"/>
    <w:rsid w:val="001B7547"/>
    <w:rsid w:val="001B7BB4"/>
    <w:rsid w:val="001C1740"/>
    <w:rsid w:val="001C2315"/>
    <w:rsid w:val="001C3255"/>
    <w:rsid w:val="001C7110"/>
    <w:rsid w:val="001C731F"/>
    <w:rsid w:val="001C7C3C"/>
    <w:rsid w:val="001D1373"/>
    <w:rsid w:val="001D4D9D"/>
    <w:rsid w:val="001D58D0"/>
    <w:rsid w:val="001D5B85"/>
    <w:rsid w:val="001D72B1"/>
    <w:rsid w:val="001D72CC"/>
    <w:rsid w:val="001D792D"/>
    <w:rsid w:val="001D7D67"/>
    <w:rsid w:val="001E1137"/>
    <w:rsid w:val="001E2523"/>
    <w:rsid w:val="001E2DA2"/>
    <w:rsid w:val="001F0609"/>
    <w:rsid w:val="001F0DEA"/>
    <w:rsid w:val="001F2B8C"/>
    <w:rsid w:val="001F30D2"/>
    <w:rsid w:val="001F5177"/>
    <w:rsid w:val="001F5A0A"/>
    <w:rsid w:val="001F6738"/>
    <w:rsid w:val="002016FB"/>
    <w:rsid w:val="0020324D"/>
    <w:rsid w:val="00204006"/>
    <w:rsid w:val="0020471E"/>
    <w:rsid w:val="0020598F"/>
    <w:rsid w:val="0020624E"/>
    <w:rsid w:val="00210A0B"/>
    <w:rsid w:val="00211067"/>
    <w:rsid w:val="00211162"/>
    <w:rsid w:val="0021444C"/>
    <w:rsid w:val="002154EE"/>
    <w:rsid w:val="00217CF1"/>
    <w:rsid w:val="00220C4D"/>
    <w:rsid w:val="0022479D"/>
    <w:rsid w:val="00225E42"/>
    <w:rsid w:val="002324DA"/>
    <w:rsid w:val="002325D1"/>
    <w:rsid w:val="00233BDD"/>
    <w:rsid w:val="00233C2C"/>
    <w:rsid w:val="00237B05"/>
    <w:rsid w:val="002431FF"/>
    <w:rsid w:val="00243D85"/>
    <w:rsid w:val="002440F6"/>
    <w:rsid w:val="00245B1B"/>
    <w:rsid w:val="00247B67"/>
    <w:rsid w:val="00252979"/>
    <w:rsid w:val="00252B5B"/>
    <w:rsid w:val="00252FA8"/>
    <w:rsid w:val="00256735"/>
    <w:rsid w:val="002568CF"/>
    <w:rsid w:val="00257168"/>
    <w:rsid w:val="00260A6A"/>
    <w:rsid w:val="0026280A"/>
    <w:rsid w:val="00262A09"/>
    <w:rsid w:val="00262DB7"/>
    <w:rsid w:val="0026428C"/>
    <w:rsid w:val="00264520"/>
    <w:rsid w:val="00270042"/>
    <w:rsid w:val="002707D3"/>
    <w:rsid w:val="00272182"/>
    <w:rsid w:val="00272CC8"/>
    <w:rsid w:val="00273D9B"/>
    <w:rsid w:val="002776AB"/>
    <w:rsid w:val="002800C2"/>
    <w:rsid w:val="002803A2"/>
    <w:rsid w:val="00280D0D"/>
    <w:rsid w:val="00281315"/>
    <w:rsid w:val="00281845"/>
    <w:rsid w:val="002827A6"/>
    <w:rsid w:val="00283AC7"/>
    <w:rsid w:val="00284CA1"/>
    <w:rsid w:val="00285113"/>
    <w:rsid w:val="00285802"/>
    <w:rsid w:val="00285EAB"/>
    <w:rsid w:val="00286232"/>
    <w:rsid w:val="00290E75"/>
    <w:rsid w:val="00290FD8"/>
    <w:rsid w:val="0029177B"/>
    <w:rsid w:val="00291C58"/>
    <w:rsid w:val="002938F9"/>
    <w:rsid w:val="00294D04"/>
    <w:rsid w:val="0029614C"/>
    <w:rsid w:val="002970BD"/>
    <w:rsid w:val="00297BBF"/>
    <w:rsid w:val="002A5A6A"/>
    <w:rsid w:val="002A5AD9"/>
    <w:rsid w:val="002A5B0A"/>
    <w:rsid w:val="002B1033"/>
    <w:rsid w:val="002B14CD"/>
    <w:rsid w:val="002B4155"/>
    <w:rsid w:val="002B62C0"/>
    <w:rsid w:val="002B650F"/>
    <w:rsid w:val="002B6F74"/>
    <w:rsid w:val="002C1093"/>
    <w:rsid w:val="002C2825"/>
    <w:rsid w:val="002C4637"/>
    <w:rsid w:val="002C54CF"/>
    <w:rsid w:val="002C5EA4"/>
    <w:rsid w:val="002C5F8B"/>
    <w:rsid w:val="002C6C17"/>
    <w:rsid w:val="002D0950"/>
    <w:rsid w:val="002D0E3E"/>
    <w:rsid w:val="002D306B"/>
    <w:rsid w:val="002D3446"/>
    <w:rsid w:val="002D384E"/>
    <w:rsid w:val="002D3B95"/>
    <w:rsid w:val="002D448D"/>
    <w:rsid w:val="002D61CC"/>
    <w:rsid w:val="002D6C43"/>
    <w:rsid w:val="002D7AD6"/>
    <w:rsid w:val="002D7C7E"/>
    <w:rsid w:val="002E11FA"/>
    <w:rsid w:val="002E17F8"/>
    <w:rsid w:val="002E3AD1"/>
    <w:rsid w:val="002E4045"/>
    <w:rsid w:val="002E7AAA"/>
    <w:rsid w:val="002E7C66"/>
    <w:rsid w:val="002F0C25"/>
    <w:rsid w:val="002F1548"/>
    <w:rsid w:val="002F2533"/>
    <w:rsid w:val="002F2B5F"/>
    <w:rsid w:val="002F3F2B"/>
    <w:rsid w:val="002F4323"/>
    <w:rsid w:val="002F4470"/>
    <w:rsid w:val="002F50B1"/>
    <w:rsid w:val="003006FC"/>
    <w:rsid w:val="003008EE"/>
    <w:rsid w:val="003021DB"/>
    <w:rsid w:val="00302C24"/>
    <w:rsid w:val="0030449E"/>
    <w:rsid w:val="0030461A"/>
    <w:rsid w:val="00304C5E"/>
    <w:rsid w:val="00304D47"/>
    <w:rsid w:val="00307603"/>
    <w:rsid w:val="00310C84"/>
    <w:rsid w:val="003134D6"/>
    <w:rsid w:val="00314D1D"/>
    <w:rsid w:val="0031507A"/>
    <w:rsid w:val="00315277"/>
    <w:rsid w:val="00315DF8"/>
    <w:rsid w:val="003168AD"/>
    <w:rsid w:val="003169B3"/>
    <w:rsid w:val="003208D6"/>
    <w:rsid w:val="003242CF"/>
    <w:rsid w:val="003259A2"/>
    <w:rsid w:val="00330DAC"/>
    <w:rsid w:val="0033503D"/>
    <w:rsid w:val="00335EBC"/>
    <w:rsid w:val="00342026"/>
    <w:rsid w:val="00343806"/>
    <w:rsid w:val="003460D3"/>
    <w:rsid w:val="003547FA"/>
    <w:rsid w:val="00355B50"/>
    <w:rsid w:val="00356E89"/>
    <w:rsid w:val="0035766F"/>
    <w:rsid w:val="00357E77"/>
    <w:rsid w:val="00360E16"/>
    <w:rsid w:val="003611E1"/>
    <w:rsid w:val="003634BB"/>
    <w:rsid w:val="003646B7"/>
    <w:rsid w:val="00365C15"/>
    <w:rsid w:val="00365CE3"/>
    <w:rsid w:val="0037431E"/>
    <w:rsid w:val="00377677"/>
    <w:rsid w:val="00380176"/>
    <w:rsid w:val="00380DD7"/>
    <w:rsid w:val="0038116D"/>
    <w:rsid w:val="00382475"/>
    <w:rsid w:val="0038374B"/>
    <w:rsid w:val="0038410B"/>
    <w:rsid w:val="00384504"/>
    <w:rsid w:val="003859E5"/>
    <w:rsid w:val="003869C6"/>
    <w:rsid w:val="00390506"/>
    <w:rsid w:val="003926BC"/>
    <w:rsid w:val="00392AE2"/>
    <w:rsid w:val="00394859"/>
    <w:rsid w:val="00395322"/>
    <w:rsid w:val="00395A67"/>
    <w:rsid w:val="00396526"/>
    <w:rsid w:val="0039673A"/>
    <w:rsid w:val="003A0676"/>
    <w:rsid w:val="003A2720"/>
    <w:rsid w:val="003A3979"/>
    <w:rsid w:val="003A49D4"/>
    <w:rsid w:val="003A584F"/>
    <w:rsid w:val="003A5AA8"/>
    <w:rsid w:val="003A60F9"/>
    <w:rsid w:val="003A69D9"/>
    <w:rsid w:val="003A7AD6"/>
    <w:rsid w:val="003B0A6B"/>
    <w:rsid w:val="003B104F"/>
    <w:rsid w:val="003B36B9"/>
    <w:rsid w:val="003B4F38"/>
    <w:rsid w:val="003B598A"/>
    <w:rsid w:val="003B7AEB"/>
    <w:rsid w:val="003C0B6D"/>
    <w:rsid w:val="003C2703"/>
    <w:rsid w:val="003C294B"/>
    <w:rsid w:val="003C36F0"/>
    <w:rsid w:val="003C4642"/>
    <w:rsid w:val="003C52B0"/>
    <w:rsid w:val="003C57A2"/>
    <w:rsid w:val="003C61A9"/>
    <w:rsid w:val="003C6849"/>
    <w:rsid w:val="003D1EFA"/>
    <w:rsid w:val="003D2732"/>
    <w:rsid w:val="003D38D7"/>
    <w:rsid w:val="003D4486"/>
    <w:rsid w:val="003D6190"/>
    <w:rsid w:val="003D670E"/>
    <w:rsid w:val="003D6B33"/>
    <w:rsid w:val="003E099C"/>
    <w:rsid w:val="003E3568"/>
    <w:rsid w:val="003E499E"/>
    <w:rsid w:val="003E5256"/>
    <w:rsid w:val="003E5EDF"/>
    <w:rsid w:val="003E74A7"/>
    <w:rsid w:val="003E7BCE"/>
    <w:rsid w:val="003F003C"/>
    <w:rsid w:val="003F0063"/>
    <w:rsid w:val="003F1403"/>
    <w:rsid w:val="003F3018"/>
    <w:rsid w:val="003F5011"/>
    <w:rsid w:val="003F53D5"/>
    <w:rsid w:val="003F56C5"/>
    <w:rsid w:val="003F6ED9"/>
    <w:rsid w:val="003F7ECA"/>
    <w:rsid w:val="0040489F"/>
    <w:rsid w:val="00405D51"/>
    <w:rsid w:val="00406609"/>
    <w:rsid w:val="00406F4A"/>
    <w:rsid w:val="004078A3"/>
    <w:rsid w:val="00410622"/>
    <w:rsid w:val="00411397"/>
    <w:rsid w:val="0041141B"/>
    <w:rsid w:val="00412673"/>
    <w:rsid w:val="0041336B"/>
    <w:rsid w:val="00414846"/>
    <w:rsid w:val="00416BFA"/>
    <w:rsid w:val="004174E0"/>
    <w:rsid w:val="0042000B"/>
    <w:rsid w:val="004209AA"/>
    <w:rsid w:val="00421413"/>
    <w:rsid w:val="00422B58"/>
    <w:rsid w:val="004244A1"/>
    <w:rsid w:val="00425649"/>
    <w:rsid w:val="004269AF"/>
    <w:rsid w:val="004274FC"/>
    <w:rsid w:val="004275F7"/>
    <w:rsid w:val="00431EE5"/>
    <w:rsid w:val="00432895"/>
    <w:rsid w:val="0043296C"/>
    <w:rsid w:val="00434D5F"/>
    <w:rsid w:val="00436338"/>
    <w:rsid w:val="00437371"/>
    <w:rsid w:val="00440512"/>
    <w:rsid w:val="004429E7"/>
    <w:rsid w:val="0044371D"/>
    <w:rsid w:val="0044378D"/>
    <w:rsid w:val="00443F14"/>
    <w:rsid w:val="00445711"/>
    <w:rsid w:val="00445851"/>
    <w:rsid w:val="00446755"/>
    <w:rsid w:val="00450DF6"/>
    <w:rsid w:val="00451094"/>
    <w:rsid w:val="00451DEA"/>
    <w:rsid w:val="0046061B"/>
    <w:rsid w:val="00460976"/>
    <w:rsid w:val="00461778"/>
    <w:rsid w:val="00461FA6"/>
    <w:rsid w:val="0046395E"/>
    <w:rsid w:val="004644A8"/>
    <w:rsid w:val="00464816"/>
    <w:rsid w:val="00470C95"/>
    <w:rsid w:val="00470EA2"/>
    <w:rsid w:val="004712DD"/>
    <w:rsid w:val="00472B6F"/>
    <w:rsid w:val="00473D23"/>
    <w:rsid w:val="004761E0"/>
    <w:rsid w:val="004800CE"/>
    <w:rsid w:val="00480A68"/>
    <w:rsid w:val="00482468"/>
    <w:rsid w:val="00485293"/>
    <w:rsid w:val="004900D4"/>
    <w:rsid w:val="00492C0B"/>
    <w:rsid w:val="00493D34"/>
    <w:rsid w:val="00494BC2"/>
    <w:rsid w:val="004955F1"/>
    <w:rsid w:val="00495FE0"/>
    <w:rsid w:val="00496DAF"/>
    <w:rsid w:val="004978EC"/>
    <w:rsid w:val="004A003D"/>
    <w:rsid w:val="004A0286"/>
    <w:rsid w:val="004A2373"/>
    <w:rsid w:val="004A56EC"/>
    <w:rsid w:val="004A76DD"/>
    <w:rsid w:val="004B003C"/>
    <w:rsid w:val="004B0862"/>
    <w:rsid w:val="004B128A"/>
    <w:rsid w:val="004B1871"/>
    <w:rsid w:val="004B3D90"/>
    <w:rsid w:val="004B689F"/>
    <w:rsid w:val="004B7D87"/>
    <w:rsid w:val="004C0306"/>
    <w:rsid w:val="004C3A1E"/>
    <w:rsid w:val="004C421C"/>
    <w:rsid w:val="004C4ED1"/>
    <w:rsid w:val="004C62C4"/>
    <w:rsid w:val="004C693A"/>
    <w:rsid w:val="004D037A"/>
    <w:rsid w:val="004D0B78"/>
    <w:rsid w:val="004D4F67"/>
    <w:rsid w:val="004D6390"/>
    <w:rsid w:val="004D684C"/>
    <w:rsid w:val="004D78D0"/>
    <w:rsid w:val="004E0113"/>
    <w:rsid w:val="004E07CA"/>
    <w:rsid w:val="004E145A"/>
    <w:rsid w:val="004E16B1"/>
    <w:rsid w:val="004E17D7"/>
    <w:rsid w:val="004E1ACD"/>
    <w:rsid w:val="004E1BFA"/>
    <w:rsid w:val="004E1D56"/>
    <w:rsid w:val="004E4A1A"/>
    <w:rsid w:val="004E4FDE"/>
    <w:rsid w:val="004E6EB5"/>
    <w:rsid w:val="004F0514"/>
    <w:rsid w:val="004F15F2"/>
    <w:rsid w:val="004F2EE2"/>
    <w:rsid w:val="004F3912"/>
    <w:rsid w:val="004F3F18"/>
    <w:rsid w:val="004F47C8"/>
    <w:rsid w:val="004F5728"/>
    <w:rsid w:val="004F5E08"/>
    <w:rsid w:val="004F7919"/>
    <w:rsid w:val="00501511"/>
    <w:rsid w:val="00502F9D"/>
    <w:rsid w:val="00504B8C"/>
    <w:rsid w:val="0050521E"/>
    <w:rsid w:val="00505CF6"/>
    <w:rsid w:val="005077C6"/>
    <w:rsid w:val="00510205"/>
    <w:rsid w:val="00511B86"/>
    <w:rsid w:val="005127B9"/>
    <w:rsid w:val="00512FD9"/>
    <w:rsid w:val="00512FDC"/>
    <w:rsid w:val="005141D9"/>
    <w:rsid w:val="00516F7B"/>
    <w:rsid w:val="00517A50"/>
    <w:rsid w:val="00517ECB"/>
    <w:rsid w:val="00517F42"/>
    <w:rsid w:val="00524154"/>
    <w:rsid w:val="00526202"/>
    <w:rsid w:val="0053026C"/>
    <w:rsid w:val="00531237"/>
    <w:rsid w:val="00533F43"/>
    <w:rsid w:val="00533FFA"/>
    <w:rsid w:val="00534494"/>
    <w:rsid w:val="0053708A"/>
    <w:rsid w:val="0053744B"/>
    <w:rsid w:val="00537947"/>
    <w:rsid w:val="00540A6C"/>
    <w:rsid w:val="00542051"/>
    <w:rsid w:val="00547E34"/>
    <w:rsid w:val="0055684A"/>
    <w:rsid w:val="00560A8B"/>
    <w:rsid w:val="00562CC6"/>
    <w:rsid w:val="005646C6"/>
    <w:rsid w:val="00564B47"/>
    <w:rsid w:val="00564F16"/>
    <w:rsid w:val="00565FC7"/>
    <w:rsid w:val="00566DAB"/>
    <w:rsid w:val="00570060"/>
    <w:rsid w:val="00571924"/>
    <w:rsid w:val="00571ADA"/>
    <w:rsid w:val="00571D0E"/>
    <w:rsid w:val="00572AD1"/>
    <w:rsid w:val="00573187"/>
    <w:rsid w:val="00573660"/>
    <w:rsid w:val="005737A8"/>
    <w:rsid w:val="00574BFE"/>
    <w:rsid w:val="00575179"/>
    <w:rsid w:val="005756E5"/>
    <w:rsid w:val="00575B38"/>
    <w:rsid w:val="00576F33"/>
    <w:rsid w:val="00580919"/>
    <w:rsid w:val="00581F7D"/>
    <w:rsid w:val="0058300E"/>
    <w:rsid w:val="00584EAF"/>
    <w:rsid w:val="00585B0E"/>
    <w:rsid w:val="00590A7A"/>
    <w:rsid w:val="0059154C"/>
    <w:rsid w:val="005956B7"/>
    <w:rsid w:val="00596BCC"/>
    <w:rsid w:val="005A3ED4"/>
    <w:rsid w:val="005A4A61"/>
    <w:rsid w:val="005A6788"/>
    <w:rsid w:val="005A6EFA"/>
    <w:rsid w:val="005A78F2"/>
    <w:rsid w:val="005B0369"/>
    <w:rsid w:val="005B042A"/>
    <w:rsid w:val="005B126C"/>
    <w:rsid w:val="005B3646"/>
    <w:rsid w:val="005B40D0"/>
    <w:rsid w:val="005B4DB2"/>
    <w:rsid w:val="005B53AB"/>
    <w:rsid w:val="005B69E0"/>
    <w:rsid w:val="005B7EAA"/>
    <w:rsid w:val="005C04C7"/>
    <w:rsid w:val="005C2C60"/>
    <w:rsid w:val="005C4E61"/>
    <w:rsid w:val="005C52AD"/>
    <w:rsid w:val="005C6520"/>
    <w:rsid w:val="005C7585"/>
    <w:rsid w:val="005D03D8"/>
    <w:rsid w:val="005D079F"/>
    <w:rsid w:val="005D0EC4"/>
    <w:rsid w:val="005D0EE9"/>
    <w:rsid w:val="005D169E"/>
    <w:rsid w:val="005D27D4"/>
    <w:rsid w:val="005D31F7"/>
    <w:rsid w:val="005D7BF5"/>
    <w:rsid w:val="005E0ACA"/>
    <w:rsid w:val="005E18C1"/>
    <w:rsid w:val="005E37C5"/>
    <w:rsid w:val="005E3F81"/>
    <w:rsid w:val="005E43E1"/>
    <w:rsid w:val="005E4E67"/>
    <w:rsid w:val="005F0950"/>
    <w:rsid w:val="005F0F6D"/>
    <w:rsid w:val="005F106D"/>
    <w:rsid w:val="005F2775"/>
    <w:rsid w:val="005F34AE"/>
    <w:rsid w:val="005F34B8"/>
    <w:rsid w:val="005F3CF4"/>
    <w:rsid w:val="005F677E"/>
    <w:rsid w:val="005F6D68"/>
    <w:rsid w:val="005F71F2"/>
    <w:rsid w:val="005F7220"/>
    <w:rsid w:val="00600CB6"/>
    <w:rsid w:val="00601085"/>
    <w:rsid w:val="0060365B"/>
    <w:rsid w:val="00603C8E"/>
    <w:rsid w:val="00605B22"/>
    <w:rsid w:val="00606527"/>
    <w:rsid w:val="0061026F"/>
    <w:rsid w:val="00610FC3"/>
    <w:rsid w:val="006129C6"/>
    <w:rsid w:val="00614C40"/>
    <w:rsid w:val="00614CE8"/>
    <w:rsid w:val="0061747C"/>
    <w:rsid w:val="00621070"/>
    <w:rsid w:val="00622483"/>
    <w:rsid w:val="00622F73"/>
    <w:rsid w:val="00624149"/>
    <w:rsid w:val="00624C6E"/>
    <w:rsid w:val="00624D2E"/>
    <w:rsid w:val="00625DF7"/>
    <w:rsid w:val="00626D2D"/>
    <w:rsid w:val="006315E9"/>
    <w:rsid w:val="006375FE"/>
    <w:rsid w:val="006415D5"/>
    <w:rsid w:val="00643973"/>
    <w:rsid w:val="006451BB"/>
    <w:rsid w:val="00645388"/>
    <w:rsid w:val="00647414"/>
    <w:rsid w:val="006501A7"/>
    <w:rsid w:val="00651E2B"/>
    <w:rsid w:val="006542ED"/>
    <w:rsid w:val="00656F4C"/>
    <w:rsid w:val="00657C07"/>
    <w:rsid w:val="006621FC"/>
    <w:rsid w:val="006674A9"/>
    <w:rsid w:val="006678DC"/>
    <w:rsid w:val="006719AD"/>
    <w:rsid w:val="00673A29"/>
    <w:rsid w:val="0067400E"/>
    <w:rsid w:val="0067408C"/>
    <w:rsid w:val="0068249B"/>
    <w:rsid w:val="00684964"/>
    <w:rsid w:val="00684CC9"/>
    <w:rsid w:val="006873C3"/>
    <w:rsid w:val="006874F1"/>
    <w:rsid w:val="0069103D"/>
    <w:rsid w:val="00691CB6"/>
    <w:rsid w:val="00692D9E"/>
    <w:rsid w:val="0069495D"/>
    <w:rsid w:val="00694F32"/>
    <w:rsid w:val="0069540F"/>
    <w:rsid w:val="006958EB"/>
    <w:rsid w:val="00695982"/>
    <w:rsid w:val="006971D2"/>
    <w:rsid w:val="00697225"/>
    <w:rsid w:val="0069782E"/>
    <w:rsid w:val="006A11B9"/>
    <w:rsid w:val="006A11BF"/>
    <w:rsid w:val="006A19CA"/>
    <w:rsid w:val="006A1EEA"/>
    <w:rsid w:val="006A272A"/>
    <w:rsid w:val="006A4D39"/>
    <w:rsid w:val="006A4FE6"/>
    <w:rsid w:val="006A56E4"/>
    <w:rsid w:val="006B0D42"/>
    <w:rsid w:val="006B303C"/>
    <w:rsid w:val="006B3728"/>
    <w:rsid w:val="006B5C7F"/>
    <w:rsid w:val="006B5F5E"/>
    <w:rsid w:val="006B79E1"/>
    <w:rsid w:val="006C36D0"/>
    <w:rsid w:val="006C53F0"/>
    <w:rsid w:val="006C74C0"/>
    <w:rsid w:val="006D1126"/>
    <w:rsid w:val="006D2777"/>
    <w:rsid w:val="006D3D33"/>
    <w:rsid w:val="006E27AF"/>
    <w:rsid w:val="006E2AE7"/>
    <w:rsid w:val="006E3F29"/>
    <w:rsid w:val="006E532B"/>
    <w:rsid w:val="006E635D"/>
    <w:rsid w:val="006E6EC1"/>
    <w:rsid w:val="006E75F9"/>
    <w:rsid w:val="006F5429"/>
    <w:rsid w:val="006F6584"/>
    <w:rsid w:val="00701519"/>
    <w:rsid w:val="00701DC6"/>
    <w:rsid w:val="0070214E"/>
    <w:rsid w:val="007036D8"/>
    <w:rsid w:val="0070373E"/>
    <w:rsid w:val="0070470A"/>
    <w:rsid w:val="00705F27"/>
    <w:rsid w:val="00706714"/>
    <w:rsid w:val="0070787E"/>
    <w:rsid w:val="007119D6"/>
    <w:rsid w:val="0071387B"/>
    <w:rsid w:val="00713F00"/>
    <w:rsid w:val="007169B1"/>
    <w:rsid w:val="007171C9"/>
    <w:rsid w:val="00720FF0"/>
    <w:rsid w:val="007211BE"/>
    <w:rsid w:val="00722B47"/>
    <w:rsid w:val="00723170"/>
    <w:rsid w:val="00724FAB"/>
    <w:rsid w:val="0072610C"/>
    <w:rsid w:val="00726B14"/>
    <w:rsid w:val="00727979"/>
    <w:rsid w:val="00727A43"/>
    <w:rsid w:val="00732EDF"/>
    <w:rsid w:val="00734D25"/>
    <w:rsid w:val="00734F96"/>
    <w:rsid w:val="0073555D"/>
    <w:rsid w:val="00737C1D"/>
    <w:rsid w:val="00741776"/>
    <w:rsid w:val="00741C32"/>
    <w:rsid w:val="00741F47"/>
    <w:rsid w:val="007430BF"/>
    <w:rsid w:val="0074339C"/>
    <w:rsid w:val="007446CE"/>
    <w:rsid w:val="00744C03"/>
    <w:rsid w:val="00745EA9"/>
    <w:rsid w:val="00746A90"/>
    <w:rsid w:val="00746F28"/>
    <w:rsid w:val="0074781C"/>
    <w:rsid w:val="0075177E"/>
    <w:rsid w:val="00753FEE"/>
    <w:rsid w:val="0075489F"/>
    <w:rsid w:val="007628AB"/>
    <w:rsid w:val="00762AA7"/>
    <w:rsid w:val="00762FD1"/>
    <w:rsid w:val="0076460B"/>
    <w:rsid w:val="007659BE"/>
    <w:rsid w:val="00766149"/>
    <w:rsid w:val="00766288"/>
    <w:rsid w:val="007664C7"/>
    <w:rsid w:val="00766906"/>
    <w:rsid w:val="007670BD"/>
    <w:rsid w:val="0076773E"/>
    <w:rsid w:val="00771CD7"/>
    <w:rsid w:val="00775400"/>
    <w:rsid w:val="00776431"/>
    <w:rsid w:val="00776687"/>
    <w:rsid w:val="00776DF5"/>
    <w:rsid w:val="00781C2F"/>
    <w:rsid w:val="00783A25"/>
    <w:rsid w:val="00784421"/>
    <w:rsid w:val="00784632"/>
    <w:rsid w:val="00784858"/>
    <w:rsid w:val="00785F86"/>
    <w:rsid w:val="007864C2"/>
    <w:rsid w:val="00786A27"/>
    <w:rsid w:val="00787620"/>
    <w:rsid w:val="00792714"/>
    <w:rsid w:val="00792784"/>
    <w:rsid w:val="00793039"/>
    <w:rsid w:val="00795F7B"/>
    <w:rsid w:val="00797F42"/>
    <w:rsid w:val="007A09BE"/>
    <w:rsid w:val="007A0ADB"/>
    <w:rsid w:val="007A12EB"/>
    <w:rsid w:val="007A4E61"/>
    <w:rsid w:val="007A5153"/>
    <w:rsid w:val="007A5678"/>
    <w:rsid w:val="007A6B1C"/>
    <w:rsid w:val="007A7EC7"/>
    <w:rsid w:val="007B0475"/>
    <w:rsid w:val="007B0ECC"/>
    <w:rsid w:val="007B2009"/>
    <w:rsid w:val="007B24AD"/>
    <w:rsid w:val="007B2C47"/>
    <w:rsid w:val="007B67A4"/>
    <w:rsid w:val="007B6BD2"/>
    <w:rsid w:val="007B77CC"/>
    <w:rsid w:val="007C030C"/>
    <w:rsid w:val="007C2129"/>
    <w:rsid w:val="007C2779"/>
    <w:rsid w:val="007C3473"/>
    <w:rsid w:val="007C3C9C"/>
    <w:rsid w:val="007C4B29"/>
    <w:rsid w:val="007C4C85"/>
    <w:rsid w:val="007C688A"/>
    <w:rsid w:val="007D15A9"/>
    <w:rsid w:val="007D26E4"/>
    <w:rsid w:val="007D35ED"/>
    <w:rsid w:val="007D38F8"/>
    <w:rsid w:val="007D7FDB"/>
    <w:rsid w:val="007E5723"/>
    <w:rsid w:val="007E59F5"/>
    <w:rsid w:val="007E6108"/>
    <w:rsid w:val="007F0D5A"/>
    <w:rsid w:val="007F0DCF"/>
    <w:rsid w:val="007F33A5"/>
    <w:rsid w:val="007F3EBA"/>
    <w:rsid w:val="007F5F7F"/>
    <w:rsid w:val="007F712E"/>
    <w:rsid w:val="007F787B"/>
    <w:rsid w:val="007F7B88"/>
    <w:rsid w:val="008025B4"/>
    <w:rsid w:val="00803884"/>
    <w:rsid w:val="00806DE6"/>
    <w:rsid w:val="0081085A"/>
    <w:rsid w:val="00812B9C"/>
    <w:rsid w:val="00815390"/>
    <w:rsid w:val="00815980"/>
    <w:rsid w:val="008241C0"/>
    <w:rsid w:val="008272FB"/>
    <w:rsid w:val="00827A21"/>
    <w:rsid w:val="00833F81"/>
    <w:rsid w:val="00836461"/>
    <w:rsid w:val="00837216"/>
    <w:rsid w:val="008434A4"/>
    <w:rsid w:val="00843543"/>
    <w:rsid w:val="00844146"/>
    <w:rsid w:val="00845A5B"/>
    <w:rsid w:val="008464F2"/>
    <w:rsid w:val="00847D6A"/>
    <w:rsid w:val="00853D83"/>
    <w:rsid w:val="00854BB6"/>
    <w:rsid w:val="0085525A"/>
    <w:rsid w:val="0086057B"/>
    <w:rsid w:val="0086060C"/>
    <w:rsid w:val="008626CF"/>
    <w:rsid w:val="00863A2A"/>
    <w:rsid w:val="0086496B"/>
    <w:rsid w:val="008659FE"/>
    <w:rsid w:val="00867F18"/>
    <w:rsid w:val="0087064B"/>
    <w:rsid w:val="00870CC3"/>
    <w:rsid w:val="00871A2C"/>
    <w:rsid w:val="0087281A"/>
    <w:rsid w:val="008748FF"/>
    <w:rsid w:val="00875410"/>
    <w:rsid w:val="008755EC"/>
    <w:rsid w:val="00876438"/>
    <w:rsid w:val="00880B68"/>
    <w:rsid w:val="00883073"/>
    <w:rsid w:val="00884407"/>
    <w:rsid w:val="00885B84"/>
    <w:rsid w:val="0088617E"/>
    <w:rsid w:val="008867C7"/>
    <w:rsid w:val="00886F5F"/>
    <w:rsid w:val="008913B9"/>
    <w:rsid w:val="00891D78"/>
    <w:rsid w:val="00894692"/>
    <w:rsid w:val="00895699"/>
    <w:rsid w:val="00896EF3"/>
    <w:rsid w:val="008974B5"/>
    <w:rsid w:val="008A5B86"/>
    <w:rsid w:val="008A78AA"/>
    <w:rsid w:val="008B1161"/>
    <w:rsid w:val="008B16EF"/>
    <w:rsid w:val="008B3CEF"/>
    <w:rsid w:val="008B441E"/>
    <w:rsid w:val="008B6368"/>
    <w:rsid w:val="008B6ABE"/>
    <w:rsid w:val="008C0F3E"/>
    <w:rsid w:val="008C1080"/>
    <w:rsid w:val="008C3688"/>
    <w:rsid w:val="008C6AF7"/>
    <w:rsid w:val="008D043C"/>
    <w:rsid w:val="008D0759"/>
    <w:rsid w:val="008D1AC9"/>
    <w:rsid w:val="008D700D"/>
    <w:rsid w:val="008E0453"/>
    <w:rsid w:val="008E17D2"/>
    <w:rsid w:val="008E1A9E"/>
    <w:rsid w:val="008E33C8"/>
    <w:rsid w:val="008E4289"/>
    <w:rsid w:val="008E5465"/>
    <w:rsid w:val="008E66C3"/>
    <w:rsid w:val="008E6D14"/>
    <w:rsid w:val="008E7FAF"/>
    <w:rsid w:val="008F08E4"/>
    <w:rsid w:val="008F08EC"/>
    <w:rsid w:val="008F4AE5"/>
    <w:rsid w:val="008F54BF"/>
    <w:rsid w:val="008F66F6"/>
    <w:rsid w:val="008F7615"/>
    <w:rsid w:val="00902A56"/>
    <w:rsid w:val="009057AE"/>
    <w:rsid w:val="00905F65"/>
    <w:rsid w:val="00906CEE"/>
    <w:rsid w:val="00912E26"/>
    <w:rsid w:val="00912F59"/>
    <w:rsid w:val="009135DC"/>
    <w:rsid w:val="009140D7"/>
    <w:rsid w:val="00916476"/>
    <w:rsid w:val="00916F7F"/>
    <w:rsid w:val="0091762B"/>
    <w:rsid w:val="00920A50"/>
    <w:rsid w:val="009229FB"/>
    <w:rsid w:val="00922C0E"/>
    <w:rsid w:val="0092494F"/>
    <w:rsid w:val="00925CB0"/>
    <w:rsid w:val="00925D47"/>
    <w:rsid w:val="00930612"/>
    <w:rsid w:val="00930F6A"/>
    <w:rsid w:val="00932A36"/>
    <w:rsid w:val="00932BAF"/>
    <w:rsid w:val="00940192"/>
    <w:rsid w:val="00941E10"/>
    <w:rsid w:val="00942953"/>
    <w:rsid w:val="009430D1"/>
    <w:rsid w:val="00943F16"/>
    <w:rsid w:val="00944AFA"/>
    <w:rsid w:val="00950D72"/>
    <w:rsid w:val="00962A47"/>
    <w:rsid w:val="00965DF6"/>
    <w:rsid w:val="00966F17"/>
    <w:rsid w:val="00967ECE"/>
    <w:rsid w:val="00970D38"/>
    <w:rsid w:val="0097369B"/>
    <w:rsid w:val="009736AF"/>
    <w:rsid w:val="00976219"/>
    <w:rsid w:val="00976BD7"/>
    <w:rsid w:val="00980234"/>
    <w:rsid w:val="00990A39"/>
    <w:rsid w:val="00990AAE"/>
    <w:rsid w:val="0099257B"/>
    <w:rsid w:val="009936A5"/>
    <w:rsid w:val="00995323"/>
    <w:rsid w:val="00995394"/>
    <w:rsid w:val="009A278D"/>
    <w:rsid w:val="009A328D"/>
    <w:rsid w:val="009A40AD"/>
    <w:rsid w:val="009A4C99"/>
    <w:rsid w:val="009A4EB5"/>
    <w:rsid w:val="009A558A"/>
    <w:rsid w:val="009A5699"/>
    <w:rsid w:val="009A7B52"/>
    <w:rsid w:val="009B13CD"/>
    <w:rsid w:val="009B1B68"/>
    <w:rsid w:val="009B2C83"/>
    <w:rsid w:val="009B3CDE"/>
    <w:rsid w:val="009B3DF7"/>
    <w:rsid w:val="009B476A"/>
    <w:rsid w:val="009B5338"/>
    <w:rsid w:val="009B5AD3"/>
    <w:rsid w:val="009B60BD"/>
    <w:rsid w:val="009B6CBC"/>
    <w:rsid w:val="009B7FFB"/>
    <w:rsid w:val="009C171E"/>
    <w:rsid w:val="009C27B1"/>
    <w:rsid w:val="009C4ECC"/>
    <w:rsid w:val="009C7267"/>
    <w:rsid w:val="009C76EE"/>
    <w:rsid w:val="009D022E"/>
    <w:rsid w:val="009D0781"/>
    <w:rsid w:val="009D1F40"/>
    <w:rsid w:val="009D4C00"/>
    <w:rsid w:val="009D55ED"/>
    <w:rsid w:val="009D5718"/>
    <w:rsid w:val="009E1E23"/>
    <w:rsid w:val="009E28D9"/>
    <w:rsid w:val="009E2CCD"/>
    <w:rsid w:val="009E3B25"/>
    <w:rsid w:val="009E63CA"/>
    <w:rsid w:val="009E6486"/>
    <w:rsid w:val="009F1E3C"/>
    <w:rsid w:val="009F35A3"/>
    <w:rsid w:val="009F51A7"/>
    <w:rsid w:val="00A011C2"/>
    <w:rsid w:val="00A027B0"/>
    <w:rsid w:val="00A054BE"/>
    <w:rsid w:val="00A056E7"/>
    <w:rsid w:val="00A06062"/>
    <w:rsid w:val="00A062BD"/>
    <w:rsid w:val="00A06ECF"/>
    <w:rsid w:val="00A07557"/>
    <w:rsid w:val="00A0758E"/>
    <w:rsid w:val="00A07AED"/>
    <w:rsid w:val="00A11907"/>
    <w:rsid w:val="00A12087"/>
    <w:rsid w:val="00A12A75"/>
    <w:rsid w:val="00A12B51"/>
    <w:rsid w:val="00A145A1"/>
    <w:rsid w:val="00A1533B"/>
    <w:rsid w:val="00A17F1C"/>
    <w:rsid w:val="00A20345"/>
    <w:rsid w:val="00A2071B"/>
    <w:rsid w:val="00A22FC3"/>
    <w:rsid w:val="00A27777"/>
    <w:rsid w:val="00A3000F"/>
    <w:rsid w:val="00A30604"/>
    <w:rsid w:val="00A306BD"/>
    <w:rsid w:val="00A343F5"/>
    <w:rsid w:val="00A361D4"/>
    <w:rsid w:val="00A36EF3"/>
    <w:rsid w:val="00A37D71"/>
    <w:rsid w:val="00A41323"/>
    <w:rsid w:val="00A4192F"/>
    <w:rsid w:val="00A43611"/>
    <w:rsid w:val="00A44FDF"/>
    <w:rsid w:val="00A452DD"/>
    <w:rsid w:val="00A465FE"/>
    <w:rsid w:val="00A5176C"/>
    <w:rsid w:val="00A521C5"/>
    <w:rsid w:val="00A5413D"/>
    <w:rsid w:val="00A55BCF"/>
    <w:rsid w:val="00A57D56"/>
    <w:rsid w:val="00A60334"/>
    <w:rsid w:val="00A603FE"/>
    <w:rsid w:val="00A606BF"/>
    <w:rsid w:val="00A61758"/>
    <w:rsid w:val="00A61796"/>
    <w:rsid w:val="00A6182D"/>
    <w:rsid w:val="00A61F9E"/>
    <w:rsid w:val="00A6201F"/>
    <w:rsid w:val="00A6238B"/>
    <w:rsid w:val="00A64A17"/>
    <w:rsid w:val="00A66918"/>
    <w:rsid w:val="00A66F4E"/>
    <w:rsid w:val="00A67E6C"/>
    <w:rsid w:val="00A705D8"/>
    <w:rsid w:val="00A73979"/>
    <w:rsid w:val="00A73C80"/>
    <w:rsid w:val="00A74370"/>
    <w:rsid w:val="00A743F3"/>
    <w:rsid w:val="00A7790C"/>
    <w:rsid w:val="00A803A5"/>
    <w:rsid w:val="00A84734"/>
    <w:rsid w:val="00A84E74"/>
    <w:rsid w:val="00A85226"/>
    <w:rsid w:val="00A937E2"/>
    <w:rsid w:val="00A95454"/>
    <w:rsid w:val="00A95C45"/>
    <w:rsid w:val="00A9765D"/>
    <w:rsid w:val="00AA2B43"/>
    <w:rsid w:val="00AA3464"/>
    <w:rsid w:val="00AA3B3F"/>
    <w:rsid w:val="00AA47E1"/>
    <w:rsid w:val="00AA5B41"/>
    <w:rsid w:val="00AA683D"/>
    <w:rsid w:val="00AB0382"/>
    <w:rsid w:val="00AB0580"/>
    <w:rsid w:val="00AB606B"/>
    <w:rsid w:val="00AB63D4"/>
    <w:rsid w:val="00AC4B27"/>
    <w:rsid w:val="00AC56A8"/>
    <w:rsid w:val="00AD2310"/>
    <w:rsid w:val="00AD308A"/>
    <w:rsid w:val="00AD4D0E"/>
    <w:rsid w:val="00AD5C9D"/>
    <w:rsid w:val="00AD6FE2"/>
    <w:rsid w:val="00AD7F68"/>
    <w:rsid w:val="00AE1368"/>
    <w:rsid w:val="00AE1668"/>
    <w:rsid w:val="00AE2112"/>
    <w:rsid w:val="00AE4248"/>
    <w:rsid w:val="00AE606F"/>
    <w:rsid w:val="00AE66B1"/>
    <w:rsid w:val="00AE77AC"/>
    <w:rsid w:val="00AF03EB"/>
    <w:rsid w:val="00AF21EB"/>
    <w:rsid w:val="00AF2372"/>
    <w:rsid w:val="00AF2466"/>
    <w:rsid w:val="00AF3A60"/>
    <w:rsid w:val="00AF420B"/>
    <w:rsid w:val="00AF5175"/>
    <w:rsid w:val="00AF61B0"/>
    <w:rsid w:val="00AF6FE0"/>
    <w:rsid w:val="00AF74D1"/>
    <w:rsid w:val="00B00118"/>
    <w:rsid w:val="00B015B2"/>
    <w:rsid w:val="00B026A3"/>
    <w:rsid w:val="00B0677D"/>
    <w:rsid w:val="00B10039"/>
    <w:rsid w:val="00B10D2C"/>
    <w:rsid w:val="00B172BC"/>
    <w:rsid w:val="00B177F4"/>
    <w:rsid w:val="00B21B61"/>
    <w:rsid w:val="00B22226"/>
    <w:rsid w:val="00B22A83"/>
    <w:rsid w:val="00B2370B"/>
    <w:rsid w:val="00B23AA1"/>
    <w:rsid w:val="00B24662"/>
    <w:rsid w:val="00B26063"/>
    <w:rsid w:val="00B2622E"/>
    <w:rsid w:val="00B30A57"/>
    <w:rsid w:val="00B30B74"/>
    <w:rsid w:val="00B311B8"/>
    <w:rsid w:val="00B31894"/>
    <w:rsid w:val="00B32334"/>
    <w:rsid w:val="00B32ADB"/>
    <w:rsid w:val="00B33016"/>
    <w:rsid w:val="00B36341"/>
    <w:rsid w:val="00B36BCC"/>
    <w:rsid w:val="00B37044"/>
    <w:rsid w:val="00B37206"/>
    <w:rsid w:val="00B419B9"/>
    <w:rsid w:val="00B41B04"/>
    <w:rsid w:val="00B42FC0"/>
    <w:rsid w:val="00B43C12"/>
    <w:rsid w:val="00B44FBF"/>
    <w:rsid w:val="00B47403"/>
    <w:rsid w:val="00B51B1E"/>
    <w:rsid w:val="00B528CA"/>
    <w:rsid w:val="00B53154"/>
    <w:rsid w:val="00B53CB3"/>
    <w:rsid w:val="00B53F5B"/>
    <w:rsid w:val="00B5413C"/>
    <w:rsid w:val="00B640D8"/>
    <w:rsid w:val="00B64284"/>
    <w:rsid w:val="00B642A4"/>
    <w:rsid w:val="00B6439C"/>
    <w:rsid w:val="00B64B09"/>
    <w:rsid w:val="00B6533F"/>
    <w:rsid w:val="00B65AAD"/>
    <w:rsid w:val="00B665B8"/>
    <w:rsid w:val="00B66B08"/>
    <w:rsid w:val="00B6731F"/>
    <w:rsid w:val="00B74BD6"/>
    <w:rsid w:val="00B7613E"/>
    <w:rsid w:val="00B76D6A"/>
    <w:rsid w:val="00B8119A"/>
    <w:rsid w:val="00B8281B"/>
    <w:rsid w:val="00B8293C"/>
    <w:rsid w:val="00B834AE"/>
    <w:rsid w:val="00B83DEB"/>
    <w:rsid w:val="00B87061"/>
    <w:rsid w:val="00B91DB7"/>
    <w:rsid w:val="00B92FD4"/>
    <w:rsid w:val="00B932F0"/>
    <w:rsid w:val="00B9625E"/>
    <w:rsid w:val="00B966B6"/>
    <w:rsid w:val="00BA063F"/>
    <w:rsid w:val="00BA25C5"/>
    <w:rsid w:val="00BA3358"/>
    <w:rsid w:val="00BA3E9D"/>
    <w:rsid w:val="00BA5575"/>
    <w:rsid w:val="00BA5DAD"/>
    <w:rsid w:val="00BA5DC9"/>
    <w:rsid w:val="00BA7457"/>
    <w:rsid w:val="00BA76FC"/>
    <w:rsid w:val="00BA78BD"/>
    <w:rsid w:val="00BB070E"/>
    <w:rsid w:val="00BB126B"/>
    <w:rsid w:val="00BB31AE"/>
    <w:rsid w:val="00BB4024"/>
    <w:rsid w:val="00BC0738"/>
    <w:rsid w:val="00BC245B"/>
    <w:rsid w:val="00BC40CB"/>
    <w:rsid w:val="00BC739A"/>
    <w:rsid w:val="00BD00CC"/>
    <w:rsid w:val="00BD03F3"/>
    <w:rsid w:val="00BD7938"/>
    <w:rsid w:val="00BD795E"/>
    <w:rsid w:val="00BE0287"/>
    <w:rsid w:val="00BE10CE"/>
    <w:rsid w:val="00BE252E"/>
    <w:rsid w:val="00BE27EA"/>
    <w:rsid w:val="00BE3C7A"/>
    <w:rsid w:val="00BE3E10"/>
    <w:rsid w:val="00BF243C"/>
    <w:rsid w:val="00BF3DE2"/>
    <w:rsid w:val="00BF50B2"/>
    <w:rsid w:val="00BF5A1A"/>
    <w:rsid w:val="00BF7743"/>
    <w:rsid w:val="00C0011E"/>
    <w:rsid w:val="00C002A2"/>
    <w:rsid w:val="00C002D3"/>
    <w:rsid w:val="00C00A8C"/>
    <w:rsid w:val="00C010FD"/>
    <w:rsid w:val="00C0272A"/>
    <w:rsid w:val="00C028EF"/>
    <w:rsid w:val="00C059DD"/>
    <w:rsid w:val="00C10402"/>
    <w:rsid w:val="00C2146D"/>
    <w:rsid w:val="00C22976"/>
    <w:rsid w:val="00C236D8"/>
    <w:rsid w:val="00C24462"/>
    <w:rsid w:val="00C248C3"/>
    <w:rsid w:val="00C253EA"/>
    <w:rsid w:val="00C266A2"/>
    <w:rsid w:val="00C26945"/>
    <w:rsid w:val="00C353A3"/>
    <w:rsid w:val="00C40C0C"/>
    <w:rsid w:val="00C40C13"/>
    <w:rsid w:val="00C427FE"/>
    <w:rsid w:val="00C42B81"/>
    <w:rsid w:val="00C42BA7"/>
    <w:rsid w:val="00C445A1"/>
    <w:rsid w:val="00C513B6"/>
    <w:rsid w:val="00C51446"/>
    <w:rsid w:val="00C5207E"/>
    <w:rsid w:val="00C52171"/>
    <w:rsid w:val="00C5294B"/>
    <w:rsid w:val="00C52A52"/>
    <w:rsid w:val="00C5346E"/>
    <w:rsid w:val="00C543C6"/>
    <w:rsid w:val="00C56FBB"/>
    <w:rsid w:val="00C65289"/>
    <w:rsid w:val="00C65E2C"/>
    <w:rsid w:val="00C66C0E"/>
    <w:rsid w:val="00C71DEA"/>
    <w:rsid w:val="00C73216"/>
    <w:rsid w:val="00C754F5"/>
    <w:rsid w:val="00C757D3"/>
    <w:rsid w:val="00C757D9"/>
    <w:rsid w:val="00C763F8"/>
    <w:rsid w:val="00C80FF1"/>
    <w:rsid w:val="00C913D8"/>
    <w:rsid w:val="00C91A85"/>
    <w:rsid w:val="00C92671"/>
    <w:rsid w:val="00C92E89"/>
    <w:rsid w:val="00C9377A"/>
    <w:rsid w:val="00C93A5D"/>
    <w:rsid w:val="00C942E7"/>
    <w:rsid w:val="00C944D9"/>
    <w:rsid w:val="00C96780"/>
    <w:rsid w:val="00C97E70"/>
    <w:rsid w:val="00CA02C7"/>
    <w:rsid w:val="00CA0684"/>
    <w:rsid w:val="00CA097F"/>
    <w:rsid w:val="00CA20A7"/>
    <w:rsid w:val="00CA3806"/>
    <w:rsid w:val="00CA4C04"/>
    <w:rsid w:val="00CA6B3E"/>
    <w:rsid w:val="00CA71FF"/>
    <w:rsid w:val="00CA76CE"/>
    <w:rsid w:val="00CB0303"/>
    <w:rsid w:val="00CB1568"/>
    <w:rsid w:val="00CB1675"/>
    <w:rsid w:val="00CB27C1"/>
    <w:rsid w:val="00CB2F43"/>
    <w:rsid w:val="00CB469F"/>
    <w:rsid w:val="00CB5264"/>
    <w:rsid w:val="00CB5A52"/>
    <w:rsid w:val="00CB77A8"/>
    <w:rsid w:val="00CC1E97"/>
    <w:rsid w:val="00CC2EEC"/>
    <w:rsid w:val="00CC7C35"/>
    <w:rsid w:val="00CC7D29"/>
    <w:rsid w:val="00CD171A"/>
    <w:rsid w:val="00CD1747"/>
    <w:rsid w:val="00CD2152"/>
    <w:rsid w:val="00CD2C05"/>
    <w:rsid w:val="00CD2CA5"/>
    <w:rsid w:val="00CD5AB3"/>
    <w:rsid w:val="00CD63E2"/>
    <w:rsid w:val="00CE1686"/>
    <w:rsid w:val="00CE379A"/>
    <w:rsid w:val="00CE3BF2"/>
    <w:rsid w:val="00CE4088"/>
    <w:rsid w:val="00CE4B00"/>
    <w:rsid w:val="00CE5FA1"/>
    <w:rsid w:val="00CE67C9"/>
    <w:rsid w:val="00CF02F3"/>
    <w:rsid w:val="00CF11F8"/>
    <w:rsid w:val="00CF3880"/>
    <w:rsid w:val="00CF546E"/>
    <w:rsid w:val="00CF607C"/>
    <w:rsid w:val="00CF65BF"/>
    <w:rsid w:val="00D00DE1"/>
    <w:rsid w:val="00D0125C"/>
    <w:rsid w:val="00D06725"/>
    <w:rsid w:val="00D10FDE"/>
    <w:rsid w:val="00D11669"/>
    <w:rsid w:val="00D14CC8"/>
    <w:rsid w:val="00D17099"/>
    <w:rsid w:val="00D17F3C"/>
    <w:rsid w:val="00D2055F"/>
    <w:rsid w:val="00D217B9"/>
    <w:rsid w:val="00D21FD4"/>
    <w:rsid w:val="00D23868"/>
    <w:rsid w:val="00D24719"/>
    <w:rsid w:val="00D27D37"/>
    <w:rsid w:val="00D30D9D"/>
    <w:rsid w:val="00D30E80"/>
    <w:rsid w:val="00D30FB7"/>
    <w:rsid w:val="00D31CF4"/>
    <w:rsid w:val="00D331B8"/>
    <w:rsid w:val="00D41766"/>
    <w:rsid w:val="00D4190B"/>
    <w:rsid w:val="00D41B62"/>
    <w:rsid w:val="00D41F14"/>
    <w:rsid w:val="00D429B7"/>
    <w:rsid w:val="00D437E1"/>
    <w:rsid w:val="00D440A0"/>
    <w:rsid w:val="00D44A58"/>
    <w:rsid w:val="00D450DE"/>
    <w:rsid w:val="00D469A2"/>
    <w:rsid w:val="00D50855"/>
    <w:rsid w:val="00D50E90"/>
    <w:rsid w:val="00D52CD8"/>
    <w:rsid w:val="00D537B9"/>
    <w:rsid w:val="00D55210"/>
    <w:rsid w:val="00D562A8"/>
    <w:rsid w:val="00D57DB0"/>
    <w:rsid w:val="00D60694"/>
    <w:rsid w:val="00D60C7B"/>
    <w:rsid w:val="00D62CB5"/>
    <w:rsid w:val="00D640B9"/>
    <w:rsid w:val="00D66E65"/>
    <w:rsid w:val="00D67BAA"/>
    <w:rsid w:val="00D67C6C"/>
    <w:rsid w:val="00D72AEF"/>
    <w:rsid w:val="00D732CD"/>
    <w:rsid w:val="00D74510"/>
    <w:rsid w:val="00D80D80"/>
    <w:rsid w:val="00D834B4"/>
    <w:rsid w:val="00D84353"/>
    <w:rsid w:val="00D848D4"/>
    <w:rsid w:val="00D86141"/>
    <w:rsid w:val="00D924E2"/>
    <w:rsid w:val="00D9368C"/>
    <w:rsid w:val="00D95CD4"/>
    <w:rsid w:val="00D9612D"/>
    <w:rsid w:val="00DA0F19"/>
    <w:rsid w:val="00DA1841"/>
    <w:rsid w:val="00DA272E"/>
    <w:rsid w:val="00DA2F4D"/>
    <w:rsid w:val="00DA3A08"/>
    <w:rsid w:val="00DA4FA3"/>
    <w:rsid w:val="00DA71A0"/>
    <w:rsid w:val="00DB2E12"/>
    <w:rsid w:val="00DB3893"/>
    <w:rsid w:val="00DB3AA1"/>
    <w:rsid w:val="00DB4789"/>
    <w:rsid w:val="00DB76C4"/>
    <w:rsid w:val="00DB7E2F"/>
    <w:rsid w:val="00DC0776"/>
    <w:rsid w:val="00DC165A"/>
    <w:rsid w:val="00DC2811"/>
    <w:rsid w:val="00DC457F"/>
    <w:rsid w:val="00DC50D0"/>
    <w:rsid w:val="00DD152C"/>
    <w:rsid w:val="00DD2BED"/>
    <w:rsid w:val="00DD2F0E"/>
    <w:rsid w:val="00DD4042"/>
    <w:rsid w:val="00DD5C70"/>
    <w:rsid w:val="00DE057E"/>
    <w:rsid w:val="00DE0AC9"/>
    <w:rsid w:val="00DE1142"/>
    <w:rsid w:val="00DE167F"/>
    <w:rsid w:val="00DE4025"/>
    <w:rsid w:val="00DE49D6"/>
    <w:rsid w:val="00DE57C0"/>
    <w:rsid w:val="00DE6C6B"/>
    <w:rsid w:val="00DF0D98"/>
    <w:rsid w:val="00DF132E"/>
    <w:rsid w:val="00DF3009"/>
    <w:rsid w:val="00DF3CE9"/>
    <w:rsid w:val="00DF412A"/>
    <w:rsid w:val="00DF50FE"/>
    <w:rsid w:val="00DF5AE3"/>
    <w:rsid w:val="00E00E08"/>
    <w:rsid w:val="00E02131"/>
    <w:rsid w:val="00E065A6"/>
    <w:rsid w:val="00E10694"/>
    <w:rsid w:val="00E13B39"/>
    <w:rsid w:val="00E14AC0"/>
    <w:rsid w:val="00E14C11"/>
    <w:rsid w:val="00E15751"/>
    <w:rsid w:val="00E158B6"/>
    <w:rsid w:val="00E22824"/>
    <w:rsid w:val="00E247E9"/>
    <w:rsid w:val="00E269E5"/>
    <w:rsid w:val="00E30814"/>
    <w:rsid w:val="00E30D64"/>
    <w:rsid w:val="00E42EC9"/>
    <w:rsid w:val="00E50725"/>
    <w:rsid w:val="00E50EE2"/>
    <w:rsid w:val="00E51488"/>
    <w:rsid w:val="00E5436B"/>
    <w:rsid w:val="00E5669F"/>
    <w:rsid w:val="00E57238"/>
    <w:rsid w:val="00E57A38"/>
    <w:rsid w:val="00E648AC"/>
    <w:rsid w:val="00E65BE6"/>
    <w:rsid w:val="00E661FA"/>
    <w:rsid w:val="00E6715E"/>
    <w:rsid w:val="00E70222"/>
    <w:rsid w:val="00E71BFE"/>
    <w:rsid w:val="00E73152"/>
    <w:rsid w:val="00E75B2A"/>
    <w:rsid w:val="00E77777"/>
    <w:rsid w:val="00E807E2"/>
    <w:rsid w:val="00E80D6C"/>
    <w:rsid w:val="00E83099"/>
    <w:rsid w:val="00E871EA"/>
    <w:rsid w:val="00E878D5"/>
    <w:rsid w:val="00E91DAE"/>
    <w:rsid w:val="00E923CD"/>
    <w:rsid w:val="00E92811"/>
    <w:rsid w:val="00E9636F"/>
    <w:rsid w:val="00EA1446"/>
    <w:rsid w:val="00EA1E66"/>
    <w:rsid w:val="00EA20B5"/>
    <w:rsid w:val="00EA3117"/>
    <w:rsid w:val="00EA483E"/>
    <w:rsid w:val="00EA5C05"/>
    <w:rsid w:val="00EA66B8"/>
    <w:rsid w:val="00EA72B6"/>
    <w:rsid w:val="00EA7E07"/>
    <w:rsid w:val="00EA7F96"/>
    <w:rsid w:val="00EB0CB9"/>
    <w:rsid w:val="00EB40C4"/>
    <w:rsid w:val="00EB7031"/>
    <w:rsid w:val="00EC3C2A"/>
    <w:rsid w:val="00EC497F"/>
    <w:rsid w:val="00EC5E19"/>
    <w:rsid w:val="00ED0999"/>
    <w:rsid w:val="00ED0D9E"/>
    <w:rsid w:val="00ED14E7"/>
    <w:rsid w:val="00ED172A"/>
    <w:rsid w:val="00ED23F7"/>
    <w:rsid w:val="00ED35D4"/>
    <w:rsid w:val="00ED4B22"/>
    <w:rsid w:val="00ED6F6D"/>
    <w:rsid w:val="00ED718A"/>
    <w:rsid w:val="00EE02F8"/>
    <w:rsid w:val="00EE05EB"/>
    <w:rsid w:val="00EE07D8"/>
    <w:rsid w:val="00EE08DC"/>
    <w:rsid w:val="00EE0A8F"/>
    <w:rsid w:val="00EE2711"/>
    <w:rsid w:val="00EE37E4"/>
    <w:rsid w:val="00EE3A4F"/>
    <w:rsid w:val="00EE41C1"/>
    <w:rsid w:val="00EE4A80"/>
    <w:rsid w:val="00EE4FE0"/>
    <w:rsid w:val="00EE5112"/>
    <w:rsid w:val="00EE5407"/>
    <w:rsid w:val="00EE594F"/>
    <w:rsid w:val="00EE6D3B"/>
    <w:rsid w:val="00EE6FD8"/>
    <w:rsid w:val="00EE71A0"/>
    <w:rsid w:val="00EE7330"/>
    <w:rsid w:val="00EF10E5"/>
    <w:rsid w:val="00EF284B"/>
    <w:rsid w:val="00EF2955"/>
    <w:rsid w:val="00EF4A18"/>
    <w:rsid w:val="00EF7731"/>
    <w:rsid w:val="00EF7D2E"/>
    <w:rsid w:val="00F0129E"/>
    <w:rsid w:val="00F018DC"/>
    <w:rsid w:val="00F01ADB"/>
    <w:rsid w:val="00F0241F"/>
    <w:rsid w:val="00F02770"/>
    <w:rsid w:val="00F02DF7"/>
    <w:rsid w:val="00F030C1"/>
    <w:rsid w:val="00F04BB8"/>
    <w:rsid w:val="00F060AC"/>
    <w:rsid w:val="00F112E4"/>
    <w:rsid w:val="00F147A9"/>
    <w:rsid w:val="00F15DEE"/>
    <w:rsid w:val="00F17709"/>
    <w:rsid w:val="00F2273D"/>
    <w:rsid w:val="00F22CE2"/>
    <w:rsid w:val="00F22E07"/>
    <w:rsid w:val="00F25043"/>
    <w:rsid w:val="00F25152"/>
    <w:rsid w:val="00F277C8"/>
    <w:rsid w:val="00F27CF9"/>
    <w:rsid w:val="00F30C13"/>
    <w:rsid w:val="00F32758"/>
    <w:rsid w:val="00F32F6F"/>
    <w:rsid w:val="00F331A9"/>
    <w:rsid w:val="00F378D3"/>
    <w:rsid w:val="00F40057"/>
    <w:rsid w:val="00F41191"/>
    <w:rsid w:val="00F4237F"/>
    <w:rsid w:val="00F42F82"/>
    <w:rsid w:val="00F43DBB"/>
    <w:rsid w:val="00F44906"/>
    <w:rsid w:val="00F4679C"/>
    <w:rsid w:val="00F47D45"/>
    <w:rsid w:val="00F50371"/>
    <w:rsid w:val="00F51B6B"/>
    <w:rsid w:val="00F530B8"/>
    <w:rsid w:val="00F5355F"/>
    <w:rsid w:val="00F53AB6"/>
    <w:rsid w:val="00F53CC4"/>
    <w:rsid w:val="00F5407D"/>
    <w:rsid w:val="00F5437E"/>
    <w:rsid w:val="00F560F1"/>
    <w:rsid w:val="00F56155"/>
    <w:rsid w:val="00F57CB3"/>
    <w:rsid w:val="00F60FA2"/>
    <w:rsid w:val="00F61640"/>
    <w:rsid w:val="00F62E47"/>
    <w:rsid w:val="00F631B4"/>
    <w:rsid w:val="00F64DDD"/>
    <w:rsid w:val="00F66E69"/>
    <w:rsid w:val="00F67A5F"/>
    <w:rsid w:val="00F70E7F"/>
    <w:rsid w:val="00F720F1"/>
    <w:rsid w:val="00F72830"/>
    <w:rsid w:val="00F72E41"/>
    <w:rsid w:val="00F732DC"/>
    <w:rsid w:val="00F737CB"/>
    <w:rsid w:val="00F75786"/>
    <w:rsid w:val="00F76210"/>
    <w:rsid w:val="00F77E3B"/>
    <w:rsid w:val="00F801D1"/>
    <w:rsid w:val="00F82698"/>
    <w:rsid w:val="00F82E03"/>
    <w:rsid w:val="00F83567"/>
    <w:rsid w:val="00F87089"/>
    <w:rsid w:val="00F900ED"/>
    <w:rsid w:val="00F916B9"/>
    <w:rsid w:val="00F92BA6"/>
    <w:rsid w:val="00F93FF3"/>
    <w:rsid w:val="00F94B98"/>
    <w:rsid w:val="00F9559F"/>
    <w:rsid w:val="00FA2DBA"/>
    <w:rsid w:val="00FA5337"/>
    <w:rsid w:val="00FA6532"/>
    <w:rsid w:val="00FA6A5D"/>
    <w:rsid w:val="00FB0FA6"/>
    <w:rsid w:val="00FB13AF"/>
    <w:rsid w:val="00FB1B85"/>
    <w:rsid w:val="00FB1E33"/>
    <w:rsid w:val="00FB4E1A"/>
    <w:rsid w:val="00FB7BEC"/>
    <w:rsid w:val="00FC010F"/>
    <w:rsid w:val="00FC21FD"/>
    <w:rsid w:val="00FC3DCC"/>
    <w:rsid w:val="00FC5472"/>
    <w:rsid w:val="00FC7064"/>
    <w:rsid w:val="00FC7998"/>
    <w:rsid w:val="00FC79EE"/>
    <w:rsid w:val="00FD1D67"/>
    <w:rsid w:val="00FD1DF1"/>
    <w:rsid w:val="00FD2FAE"/>
    <w:rsid w:val="00FD3440"/>
    <w:rsid w:val="00FD4506"/>
    <w:rsid w:val="00FD5B22"/>
    <w:rsid w:val="00FD5C6F"/>
    <w:rsid w:val="00FD71F0"/>
    <w:rsid w:val="00FE0E48"/>
    <w:rsid w:val="00FE1390"/>
    <w:rsid w:val="00FE35EB"/>
    <w:rsid w:val="00FE4B92"/>
    <w:rsid w:val="00FE5A3E"/>
    <w:rsid w:val="00FF53A6"/>
    <w:rsid w:val="00FF6D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BA7E2"/>
  <w15:chartTrackingRefBased/>
  <w15:docId w15:val="{72C2AAC3-397E-421F-BE71-631046EE3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70BD"/>
  </w:style>
  <w:style w:type="paragraph" w:styleId="Titolo1">
    <w:name w:val="heading 1"/>
    <w:basedOn w:val="Normale"/>
    <w:next w:val="Normale"/>
    <w:link w:val="Titolo1Carattere"/>
    <w:uiPriority w:val="9"/>
    <w:qFormat/>
    <w:rsid w:val="002818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81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83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22824"/>
    <w:pPr>
      <w:ind w:left="720"/>
      <w:contextualSpacing/>
    </w:pPr>
  </w:style>
  <w:style w:type="paragraph" w:styleId="Intestazione">
    <w:name w:val="header"/>
    <w:basedOn w:val="Normale"/>
    <w:link w:val="IntestazioneCarattere"/>
    <w:uiPriority w:val="99"/>
    <w:unhideWhenUsed/>
    <w:rsid w:val="00BB126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B126B"/>
  </w:style>
  <w:style w:type="paragraph" w:styleId="Pidipagina">
    <w:name w:val="footer"/>
    <w:basedOn w:val="Normale"/>
    <w:link w:val="PidipaginaCarattere"/>
    <w:uiPriority w:val="99"/>
    <w:unhideWhenUsed/>
    <w:rsid w:val="00BB126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B126B"/>
  </w:style>
  <w:style w:type="character" w:styleId="Collegamentoipertestuale">
    <w:name w:val="Hyperlink"/>
    <w:basedOn w:val="Carpredefinitoparagrafo"/>
    <w:uiPriority w:val="99"/>
    <w:unhideWhenUsed/>
    <w:rsid w:val="00B8293C"/>
    <w:rPr>
      <w:color w:val="0563C1" w:themeColor="hyperlink"/>
      <w:u w:val="single"/>
    </w:rPr>
  </w:style>
  <w:style w:type="character" w:styleId="Menzionenonrisolta">
    <w:name w:val="Unresolved Mention"/>
    <w:basedOn w:val="Carpredefinitoparagrafo"/>
    <w:uiPriority w:val="99"/>
    <w:semiHidden/>
    <w:unhideWhenUsed/>
    <w:rsid w:val="00B8293C"/>
    <w:rPr>
      <w:color w:val="605E5C"/>
      <w:shd w:val="clear" w:color="auto" w:fill="E1DFDD"/>
    </w:rPr>
  </w:style>
  <w:style w:type="character" w:styleId="Collegamentovisitato">
    <w:name w:val="FollowedHyperlink"/>
    <w:basedOn w:val="Carpredefinitoparagrafo"/>
    <w:uiPriority w:val="99"/>
    <w:semiHidden/>
    <w:unhideWhenUsed/>
    <w:rsid w:val="00B8293C"/>
    <w:rPr>
      <w:color w:val="954F72" w:themeColor="followedHyperlink"/>
      <w:u w:val="single"/>
    </w:rPr>
  </w:style>
  <w:style w:type="character" w:customStyle="1" w:styleId="Titolo1Carattere">
    <w:name w:val="Titolo 1 Carattere"/>
    <w:basedOn w:val="Carpredefinitoparagrafo"/>
    <w:link w:val="Titolo1"/>
    <w:uiPriority w:val="9"/>
    <w:rsid w:val="0028184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281845"/>
    <w:rPr>
      <w:rFonts w:asciiTheme="majorHAnsi" w:eastAsiaTheme="majorEastAsia" w:hAnsiTheme="majorHAnsi" w:cstheme="majorBidi"/>
      <w:color w:val="2F5496" w:themeColor="accent1" w:themeShade="BF"/>
      <w:sz w:val="26"/>
      <w:szCs w:val="26"/>
    </w:rPr>
  </w:style>
  <w:style w:type="paragraph" w:customStyle="1" w:styleId="Stile1">
    <w:name w:val="Stile1"/>
    <w:basedOn w:val="Titolo1"/>
    <w:link w:val="Stile1Carattere"/>
    <w:qFormat/>
    <w:rsid w:val="00281845"/>
    <w:rPr>
      <w:b/>
      <w:bCs/>
      <w:color w:val="auto"/>
      <w:sz w:val="26"/>
      <w:szCs w:val="26"/>
    </w:rPr>
  </w:style>
  <w:style w:type="character" w:customStyle="1" w:styleId="Stile1Carattere">
    <w:name w:val="Stile1 Carattere"/>
    <w:basedOn w:val="Titolo1Carattere"/>
    <w:link w:val="Stile1"/>
    <w:rsid w:val="00281845"/>
    <w:rPr>
      <w:rFonts w:asciiTheme="majorHAnsi" w:eastAsiaTheme="majorEastAsia" w:hAnsiTheme="majorHAnsi" w:cstheme="majorBidi"/>
      <w:b/>
      <w:bCs/>
      <w:color w:val="2F5496" w:themeColor="accent1" w:themeShade="BF"/>
      <w:sz w:val="26"/>
      <w:szCs w:val="26"/>
    </w:rPr>
  </w:style>
  <w:style w:type="paragraph" w:customStyle="1" w:styleId="Stile2">
    <w:name w:val="Stile2"/>
    <w:basedOn w:val="Titolo2"/>
    <w:link w:val="Stile2Carattere"/>
    <w:qFormat/>
    <w:rsid w:val="00281845"/>
    <w:rPr>
      <w:b/>
      <w:bCs/>
      <w:color w:val="auto"/>
      <w:sz w:val="22"/>
      <w:szCs w:val="22"/>
    </w:rPr>
  </w:style>
  <w:style w:type="character" w:customStyle="1" w:styleId="Stile2Carattere">
    <w:name w:val="Stile2 Carattere"/>
    <w:basedOn w:val="Titolo2Carattere"/>
    <w:link w:val="Stile2"/>
    <w:rsid w:val="00281845"/>
    <w:rPr>
      <w:rFonts w:asciiTheme="majorHAnsi" w:eastAsiaTheme="majorEastAsia" w:hAnsiTheme="majorHAnsi" w:cstheme="majorBidi"/>
      <w:b/>
      <w:bCs/>
      <w:color w:val="2F5496" w:themeColor="accent1" w:themeShade="BF"/>
      <w:sz w:val="26"/>
      <w:szCs w:val="26"/>
    </w:rPr>
  </w:style>
  <w:style w:type="paragraph" w:styleId="Titolosommario">
    <w:name w:val="TOC Heading"/>
    <w:basedOn w:val="Titolo1"/>
    <w:next w:val="Normale"/>
    <w:uiPriority w:val="39"/>
    <w:unhideWhenUsed/>
    <w:qFormat/>
    <w:rsid w:val="00281845"/>
    <w:pPr>
      <w:outlineLvl w:val="9"/>
    </w:pPr>
    <w:rPr>
      <w:kern w:val="0"/>
      <w:lang w:eastAsia="it-IT"/>
      <w14:ligatures w14:val="none"/>
    </w:rPr>
  </w:style>
  <w:style w:type="paragraph" w:styleId="Sommario2">
    <w:name w:val="toc 2"/>
    <w:basedOn w:val="Normale"/>
    <w:next w:val="Normale"/>
    <w:autoRedefine/>
    <w:uiPriority w:val="39"/>
    <w:unhideWhenUsed/>
    <w:rsid w:val="00290E75"/>
    <w:pPr>
      <w:tabs>
        <w:tab w:val="right" w:leader="dot" w:pos="9628"/>
      </w:tabs>
      <w:spacing w:after="100"/>
      <w:ind w:left="220"/>
    </w:pPr>
  </w:style>
  <w:style w:type="paragraph" w:styleId="Sommario1">
    <w:name w:val="toc 1"/>
    <w:basedOn w:val="Normale"/>
    <w:next w:val="Normale"/>
    <w:autoRedefine/>
    <w:uiPriority w:val="39"/>
    <w:unhideWhenUsed/>
    <w:rsid w:val="00281845"/>
    <w:pPr>
      <w:spacing w:after="100"/>
    </w:pPr>
  </w:style>
  <w:style w:type="paragraph" w:styleId="Nessunaspaziatura">
    <w:name w:val="No Spacing"/>
    <w:link w:val="NessunaspaziaturaCarattere"/>
    <w:uiPriority w:val="1"/>
    <w:qFormat/>
    <w:rsid w:val="0038247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382475"/>
    <w:rPr>
      <w:rFonts w:eastAsiaTheme="minorEastAsia"/>
      <w:kern w:val="0"/>
      <w:lang w:eastAsia="it-IT"/>
      <w14:ligatures w14:val="none"/>
    </w:rPr>
  </w:style>
  <w:style w:type="table" w:styleId="Grigliatabella">
    <w:name w:val="Table Grid"/>
    <w:basedOn w:val="Tabellanormale"/>
    <w:uiPriority w:val="39"/>
    <w:rsid w:val="003A7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183599"/>
    <w:rPr>
      <w:rFonts w:asciiTheme="majorHAnsi" w:eastAsiaTheme="majorEastAsia" w:hAnsiTheme="majorHAnsi" w:cstheme="majorBidi"/>
      <w:color w:val="1F3763" w:themeColor="accent1" w:themeShade="7F"/>
      <w:sz w:val="24"/>
      <w:szCs w:val="24"/>
    </w:rPr>
  </w:style>
  <w:style w:type="paragraph" w:customStyle="1" w:styleId="Stile3">
    <w:name w:val="Stile3"/>
    <w:basedOn w:val="Titolo3"/>
    <w:link w:val="Stile3Carattere"/>
    <w:qFormat/>
    <w:rsid w:val="00183599"/>
    <w:pPr>
      <w:spacing w:after="240"/>
    </w:pPr>
    <w:rPr>
      <w:b/>
      <w:bCs/>
      <w:color w:val="4472C4" w:themeColor="accent1"/>
    </w:rPr>
  </w:style>
  <w:style w:type="character" w:customStyle="1" w:styleId="Stile3Carattere">
    <w:name w:val="Stile3 Carattere"/>
    <w:basedOn w:val="Titolo3Carattere"/>
    <w:link w:val="Stile3"/>
    <w:rsid w:val="00183599"/>
    <w:rPr>
      <w:rFonts w:asciiTheme="majorHAnsi" w:eastAsiaTheme="majorEastAsia" w:hAnsiTheme="majorHAnsi" w:cstheme="majorBidi"/>
      <w:b/>
      <w:bCs/>
      <w:color w:val="4472C4" w:themeColor="accent1"/>
      <w:sz w:val="24"/>
      <w:szCs w:val="24"/>
    </w:rPr>
  </w:style>
  <w:style w:type="paragraph" w:styleId="Sommario3">
    <w:name w:val="toc 3"/>
    <w:basedOn w:val="Normale"/>
    <w:next w:val="Normale"/>
    <w:autoRedefine/>
    <w:uiPriority w:val="39"/>
    <w:unhideWhenUsed/>
    <w:rsid w:val="00B30B74"/>
    <w:pPr>
      <w:spacing w:after="100"/>
      <w:ind w:left="440"/>
    </w:pPr>
  </w:style>
  <w:style w:type="character" w:styleId="Rimandocommento">
    <w:name w:val="annotation reference"/>
    <w:basedOn w:val="Carpredefinitoparagrafo"/>
    <w:uiPriority w:val="99"/>
    <w:semiHidden/>
    <w:unhideWhenUsed/>
    <w:rsid w:val="002A5B0A"/>
    <w:rPr>
      <w:sz w:val="16"/>
      <w:szCs w:val="16"/>
    </w:rPr>
  </w:style>
  <w:style w:type="paragraph" w:styleId="Testocommento">
    <w:name w:val="annotation text"/>
    <w:basedOn w:val="Normale"/>
    <w:link w:val="TestocommentoCarattere"/>
    <w:uiPriority w:val="99"/>
    <w:semiHidden/>
    <w:unhideWhenUsed/>
    <w:rsid w:val="002A5B0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A5B0A"/>
    <w:rPr>
      <w:sz w:val="20"/>
      <w:szCs w:val="20"/>
    </w:rPr>
  </w:style>
  <w:style w:type="paragraph" w:styleId="Soggettocommento">
    <w:name w:val="annotation subject"/>
    <w:basedOn w:val="Testocommento"/>
    <w:next w:val="Testocommento"/>
    <w:link w:val="SoggettocommentoCarattere"/>
    <w:uiPriority w:val="99"/>
    <w:semiHidden/>
    <w:unhideWhenUsed/>
    <w:rsid w:val="002A5B0A"/>
    <w:rPr>
      <w:b/>
      <w:bCs/>
    </w:rPr>
  </w:style>
  <w:style w:type="character" w:customStyle="1" w:styleId="SoggettocommentoCarattere">
    <w:name w:val="Soggetto commento Carattere"/>
    <w:basedOn w:val="TestocommentoCarattere"/>
    <w:link w:val="Soggettocommento"/>
    <w:uiPriority w:val="99"/>
    <w:semiHidden/>
    <w:rsid w:val="002A5B0A"/>
    <w:rPr>
      <w:b/>
      <w:bCs/>
      <w:sz w:val="20"/>
      <w:szCs w:val="20"/>
    </w:rPr>
  </w:style>
  <w:style w:type="paragraph" w:styleId="Testonotaapidipagina">
    <w:name w:val="footnote text"/>
    <w:basedOn w:val="Normale"/>
    <w:link w:val="TestonotaapidipaginaCarattere"/>
    <w:uiPriority w:val="99"/>
    <w:semiHidden/>
    <w:unhideWhenUsed/>
    <w:rsid w:val="00AB63D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B63D4"/>
    <w:rPr>
      <w:sz w:val="20"/>
      <w:szCs w:val="20"/>
    </w:rPr>
  </w:style>
  <w:style w:type="character" w:styleId="Rimandonotaapidipagina">
    <w:name w:val="footnote reference"/>
    <w:basedOn w:val="Carpredefinitoparagrafo"/>
    <w:uiPriority w:val="99"/>
    <w:semiHidden/>
    <w:unhideWhenUsed/>
    <w:rsid w:val="00AB63D4"/>
    <w:rPr>
      <w:vertAlign w:val="superscript"/>
    </w:rPr>
  </w:style>
  <w:style w:type="paragraph" w:styleId="Testonotadichiusura">
    <w:name w:val="endnote text"/>
    <w:basedOn w:val="Normale"/>
    <w:link w:val="TestonotadichiusuraCarattere"/>
    <w:uiPriority w:val="99"/>
    <w:semiHidden/>
    <w:unhideWhenUsed/>
    <w:rsid w:val="00F060A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060AC"/>
    <w:rPr>
      <w:sz w:val="20"/>
      <w:szCs w:val="20"/>
    </w:rPr>
  </w:style>
  <w:style w:type="character" w:styleId="Rimandonotadichiusura">
    <w:name w:val="endnote reference"/>
    <w:basedOn w:val="Carpredefinitoparagrafo"/>
    <w:uiPriority w:val="99"/>
    <w:semiHidden/>
    <w:unhideWhenUsed/>
    <w:rsid w:val="00F060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1764">
      <w:bodyDiv w:val="1"/>
      <w:marLeft w:val="0"/>
      <w:marRight w:val="0"/>
      <w:marTop w:val="0"/>
      <w:marBottom w:val="0"/>
      <w:divBdr>
        <w:top w:val="none" w:sz="0" w:space="0" w:color="auto"/>
        <w:left w:val="none" w:sz="0" w:space="0" w:color="auto"/>
        <w:bottom w:val="none" w:sz="0" w:space="0" w:color="auto"/>
        <w:right w:val="none" w:sz="0" w:space="0" w:color="auto"/>
      </w:divBdr>
      <w:divsChild>
        <w:div w:id="1762137545">
          <w:marLeft w:val="0"/>
          <w:marRight w:val="0"/>
          <w:marTop w:val="0"/>
          <w:marBottom w:val="0"/>
          <w:divBdr>
            <w:top w:val="none" w:sz="0" w:space="0" w:color="auto"/>
            <w:left w:val="none" w:sz="0" w:space="0" w:color="auto"/>
            <w:bottom w:val="none" w:sz="0" w:space="0" w:color="auto"/>
            <w:right w:val="none" w:sz="0" w:space="0" w:color="auto"/>
          </w:divBdr>
          <w:divsChild>
            <w:div w:id="1865052471">
              <w:marLeft w:val="0"/>
              <w:marRight w:val="0"/>
              <w:marTop w:val="0"/>
              <w:marBottom w:val="0"/>
              <w:divBdr>
                <w:top w:val="none" w:sz="0" w:space="0" w:color="auto"/>
                <w:left w:val="none" w:sz="0" w:space="0" w:color="auto"/>
                <w:bottom w:val="none" w:sz="0" w:space="0" w:color="auto"/>
                <w:right w:val="none" w:sz="0" w:space="0" w:color="auto"/>
              </w:divBdr>
              <w:divsChild>
                <w:div w:id="703024528">
                  <w:marLeft w:val="0"/>
                  <w:marRight w:val="0"/>
                  <w:marTop w:val="0"/>
                  <w:marBottom w:val="0"/>
                  <w:divBdr>
                    <w:top w:val="none" w:sz="0" w:space="0" w:color="auto"/>
                    <w:left w:val="none" w:sz="0" w:space="0" w:color="auto"/>
                    <w:bottom w:val="none" w:sz="0" w:space="0" w:color="auto"/>
                    <w:right w:val="none" w:sz="0" w:space="0" w:color="auto"/>
                  </w:divBdr>
                </w:div>
                <w:div w:id="1243099032">
                  <w:marLeft w:val="0"/>
                  <w:marRight w:val="0"/>
                  <w:marTop w:val="0"/>
                  <w:marBottom w:val="0"/>
                  <w:divBdr>
                    <w:top w:val="none" w:sz="0" w:space="0" w:color="auto"/>
                    <w:left w:val="none" w:sz="0" w:space="0" w:color="auto"/>
                    <w:bottom w:val="none" w:sz="0" w:space="0" w:color="auto"/>
                    <w:right w:val="none" w:sz="0" w:space="0" w:color="auto"/>
                  </w:divBdr>
                  <w:divsChild>
                    <w:div w:id="5028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0777">
          <w:marLeft w:val="0"/>
          <w:marRight w:val="0"/>
          <w:marTop w:val="0"/>
          <w:marBottom w:val="0"/>
          <w:divBdr>
            <w:top w:val="none" w:sz="0" w:space="0" w:color="auto"/>
            <w:left w:val="none" w:sz="0" w:space="0" w:color="auto"/>
            <w:bottom w:val="none" w:sz="0" w:space="0" w:color="auto"/>
            <w:right w:val="none" w:sz="0" w:space="0" w:color="auto"/>
          </w:divBdr>
          <w:divsChild>
            <w:div w:id="1587181659">
              <w:marLeft w:val="0"/>
              <w:marRight w:val="0"/>
              <w:marTop w:val="0"/>
              <w:marBottom w:val="0"/>
              <w:divBdr>
                <w:top w:val="none" w:sz="0" w:space="0" w:color="auto"/>
                <w:left w:val="none" w:sz="0" w:space="0" w:color="auto"/>
                <w:bottom w:val="none" w:sz="0" w:space="0" w:color="auto"/>
                <w:right w:val="none" w:sz="0" w:space="0" w:color="auto"/>
              </w:divBdr>
              <w:divsChild>
                <w:div w:id="776143748">
                  <w:marLeft w:val="0"/>
                  <w:marRight w:val="-180"/>
                  <w:marTop w:val="0"/>
                  <w:marBottom w:val="0"/>
                  <w:divBdr>
                    <w:top w:val="none" w:sz="0" w:space="0" w:color="auto"/>
                    <w:left w:val="none" w:sz="0" w:space="0" w:color="auto"/>
                    <w:bottom w:val="none" w:sz="0" w:space="0" w:color="auto"/>
                    <w:right w:val="none" w:sz="0" w:space="0" w:color="auto"/>
                  </w:divBdr>
                  <w:divsChild>
                    <w:div w:id="790133010">
                      <w:marLeft w:val="0"/>
                      <w:marRight w:val="0"/>
                      <w:marTop w:val="0"/>
                      <w:marBottom w:val="0"/>
                      <w:divBdr>
                        <w:top w:val="none" w:sz="0" w:space="0" w:color="auto"/>
                        <w:left w:val="none" w:sz="0" w:space="0" w:color="auto"/>
                        <w:bottom w:val="none" w:sz="0" w:space="0" w:color="auto"/>
                        <w:right w:val="none" w:sz="0" w:space="0" w:color="auto"/>
                      </w:divBdr>
                      <w:divsChild>
                        <w:div w:id="49153359">
                          <w:marLeft w:val="0"/>
                          <w:marRight w:val="0"/>
                          <w:marTop w:val="0"/>
                          <w:marBottom w:val="0"/>
                          <w:divBdr>
                            <w:top w:val="none" w:sz="0" w:space="0" w:color="auto"/>
                            <w:left w:val="none" w:sz="0" w:space="0" w:color="auto"/>
                            <w:bottom w:val="none" w:sz="0" w:space="0" w:color="auto"/>
                            <w:right w:val="none" w:sz="0" w:space="0" w:color="auto"/>
                          </w:divBdr>
                          <w:divsChild>
                            <w:div w:id="1194419577">
                              <w:marLeft w:val="0"/>
                              <w:marRight w:val="0"/>
                              <w:marTop w:val="0"/>
                              <w:marBottom w:val="0"/>
                              <w:divBdr>
                                <w:top w:val="none" w:sz="0" w:space="0" w:color="auto"/>
                                <w:left w:val="none" w:sz="0" w:space="0" w:color="auto"/>
                                <w:bottom w:val="none" w:sz="0" w:space="0" w:color="auto"/>
                                <w:right w:val="none" w:sz="0" w:space="0" w:color="auto"/>
                              </w:divBdr>
                            </w:div>
                          </w:divsChild>
                        </w:div>
                        <w:div w:id="549341901">
                          <w:marLeft w:val="0"/>
                          <w:marRight w:val="0"/>
                          <w:marTop w:val="0"/>
                          <w:marBottom w:val="120"/>
                          <w:divBdr>
                            <w:top w:val="none" w:sz="0" w:space="0" w:color="auto"/>
                            <w:left w:val="none" w:sz="0" w:space="0" w:color="auto"/>
                            <w:bottom w:val="none" w:sz="0" w:space="0" w:color="auto"/>
                            <w:right w:val="none" w:sz="0" w:space="0" w:color="auto"/>
                          </w:divBdr>
                          <w:divsChild>
                            <w:div w:id="1292442283">
                              <w:marLeft w:val="0"/>
                              <w:marRight w:val="0"/>
                              <w:marTop w:val="0"/>
                              <w:marBottom w:val="0"/>
                              <w:divBdr>
                                <w:top w:val="none" w:sz="0" w:space="0" w:color="auto"/>
                                <w:left w:val="none" w:sz="0" w:space="0" w:color="auto"/>
                                <w:bottom w:val="none" w:sz="0" w:space="0" w:color="auto"/>
                                <w:right w:val="none" w:sz="0" w:space="0" w:color="auto"/>
                              </w:divBdr>
                              <w:divsChild>
                                <w:div w:id="1624458030">
                                  <w:marLeft w:val="0"/>
                                  <w:marRight w:val="0"/>
                                  <w:marTop w:val="0"/>
                                  <w:marBottom w:val="0"/>
                                  <w:divBdr>
                                    <w:top w:val="none" w:sz="0" w:space="0" w:color="auto"/>
                                    <w:left w:val="none" w:sz="0" w:space="0" w:color="auto"/>
                                    <w:bottom w:val="none" w:sz="0" w:space="0" w:color="auto"/>
                                    <w:right w:val="none" w:sz="0" w:space="0" w:color="auto"/>
                                  </w:divBdr>
                                  <w:divsChild>
                                    <w:div w:id="410584627">
                                      <w:marLeft w:val="0"/>
                                      <w:marRight w:val="0"/>
                                      <w:marTop w:val="0"/>
                                      <w:marBottom w:val="0"/>
                                      <w:divBdr>
                                        <w:top w:val="none" w:sz="0" w:space="0" w:color="auto"/>
                                        <w:left w:val="none" w:sz="0" w:space="0" w:color="auto"/>
                                        <w:bottom w:val="none" w:sz="0" w:space="0" w:color="auto"/>
                                        <w:right w:val="none" w:sz="0" w:space="0" w:color="auto"/>
                                      </w:divBdr>
                                      <w:divsChild>
                                        <w:div w:id="702873799">
                                          <w:marLeft w:val="0"/>
                                          <w:marRight w:val="0"/>
                                          <w:marTop w:val="0"/>
                                          <w:marBottom w:val="0"/>
                                          <w:divBdr>
                                            <w:top w:val="none" w:sz="0" w:space="0" w:color="auto"/>
                                            <w:left w:val="none" w:sz="0" w:space="0" w:color="auto"/>
                                            <w:bottom w:val="none" w:sz="0" w:space="0" w:color="auto"/>
                                            <w:right w:val="none" w:sz="0" w:space="0" w:color="auto"/>
                                          </w:divBdr>
                                          <w:divsChild>
                                            <w:div w:id="275455236">
                                              <w:marLeft w:val="0"/>
                                              <w:marRight w:val="0"/>
                                              <w:marTop w:val="0"/>
                                              <w:marBottom w:val="0"/>
                                              <w:divBdr>
                                                <w:top w:val="none" w:sz="0" w:space="0" w:color="auto"/>
                                                <w:left w:val="none" w:sz="0" w:space="0" w:color="auto"/>
                                                <w:bottom w:val="none" w:sz="0" w:space="0" w:color="auto"/>
                                                <w:right w:val="none" w:sz="0" w:space="0" w:color="auto"/>
                                              </w:divBdr>
                                              <w:divsChild>
                                                <w:div w:id="1948778987">
                                                  <w:marLeft w:val="0"/>
                                                  <w:marRight w:val="0"/>
                                                  <w:marTop w:val="0"/>
                                                  <w:marBottom w:val="0"/>
                                                  <w:divBdr>
                                                    <w:top w:val="none" w:sz="0" w:space="0" w:color="auto"/>
                                                    <w:left w:val="none" w:sz="0" w:space="0" w:color="auto"/>
                                                    <w:bottom w:val="none" w:sz="0" w:space="0" w:color="auto"/>
                                                    <w:right w:val="none" w:sz="0" w:space="0" w:color="auto"/>
                                                  </w:divBdr>
                                                  <w:divsChild>
                                                    <w:div w:id="549994593">
                                                      <w:marLeft w:val="0"/>
                                                      <w:marRight w:val="0"/>
                                                      <w:marTop w:val="0"/>
                                                      <w:marBottom w:val="0"/>
                                                      <w:divBdr>
                                                        <w:top w:val="none" w:sz="0" w:space="0" w:color="auto"/>
                                                        <w:left w:val="none" w:sz="0" w:space="0" w:color="auto"/>
                                                        <w:bottom w:val="none" w:sz="0" w:space="0" w:color="auto"/>
                                                        <w:right w:val="none" w:sz="0" w:space="0" w:color="auto"/>
                                                      </w:divBdr>
                                                    </w:div>
                                                    <w:div w:id="19376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24270">
                      <w:marLeft w:val="0"/>
                      <w:marRight w:val="0"/>
                      <w:marTop w:val="0"/>
                      <w:marBottom w:val="0"/>
                      <w:divBdr>
                        <w:top w:val="none" w:sz="0" w:space="0" w:color="auto"/>
                        <w:left w:val="none" w:sz="0" w:space="0" w:color="auto"/>
                        <w:bottom w:val="none" w:sz="0" w:space="0" w:color="auto"/>
                        <w:right w:val="none" w:sz="0" w:space="0" w:color="auto"/>
                      </w:divBdr>
                      <w:divsChild>
                        <w:div w:id="597106427">
                          <w:marLeft w:val="0"/>
                          <w:marRight w:val="0"/>
                          <w:marTop w:val="0"/>
                          <w:marBottom w:val="0"/>
                          <w:divBdr>
                            <w:top w:val="none" w:sz="0" w:space="0" w:color="auto"/>
                            <w:left w:val="none" w:sz="0" w:space="0" w:color="auto"/>
                            <w:bottom w:val="none" w:sz="0" w:space="0" w:color="auto"/>
                            <w:right w:val="none" w:sz="0" w:space="0" w:color="auto"/>
                          </w:divBdr>
                          <w:divsChild>
                            <w:div w:id="1254313226">
                              <w:marLeft w:val="0"/>
                              <w:marRight w:val="0"/>
                              <w:marTop w:val="0"/>
                              <w:marBottom w:val="0"/>
                              <w:divBdr>
                                <w:top w:val="none" w:sz="0" w:space="0" w:color="auto"/>
                                <w:left w:val="none" w:sz="0" w:space="0" w:color="auto"/>
                                <w:bottom w:val="none" w:sz="0" w:space="0" w:color="auto"/>
                                <w:right w:val="none" w:sz="0" w:space="0" w:color="auto"/>
                              </w:divBdr>
                            </w:div>
                          </w:divsChild>
                        </w:div>
                        <w:div w:id="461967605">
                          <w:marLeft w:val="0"/>
                          <w:marRight w:val="0"/>
                          <w:marTop w:val="0"/>
                          <w:marBottom w:val="120"/>
                          <w:divBdr>
                            <w:top w:val="none" w:sz="0" w:space="0" w:color="auto"/>
                            <w:left w:val="none" w:sz="0" w:space="0" w:color="auto"/>
                            <w:bottom w:val="none" w:sz="0" w:space="0" w:color="auto"/>
                            <w:right w:val="none" w:sz="0" w:space="0" w:color="auto"/>
                          </w:divBdr>
                          <w:divsChild>
                            <w:div w:id="1591960627">
                              <w:marLeft w:val="0"/>
                              <w:marRight w:val="0"/>
                              <w:marTop w:val="0"/>
                              <w:marBottom w:val="0"/>
                              <w:divBdr>
                                <w:top w:val="none" w:sz="0" w:space="0" w:color="auto"/>
                                <w:left w:val="none" w:sz="0" w:space="0" w:color="auto"/>
                                <w:bottom w:val="none" w:sz="0" w:space="0" w:color="auto"/>
                                <w:right w:val="none" w:sz="0" w:space="0" w:color="auto"/>
                              </w:divBdr>
                              <w:divsChild>
                                <w:div w:id="1054886603">
                                  <w:marLeft w:val="0"/>
                                  <w:marRight w:val="0"/>
                                  <w:marTop w:val="0"/>
                                  <w:marBottom w:val="0"/>
                                  <w:divBdr>
                                    <w:top w:val="none" w:sz="0" w:space="0" w:color="auto"/>
                                    <w:left w:val="none" w:sz="0" w:space="0" w:color="auto"/>
                                    <w:bottom w:val="none" w:sz="0" w:space="0" w:color="auto"/>
                                    <w:right w:val="none" w:sz="0" w:space="0" w:color="auto"/>
                                  </w:divBdr>
                                  <w:divsChild>
                                    <w:div w:id="774864499">
                                      <w:marLeft w:val="0"/>
                                      <w:marRight w:val="0"/>
                                      <w:marTop w:val="0"/>
                                      <w:marBottom w:val="0"/>
                                      <w:divBdr>
                                        <w:top w:val="none" w:sz="0" w:space="0" w:color="auto"/>
                                        <w:left w:val="none" w:sz="0" w:space="0" w:color="auto"/>
                                        <w:bottom w:val="none" w:sz="0" w:space="0" w:color="auto"/>
                                        <w:right w:val="none" w:sz="0" w:space="0" w:color="auto"/>
                                      </w:divBdr>
                                      <w:divsChild>
                                        <w:div w:id="741828526">
                                          <w:marLeft w:val="0"/>
                                          <w:marRight w:val="0"/>
                                          <w:marTop w:val="0"/>
                                          <w:marBottom w:val="0"/>
                                          <w:divBdr>
                                            <w:top w:val="none" w:sz="0" w:space="0" w:color="auto"/>
                                            <w:left w:val="none" w:sz="0" w:space="0" w:color="auto"/>
                                            <w:bottom w:val="none" w:sz="0" w:space="0" w:color="auto"/>
                                            <w:right w:val="none" w:sz="0" w:space="0" w:color="auto"/>
                                          </w:divBdr>
                                          <w:divsChild>
                                            <w:div w:id="1874923769">
                                              <w:marLeft w:val="0"/>
                                              <w:marRight w:val="0"/>
                                              <w:marTop w:val="0"/>
                                              <w:marBottom w:val="0"/>
                                              <w:divBdr>
                                                <w:top w:val="none" w:sz="0" w:space="0" w:color="auto"/>
                                                <w:left w:val="none" w:sz="0" w:space="0" w:color="auto"/>
                                                <w:bottom w:val="none" w:sz="0" w:space="0" w:color="auto"/>
                                                <w:right w:val="none" w:sz="0" w:space="0" w:color="auto"/>
                                              </w:divBdr>
                                              <w:divsChild>
                                                <w:div w:id="411241542">
                                                  <w:marLeft w:val="0"/>
                                                  <w:marRight w:val="0"/>
                                                  <w:marTop w:val="0"/>
                                                  <w:marBottom w:val="0"/>
                                                  <w:divBdr>
                                                    <w:top w:val="none" w:sz="0" w:space="0" w:color="auto"/>
                                                    <w:left w:val="none" w:sz="0" w:space="0" w:color="auto"/>
                                                    <w:bottom w:val="none" w:sz="0" w:space="0" w:color="auto"/>
                                                    <w:right w:val="none" w:sz="0" w:space="0" w:color="auto"/>
                                                  </w:divBdr>
                                                  <w:divsChild>
                                                    <w:div w:id="1576040587">
                                                      <w:marLeft w:val="0"/>
                                                      <w:marRight w:val="0"/>
                                                      <w:marTop w:val="0"/>
                                                      <w:marBottom w:val="0"/>
                                                      <w:divBdr>
                                                        <w:top w:val="none" w:sz="0" w:space="0" w:color="auto"/>
                                                        <w:left w:val="none" w:sz="0" w:space="0" w:color="auto"/>
                                                        <w:bottom w:val="none" w:sz="0" w:space="0" w:color="auto"/>
                                                        <w:right w:val="none" w:sz="0" w:space="0" w:color="auto"/>
                                                      </w:divBdr>
                                                    </w:div>
                                                    <w:div w:id="4736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190199">
                      <w:marLeft w:val="0"/>
                      <w:marRight w:val="0"/>
                      <w:marTop w:val="0"/>
                      <w:marBottom w:val="0"/>
                      <w:divBdr>
                        <w:top w:val="none" w:sz="0" w:space="0" w:color="auto"/>
                        <w:left w:val="none" w:sz="0" w:space="0" w:color="auto"/>
                        <w:bottom w:val="none" w:sz="0" w:space="0" w:color="auto"/>
                        <w:right w:val="none" w:sz="0" w:space="0" w:color="auto"/>
                      </w:divBdr>
                      <w:divsChild>
                        <w:div w:id="1238244692">
                          <w:marLeft w:val="0"/>
                          <w:marRight w:val="0"/>
                          <w:marTop w:val="0"/>
                          <w:marBottom w:val="0"/>
                          <w:divBdr>
                            <w:top w:val="none" w:sz="0" w:space="0" w:color="auto"/>
                            <w:left w:val="none" w:sz="0" w:space="0" w:color="auto"/>
                            <w:bottom w:val="none" w:sz="0" w:space="0" w:color="auto"/>
                            <w:right w:val="none" w:sz="0" w:space="0" w:color="auto"/>
                          </w:divBdr>
                          <w:divsChild>
                            <w:div w:id="1906527262">
                              <w:marLeft w:val="0"/>
                              <w:marRight w:val="0"/>
                              <w:marTop w:val="0"/>
                              <w:marBottom w:val="0"/>
                              <w:divBdr>
                                <w:top w:val="none" w:sz="0" w:space="0" w:color="auto"/>
                                <w:left w:val="none" w:sz="0" w:space="0" w:color="auto"/>
                                <w:bottom w:val="none" w:sz="0" w:space="0" w:color="auto"/>
                                <w:right w:val="none" w:sz="0" w:space="0" w:color="auto"/>
                              </w:divBdr>
                            </w:div>
                          </w:divsChild>
                        </w:div>
                        <w:div w:id="881332967">
                          <w:marLeft w:val="0"/>
                          <w:marRight w:val="0"/>
                          <w:marTop w:val="0"/>
                          <w:marBottom w:val="120"/>
                          <w:divBdr>
                            <w:top w:val="none" w:sz="0" w:space="0" w:color="auto"/>
                            <w:left w:val="none" w:sz="0" w:space="0" w:color="auto"/>
                            <w:bottom w:val="none" w:sz="0" w:space="0" w:color="auto"/>
                            <w:right w:val="none" w:sz="0" w:space="0" w:color="auto"/>
                          </w:divBdr>
                          <w:divsChild>
                            <w:div w:id="890069824">
                              <w:marLeft w:val="0"/>
                              <w:marRight w:val="0"/>
                              <w:marTop w:val="0"/>
                              <w:marBottom w:val="0"/>
                              <w:divBdr>
                                <w:top w:val="none" w:sz="0" w:space="0" w:color="auto"/>
                                <w:left w:val="none" w:sz="0" w:space="0" w:color="auto"/>
                                <w:bottom w:val="none" w:sz="0" w:space="0" w:color="auto"/>
                                <w:right w:val="none" w:sz="0" w:space="0" w:color="auto"/>
                              </w:divBdr>
                              <w:divsChild>
                                <w:div w:id="911937445">
                                  <w:marLeft w:val="0"/>
                                  <w:marRight w:val="0"/>
                                  <w:marTop w:val="0"/>
                                  <w:marBottom w:val="0"/>
                                  <w:divBdr>
                                    <w:top w:val="none" w:sz="0" w:space="0" w:color="auto"/>
                                    <w:left w:val="none" w:sz="0" w:space="0" w:color="auto"/>
                                    <w:bottom w:val="none" w:sz="0" w:space="0" w:color="auto"/>
                                    <w:right w:val="none" w:sz="0" w:space="0" w:color="auto"/>
                                  </w:divBdr>
                                  <w:divsChild>
                                    <w:div w:id="1994991483">
                                      <w:marLeft w:val="0"/>
                                      <w:marRight w:val="0"/>
                                      <w:marTop w:val="0"/>
                                      <w:marBottom w:val="0"/>
                                      <w:divBdr>
                                        <w:top w:val="none" w:sz="0" w:space="0" w:color="auto"/>
                                        <w:left w:val="none" w:sz="0" w:space="0" w:color="auto"/>
                                        <w:bottom w:val="none" w:sz="0" w:space="0" w:color="auto"/>
                                        <w:right w:val="none" w:sz="0" w:space="0" w:color="auto"/>
                                      </w:divBdr>
                                      <w:divsChild>
                                        <w:div w:id="78216871">
                                          <w:marLeft w:val="0"/>
                                          <w:marRight w:val="0"/>
                                          <w:marTop w:val="0"/>
                                          <w:marBottom w:val="0"/>
                                          <w:divBdr>
                                            <w:top w:val="none" w:sz="0" w:space="0" w:color="auto"/>
                                            <w:left w:val="none" w:sz="0" w:space="0" w:color="auto"/>
                                            <w:bottom w:val="none" w:sz="0" w:space="0" w:color="auto"/>
                                            <w:right w:val="none" w:sz="0" w:space="0" w:color="auto"/>
                                          </w:divBdr>
                                          <w:divsChild>
                                            <w:div w:id="1736003343">
                                              <w:marLeft w:val="0"/>
                                              <w:marRight w:val="0"/>
                                              <w:marTop w:val="0"/>
                                              <w:marBottom w:val="0"/>
                                              <w:divBdr>
                                                <w:top w:val="none" w:sz="0" w:space="0" w:color="auto"/>
                                                <w:left w:val="none" w:sz="0" w:space="0" w:color="auto"/>
                                                <w:bottom w:val="none" w:sz="0" w:space="0" w:color="auto"/>
                                                <w:right w:val="none" w:sz="0" w:space="0" w:color="auto"/>
                                              </w:divBdr>
                                              <w:divsChild>
                                                <w:div w:id="389500646">
                                                  <w:marLeft w:val="0"/>
                                                  <w:marRight w:val="0"/>
                                                  <w:marTop w:val="0"/>
                                                  <w:marBottom w:val="0"/>
                                                  <w:divBdr>
                                                    <w:top w:val="none" w:sz="0" w:space="0" w:color="auto"/>
                                                    <w:left w:val="none" w:sz="0" w:space="0" w:color="auto"/>
                                                    <w:bottom w:val="none" w:sz="0" w:space="0" w:color="auto"/>
                                                    <w:right w:val="none" w:sz="0" w:space="0" w:color="auto"/>
                                                  </w:divBdr>
                                                  <w:divsChild>
                                                    <w:div w:id="376971010">
                                                      <w:marLeft w:val="0"/>
                                                      <w:marRight w:val="0"/>
                                                      <w:marTop w:val="0"/>
                                                      <w:marBottom w:val="0"/>
                                                      <w:divBdr>
                                                        <w:top w:val="none" w:sz="0" w:space="0" w:color="auto"/>
                                                        <w:left w:val="none" w:sz="0" w:space="0" w:color="auto"/>
                                                        <w:bottom w:val="none" w:sz="0" w:space="0" w:color="auto"/>
                                                        <w:right w:val="none" w:sz="0" w:space="0" w:color="auto"/>
                                                      </w:divBdr>
                                                    </w:div>
                                                    <w:div w:id="14126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160687">
                      <w:marLeft w:val="0"/>
                      <w:marRight w:val="0"/>
                      <w:marTop w:val="0"/>
                      <w:marBottom w:val="0"/>
                      <w:divBdr>
                        <w:top w:val="none" w:sz="0" w:space="0" w:color="auto"/>
                        <w:left w:val="none" w:sz="0" w:space="0" w:color="auto"/>
                        <w:bottom w:val="none" w:sz="0" w:space="0" w:color="auto"/>
                        <w:right w:val="none" w:sz="0" w:space="0" w:color="auto"/>
                      </w:divBdr>
                      <w:divsChild>
                        <w:div w:id="345714130">
                          <w:marLeft w:val="0"/>
                          <w:marRight w:val="0"/>
                          <w:marTop w:val="0"/>
                          <w:marBottom w:val="0"/>
                          <w:divBdr>
                            <w:top w:val="none" w:sz="0" w:space="0" w:color="auto"/>
                            <w:left w:val="none" w:sz="0" w:space="0" w:color="auto"/>
                            <w:bottom w:val="none" w:sz="0" w:space="0" w:color="auto"/>
                            <w:right w:val="none" w:sz="0" w:space="0" w:color="auto"/>
                          </w:divBdr>
                          <w:divsChild>
                            <w:div w:id="346634555">
                              <w:marLeft w:val="0"/>
                              <w:marRight w:val="0"/>
                              <w:marTop w:val="0"/>
                              <w:marBottom w:val="0"/>
                              <w:divBdr>
                                <w:top w:val="none" w:sz="0" w:space="0" w:color="auto"/>
                                <w:left w:val="none" w:sz="0" w:space="0" w:color="auto"/>
                                <w:bottom w:val="none" w:sz="0" w:space="0" w:color="auto"/>
                                <w:right w:val="none" w:sz="0" w:space="0" w:color="auto"/>
                              </w:divBdr>
                            </w:div>
                          </w:divsChild>
                        </w:div>
                        <w:div w:id="187186962">
                          <w:marLeft w:val="0"/>
                          <w:marRight w:val="0"/>
                          <w:marTop w:val="0"/>
                          <w:marBottom w:val="120"/>
                          <w:divBdr>
                            <w:top w:val="none" w:sz="0" w:space="0" w:color="auto"/>
                            <w:left w:val="none" w:sz="0" w:space="0" w:color="auto"/>
                            <w:bottom w:val="none" w:sz="0" w:space="0" w:color="auto"/>
                            <w:right w:val="none" w:sz="0" w:space="0" w:color="auto"/>
                          </w:divBdr>
                          <w:divsChild>
                            <w:div w:id="1340741871">
                              <w:marLeft w:val="0"/>
                              <w:marRight w:val="0"/>
                              <w:marTop w:val="0"/>
                              <w:marBottom w:val="0"/>
                              <w:divBdr>
                                <w:top w:val="none" w:sz="0" w:space="0" w:color="auto"/>
                                <w:left w:val="none" w:sz="0" w:space="0" w:color="auto"/>
                                <w:bottom w:val="none" w:sz="0" w:space="0" w:color="auto"/>
                                <w:right w:val="none" w:sz="0" w:space="0" w:color="auto"/>
                              </w:divBdr>
                              <w:divsChild>
                                <w:div w:id="1989088046">
                                  <w:marLeft w:val="0"/>
                                  <w:marRight w:val="0"/>
                                  <w:marTop w:val="0"/>
                                  <w:marBottom w:val="0"/>
                                  <w:divBdr>
                                    <w:top w:val="none" w:sz="0" w:space="0" w:color="auto"/>
                                    <w:left w:val="none" w:sz="0" w:space="0" w:color="auto"/>
                                    <w:bottom w:val="none" w:sz="0" w:space="0" w:color="auto"/>
                                    <w:right w:val="none" w:sz="0" w:space="0" w:color="auto"/>
                                  </w:divBdr>
                                  <w:divsChild>
                                    <w:div w:id="1235361807">
                                      <w:marLeft w:val="0"/>
                                      <w:marRight w:val="0"/>
                                      <w:marTop w:val="0"/>
                                      <w:marBottom w:val="0"/>
                                      <w:divBdr>
                                        <w:top w:val="none" w:sz="0" w:space="0" w:color="auto"/>
                                        <w:left w:val="none" w:sz="0" w:space="0" w:color="auto"/>
                                        <w:bottom w:val="none" w:sz="0" w:space="0" w:color="auto"/>
                                        <w:right w:val="none" w:sz="0" w:space="0" w:color="auto"/>
                                      </w:divBdr>
                                      <w:divsChild>
                                        <w:div w:id="1971743063">
                                          <w:marLeft w:val="0"/>
                                          <w:marRight w:val="0"/>
                                          <w:marTop w:val="0"/>
                                          <w:marBottom w:val="0"/>
                                          <w:divBdr>
                                            <w:top w:val="none" w:sz="0" w:space="0" w:color="auto"/>
                                            <w:left w:val="none" w:sz="0" w:space="0" w:color="auto"/>
                                            <w:bottom w:val="none" w:sz="0" w:space="0" w:color="auto"/>
                                            <w:right w:val="none" w:sz="0" w:space="0" w:color="auto"/>
                                          </w:divBdr>
                                          <w:divsChild>
                                            <w:div w:id="487550803">
                                              <w:marLeft w:val="0"/>
                                              <w:marRight w:val="0"/>
                                              <w:marTop w:val="0"/>
                                              <w:marBottom w:val="0"/>
                                              <w:divBdr>
                                                <w:top w:val="none" w:sz="0" w:space="0" w:color="auto"/>
                                                <w:left w:val="none" w:sz="0" w:space="0" w:color="auto"/>
                                                <w:bottom w:val="none" w:sz="0" w:space="0" w:color="auto"/>
                                                <w:right w:val="none" w:sz="0" w:space="0" w:color="auto"/>
                                              </w:divBdr>
                                              <w:divsChild>
                                                <w:div w:id="205720971">
                                                  <w:marLeft w:val="0"/>
                                                  <w:marRight w:val="0"/>
                                                  <w:marTop w:val="0"/>
                                                  <w:marBottom w:val="0"/>
                                                  <w:divBdr>
                                                    <w:top w:val="none" w:sz="0" w:space="0" w:color="auto"/>
                                                    <w:left w:val="none" w:sz="0" w:space="0" w:color="auto"/>
                                                    <w:bottom w:val="none" w:sz="0" w:space="0" w:color="auto"/>
                                                    <w:right w:val="none" w:sz="0" w:space="0" w:color="auto"/>
                                                  </w:divBdr>
                                                  <w:divsChild>
                                                    <w:div w:id="1200774300">
                                                      <w:marLeft w:val="0"/>
                                                      <w:marRight w:val="0"/>
                                                      <w:marTop w:val="0"/>
                                                      <w:marBottom w:val="0"/>
                                                      <w:divBdr>
                                                        <w:top w:val="none" w:sz="0" w:space="0" w:color="auto"/>
                                                        <w:left w:val="none" w:sz="0" w:space="0" w:color="auto"/>
                                                        <w:bottom w:val="none" w:sz="0" w:space="0" w:color="auto"/>
                                                        <w:right w:val="none" w:sz="0" w:space="0" w:color="auto"/>
                                                      </w:divBdr>
                                                    </w:div>
                                                    <w:div w:id="15395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006014">
                      <w:marLeft w:val="0"/>
                      <w:marRight w:val="0"/>
                      <w:marTop w:val="0"/>
                      <w:marBottom w:val="0"/>
                      <w:divBdr>
                        <w:top w:val="none" w:sz="0" w:space="0" w:color="auto"/>
                        <w:left w:val="none" w:sz="0" w:space="0" w:color="auto"/>
                        <w:bottom w:val="none" w:sz="0" w:space="0" w:color="auto"/>
                        <w:right w:val="none" w:sz="0" w:space="0" w:color="auto"/>
                      </w:divBdr>
                      <w:divsChild>
                        <w:div w:id="1110247073">
                          <w:marLeft w:val="0"/>
                          <w:marRight w:val="0"/>
                          <w:marTop w:val="0"/>
                          <w:marBottom w:val="0"/>
                          <w:divBdr>
                            <w:top w:val="none" w:sz="0" w:space="0" w:color="auto"/>
                            <w:left w:val="none" w:sz="0" w:space="0" w:color="auto"/>
                            <w:bottom w:val="none" w:sz="0" w:space="0" w:color="auto"/>
                            <w:right w:val="none" w:sz="0" w:space="0" w:color="auto"/>
                          </w:divBdr>
                          <w:divsChild>
                            <w:div w:id="1448160731">
                              <w:marLeft w:val="0"/>
                              <w:marRight w:val="0"/>
                              <w:marTop w:val="0"/>
                              <w:marBottom w:val="0"/>
                              <w:divBdr>
                                <w:top w:val="none" w:sz="0" w:space="0" w:color="auto"/>
                                <w:left w:val="none" w:sz="0" w:space="0" w:color="auto"/>
                                <w:bottom w:val="none" w:sz="0" w:space="0" w:color="auto"/>
                                <w:right w:val="none" w:sz="0" w:space="0" w:color="auto"/>
                              </w:divBdr>
                            </w:div>
                          </w:divsChild>
                        </w:div>
                        <w:div w:id="174736379">
                          <w:marLeft w:val="0"/>
                          <w:marRight w:val="0"/>
                          <w:marTop w:val="0"/>
                          <w:marBottom w:val="120"/>
                          <w:divBdr>
                            <w:top w:val="none" w:sz="0" w:space="0" w:color="auto"/>
                            <w:left w:val="none" w:sz="0" w:space="0" w:color="auto"/>
                            <w:bottom w:val="none" w:sz="0" w:space="0" w:color="auto"/>
                            <w:right w:val="none" w:sz="0" w:space="0" w:color="auto"/>
                          </w:divBdr>
                          <w:divsChild>
                            <w:div w:id="1253583615">
                              <w:marLeft w:val="0"/>
                              <w:marRight w:val="0"/>
                              <w:marTop w:val="0"/>
                              <w:marBottom w:val="0"/>
                              <w:divBdr>
                                <w:top w:val="none" w:sz="0" w:space="0" w:color="auto"/>
                                <w:left w:val="none" w:sz="0" w:space="0" w:color="auto"/>
                                <w:bottom w:val="none" w:sz="0" w:space="0" w:color="auto"/>
                                <w:right w:val="none" w:sz="0" w:space="0" w:color="auto"/>
                              </w:divBdr>
                              <w:divsChild>
                                <w:div w:id="1283924226">
                                  <w:marLeft w:val="0"/>
                                  <w:marRight w:val="0"/>
                                  <w:marTop w:val="0"/>
                                  <w:marBottom w:val="0"/>
                                  <w:divBdr>
                                    <w:top w:val="none" w:sz="0" w:space="0" w:color="auto"/>
                                    <w:left w:val="none" w:sz="0" w:space="0" w:color="auto"/>
                                    <w:bottom w:val="none" w:sz="0" w:space="0" w:color="auto"/>
                                    <w:right w:val="none" w:sz="0" w:space="0" w:color="auto"/>
                                  </w:divBdr>
                                  <w:divsChild>
                                    <w:div w:id="726995681">
                                      <w:marLeft w:val="0"/>
                                      <w:marRight w:val="0"/>
                                      <w:marTop w:val="0"/>
                                      <w:marBottom w:val="0"/>
                                      <w:divBdr>
                                        <w:top w:val="none" w:sz="0" w:space="0" w:color="auto"/>
                                        <w:left w:val="none" w:sz="0" w:space="0" w:color="auto"/>
                                        <w:bottom w:val="none" w:sz="0" w:space="0" w:color="auto"/>
                                        <w:right w:val="none" w:sz="0" w:space="0" w:color="auto"/>
                                      </w:divBdr>
                                      <w:divsChild>
                                        <w:div w:id="457259053">
                                          <w:marLeft w:val="0"/>
                                          <w:marRight w:val="0"/>
                                          <w:marTop w:val="0"/>
                                          <w:marBottom w:val="0"/>
                                          <w:divBdr>
                                            <w:top w:val="none" w:sz="0" w:space="0" w:color="auto"/>
                                            <w:left w:val="none" w:sz="0" w:space="0" w:color="auto"/>
                                            <w:bottom w:val="none" w:sz="0" w:space="0" w:color="auto"/>
                                            <w:right w:val="none" w:sz="0" w:space="0" w:color="auto"/>
                                          </w:divBdr>
                                          <w:divsChild>
                                            <w:div w:id="1979140662">
                                              <w:marLeft w:val="0"/>
                                              <w:marRight w:val="0"/>
                                              <w:marTop w:val="0"/>
                                              <w:marBottom w:val="0"/>
                                              <w:divBdr>
                                                <w:top w:val="none" w:sz="0" w:space="0" w:color="auto"/>
                                                <w:left w:val="none" w:sz="0" w:space="0" w:color="auto"/>
                                                <w:bottom w:val="none" w:sz="0" w:space="0" w:color="auto"/>
                                                <w:right w:val="none" w:sz="0" w:space="0" w:color="auto"/>
                                              </w:divBdr>
                                              <w:divsChild>
                                                <w:div w:id="1058210752">
                                                  <w:marLeft w:val="0"/>
                                                  <w:marRight w:val="0"/>
                                                  <w:marTop w:val="0"/>
                                                  <w:marBottom w:val="0"/>
                                                  <w:divBdr>
                                                    <w:top w:val="none" w:sz="0" w:space="0" w:color="auto"/>
                                                    <w:left w:val="none" w:sz="0" w:space="0" w:color="auto"/>
                                                    <w:bottom w:val="none" w:sz="0" w:space="0" w:color="auto"/>
                                                    <w:right w:val="none" w:sz="0" w:space="0" w:color="auto"/>
                                                  </w:divBdr>
                                                  <w:divsChild>
                                                    <w:div w:id="1777627520">
                                                      <w:marLeft w:val="0"/>
                                                      <w:marRight w:val="0"/>
                                                      <w:marTop w:val="0"/>
                                                      <w:marBottom w:val="0"/>
                                                      <w:divBdr>
                                                        <w:top w:val="none" w:sz="0" w:space="0" w:color="auto"/>
                                                        <w:left w:val="none" w:sz="0" w:space="0" w:color="auto"/>
                                                        <w:bottom w:val="none" w:sz="0" w:space="0" w:color="auto"/>
                                                        <w:right w:val="none" w:sz="0" w:space="0" w:color="auto"/>
                                                      </w:divBdr>
                                                    </w:div>
                                                    <w:div w:id="1820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258838">
                      <w:marLeft w:val="0"/>
                      <w:marRight w:val="0"/>
                      <w:marTop w:val="0"/>
                      <w:marBottom w:val="0"/>
                      <w:divBdr>
                        <w:top w:val="none" w:sz="0" w:space="0" w:color="auto"/>
                        <w:left w:val="none" w:sz="0" w:space="0" w:color="auto"/>
                        <w:bottom w:val="none" w:sz="0" w:space="0" w:color="auto"/>
                        <w:right w:val="none" w:sz="0" w:space="0" w:color="auto"/>
                      </w:divBdr>
                      <w:divsChild>
                        <w:div w:id="1400521670">
                          <w:marLeft w:val="0"/>
                          <w:marRight w:val="0"/>
                          <w:marTop w:val="0"/>
                          <w:marBottom w:val="0"/>
                          <w:divBdr>
                            <w:top w:val="none" w:sz="0" w:space="0" w:color="auto"/>
                            <w:left w:val="none" w:sz="0" w:space="0" w:color="auto"/>
                            <w:bottom w:val="none" w:sz="0" w:space="0" w:color="auto"/>
                            <w:right w:val="none" w:sz="0" w:space="0" w:color="auto"/>
                          </w:divBdr>
                          <w:divsChild>
                            <w:div w:id="1145582251">
                              <w:marLeft w:val="0"/>
                              <w:marRight w:val="0"/>
                              <w:marTop w:val="0"/>
                              <w:marBottom w:val="0"/>
                              <w:divBdr>
                                <w:top w:val="none" w:sz="0" w:space="0" w:color="auto"/>
                                <w:left w:val="none" w:sz="0" w:space="0" w:color="auto"/>
                                <w:bottom w:val="none" w:sz="0" w:space="0" w:color="auto"/>
                                <w:right w:val="none" w:sz="0" w:space="0" w:color="auto"/>
                              </w:divBdr>
                            </w:div>
                          </w:divsChild>
                        </w:div>
                        <w:div w:id="1351835182">
                          <w:marLeft w:val="0"/>
                          <w:marRight w:val="0"/>
                          <w:marTop w:val="0"/>
                          <w:marBottom w:val="120"/>
                          <w:divBdr>
                            <w:top w:val="none" w:sz="0" w:space="0" w:color="auto"/>
                            <w:left w:val="none" w:sz="0" w:space="0" w:color="auto"/>
                            <w:bottom w:val="none" w:sz="0" w:space="0" w:color="auto"/>
                            <w:right w:val="none" w:sz="0" w:space="0" w:color="auto"/>
                          </w:divBdr>
                          <w:divsChild>
                            <w:div w:id="1061442705">
                              <w:marLeft w:val="0"/>
                              <w:marRight w:val="0"/>
                              <w:marTop w:val="0"/>
                              <w:marBottom w:val="0"/>
                              <w:divBdr>
                                <w:top w:val="none" w:sz="0" w:space="0" w:color="auto"/>
                                <w:left w:val="none" w:sz="0" w:space="0" w:color="auto"/>
                                <w:bottom w:val="none" w:sz="0" w:space="0" w:color="auto"/>
                                <w:right w:val="none" w:sz="0" w:space="0" w:color="auto"/>
                              </w:divBdr>
                              <w:divsChild>
                                <w:div w:id="13266259">
                                  <w:marLeft w:val="0"/>
                                  <w:marRight w:val="0"/>
                                  <w:marTop w:val="0"/>
                                  <w:marBottom w:val="0"/>
                                  <w:divBdr>
                                    <w:top w:val="none" w:sz="0" w:space="0" w:color="auto"/>
                                    <w:left w:val="none" w:sz="0" w:space="0" w:color="auto"/>
                                    <w:bottom w:val="none" w:sz="0" w:space="0" w:color="auto"/>
                                    <w:right w:val="none" w:sz="0" w:space="0" w:color="auto"/>
                                  </w:divBdr>
                                  <w:divsChild>
                                    <w:div w:id="1265503226">
                                      <w:marLeft w:val="0"/>
                                      <w:marRight w:val="0"/>
                                      <w:marTop w:val="0"/>
                                      <w:marBottom w:val="0"/>
                                      <w:divBdr>
                                        <w:top w:val="none" w:sz="0" w:space="0" w:color="auto"/>
                                        <w:left w:val="none" w:sz="0" w:space="0" w:color="auto"/>
                                        <w:bottom w:val="none" w:sz="0" w:space="0" w:color="auto"/>
                                        <w:right w:val="none" w:sz="0" w:space="0" w:color="auto"/>
                                      </w:divBdr>
                                      <w:divsChild>
                                        <w:div w:id="68236340">
                                          <w:marLeft w:val="0"/>
                                          <w:marRight w:val="0"/>
                                          <w:marTop w:val="0"/>
                                          <w:marBottom w:val="0"/>
                                          <w:divBdr>
                                            <w:top w:val="none" w:sz="0" w:space="0" w:color="auto"/>
                                            <w:left w:val="none" w:sz="0" w:space="0" w:color="auto"/>
                                            <w:bottom w:val="none" w:sz="0" w:space="0" w:color="auto"/>
                                            <w:right w:val="none" w:sz="0" w:space="0" w:color="auto"/>
                                          </w:divBdr>
                                          <w:divsChild>
                                            <w:div w:id="1294361840">
                                              <w:marLeft w:val="0"/>
                                              <w:marRight w:val="0"/>
                                              <w:marTop w:val="0"/>
                                              <w:marBottom w:val="0"/>
                                              <w:divBdr>
                                                <w:top w:val="none" w:sz="0" w:space="0" w:color="auto"/>
                                                <w:left w:val="none" w:sz="0" w:space="0" w:color="auto"/>
                                                <w:bottom w:val="none" w:sz="0" w:space="0" w:color="auto"/>
                                                <w:right w:val="none" w:sz="0" w:space="0" w:color="auto"/>
                                              </w:divBdr>
                                              <w:divsChild>
                                                <w:div w:id="1326860435">
                                                  <w:marLeft w:val="0"/>
                                                  <w:marRight w:val="0"/>
                                                  <w:marTop w:val="0"/>
                                                  <w:marBottom w:val="0"/>
                                                  <w:divBdr>
                                                    <w:top w:val="none" w:sz="0" w:space="0" w:color="auto"/>
                                                    <w:left w:val="none" w:sz="0" w:space="0" w:color="auto"/>
                                                    <w:bottom w:val="none" w:sz="0" w:space="0" w:color="auto"/>
                                                    <w:right w:val="none" w:sz="0" w:space="0" w:color="auto"/>
                                                  </w:divBdr>
                                                  <w:divsChild>
                                                    <w:div w:id="203257368">
                                                      <w:marLeft w:val="0"/>
                                                      <w:marRight w:val="0"/>
                                                      <w:marTop w:val="0"/>
                                                      <w:marBottom w:val="0"/>
                                                      <w:divBdr>
                                                        <w:top w:val="none" w:sz="0" w:space="0" w:color="auto"/>
                                                        <w:left w:val="none" w:sz="0" w:space="0" w:color="auto"/>
                                                        <w:bottom w:val="none" w:sz="0" w:space="0" w:color="auto"/>
                                                        <w:right w:val="none" w:sz="0" w:space="0" w:color="auto"/>
                                                      </w:divBdr>
                                                    </w:div>
                                                    <w:div w:id="1715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426005">
                      <w:marLeft w:val="0"/>
                      <w:marRight w:val="0"/>
                      <w:marTop w:val="0"/>
                      <w:marBottom w:val="0"/>
                      <w:divBdr>
                        <w:top w:val="none" w:sz="0" w:space="0" w:color="auto"/>
                        <w:left w:val="none" w:sz="0" w:space="0" w:color="auto"/>
                        <w:bottom w:val="none" w:sz="0" w:space="0" w:color="auto"/>
                        <w:right w:val="none" w:sz="0" w:space="0" w:color="auto"/>
                      </w:divBdr>
                      <w:divsChild>
                        <w:div w:id="793595090">
                          <w:marLeft w:val="0"/>
                          <w:marRight w:val="0"/>
                          <w:marTop w:val="0"/>
                          <w:marBottom w:val="0"/>
                          <w:divBdr>
                            <w:top w:val="none" w:sz="0" w:space="0" w:color="auto"/>
                            <w:left w:val="none" w:sz="0" w:space="0" w:color="auto"/>
                            <w:bottom w:val="none" w:sz="0" w:space="0" w:color="auto"/>
                            <w:right w:val="none" w:sz="0" w:space="0" w:color="auto"/>
                          </w:divBdr>
                          <w:divsChild>
                            <w:div w:id="533008950">
                              <w:marLeft w:val="0"/>
                              <w:marRight w:val="0"/>
                              <w:marTop w:val="0"/>
                              <w:marBottom w:val="0"/>
                              <w:divBdr>
                                <w:top w:val="none" w:sz="0" w:space="0" w:color="auto"/>
                                <w:left w:val="none" w:sz="0" w:space="0" w:color="auto"/>
                                <w:bottom w:val="none" w:sz="0" w:space="0" w:color="auto"/>
                                <w:right w:val="none" w:sz="0" w:space="0" w:color="auto"/>
                              </w:divBdr>
                            </w:div>
                          </w:divsChild>
                        </w:div>
                        <w:div w:id="2105954097">
                          <w:marLeft w:val="0"/>
                          <w:marRight w:val="0"/>
                          <w:marTop w:val="0"/>
                          <w:marBottom w:val="120"/>
                          <w:divBdr>
                            <w:top w:val="none" w:sz="0" w:space="0" w:color="auto"/>
                            <w:left w:val="none" w:sz="0" w:space="0" w:color="auto"/>
                            <w:bottom w:val="none" w:sz="0" w:space="0" w:color="auto"/>
                            <w:right w:val="none" w:sz="0" w:space="0" w:color="auto"/>
                          </w:divBdr>
                          <w:divsChild>
                            <w:div w:id="1115903115">
                              <w:marLeft w:val="0"/>
                              <w:marRight w:val="0"/>
                              <w:marTop w:val="0"/>
                              <w:marBottom w:val="0"/>
                              <w:divBdr>
                                <w:top w:val="none" w:sz="0" w:space="0" w:color="auto"/>
                                <w:left w:val="none" w:sz="0" w:space="0" w:color="auto"/>
                                <w:bottom w:val="none" w:sz="0" w:space="0" w:color="auto"/>
                                <w:right w:val="none" w:sz="0" w:space="0" w:color="auto"/>
                              </w:divBdr>
                              <w:divsChild>
                                <w:div w:id="1004406352">
                                  <w:marLeft w:val="0"/>
                                  <w:marRight w:val="0"/>
                                  <w:marTop w:val="0"/>
                                  <w:marBottom w:val="0"/>
                                  <w:divBdr>
                                    <w:top w:val="none" w:sz="0" w:space="0" w:color="auto"/>
                                    <w:left w:val="none" w:sz="0" w:space="0" w:color="auto"/>
                                    <w:bottom w:val="none" w:sz="0" w:space="0" w:color="auto"/>
                                    <w:right w:val="none" w:sz="0" w:space="0" w:color="auto"/>
                                  </w:divBdr>
                                  <w:divsChild>
                                    <w:div w:id="1051147069">
                                      <w:marLeft w:val="0"/>
                                      <w:marRight w:val="0"/>
                                      <w:marTop w:val="0"/>
                                      <w:marBottom w:val="0"/>
                                      <w:divBdr>
                                        <w:top w:val="none" w:sz="0" w:space="0" w:color="auto"/>
                                        <w:left w:val="none" w:sz="0" w:space="0" w:color="auto"/>
                                        <w:bottom w:val="none" w:sz="0" w:space="0" w:color="auto"/>
                                        <w:right w:val="none" w:sz="0" w:space="0" w:color="auto"/>
                                      </w:divBdr>
                                      <w:divsChild>
                                        <w:div w:id="936208780">
                                          <w:marLeft w:val="0"/>
                                          <w:marRight w:val="0"/>
                                          <w:marTop w:val="0"/>
                                          <w:marBottom w:val="0"/>
                                          <w:divBdr>
                                            <w:top w:val="none" w:sz="0" w:space="0" w:color="auto"/>
                                            <w:left w:val="none" w:sz="0" w:space="0" w:color="auto"/>
                                            <w:bottom w:val="none" w:sz="0" w:space="0" w:color="auto"/>
                                            <w:right w:val="none" w:sz="0" w:space="0" w:color="auto"/>
                                          </w:divBdr>
                                          <w:divsChild>
                                            <w:div w:id="895900409">
                                              <w:marLeft w:val="0"/>
                                              <w:marRight w:val="0"/>
                                              <w:marTop w:val="0"/>
                                              <w:marBottom w:val="0"/>
                                              <w:divBdr>
                                                <w:top w:val="none" w:sz="0" w:space="0" w:color="auto"/>
                                                <w:left w:val="none" w:sz="0" w:space="0" w:color="auto"/>
                                                <w:bottom w:val="none" w:sz="0" w:space="0" w:color="auto"/>
                                                <w:right w:val="none" w:sz="0" w:space="0" w:color="auto"/>
                                              </w:divBdr>
                                              <w:divsChild>
                                                <w:div w:id="1167096045">
                                                  <w:marLeft w:val="0"/>
                                                  <w:marRight w:val="0"/>
                                                  <w:marTop w:val="0"/>
                                                  <w:marBottom w:val="0"/>
                                                  <w:divBdr>
                                                    <w:top w:val="none" w:sz="0" w:space="0" w:color="auto"/>
                                                    <w:left w:val="none" w:sz="0" w:space="0" w:color="auto"/>
                                                    <w:bottom w:val="none" w:sz="0" w:space="0" w:color="auto"/>
                                                    <w:right w:val="none" w:sz="0" w:space="0" w:color="auto"/>
                                                  </w:divBdr>
                                                  <w:divsChild>
                                                    <w:div w:id="1169246055">
                                                      <w:marLeft w:val="0"/>
                                                      <w:marRight w:val="0"/>
                                                      <w:marTop w:val="0"/>
                                                      <w:marBottom w:val="0"/>
                                                      <w:divBdr>
                                                        <w:top w:val="none" w:sz="0" w:space="0" w:color="auto"/>
                                                        <w:left w:val="none" w:sz="0" w:space="0" w:color="auto"/>
                                                        <w:bottom w:val="none" w:sz="0" w:space="0" w:color="auto"/>
                                                        <w:right w:val="none" w:sz="0" w:space="0" w:color="auto"/>
                                                      </w:divBdr>
                                                    </w:div>
                                                    <w:div w:id="20261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34290">
                      <w:marLeft w:val="0"/>
                      <w:marRight w:val="0"/>
                      <w:marTop w:val="0"/>
                      <w:marBottom w:val="0"/>
                      <w:divBdr>
                        <w:top w:val="none" w:sz="0" w:space="0" w:color="auto"/>
                        <w:left w:val="none" w:sz="0" w:space="0" w:color="auto"/>
                        <w:bottom w:val="none" w:sz="0" w:space="0" w:color="auto"/>
                        <w:right w:val="none" w:sz="0" w:space="0" w:color="auto"/>
                      </w:divBdr>
                      <w:divsChild>
                        <w:div w:id="1707757572">
                          <w:marLeft w:val="0"/>
                          <w:marRight w:val="0"/>
                          <w:marTop w:val="0"/>
                          <w:marBottom w:val="0"/>
                          <w:divBdr>
                            <w:top w:val="none" w:sz="0" w:space="0" w:color="auto"/>
                            <w:left w:val="none" w:sz="0" w:space="0" w:color="auto"/>
                            <w:bottom w:val="none" w:sz="0" w:space="0" w:color="auto"/>
                            <w:right w:val="none" w:sz="0" w:space="0" w:color="auto"/>
                          </w:divBdr>
                          <w:divsChild>
                            <w:div w:id="75833916">
                              <w:marLeft w:val="0"/>
                              <w:marRight w:val="0"/>
                              <w:marTop w:val="0"/>
                              <w:marBottom w:val="0"/>
                              <w:divBdr>
                                <w:top w:val="none" w:sz="0" w:space="0" w:color="auto"/>
                                <w:left w:val="none" w:sz="0" w:space="0" w:color="auto"/>
                                <w:bottom w:val="none" w:sz="0" w:space="0" w:color="auto"/>
                                <w:right w:val="none" w:sz="0" w:space="0" w:color="auto"/>
                              </w:divBdr>
                            </w:div>
                          </w:divsChild>
                        </w:div>
                        <w:div w:id="382367900">
                          <w:marLeft w:val="0"/>
                          <w:marRight w:val="0"/>
                          <w:marTop w:val="0"/>
                          <w:marBottom w:val="120"/>
                          <w:divBdr>
                            <w:top w:val="none" w:sz="0" w:space="0" w:color="auto"/>
                            <w:left w:val="none" w:sz="0" w:space="0" w:color="auto"/>
                            <w:bottom w:val="none" w:sz="0" w:space="0" w:color="auto"/>
                            <w:right w:val="none" w:sz="0" w:space="0" w:color="auto"/>
                          </w:divBdr>
                          <w:divsChild>
                            <w:div w:id="6760952">
                              <w:marLeft w:val="0"/>
                              <w:marRight w:val="0"/>
                              <w:marTop w:val="0"/>
                              <w:marBottom w:val="0"/>
                              <w:divBdr>
                                <w:top w:val="none" w:sz="0" w:space="0" w:color="auto"/>
                                <w:left w:val="none" w:sz="0" w:space="0" w:color="auto"/>
                                <w:bottom w:val="none" w:sz="0" w:space="0" w:color="auto"/>
                                <w:right w:val="none" w:sz="0" w:space="0" w:color="auto"/>
                              </w:divBdr>
                              <w:divsChild>
                                <w:div w:id="39400235">
                                  <w:marLeft w:val="0"/>
                                  <w:marRight w:val="0"/>
                                  <w:marTop w:val="0"/>
                                  <w:marBottom w:val="0"/>
                                  <w:divBdr>
                                    <w:top w:val="none" w:sz="0" w:space="0" w:color="auto"/>
                                    <w:left w:val="none" w:sz="0" w:space="0" w:color="auto"/>
                                    <w:bottom w:val="none" w:sz="0" w:space="0" w:color="auto"/>
                                    <w:right w:val="none" w:sz="0" w:space="0" w:color="auto"/>
                                  </w:divBdr>
                                  <w:divsChild>
                                    <w:div w:id="489179611">
                                      <w:marLeft w:val="0"/>
                                      <w:marRight w:val="0"/>
                                      <w:marTop w:val="0"/>
                                      <w:marBottom w:val="0"/>
                                      <w:divBdr>
                                        <w:top w:val="none" w:sz="0" w:space="0" w:color="auto"/>
                                        <w:left w:val="none" w:sz="0" w:space="0" w:color="auto"/>
                                        <w:bottom w:val="none" w:sz="0" w:space="0" w:color="auto"/>
                                        <w:right w:val="none" w:sz="0" w:space="0" w:color="auto"/>
                                      </w:divBdr>
                                      <w:divsChild>
                                        <w:div w:id="353843541">
                                          <w:marLeft w:val="0"/>
                                          <w:marRight w:val="0"/>
                                          <w:marTop w:val="0"/>
                                          <w:marBottom w:val="0"/>
                                          <w:divBdr>
                                            <w:top w:val="none" w:sz="0" w:space="0" w:color="auto"/>
                                            <w:left w:val="none" w:sz="0" w:space="0" w:color="auto"/>
                                            <w:bottom w:val="none" w:sz="0" w:space="0" w:color="auto"/>
                                            <w:right w:val="none" w:sz="0" w:space="0" w:color="auto"/>
                                          </w:divBdr>
                                          <w:divsChild>
                                            <w:div w:id="924610018">
                                              <w:marLeft w:val="0"/>
                                              <w:marRight w:val="0"/>
                                              <w:marTop w:val="0"/>
                                              <w:marBottom w:val="0"/>
                                              <w:divBdr>
                                                <w:top w:val="none" w:sz="0" w:space="0" w:color="auto"/>
                                                <w:left w:val="none" w:sz="0" w:space="0" w:color="auto"/>
                                                <w:bottom w:val="none" w:sz="0" w:space="0" w:color="auto"/>
                                                <w:right w:val="none" w:sz="0" w:space="0" w:color="auto"/>
                                              </w:divBdr>
                                              <w:divsChild>
                                                <w:div w:id="1971784326">
                                                  <w:marLeft w:val="0"/>
                                                  <w:marRight w:val="0"/>
                                                  <w:marTop w:val="0"/>
                                                  <w:marBottom w:val="0"/>
                                                  <w:divBdr>
                                                    <w:top w:val="none" w:sz="0" w:space="0" w:color="auto"/>
                                                    <w:left w:val="none" w:sz="0" w:space="0" w:color="auto"/>
                                                    <w:bottom w:val="none" w:sz="0" w:space="0" w:color="auto"/>
                                                    <w:right w:val="none" w:sz="0" w:space="0" w:color="auto"/>
                                                  </w:divBdr>
                                                  <w:divsChild>
                                                    <w:div w:id="1494907133">
                                                      <w:marLeft w:val="0"/>
                                                      <w:marRight w:val="0"/>
                                                      <w:marTop w:val="0"/>
                                                      <w:marBottom w:val="0"/>
                                                      <w:divBdr>
                                                        <w:top w:val="none" w:sz="0" w:space="0" w:color="auto"/>
                                                        <w:left w:val="none" w:sz="0" w:space="0" w:color="auto"/>
                                                        <w:bottom w:val="none" w:sz="0" w:space="0" w:color="auto"/>
                                                        <w:right w:val="none" w:sz="0" w:space="0" w:color="auto"/>
                                                      </w:divBdr>
                                                    </w:div>
                                                    <w:div w:id="20590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316739">
                      <w:marLeft w:val="0"/>
                      <w:marRight w:val="0"/>
                      <w:marTop w:val="0"/>
                      <w:marBottom w:val="0"/>
                      <w:divBdr>
                        <w:top w:val="none" w:sz="0" w:space="0" w:color="auto"/>
                        <w:left w:val="none" w:sz="0" w:space="0" w:color="auto"/>
                        <w:bottom w:val="none" w:sz="0" w:space="0" w:color="auto"/>
                        <w:right w:val="none" w:sz="0" w:space="0" w:color="auto"/>
                      </w:divBdr>
                      <w:divsChild>
                        <w:div w:id="738870622">
                          <w:marLeft w:val="0"/>
                          <w:marRight w:val="0"/>
                          <w:marTop w:val="0"/>
                          <w:marBottom w:val="0"/>
                          <w:divBdr>
                            <w:top w:val="none" w:sz="0" w:space="0" w:color="auto"/>
                            <w:left w:val="none" w:sz="0" w:space="0" w:color="auto"/>
                            <w:bottom w:val="none" w:sz="0" w:space="0" w:color="auto"/>
                            <w:right w:val="none" w:sz="0" w:space="0" w:color="auto"/>
                          </w:divBdr>
                          <w:divsChild>
                            <w:div w:id="1177114891">
                              <w:marLeft w:val="0"/>
                              <w:marRight w:val="0"/>
                              <w:marTop w:val="0"/>
                              <w:marBottom w:val="0"/>
                              <w:divBdr>
                                <w:top w:val="none" w:sz="0" w:space="0" w:color="auto"/>
                                <w:left w:val="none" w:sz="0" w:space="0" w:color="auto"/>
                                <w:bottom w:val="none" w:sz="0" w:space="0" w:color="auto"/>
                                <w:right w:val="none" w:sz="0" w:space="0" w:color="auto"/>
                              </w:divBdr>
                            </w:div>
                          </w:divsChild>
                        </w:div>
                        <w:div w:id="1144733249">
                          <w:marLeft w:val="0"/>
                          <w:marRight w:val="0"/>
                          <w:marTop w:val="0"/>
                          <w:marBottom w:val="120"/>
                          <w:divBdr>
                            <w:top w:val="none" w:sz="0" w:space="0" w:color="auto"/>
                            <w:left w:val="none" w:sz="0" w:space="0" w:color="auto"/>
                            <w:bottom w:val="none" w:sz="0" w:space="0" w:color="auto"/>
                            <w:right w:val="none" w:sz="0" w:space="0" w:color="auto"/>
                          </w:divBdr>
                          <w:divsChild>
                            <w:div w:id="1883981600">
                              <w:marLeft w:val="0"/>
                              <w:marRight w:val="0"/>
                              <w:marTop w:val="0"/>
                              <w:marBottom w:val="0"/>
                              <w:divBdr>
                                <w:top w:val="none" w:sz="0" w:space="0" w:color="auto"/>
                                <w:left w:val="none" w:sz="0" w:space="0" w:color="auto"/>
                                <w:bottom w:val="none" w:sz="0" w:space="0" w:color="auto"/>
                                <w:right w:val="none" w:sz="0" w:space="0" w:color="auto"/>
                              </w:divBdr>
                              <w:divsChild>
                                <w:div w:id="476142861">
                                  <w:marLeft w:val="0"/>
                                  <w:marRight w:val="0"/>
                                  <w:marTop w:val="0"/>
                                  <w:marBottom w:val="0"/>
                                  <w:divBdr>
                                    <w:top w:val="none" w:sz="0" w:space="0" w:color="auto"/>
                                    <w:left w:val="none" w:sz="0" w:space="0" w:color="auto"/>
                                    <w:bottom w:val="none" w:sz="0" w:space="0" w:color="auto"/>
                                    <w:right w:val="none" w:sz="0" w:space="0" w:color="auto"/>
                                  </w:divBdr>
                                  <w:divsChild>
                                    <w:div w:id="392433983">
                                      <w:marLeft w:val="0"/>
                                      <w:marRight w:val="0"/>
                                      <w:marTop w:val="0"/>
                                      <w:marBottom w:val="0"/>
                                      <w:divBdr>
                                        <w:top w:val="none" w:sz="0" w:space="0" w:color="auto"/>
                                        <w:left w:val="none" w:sz="0" w:space="0" w:color="auto"/>
                                        <w:bottom w:val="none" w:sz="0" w:space="0" w:color="auto"/>
                                        <w:right w:val="none" w:sz="0" w:space="0" w:color="auto"/>
                                      </w:divBdr>
                                      <w:divsChild>
                                        <w:div w:id="1562516149">
                                          <w:marLeft w:val="0"/>
                                          <w:marRight w:val="0"/>
                                          <w:marTop w:val="0"/>
                                          <w:marBottom w:val="0"/>
                                          <w:divBdr>
                                            <w:top w:val="none" w:sz="0" w:space="0" w:color="auto"/>
                                            <w:left w:val="none" w:sz="0" w:space="0" w:color="auto"/>
                                            <w:bottom w:val="none" w:sz="0" w:space="0" w:color="auto"/>
                                            <w:right w:val="none" w:sz="0" w:space="0" w:color="auto"/>
                                          </w:divBdr>
                                          <w:divsChild>
                                            <w:div w:id="663166397">
                                              <w:marLeft w:val="0"/>
                                              <w:marRight w:val="0"/>
                                              <w:marTop w:val="0"/>
                                              <w:marBottom w:val="0"/>
                                              <w:divBdr>
                                                <w:top w:val="none" w:sz="0" w:space="0" w:color="auto"/>
                                                <w:left w:val="none" w:sz="0" w:space="0" w:color="auto"/>
                                                <w:bottom w:val="none" w:sz="0" w:space="0" w:color="auto"/>
                                                <w:right w:val="none" w:sz="0" w:space="0" w:color="auto"/>
                                              </w:divBdr>
                                              <w:divsChild>
                                                <w:div w:id="1916435839">
                                                  <w:marLeft w:val="0"/>
                                                  <w:marRight w:val="0"/>
                                                  <w:marTop w:val="0"/>
                                                  <w:marBottom w:val="0"/>
                                                  <w:divBdr>
                                                    <w:top w:val="none" w:sz="0" w:space="0" w:color="auto"/>
                                                    <w:left w:val="none" w:sz="0" w:space="0" w:color="auto"/>
                                                    <w:bottom w:val="none" w:sz="0" w:space="0" w:color="auto"/>
                                                    <w:right w:val="none" w:sz="0" w:space="0" w:color="auto"/>
                                                  </w:divBdr>
                                                  <w:divsChild>
                                                    <w:div w:id="547837953">
                                                      <w:marLeft w:val="0"/>
                                                      <w:marRight w:val="0"/>
                                                      <w:marTop w:val="0"/>
                                                      <w:marBottom w:val="0"/>
                                                      <w:divBdr>
                                                        <w:top w:val="none" w:sz="0" w:space="0" w:color="auto"/>
                                                        <w:left w:val="none" w:sz="0" w:space="0" w:color="auto"/>
                                                        <w:bottom w:val="none" w:sz="0" w:space="0" w:color="auto"/>
                                                        <w:right w:val="none" w:sz="0" w:space="0" w:color="auto"/>
                                                      </w:divBdr>
                                                    </w:div>
                                                    <w:div w:id="6504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044057">
                      <w:marLeft w:val="0"/>
                      <w:marRight w:val="0"/>
                      <w:marTop w:val="0"/>
                      <w:marBottom w:val="0"/>
                      <w:divBdr>
                        <w:top w:val="none" w:sz="0" w:space="0" w:color="auto"/>
                        <w:left w:val="none" w:sz="0" w:space="0" w:color="auto"/>
                        <w:bottom w:val="none" w:sz="0" w:space="0" w:color="auto"/>
                        <w:right w:val="none" w:sz="0" w:space="0" w:color="auto"/>
                      </w:divBdr>
                      <w:divsChild>
                        <w:div w:id="563370735">
                          <w:marLeft w:val="0"/>
                          <w:marRight w:val="0"/>
                          <w:marTop w:val="0"/>
                          <w:marBottom w:val="0"/>
                          <w:divBdr>
                            <w:top w:val="none" w:sz="0" w:space="0" w:color="auto"/>
                            <w:left w:val="none" w:sz="0" w:space="0" w:color="auto"/>
                            <w:bottom w:val="none" w:sz="0" w:space="0" w:color="auto"/>
                            <w:right w:val="none" w:sz="0" w:space="0" w:color="auto"/>
                          </w:divBdr>
                          <w:divsChild>
                            <w:div w:id="1262254573">
                              <w:marLeft w:val="0"/>
                              <w:marRight w:val="0"/>
                              <w:marTop w:val="0"/>
                              <w:marBottom w:val="0"/>
                              <w:divBdr>
                                <w:top w:val="none" w:sz="0" w:space="0" w:color="auto"/>
                                <w:left w:val="none" w:sz="0" w:space="0" w:color="auto"/>
                                <w:bottom w:val="none" w:sz="0" w:space="0" w:color="auto"/>
                                <w:right w:val="none" w:sz="0" w:space="0" w:color="auto"/>
                              </w:divBdr>
                            </w:div>
                          </w:divsChild>
                        </w:div>
                        <w:div w:id="32468599">
                          <w:marLeft w:val="0"/>
                          <w:marRight w:val="0"/>
                          <w:marTop w:val="0"/>
                          <w:marBottom w:val="120"/>
                          <w:divBdr>
                            <w:top w:val="none" w:sz="0" w:space="0" w:color="auto"/>
                            <w:left w:val="none" w:sz="0" w:space="0" w:color="auto"/>
                            <w:bottom w:val="none" w:sz="0" w:space="0" w:color="auto"/>
                            <w:right w:val="none" w:sz="0" w:space="0" w:color="auto"/>
                          </w:divBdr>
                          <w:divsChild>
                            <w:div w:id="1744375442">
                              <w:marLeft w:val="0"/>
                              <w:marRight w:val="0"/>
                              <w:marTop w:val="0"/>
                              <w:marBottom w:val="0"/>
                              <w:divBdr>
                                <w:top w:val="none" w:sz="0" w:space="0" w:color="auto"/>
                                <w:left w:val="none" w:sz="0" w:space="0" w:color="auto"/>
                                <w:bottom w:val="none" w:sz="0" w:space="0" w:color="auto"/>
                                <w:right w:val="none" w:sz="0" w:space="0" w:color="auto"/>
                              </w:divBdr>
                              <w:divsChild>
                                <w:div w:id="168372536">
                                  <w:marLeft w:val="0"/>
                                  <w:marRight w:val="0"/>
                                  <w:marTop w:val="0"/>
                                  <w:marBottom w:val="0"/>
                                  <w:divBdr>
                                    <w:top w:val="none" w:sz="0" w:space="0" w:color="auto"/>
                                    <w:left w:val="none" w:sz="0" w:space="0" w:color="auto"/>
                                    <w:bottom w:val="none" w:sz="0" w:space="0" w:color="auto"/>
                                    <w:right w:val="none" w:sz="0" w:space="0" w:color="auto"/>
                                  </w:divBdr>
                                  <w:divsChild>
                                    <w:div w:id="1184444917">
                                      <w:marLeft w:val="0"/>
                                      <w:marRight w:val="0"/>
                                      <w:marTop w:val="0"/>
                                      <w:marBottom w:val="0"/>
                                      <w:divBdr>
                                        <w:top w:val="none" w:sz="0" w:space="0" w:color="auto"/>
                                        <w:left w:val="none" w:sz="0" w:space="0" w:color="auto"/>
                                        <w:bottom w:val="none" w:sz="0" w:space="0" w:color="auto"/>
                                        <w:right w:val="none" w:sz="0" w:space="0" w:color="auto"/>
                                      </w:divBdr>
                                      <w:divsChild>
                                        <w:div w:id="1612592397">
                                          <w:marLeft w:val="0"/>
                                          <w:marRight w:val="0"/>
                                          <w:marTop w:val="0"/>
                                          <w:marBottom w:val="0"/>
                                          <w:divBdr>
                                            <w:top w:val="none" w:sz="0" w:space="0" w:color="auto"/>
                                            <w:left w:val="none" w:sz="0" w:space="0" w:color="auto"/>
                                            <w:bottom w:val="none" w:sz="0" w:space="0" w:color="auto"/>
                                            <w:right w:val="none" w:sz="0" w:space="0" w:color="auto"/>
                                          </w:divBdr>
                                          <w:divsChild>
                                            <w:div w:id="1150289412">
                                              <w:marLeft w:val="0"/>
                                              <w:marRight w:val="0"/>
                                              <w:marTop w:val="0"/>
                                              <w:marBottom w:val="0"/>
                                              <w:divBdr>
                                                <w:top w:val="none" w:sz="0" w:space="0" w:color="auto"/>
                                                <w:left w:val="none" w:sz="0" w:space="0" w:color="auto"/>
                                                <w:bottom w:val="none" w:sz="0" w:space="0" w:color="auto"/>
                                                <w:right w:val="none" w:sz="0" w:space="0" w:color="auto"/>
                                              </w:divBdr>
                                              <w:divsChild>
                                                <w:div w:id="2108233988">
                                                  <w:marLeft w:val="0"/>
                                                  <w:marRight w:val="0"/>
                                                  <w:marTop w:val="0"/>
                                                  <w:marBottom w:val="0"/>
                                                  <w:divBdr>
                                                    <w:top w:val="none" w:sz="0" w:space="0" w:color="auto"/>
                                                    <w:left w:val="none" w:sz="0" w:space="0" w:color="auto"/>
                                                    <w:bottom w:val="none" w:sz="0" w:space="0" w:color="auto"/>
                                                    <w:right w:val="none" w:sz="0" w:space="0" w:color="auto"/>
                                                  </w:divBdr>
                                                  <w:divsChild>
                                                    <w:div w:id="1989286911">
                                                      <w:marLeft w:val="0"/>
                                                      <w:marRight w:val="0"/>
                                                      <w:marTop w:val="0"/>
                                                      <w:marBottom w:val="0"/>
                                                      <w:divBdr>
                                                        <w:top w:val="none" w:sz="0" w:space="0" w:color="auto"/>
                                                        <w:left w:val="none" w:sz="0" w:space="0" w:color="auto"/>
                                                        <w:bottom w:val="none" w:sz="0" w:space="0" w:color="auto"/>
                                                        <w:right w:val="none" w:sz="0" w:space="0" w:color="auto"/>
                                                      </w:divBdr>
                                                    </w:div>
                                                    <w:div w:id="20972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867732">
                      <w:marLeft w:val="0"/>
                      <w:marRight w:val="0"/>
                      <w:marTop w:val="0"/>
                      <w:marBottom w:val="0"/>
                      <w:divBdr>
                        <w:top w:val="none" w:sz="0" w:space="0" w:color="auto"/>
                        <w:left w:val="none" w:sz="0" w:space="0" w:color="auto"/>
                        <w:bottom w:val="none" w:sz="0" w:space="0" w:color="auto"/>
                        <w:right w:val="none" w:sz="0" w:space="0" w:color="auto"/>
                      </w:divBdr>
                      <w:divsChild>
                        <w:div w:id="1258711215">
                          <w:marLeft w:val="0"/>
                          <w:marRight w:val="0"/>
                          <w:marTop w:val="0"/>
                          <w:marBottom w:val="0"/>
                          <w:divBdr>
                            <w:top w:val="none" w:sz="0" w:space="0" w:color="auto"/>
                            <w:left w:val="none" w:sz="0" w:space="0" w:color="auto"/>
                            <w:bottom w:val="none" w:sz="0" w:space="0" w:color="auto"/>
                            <w:right w:val="none" w:sz="0" w:space="0" w:color="auto"/>
                          </w:divBdr>
                          <w:divsChild>
                            <w:div w:id="90594406">
                              <w:marLeft w:val="0"/>
                              <w:marRight w:val="0"/>
                              <w:marTop w:val="0"/>
                              <w:marBottom w:val="0"/>
                              <w:divBdr>
                                <w:top w:val="none" w:sz="0" w:space="0" w:color="auto"/>
                                <w:left w:val="none" w:sz="0" w:space="0" w:color="auto"/>
                                <w:bottom w:val="none" w:sz="0" w:space="0" w:color="auto"/>
                                <w:right w:val="none" w:sz="0" w:space="0" w:color="auto"/>
                              </w:divBdr>
                            </w:div>
                          </w:divsChild>
                        </w:div>
                        <w:div w:id="1551111872">
                          <w:marLeft w:val="0"/>
                          <w:marRight w:val="0"/>
                          <w:marTop w:val="0"/>
                          <w:marBottom w:val="120"/>
                          <w:divBdr>
                            <w:top w:val="none" w:sz="0" w:space="0" w:color="auto"/>
                            <w:left w:val="none" w:sz="0" w:space="0" w:color="auto"/>
                            <w:bottom w:val="none" w:sz="0" w:space="0" w:color="auto"/>
                            <w:right w:val="none" w:sz="0" w:space="0" w:color="auto"/>
                          </w:divBdr>
                          <w:divsChild>
                            <w:div w:id="1417943785">
                              <w:marLeft w:val="0"/>
                              <w:marRight w:val="0"/>
                              <w:marTop w:val="0"/>
                              <w:marBottom w:val="0"/>
                              <w:divBdr>
                                <w:top w:val="none" w:sz="0" w:space="0" w:color="auto"/>
                                <w:left w:val="none" w:sz="0" w:space="0" w:color="auto"/>
                                <w:bottom w:val="none" w:sz="0" w:space="0" w:color="auto"/>
                                <w:right w:val="none" w:sz="0" w:space="0" w:color="auto"/>
                              </w:divBdr>
                              <w:divsChild>
                                <w:div w:id="1689477873">
                                  <w:marLeft w:val="0"/>
                                  <w:marRight w:val="0"/>
                                  <w:marTop w:val="0"/>
                                  <w:marBottom w:val="0"/>
                                  <w:divBdr>
                                    <w:top w:val="none" w:sz="0" w:space="0" w:color="auto"/>
                                    <w:left w:val="none" w:sz="0" w:space="0" w:color="auto"/>
                                    <w:bottom w:val="none" w:sz="0" w:space="0" w:color="auto"/>
                                    <w:right w:val="none" w:sz="0" w:space="0" w:color="auto"/>
                                  </w:divBdr>
                                  <w:divsChild>
                                    <w:div w:id="1037391490">
                                      <w:marLeft w:val="0"/>
                                      <w:marRight w:val="0"/>
                                      <w:marTop w:val="0"/>
                                      <w:marBottom w:val="0"/>
                                      <w:divBdr>
                                        <w:top w:val="none" w:sz="0" w:space="0" w:color="auto"/>
                                        <w:left w:val="none" w:sz="0" w:space="0" w:color="auto"/>
                                        <w:bottom w:val="none" w:sz="0" w:space="0" w:color="auto"/>
                                        <w:right w:val="none" w:sz="0" w:space="0" w:color="auto"/>
                                      </w:divBdr>
                                      <w:divsChild>
                                        <w:div w:id="135266762">
                                          <w:marLeft w:val="0"/>
                                          <w:marRight w:val="0"/>
                                          <w:marTop w:val="0"/>
                                          <w:marBottom w:val="0"/>
                                          <w:divBdr>
                                            <w:top w:val="none" w:sz="0" w:space="0" w:color="auto"/>
                                            <w:left w:val="none" w:sz="0" w:space="0" w:color="auto"/>
                                            <w:bottom w:val="none" w:sz="0" w:space="0" w:color="auto"/>
                                            <w:right w:val="none" w:sz="0" w:space="0" w:color="auto"/>
                                          </w:divBdr>
                                          <w:divsChild>
                                            <w:div w:id="1982953507">
                                              <w:marLeft w:val="0"/>
                                              <w:marRight w:val="0"/>
                                              <w:marTop w:val="0"/>
                                              <w:marBottom w:val="0"/>
                                              <w:divBdr>
                                                <w:top w:val="none" w:sz="0" w:space="0" w:color="auto"/>
                                                <w:left w:val="none" w:sz="0" w:space="0" w:color="auto"/>
                                                <w:bottom w:val="none" w:sz="0" w:space="0" w:color="auto"/>
                                                <w:right w:val="none" w:sz="0" w:space="0" w:color="auto"/>
                                              </w:divBdr>
                                              <w:divsChild>
                                                <w:div w:id="2108235604">
                                                  <w:marLeft w:val="0"/>
                                                  <w:marRight w:val="0"/>
                                                  <w:marTop w:val="0"/>
                                                  <w:marBottom w:val="0"/>
                                                  <w:divBdr>
                                                    <w:top w:val="none" w:sz="0" w:space="0" w:color="auto"/>
                                                    <w:left w:val="none" w:sz="0" w:space="0" w:color="auto"/>
                                                    <w:bottom w:val="none" w:sz="0" w:space="0" w:color="auto"/>
                                                    <w:right w:val="none" w:sz="0" w:space="0" w:color="auto"/>
                                                  </w:divBdr>
                                                  <w:divsChild>
                                                    <w:div w:id="1630666870">
                                                      <w:marLeft w:val="0"/>
                                                      <w:marRight w:val="0"/>
                                                      <w:marTop w:val="0"/>
                                                      <w:marBottom w:val="0"/>
                                                      <w:divBdr>
                                                        <w:top w:val="none" w:sz="0" w:space="0" w:color="auto"/>
                                                        <w:left w:val="none" w:sz="0" w:space="0" w:color="auto"/>
                                                        <w:bottom w:val="none" w:sz="0" w:space="0" w:color="auto"/>
                                                        <w:right w:val="none" w:sz="0" w:space="0" w:color="auto"/>
                                                      </w:divBdr>
                                                    </w:div>
                                                    <w:div w:id="13933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435848">
                      <w:marLeft w:val="0"/>
                      <w:marRight w:val="0"/>
                      <w:marTop w:val="0"/>
                      <w:marBottom w:val="0"/>
                      <w:divBdr>
                        <w:top w:val="none" w:sz="0" w:space="0" w:color="auto"/>
                        <w:left w:val="none" w:sz="0" w:space="0" w:color="auto"/>
                        <w:bottom w:val="none" w:sz="0" w:space="0" w:color="auto"/>
                        <w:right w:val="none" w:sz="0" w:space="0" w:color="auto"/>
                      </w:divBdr>
                      <w:divsChild>
                        <w:div w:id="63841804">
                          <w:marLeft w:val="0"/>
                          <w:marRight w:val="0"/>
                          <w:marTop w:val="0"/>
                          <w:marBottom w:val="0"/>
                          <w:divBdr>
                            <w:top w:val="none" w:sz="0" w:space="0" w:color="auto"/>
                            <w:left w:val="none" w:sz="0" w:space="0" w:color="auto"/>
                            <w:bottom w:val="none" w:sz="0" w:space="0" w:color="auto"/>
                            <w:right w:val="none" w:sz="0" w:space="0" w:color="auto"/>
                          </w:divBdr>
                          <w:divsChild>
                            <w:div w:id="1222710447">
                              <w:marLeft w:val="0"/>
                              <w:marRight w:val="0"/>
                              <w:marTop w:val="0"/>
                              <w:marBottom w:val="0"/>
                              <w:divBdr>
                                <w:top w:val="none" w:sz="0" w:space="0" w:color="auto"/>
                                <w:left w:val="none" w:sz="0" w:space="0" w:color="auto"/>
                                <w:bottom w:val="none" w:sz="0" w:space="0" w:color="auto"/>
                                <w:right w:val="none" w:sz="0" w:space="0" w:color="auto"/>
                              </w:divBdr>
                            </w:div>
                          </w:divsChild>
                        </w:div>
                        <w:div w:id="1317687074">
                          <w:marLeft w:val="0"/>
                          <w:marRight w:val="0"/>
                          <w:marTop w:val="0"/>
                          <w:marBottom w:val="120"/>
                          <w:divBdr>
                            <w:top w:val="none" w:sz="0" w:space="0" w:color="auto"/>
                            <w:left w:val="none" w:sz="0" w:space="0" w:color="auto"/>
                            <w:bottom w:val="none" w:sz="0" w:space="0" w:color="auto"/>
                            <w:right w:val="none" w:sz="0" w:space="0" w:color="auto"/>
                          </w:divBdr>
                          <w:divsChild>
                            <w:div w:id="1089347495">
                              <w:marLeft w:val="0"/>
                              <w:marRight w:val="0"/>
                              <w:marTop w:val="0"/>
                              <w:marBottom w:val="0"/>
                              <w:divBdr>
                                <w:top w:val="none" w:sz="0" w:space="0" w:color="auto"/>
                                <w:left w:val="none" w:sz="0" w:space="0" w:color="auto"/>
                                <w:bottom w:val="none" w:sz="0" w:space="0" w:color="auto"/>
                                <w:right w:val="none" w:sz="0" w:space="0" w:color="auto"/>
                              </w:divBdr>
                              <w:divsChild>
                                <w:div w:id="793868398">
                                  <w:marLeft w:val="0"/>
                                  <w:marRight w:val="0"/>
                                  <w:marTop w:val="0"/>
                                  <w:marBottom w:val="0"/>
                                  <w:divBdr>
                                    <w:top w:val="none" w:sz="0" w:space="0" w:color="auto"/>
                                    <w:left w:val="none" w:sz="0" w:space="0" w:color="auto"/>
                                    <w:bottom w:val="none" w:sz="0" w:space="0" w:color="auto"/>
                                    <w:right w:val="none" w:sz="0" w:space="0" w:color="auto"/>
                                  </w:divBdr>
                                  <w:divsChild>
                                    <w:div w:id="6520272">
                                      <w:marLeft w:val="0"/>
                                      <w:marRight w:val="0"/>
                                      <w:marTop w:val="0"/>
                                      <w:marBottom w:val="0"/>
                                      <w:divBdr>
                                        <w:top w:val="none" w:sz="0" w:space="0" w:color="auto"/>
                                        <w:left w:val="none" w:sz="0" w:space="0" w:color="auto"/>
                                        <w:bottom w:val="none" w:sz="0" w:space="0" w:color="auto"/>
                                        <w:right w:val="none" w:sz="0" w:space="0" w:color="auto"/>
                                      </w:divBdr>
                                      <w:divsChild>
                                        <w:div w:id="468016178">
                                          <w:marLeft w:val="0"/>
                                          <w:marRight w:val="0"/>
                                          <w:marTop w:val="0"/>
                                          <w:marBottom w:val="0"/>
                                          <w:divBdr>
                                            <w:top w:val="none" w:sz="0" w:space="0" w:color="auto"/>
                                            <w:left w:val="none" w:sz="0" w:space="0" w:color="auto"/>
                                            <w:bottom w:val="none" w:sz="0" w:space="0" w:color="auto"/>
                                            <w:right w:val="none" w:sz="0" w:space="0" w:color="auto"/>
                                          </w:divBdr>
                                          <w:divsChild>
                                            <w:div w:id="1154298417">
                                              <w:marLeft w:val="0"/>
                                              <w:marRight w:val="0"/>
                                              <w:marTop w:val="0"/>
                                              <w:marBottom w:val="0"/>
                                              <w:divBdr>
                                                <w:top w:val="none" w:sz="0" w:space="0" w:color="auto"/>
                                                <w:left w:val="none" w:sz="0" w:space="0" w:color="auto"/>
                                                <w:bottom w:val="none" w:sz="0" w:space="0" w:color="auto"/>
                                                <w:right w:val="none" w:sz="0" w:space="0" w:color="auto"/>
                                              </w:divBdr>
                                              <w:divsChild>
                                                <w:div w:id="335232590">
                                                  <w:marLeft w:val="0"/>
                                                  <w:marRight w:val="0"/>
                                                  <w:marTop w:val="0"/>
                                                  <w:marBottom w:val="0"/>
                                                  <w:divBdr>
                                                    <w:top w:val="none" w:sz="0" w:space="0" w:color="auto"/>
                                                    <w:left w:val="none" w:sz="0" w:space="0" w:color="auto"/>
                                                    <w:bottom w:val="none" w:sz="0" w:space="0" w:color="auto"/>
                                                    <w:right w:val="none" w:sz="0" w:space="0" w:color="auto"/>
                                                  </w:divBdr>
                                                  <w:divsChild>
                                                    <w:div w:id="1130981209">
                                                      <w:marLeft w:val="0"/>
                                                      <w:marRight w:val="0"/>
                                                      <w:marTop w:val="0"/>
                                                      <w:marBottom w:val="0"/>
                                                      <w:divBdr>
                                                        <w:top w:val="none" w:sz="0" w:space="0" w:color="auto"/>
                                                        <w:left w:val="none" w:sz="0" w:space="0" w:color="auto"/>
                                                        <w:bottom w:val="none" w:sz="0" w:space="0" w:color="auto"/>
                                                        <w:right w:val="none" w:sz="0" w:space="0" w:color="auto"/>
                                                      </w:divBdr>
                                                    </w:div>
                                                    <w:div w:id="506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314529">
                      <w:marLeft w:val="0"/>
                      <w:marRight w:val="0"/>
                      <w:marTop w:val="0"/>
                      <w:marBottom w:val="0"/>
                      <w:divBdr>
                        <w:top w:val="none" w:sz="0" w:space="0" w:color="auto"/>
                        <w:left w:val="none" w:sz="0" w:space="0" w:color="auto"/>
                        <w:bottom w:val="none" w:sz="0" w:space="0" w:color="auto"/>
                        <w:right w:val="none" w:sz="0" w:space="0" w:color="auto"/>
                      </w:divBdr>
                      <w:divsChild>
                        <w:div w:id="797799026">
                          <w:marLeft w:val="0"/>
                          <w:marRight w:val="0"/>
                          <w:marTop w:val="0"/>
                          <w:marBottom w:val="0"/>
                          <w:divBdr>
                            <w:top w:val="none" w:sz="0" w:space="0" w:color="auto"/>
                            <w:left w:val="none" w:sz="0" w:space="0" w:color="auto"/>
                            <w:bottom w:val="none" w:sz="0" w:space="0" w:color="auto"/>
                            <w:right w:val="none" w:sz="0" w:space="0" w:color="auto"/>
                          </w:divBdr>
                          <w:divsChild>
                            <w:div w:id="573323219">
                              <w:marLeft w:val="0"/>
                              <w:marRight w:val="0"/>
                              <w:marTop w:val="0"/>
                              <w:marBottom w:val="0"/>
                              <w:divBdr>
                                <w:top w:val="none" w:sz="0" w:space="0" w:color="auto"/>
                                <w:left w:val="none" w:sz="0" w:space="0" w:color="auto"/>
                                <w:bottom w:val="none" w:sz="0" w:space="0" w:color="auto"/>
                                <w:right w:val="none" w:sz="0" w:space="0" w:color="auto"/>
                              </w:divBdr>
                            </w:div>
                          </w:divsChild>
                        </w:div>
                        <w:div w:id="1835877513">
                          <w:marLeft w:val="0"/>
                          <w:marRight w:val="0"/>
                          <w:marTop w:val="0"/>
                          <w:marBottom w:val="120"/>
                          <w:divBdr>
                            <w:top w:val="none" w:sz="0" w:space="0" w:color="auto"/>
                            <w:left w:val="none" w:sz="0" w:space="0" w:color="auto"/>
                            <w:bottom w:val="none" w:sz="0" w:space="0" w:color="auto"/>
                            <w:right w:val="none" w:sz="0" w:space="0" w:color="auto"/>
                          </w:divBdr>
                          <w:divsChild>
                            <w:div w:id="1462772644">
                              <w:marLeft w:val="0"/>
                              <w:marRight w:val="0"/>
                              <w:marTop w:val="0"/>
                              <w:marBottom w:val="0"/>
                              <w:divBdr>
                                <w:top w:val="none" w:sz="0" w:space="0" w:color="auto"/>
                                <w:left w:val="none" w:sz="0" w:space="0" w:color="auto"/>
                                <w:bottom w:val="none" w:sz="0" w:space="0" w:color="auto"/>
                                <w:right w:val="none" w:sz="0" w:space="0" w:color="auto"/>
                              </w:divBdr>
                              <w:divsChild>
                                <w:div w:id="686953008">
                                  <w:marLeft w:val="0"/>
                                  <w:marRight w:val="0"/>
                                  <w:marTop w:val="0"/>
                                  <w:marBottom w:val="0"/>
                                  <w:divBdr>
                                    <w:top w:val="none" w:sz="0" w:space="0" w:color="auto"/>
                                    <w:left w:val="none" w:sz="0" w:space="0" w:color="auto"/>
                                    <w:bottom w:val="none" w:sz="0" w:space="0" w:color="auto"/>
                                    <w:right w:val="none" w:sz="0" w:space="0" w:color="auto"/>
                                  </w:divBdr>
                                  <w:divsChild>
                                    <w:div w:id="1852139134">
                                      <w:marLeft w:val="0"/>
                                      <w:marRight w:val="0"/>
                                      <w:marTop w:val="0"/>
                                      <w:marBottom w:val="0"/>
                                      <w:divBdr>
                                        <w:top w:val="none" w:sz="0" w:space="0" w:color="auto"/>
                                        <w:left w:val="none" w:sz="0" w:space="0" w:color="auto"/>
                                        <w:bottom w:val="none" w:sz="0" w:space="0" w:color="auto"/>
                                        <w:right w:val="none" w:sz="0" w:space="0" w:color="auto"/>
                                      </w:divBdr>
                                      <w:divsChild>
                                        <w:div w:id="1506171926">
                                          <w:marLeft w:val="0"/>
                                          <w:marRight w:val="0"/>
                                          <w:marTop w:val="0"/>
                                          <w:marBottom w:val="0"/>
                                          <w:divBdr>
                                            <w:top w:val="none" w:sz="0" w:space="0" w:color="auto"/>
                                            <w:left w:val="none" w:sz="0" w:space="0" w:color="auto"/>
                                            <w:bottom w:val="none" w:sz="0" w:space="0" w:color="auto"/>
                                            <w:right w:val="none" w:sz="0" w:space="0" w:color="auto"/>
                                          </w:divBdr>
                                          <w:divsChild>
                                            <w:div w:id="1291596182">
                                              <w:marLeft w:val="0"/>
                                              <w:marRight w:val="0"/>
                                              <w:marTop w:val="0"/>
                                              <w:marBottom w:val="0"/>
                                              <w:divBdr>
                                                <w:top w:val="none" w:sz="0" w:space="0" w:color="auto"/>
                                                <w:left w:val="none" w:sz="0" w:space="0" w:color="auto"/>
                                                <w:bottom w:val="none" w:sz="0" w:space="0" w:color="auto"/>
                                                <w:right w:val="none" w:sz="0" w:space="0" w:color="auto"/>
                                              </w:divBdr>
                                              <w:divsChild>
                                                <w:div w:id="1155029891">
                                                  <w:marLeft w:val="0"/>
                                                  <w:marRight w:val="0"/>
                                                  <w:marTop w:val="0"/>
                                                  <w:marBottom w:val="0"/>
                                                  <w:divBdr>
                                                    <w:top w:val="none" w:sz="0" w:space="0" w:color="auto"/>
                                                    <w:left w:val="none" w:sz="0" w:space="0" w:color="auto"/>
                                                    <w:bottom w:val="none" w:sz="0" w:space="0" w:color="auto"/>
                                                    <w:right w:val="none" w:sz="0" w:space="0" w:color="auto"/>
                                                  </w:divBdr>
                                                  <w:divsChild>
                                                    <w:div w:id="349794903">
                                                      <w:marLeft w:val="0"/>
                                                      <w:marRight w:val="0"/>
                                                      <w:marTop w:val="0"/>
                                                      <w:marBottom w:val="0"/>
                                                      <w:divBdr>
                                                        <w:top w:val="none" w:sz="0" w:space="0" w:color="auto"/>
                                                        <w:left w:val="none" w:sz="0" w:space="0" w:color="auto"/>
                                                        <w:bottom w:val="none" w:sz="0" w:space="0" w:color="auto"/>
                                                        <w:right w:val="none" w:sz="0" w:space="0" w:color="auto"/>
                                                      </w:divBdr>
                                                    </w:div>
                                                    <w:div w:id="624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410386">
                      <w:marLeft w:val="0"/>
                      <w:marRight w:val="0"/>
                      <w:marTop w:val="0"/>
                      <w:marBottom w:val="0"/>
                      <w:divBdr>
                        <w:top w:val="none" w:sz="0" w:space="0" w:color="auto"/>
                        <w:left w:val="none" w:sz="0" w:space="0" w:color="auto"/>
                        <w:bottom w:val="none" w:sz="0" w:space="0" w:color="auto"/>
                        <w:right w:val="none" w:sz="0" w:space="0" w:color="auto"/>
                      </w:divBdr>
                      <w:divsChild>
                        <w:div w:id="86466319">
                          <w:marLeft w:val="0"/>
                          <w:marRight w:val="0"/>
                          <w:marTop w:val="0"/>
                          <w:marBottom w:val="0"/>
                          <w:divBdr>
                            <w:top w:val="none" w:sz="0" w:space="0" w:color="auto"/>
                            <w:left w:val="none" w:sz="0" w:space="0" w:color="auto"/>
                            <w:bottom w:val="none" w:sz="0" w:space="0" w:color="auto"/>
                            <w:right w:val="none" w:sz="0" w:space="0" w:color="auto"/>
                          </w:divBdr>
                          <w:divsChild>
                            <w:div w:id="368382894">
                              <w:marLeft w:val="0"/>
                              <w:marRight w:val="0"/>
                              <w:marTop w:val="0"/>
                              <w:marBottom w:val="0"/>
                              <w:divBdr>
                                <w:top w:val="none" w:sz="0" w:space="0" w:color="auto"/>
                                <w:left w:val="none" w:sz="0" w:space="0" w:color="auto"/>
                                <w:bottom w:val="none" w:sz="0" w:space="0" w:color="auto"/>
                                <w:right w:val="none" w:sz="0" w:space="0" w:color="auto"/>
                              </w:divBdr>
                            </w:div>
                          </w:divsChild>
                        </w:div>
                        <w:div w:id="382022815">
                          <w:marLeft w:val="0"/>
                          <w:marRight w:val="0"/>
                          <w:marTop w:val="0"/>
                          <w:marBottom w:val="120"/>
                          <w:divBdr>
                            <w:top w:val="none" w:sz="0" w:space="0" w:color="auto"/>
                            <w:left w:val="none" w:sz="0" w:space="0" w:color="auto"/>
                            <w:bottom w:val="none" w:sz="0" w:space="0" w:color="auto"/>
                            <w:right w:val="none" w:sz="0" w:space="0" w:color="auto"/>
                          </w:divBdr>
                          <w:divsChild>
                            <w:div w:id="1185706793">
                              <w:marLeft w:val="0"/>
                              <w:marRight w:val="0"/>
                              <w:marTop w:val="0"/>
                              <w:marBottom w:val="0"/>
                              <w:divBdr>
                                <w:top w:val="none" w:sz="0" w:space="0" w:color="auto"/>
                                <w:left w:val="none" w:sz="0" w:space="0" w:color="auto"/>
                                <w:bottom w:val="none" w:sz="0" w:space="0" w:color="auto"/>
                                <w:right w:val="none" w:sz="0" w:space="0" w:color="auto"/>
                              </w:divBdr>
                              <w:divsChild>
                                <w:div w:id="549072474">
                                  <w:marLeft w:val="0"/>
                                  <w:marRight w:val="0"/>
                                  <w:marTop w:val="0"/>
                                  <w:marBottom w:val="0"/>
                                  <w:divBdr>
                                    <w:top w:val="none" w:sz="0" w:space="0" w:color="auto"/>
                                    <w:left w:val="none" w:sz="0" w:space="0" w:color="auto"/>
                                    <w:bottom w:val="none" w:sz="0" w:space="0" w:color="auto"/>
                                    <w:right w:val="none" w:sz="0" w:space="0" w:color="auto"/>
                                  </w:divBdr>
                                  <w:divsChild>
                                    <w:div w:id="1248884845">
                                      <w:marLeft w:val="0"/>
                                      <w:marRight w:val="0"/>
                                      <w:marTop w:val="0"/>
                                      <w:marBottom w:val="0"/>
                                      <w:divBdr>
                                        <w:top w:val="none" w:sz="0" w:space="0" w:color="auto"/>
                                        <w:left w:val="none" w:sz="0" w:space="0" w:color="auto"/>
                                        <w:bottom w:val="none" w:sz="0" w:space="0" w:color="auto"/>
                                        <w:right w:val="none" w:sz="0" w:space="0" w:color="auto"/>
                                      </w:divBdr>
                                      <w:divsChild>
                                        <w:div w:id="312371986">
                                          <w:marLeft w:val="0"/>
                                          <w:marRight w:val="0"/>
                                          <w:marTop w:val="0"/>
                                          <w:marBottom w:val="0"/>
                                          <w:divBdr>
                                            <w:top w:val="none" w:sz="0" w:space="0" w:color="auto"/>
                                            <w:left w:val="none" w:sz="0" w:space="0" w:color="auto"/>
                                            <w:bottom w:val="none" w:sz="0" w:space="0" w:color="auto"/>
                                            <w:right w:val="none" w:sz="0" w:space="0" w:color="auto"/>
                                          </w:divBdr>
                                          <w:divsChild>
                                            <w:div w:id="501165149">
                                              <w:marLeft w:val="0"/>
                                              <w:marRight w:val="0"/>
                                              <w:marTop w:val="0"/>
                                              <w:marBottom w:val="0"/>
                                              <w:divBdr>
                                                <w:top w:val="none" w:sz="0" w:space="0" w:color="auto"/>
                                                <w:left w:val="none" w:sz="0" w:space="0" w:color="auto"/>
                                                <w:bottom w:val="none" w:sz="0" w:space="0" w:color="auto"/>
                                                <w:right w:val="none" w:sz="0" w:space="0" w:color="auto"/>
                                              </w:divBdr>
                                              <w:divsChild>
                                                <w:div w:id="376782353">
                                                  <w:marLeft w:val="0"/>
                                                  <w:marRight w:val="0"/>
                                                  <w:marTop w:val="0"/>
                                                  <w:marBottom w:val="0"/>
                                                  <w:divBdr>
                                                    <w:top w:val="none" w:sz="0" w:space="0" w:color="auto"/>
                                                    <w:left w:val="none" w:sz="0" w:space="0" w:color="auto"/>
                                                    <w:bottom w:val="none" w:sz="0" w:space="0" w:color="auto"/>
                                                    <w:right w:val="none" w:sz="0" w:space="0" w:color="auto"/>
                                                  </w:divBdr>
                                                  <w:divsChild>
                                                    <w:div w:id="246884558">
                                                      <w:marLeft w:val="0"/>
                                                      <w:marRight w:val="0"/>
                                                      <w:marTop w:val="0"/>
                                                      <w:marBottom w:val="0"/>
                                                      <w:divBdr>
                                                        <w:top w:val="none" w:sz="0" w:space="0" w:color="auto"/>
                                                        <w:left w:val="none" w:sz="0" w:space="0" w:color="auto"/>
                                                        <w:bottom w:val="none" w:sz="0" w:space="0" w:color="auto"/>
                                                        <w:right w:val="none" w:sz="0" w:space="0" w:color="auto"/>
                                                      </w:divBdr>
                                                    </w:div>
                                                    <w:div w:id="1552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635592">
                      <w:marLeft w:val="0"/>
                      <w:marRight w:val="0"/>
                      <w:marTop w:val="0"/>
                      <w:marBottom w:val="0"/>
                      <w:divBdr>
                        <w:top w:val="none" w:sz="0" w:space="0" w:color="auto"/>
                        <w:left w:val="none" w:sz="0" w:space="0" w:color="auto"/>
                        <w:bottom w:val="none" w:sz="0" w:space="0" w:color="auto"/>
                        <w:right w:val="none" w:sz="0" w:space="0" w:color="auto"/>
                      </w:divBdr>
                      <w:divsChild>
                        <w:div w:id="474494476">
                          <w:marLeft w:val="0"/>
                          <w:marRight w:val="0"/>
                          <w:marTop w:val="0"/>
                          <w:marBottom w:val="0"/>
                          <w:divBdr>
                            <w:top w:val="none" w:sz="0" w:space="0" w:color="auto"/>
                            <w:left w:val="none" w:sz="0" w:space="0" w:color="auto"/>
                            <w:bottom w:val="none" w:sz="0" w:space="0" w:color="auto"/>
                            <w:right w:val="none" w:sz="0" w:space="0" w:color="auto"/>
                          </w:divBdr>
                          <w:divsChild>
                            <w:div w:id="1461996517">
                              <w:marLeft w:val="0"/>
                              <w:marRight w:val="0"/>
                              <w:marTop w:val="0"/>
                              <w:marBottom w:val="0"/>
                              <w:divBdr>
                                <w:top w:val="none" w:sz="0" w:space="0" w:color="auto"/>
                                <w:left w:val="none" w:sz="0" w:space="0" w:color="auto"/>
                                <w:bottom w:val="none" w:sz="0" w:space="0" w:color="auto"/>
                                <w:right w:val="none" w:sz="0" w:space="0" w:color="auto"/>
                              </w:divBdr>
                            </w:div>
                          </w:divsChild>
                        </w:div>
                        <w:div w:id="108475838">
                          <w:marLeft w:val="0"/>
                          <w:marRight w:val="0"/>
                          <w:marTop w:val="0"/>
                          <w:marBottom w:val="120"/>
                          <w:divBdr>
                            <w:top w:val="none" w:sz="0" w:space="0" w:color="auto"/>
                            <w:left w:val="none" w:sz="0" w:space="0" w:color="auto"/>
                            <w:bottom w:val="none" w:sz="0" w:space="0" w:color="auto"/>
                            <w:right w:val="none" w:sz="0" w:space="0" w:color="auto"/>
                          </w:divBdr>
                          <w:divsChild>
                            <w:div w:id="159125255">
                              <w:marLeft w:val="0"/>
                              <w:marRight w:val="0"/>
                              <w:marTop w:val="0"/>
                              <w:marBottom w:val="0"/>
                              <w:divBdr>
                                <w:top w:val="none" w:sz="0" w:space="0" w:color="auto"/>
                                <w:left w:val="none" w:sz="0" w:space="0" w:color="auto"/>
                                <w:bottom w:val="none" w:sz="0" w:space="0" w:color="auto"/>
                                <w:right w:val="none" w:sz="0" w:space="0" w:color="auto"/>
                              </w:divBdr>
                              <w:divsChild>
                                <w:div w:id="665788932">
                                  <w:marLeft w:val="0"/>
                                  <w:marRight w:val="0"/>
                                  <w:marTop w:val="0"/>
                                  <w:marBottom w:val="0"/>
                                  <w:divBdr>
                                    <w:top w:val="none" w:sz="0" w:space="0" w:color="auto"/>
                                    <w:left w:val="none" w:sz="0" w:space="0" w:color="auto"/>
                                    <w:bottom w:val="none" w:sz="0" w:space="0" w:color="auto"/>
                                    <w:right w:val="none" w:sz="0" w:space="0" w:color="auto"/>
                                  </w:divBdr>
                                  <w:divsChild>
                                    <w:div w:id="328557039">
                                      <w:marLeft w:val="0"/>
                                      <w:marRight w:val="0"/>
                                      <w:marTop w:val="0"/>
                                      <w:marBottom w:val="0"/>
                                      <w:divBdr>
                                        <w:top w:val="none" w:sz="0" w:space="0" w:color="auto"/>
                                        <w:left w:val="none" w:sz="0" w:space="0" w:color="auto"/>
                                        <w:bottom w:val="none" w:sz="0" w:space="0" w:color="auto"/>
                                        <w:right w:val="none" w:sz="0" w:space="0" w:color="auto"/>
                                      </w:divBdr>
                                      <w:divsChild>
                                        <w:div w:id="1262494218">
                                          <w:marLeft w:val="0"/>
                                          <w:marRight w:val="0"/>
                                          <w:marTop w:val="0"/>
                                          <w:marBottom w:val="0"/>
                                          <w:divBdr>
                                            <w:top w:val="none" w:sz="0" w:space="0" w:color="auto"/>
                                            <w:left w:val="none" w:sz="0" w:space="0" w:color="auto"/>
                                            <w:bottom w:val="none" w:sz="0" w:space="0" w:color="auto"/>
                                            <w:right w:val="none" w:sz="0" w:space="0" w:color="auto"/>
                                          </w:divBdr>
                                          <w:divsChild>
                                            <w:div w:id="1824421077">
                                              <w:marLeft w:val="0"/>
                                              <w:marRight w:val="0"/>
                                              <w:marTop w:val="0"/>
                                              <w:marBottom w:val="0"/>
                                              <w:divBdr>
                                                <w:top w:val="none" w:sz="0" w:space="0" w:color="auto"/>
                                                <w:left w:val="none" w:sz="0" w:space="0" w:color="auto"/>
                                                <w:bottom w:val="none" w:sz="0" w:space="0" w:color="auto"/>
                                                <w:right w:val="none" w:sz="0" w:space="0" w:color="auto"/>
                                              </w:divBdr>
                                              <w:divsChild>
                                                <w:div w:id="1152019480">
                                                  <w:marLeft w:val="0"/>
                                                  <w:marRight w:val="0"/>
                                                  <w:marTop w:val="0"/>
                                                  <w:marBottom w:val="0"/>
                                                  <w:divBdr>
                                                    <w:top w:val="none" w:sz="0" w:space="0" w:color="auto"/>
                                                    <w:left w:val="none" w:sz="0" w:space="0" w:color="auto"/>
                                                    <w:bottom w:val="none" w:sz="0" w:space="0" w:color="auto"/>
                                                    <w:right w:val="none" w:sz="0" w:space="0" w:color="auto"/>
                                                  </w:divBdr>
                                                  <w:divsChild>
                                                    <w:div w:id="1282224660">
                                                      <w:marLeft w:val="0"/>
                                                      <w:marRight w:val="0"/>
                                                      <w:marTop w:val="0"/>
                                                      <w:marBottom w:val="0"/>
                                                      <w:divBdr>
                                                        <w:top w:val="none" w:sz="0" w:space="0" w:color="auto"/>
                                                        <w:left w:val="none" w:sz="0" w:space="0" w:color="auto"/>
                                                        <w:bottom w:val="none" w:sz="0" w:space="0" w:color="auto"/>
                                                        <w:right w:val="none" w:sz="0" w:space="0" w:color="auto"/>
                                                      </w:divBdr>
                                                    </w:div>
                                                    <w:div w:id="19308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78155">
      <w:bodyDiv w:val="1"/>
      <w:marLeft w:val="0"/>
      <w:marRight w:val="0"/>
      <w:marTop w:val="0"/>
      <w:marBottom w:val="0"/>
      <w:divBdr>
        <w:top w:val="none" w:sz="0" w:space="0" w:color="auto"/>
        <w:left w:val="none" w:sz="0" w:space="0" w:color="auto"/>
        <w:bottom w:val="none" w:sz="0" w:space="0" w:color="auto"/>
        <w:right w:val="none" w:sz="0" w:space="0" w:color="auto"/>
      </w:divBdr>
    </w:div>
    <w:div w:id="263078141">
      <w:bodyDiv w:val="1"/>
      <w:marLeft w:val="0"/>
      <w:marRight w:val="0"/>
      <w:marTop w:val="0"/>
      <w:marBottom w:val="0"/>
      <w:divBdr>
        <w:top w:val="none" w:sz="0" w:space="0" w:color="auto"/>
        <w:left w:val="none" w:sz="0" w:space="0" w:color="auto"/>
        <w:bottom w:val="none" w:sz="0" w:space="0" w:color="auto"/>
        <w:right w:val="none" w:sz="0" w:space="0" w:color="auto"/>
      </w:divBdr>
    </w:div>
    <w:div w:id="636884396">
      <w:bodyDiv w:val="1"/>
      <w:marLeft w:val="0"/>
      <w:marRight w:val="0"/>
      <w:marTop w:val="0"/>
      <w:marBottom w:val="0"/>
      <w:divBdr>
        <w:top w:val="none" w:sz="0" w:space="0" w:color="auto"/>
        <w:left w:val="none" w:sz="0" w:space="0" w:color="auto"/>
        <w:bottom w:val="none" w:sz="0" w:space="0" w:color="auto"/>
        <w:right w:val="none" w:sz="0" w:space="0" w:color="auto"/>
      </w:divBdr>
    </w:div>
    <w:div w:id="782651880">
      <w:bodyDiv w:val="1"/>
      <w:marLeft w:val="0"/>
      <w:marRight w:val="0"/>
      <w:marTop w:val="0"/>
      <w:marBottom w:val="0"/>
      <w:divBdr>
        <w:top w:val="none" w:sz="0" w:space="0" w:color="auto"/>
        <w:left w:val="none" w:sz="0" w:space="0" w:color="auto"/>
        <w:bottom w:val="none" w:sz="0" w:space="0" w:color="auto"/>
        <w:right w:val="none" w:sz="0" w:space="0" w:color="auto"/>
      </w:divBdr>
    </w:div>
    <w:div w:id="896626356">
      <w:bodyDiv w:val="1"/>
      <w:marLeft w:val="0"/>
      <w:marRight w:val="0"/>
      <w:marTop w:val="0"/>
      <w:marBottom w:val="0"/>
      <w:divBdr>
        <w:top w:val="none" w:sz="0" w:space="0" w:color="auto"/>
        <w:left w:val="none" w:sz="0" w:space="0" w:color="auto"/>
        <w:bottom w:val="none" w:sz="0" w:space="0" w:color="auto"/>
        <w:right w:val="none" w:sz="0" w:space="0" w:color="auto"/>
      </w:divBdr>
    </w:div>
    <w:div w:id="994452456">
      <w:bodyDiv w:val="1"/>
      <w:marLeft w:val="0"/>
      <w:marRight w:val="0"/>
      <w:marTop w:val="0"/>
      <w:marBottom w:val="0"/>
      <w:divBdr>
        <w:top w:val="none" w:sz="0" w:space="0" w:color="auto"/>
        <w:left w:val="none" w:sz="0" w:space="0" w:color="auto"/>
        <w:bottom w:val="none" w:sz="0" w:space="0" w:color="auto"/>
        <w:right w:val="none" w:sz="0" w:space="0" w:color="auto"/>
      </w:divBdr>
    </w:div>
    <w:div w:id="998387154">
      <w:bodyDiv w:val="1"/>
      <w:marLeft w:val="0"/>
      <w:marRight w:val="0"/>
      <w:marTop w:val="0"/>
      <w:marBottom w:val="0"/>
      <w:divBdr>
        <w:top w:val="none" w:sz="0" w:space="0" w:color="auto"/>
        <w:left w:val="none" w:sz="0" w:space="0" w:color="auto"/>
        <w:bottom w:val="none" w:sz="0" w:space="0" w:color="auto"/>
        <w:right w:val="none" w:sz="0" w:space="0" w:color="auto"/>
      </w:divBdr>
    </w:div>
    <w:div w:id="1468817721">
      <w:bodyDiv w:val="1"/>
      <w:marLeft w:val="0"/>
      <w:marRight w:val="0"/>
      <w:marTop w:val="0"/>
      <w:marBottom w:val="0"/>
      <w:divBdr>
        <w:top w:val="none" w:sz="0" w:space="0" w:color="auto"/>
        <w:left w:val="none" w:sz="0" w:space="0" w:color="auto"/>
        <w:bottom w:val="none" w:sz="0" w:space="0" w:color="auto"/>
        <w:right w:val="none" w:sz="0" w:space="0" w:color="auto"/>
      </w:divBdr>
    </w:div>
    <w:div w:id="1493256201">
      <w:bodyDiv w:val="1"/>
      <w:marLeft w:val="0"/>
      <w:marRight w:val="0"/>
      <w:marTop w:val="0"/>
      <w:marBottom w:val="0"/>
      <w:divBdr>
        <w:top w:val="none" w:sz="0" w:space="0" w:color="auto"/>
        <w:left w:val="none" w:sz="0" w:space="0" w:color="auto"/>
        <w:bottom w:val="none" w:sz="0" w:space="0" w:color="auto"/>
        <w:right w:val="none" w:sz="0" w:space="0" w:color="auto"/>
      </w:divBdr>
    </w:div>
    <w:div w:id="1605068958">
      <w:bodyDiv w:val="1"/>
      <w:marLeft w:val="0"/>
      <w:marRight w:val="0"/>
      <w:marTop w:val="0"/>
      <w:marBottom w:val="0"/>
      <w:divBdr>
        <w:top w:val="none" w:sz="0" w:space="0" w:color="auto"/>
        <w:left w:val="none" w:sz="0" w:space="0" w:color="auto"/>
        <w:bottom w:val="none" w:sz="0" w:space="0" w:color="auto"/>
        <w:right w:val="none" w:sz="0" w:space="0" w:color="auto"/>
      </w:divBdr>
    </w:div>
    <w:div w:id="1612282979">
      <w:bodyDiv w:val="1"/>
      <w:marLeft w:val="0"/>
      <w:marRight w:val="0"/>
      <w:marTop w:val="0"/>
      <w:marBottom w:val="0"/>
      <w:divBdr>
        <w:top w:val="none" w:sz="0" w:space="0" w:color="auto"/>
        <w:left w:val="none" w:sz="0" w:space="0" w:color="auto"/>
        <w:bottom w:val="none" w:sz="0" w:space="0" w:color="auto"/>
        <w:right w:val="none" w:sz="0" w:space="0" w:color="auto"/>
      </w:divBdr>
    </w:div>
    <w:div w:id="1634822936">
      <w:bodyDiv w:val="1"/>
      <w:marLeft w:val="0"/>
      <w:marRight w:val="0"/>
      <w:marTop w:val="0"/>
      <w:marBottom w:val="0"/>
      <w:divBdr>
        <w:top w:val="none" w:sz="0" w:space="0" w:color="auto"/>
        <w:left w:val="none" w:sz="0" w:space="0" w:color="auto"/>
        <w:bottom w:val="none" w:sz="0" w:space="0" w:color="auto"/>
        <w:right w:val="none" w:sz="0" w:space="0" w:color="auto"/>
      </w:divBdr>
    </w:div>
    <w:div w:id="1634940077">
      <w:bodyDiv w:val="1"/>
      <w:marLeft w:val="0"/>
      <w:marRight w:val="0"/>
      <w:marTop w:val="0"/>
      <w:marBottom w:val="0"/>
      <w:divBdr>
        <w:top w:val="none" w:sz="0" w:space="0" w:color="auto"/>
        <w:left w:val="none" w:sz="0" w:space="0" w:color="auto"/>
        <w:bottom w:val="none" w:sz="0" w:space="0" w:color="auto"/>
        <w:right w:val="none" w:sz="0" w:space="0" w:color="auto"/>
      </w:divBdr>
    </w:div>
    <w:div w:id="1762139006">
      <w:bodyDiv w:val="1"/>
      <w:marLeft w:val="0"/>
      <w:marRight w:val="0"/>
      <w:marTop w:val="0"/>
      <w:marBottom w:val="0"/>
      <w:divBdr>
        <w:top w:val="none" w:sz="0" w:space="0" w:color="auto"/>
        <w:left w:val="none" w:sz="0" w:space="0" w:color="auto"/>
        <w:bottom w:val="none" w:sz="0" w:space="0" w:color="auto"/>
        <w:right w:val="none" w:sz="0" w:space="0" w:color="auto"/>
      </w:divBdr>
    </w:div>
    <w:div w:id="1778136391">
      <w:bodyDiv w:val="1"/>
      <w:marLeft w:val="0"/>
      <w:marRight w:val="0"/>
      <w:marTop w:val="0"/>
      <w:marBottom w:val="0"/>
      <w:divBdr>
        <w:top w:val="none" w:sz="0" w:space="0" w:color="auto"/>
        <w:left w:val="none" w:sz="0" w:space="0" w:color="auto"/>
        <w:bottom w:val="none" w:sz="0" w:space="0" w:color="auto"/>
        <w:right w:val="none" w:sz="0" w:space="0" w:color="auto"/>
      </w:divBdr>
    </w:div>
    <w:div w:id="183869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wikipedia.org/wiki/Gaio_Memmio" TargetMode="External"/><Relationship Id="rId21" Type="http://schemas.openxmlformats.org/officeDocument/2006/relationships/hyperlink" Target="https://www.familysearch.org/it" TargetMode="External"/><Relationship Id="rId34" Type="http://schemas.openxmlformats.org/officeDocument/2006/relationships/hyperlink" Target="https://giosamenna.wordpress.com/2020/01/06/il-basso-sangro-in-una-cartografia-del-1702-osservazioni-e-note-storiche-parte-i/" TargetMode="External"/><Relationship Id="rId42" Type="http://schemas.openxmlformats.org/officeDocument/2006/relationships/hyperlink" Target="Storia/Antinori%20e%20le%20Ville/Antinori_487.jpg" TargetMode="External"/><Relationship Id="rId47" Type="http://schemas.openxmlformats.org/officeDocument/2006/relationships/hyperlink" Target="Storia/Antinori%20e%20le%20Ville/Antinori_488.jpg" TargetMode="External"/><Relationship Id="rId50" Type="http://schemas.openxmlformats.org/officeDocument/2006/relationships/hyperlink" Target="file:///C:\Users\HP\Desktop\Famiglia%20Romagnoli%20(Li%20Salvistre%20d%20na%20vote)\Visure%20catastali\Ville%20del%20Catasto%20Onciario%201618.jpg" TargetMode="External"/><Relationship Id="rId55" Type="http://schemas.openxmlformats.org/officeDocument/2006/relationships/hyperlink" Target="Visure%20catastali/Mozzagrugni/GiovanVittorio%20Giuseppe%20GivanAgostino.jpg"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La%20risorsa%20&#232;%20disponibile%20per%20la%20consultazione%20solo%20online" TargetMode="External"/><Relationship Id="rId29" Type="http://schemas.openxmlformats.org/officeDocument/2006/relationships/hyperlink" Target="file:///C:\Users\HP\Desktop\Famiglia%20Romagnoli%20(Li%20Salvistre%20d%20na%20vote)\Storia\Antinori%20e%20le%20Ville\Antinori_491.jpg" TargetMode="External"/><Relationship Id="rId11" Type="http://schemas.openxmlformats.org/officeDocument/2006/relationships/footer" Target="footer1.xml"/><Relationship Id="rId24" Type="http://schemas.openxmlformats.org/officeDocument/2006/relationships/hyperlink" Target="https://it.wikipedia.org/wiki/Gens_Caesia" TargetMode="External"/><Relationship Id="rId32" Type="http://schemas.openxmlformats.org/officeDocument/2006/relationships/hyperlink" Target="Storia/Antinori%20su%20Mozzagrogna%20Pietra%20Costantina%20e%20Santa%20Maria%20Imbaro/Antinori%20490-491.jpg" TargetMode="External"/><Relationship Id="rId37" Type="http://schemas.openxmlformats.org/officeDocument/2006/relationships/hyperlink" Target="Storia/Antinori%20e%20le%20Ville/Antinori_484-485.jpg" TargetMode="External"/><Relationship Id="rId40" Type="http://schemas.openxmlformats.org/officeDocument/2006/relationships/hyperlink" Target="Storia/Antonio%20Ludovico%20Antinori%20e%20gli%20Schiavoni.docx" TargetMode="External"/><Relationship Id="rId45" Type="http://schemas.openxmlformats.org/officeDocument/2006/relationships/hyperlink" Target="Storia/Antinori%20e%20le%20Ville/Antinori_487.jpg" TargetMode="External"/><Relationship Id="rId53" Type="http://schemas.openxmlformats.org/officeDocument/2006/relationships/hyperlink" Target="Visure%20catastali/Mozzagrugni/Nardo.jpg" TargetMode="External"/><Relationship Id="rId58" Type="http://schemas.openxmlformats.org/officeDocument/2006/relationships/hyperlink" Target="Storia/Antinori%20e%20le%20Ville/Antinori_484-485.jp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Storia/Antinori%20e%20le%20Ville/Antinori_490.jpg" TargetMode="External"/><Relationship Id="rId19" Type="http://schemas.openxmlformats.org/officeDocument/2006/relationships/hyperlink" Target="http://www.asciatopo.altervista.org/Sanvito2.jpg" TargetMode="External"/><Relationship Id="rId14" Type="http://schemas.openxmlformats.org/officeDocument/2006/relationships/hyperlink" Target="Storia/003_Pacichelli_1703.pdf" TargetMode="External"/><Relationship Id="rId22" Type="http://schemas.openxmlformats.org/officeDocument/2006/relationships/hyperlink" Target="https://www.familysearch.org/" TargetMode="External"/><Relationship Id="rId27" Type="http://schemas.openxmlformats.org/officeDocument/2006/relationships/hyperlink" Target="file:///C:\Users\HP\Desktop\Famiglia%20Romagnoli%20(Li%20Salvistre%20d%20na%20vote)\Storia\Antinori%20e%20le%20Ville\Antinori_489.jpg" TargetMode="External"/><Relationship Id="rId30" Type="http://schemas.openxmlformats.org/officeDocument/2006/relationships/hyperlink" Target="file:///C:\Users\HP\Desktop\Famiglia%20Romagnoli%20(Li%20Salvistre%20d%20na%20vote)\Storia\Antinori%20e%20le%20Ville\Antinori_491.jpg" TargetMode="External"/><Relationship Id="rId35" Type="http://schemas.openxmlformats.org/officeDocument/2006/relationships/hyperlink" Target="http://www.asciatopo.altervista.org/sanvito.html" TargetMode="External"/><Relationship Id="rId43" Type="http://schemas.openxmlformats.org/officeDocument/2006/relationships/hyperlink" Target="Storia/Antinori%20e%20le%20Ville/Antinori_487.jpg" TargetMode="External"/><Relationship Id="rId48" Type="http://schemas.openxmlformats.org/officeDocument/2006/relationships/hyperlink" Target="Storia/Antinori%20e%20le%20Ville/Antinori_488.jpg" TargetMode="External"/><Relationship Id="rId56" Type="http://schemas.openxmlformats.org/officeDocument/2006/relationships/hyperlink" Target="https://it.wikipedia.org/wiki/Storia_di_Lanciano" TargetMode="External"/><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file:///C:\Users\HP\Desktop\Storia%20di%20un%20casale\Visure%20catastali\1818%20Santa%20Vittoria%20(famiglie).jpg"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HP\Desktop\Famiglia%20Romagnoli%20(Li%20Salvistre%20d%20na%20vote)\Storia\Antinori%20e%20le%20Ville\Antinori_490.jpg" TargetMode="External"/><Relationship Id="rId33" Type="http://schemas.openxmlformats.org/officeDocument/2006/relationships/hyperlink" Target="Storia/Antinori%20su%20Mozzagrogna%20Pietra%20Costantina%20e%20Santa%20Maria%20Imbaro/Antinori%20492-493.jpg" TargetMode="External"/><Relationship Id="rId38" Type="http://schemas.openxmlformats.org/officeDocument/2006/relationships/hyperlink" Target="https://it.wikipedia.org/wiki/Abbazia_di_Santa_Maria_della_Vittoria" TargetMode="External"/><Relationship Id="rId46" Type="http://schemas.openxmlformats.org/officeDocument/2006/relationships/hyperlink" Target="Storia/Regi%20Tabulari.jpg" TargetMode="External"/><Relationship Id="rId59" Type="http://schemas.openxmlformats.org/officeDocument/2006/relationships/hyperlink" Target="Storia/003_Pacichelli_1703.pdf" TargetMode="External"/><Relationship Id="rId67" Type="http://schemas.openxmlformats.org/officeDocument/2006/relationships/theme" Target="theme/theme1.xml"/><Relationship Id="rId20" Type="http://schemas.openxmlformats.org/officeDocument/2006/relationships/hyperlink" Target="http://www.asciatopo.altervista.org/Sanvito3.jpg" TargetMode="External"/><Relationship Id="rId41" Type="http://schemas.openxmlformats.org/officeDocument/2006/relationships/hyperlink" Target="Storia/Antinori%20e%20le%20Ville/Antinori_487.jpg" TargetMode="External"/><Relationship Id="rId54" Type="http://schemas.openxmlformats.org/officeDocument/2006/relationships/hyperlink" Target="Visure%20catastali/Mozzagrugni/Orazio.jpg" TargetMode="External"/><Relationship Id="rId62" Type="http://schemas.openxmlformats.org/officeDocument/2006/relationships/hyperlink" Target="https://it.wikipedia.org/wiki/Storia_di_Lancia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osamenna.wordpress.com/2020/01/06/il-basso-sangro-in-una-cartografia-del-1702-osservazioni-e-note-storiche-parte-i/" TargetMode="External"/><Relationship Id="rId23" Type="http://schemas.openxmlformats.org/officeDocument/2006/relationships/hyperlink" Target="https://www.familysearch.org/it" TargetMode="External"/><Relationship Id="rId28" Type="http://schemas.openxmlformats.org/officeDocument/2006/relationships/hyperlink" Target="file:///C:\Users\HP\Desktop\Famiglia%20Romagnoli%20(Li%20Salvistre%20d%20na%20vote)\Storia\Antinori%20e%20le%20Ville\Antinori_490.jpg" TargetMode="External"/><Relationship Id="rId36" Type="http://schemas.openxmlformats.org/officeDocument/2006/relationships/hyperlink" Target="Storia/Antinori%20su%20Mozzagrogna%20Pietra%20Costantina%20e%20Santa%20Maria%20Imbaro/Antinori%20492-493.jpg" TargetMode="External"/><Relationship Id="rId49" Type="http://schemas.openxmlformats.org/officeDocument/2006/relationships/hyperlink" Target="Storia/Antinori%20e%20le%20Ville/Antinori_489.jpg" TargetMode="External"/><Relationship Id="rId57" Type="http://schemas.openxmlformats.org/officeDocument/2006/relationships/hyperlink" Target="http://www.instoria.it/home/abruzzo_XVII_secolo_epidemia_peste.htm" TargetMode="External"/><Relationship Id="rId10" Type="http://schemas.openxmlformats.org/officeDocument/2006/relationships/image" Target="media/image2.png"/><Relationship Id="rId31" Type="http://schemas.openxmlformats.org/officeDocument/2006/relationships/hyperlink" Target="http://www.asciatopo.altervista.org/Feudi-normanni-2.jpg" TargetMode="External"/><Relationship Id="rId44" Type="http://schemas.openxmlformats.org/officeDocument/2006/relationships/hyperlink" Target="https://catalogo.beniculturali.it/detail/ArchitecturalOrLandscapeHeritage/1600377037" TargetMode="External"/><Relationship Id="rId52" Type="http://schemas.openxmlformats.org/officeDocument/2006/relationships/hyperlink" Target="Visure%20catastali/Mozzagrugni/Fabrizio%20e%20Cesare.jpg" TargetMode="External"/><Relationship Id="rId60" Type="http://schemas.openxmlformats.org/officeDocument/2006/relationships/hyperlink" Target="https://gallica.bnf.fr/ark:/12148/btv1b53177632g/f1.item.zo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asciatopo.altervista.org/sanvito.html" TargetMode="External"/><Relationship Id="rId18" Type="http://schemas.openxmlformats.org/officeDocument/2006/relationships/image" Target="media/image4.png"/><Relationship Id="rId39" Type="http://schemas.openxmlformats.org/officeDocument/2006/relationships/hyperlink" Target="https://it.wikipedia.org/wiki/Terremoto_dell%27Italia_centro-meridionale_del_145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FAE053DAADF4B1BA80E687DB1A3D579"/>
        <w:category>
          <w:name w:val="Generale"/>
          <w:gallery w:val="placeholder"/>
        </w:category>
        <w:types>
          <w:type w:val="bbPlcHdr"/>
        </w:types>
        <w:behaviors>
          <w:behavior w:val="content"/>
        </w:behaviors>
        <w:guid w:val="{AE377FF6-3E04-4A0F-9855-C37DCF8F0C95}"/>
      </w:docPartPr>
      <w:docPartBody>
        <w:p w:rsidR="00F24DFE" w:rsidRDefault="003F1DC5" w:rsidP="003F1DC5">
          <w:pPr>
            <w:pStyle w:val="5FAE053DAADF4B1BA80E687DB1A3D579"/>
          </w:pPr>
          <w:r>
            <w:rPr>
              <w:rFonts w:asciiTheme="majorHAnsi" w:eastAsiaTheme="majorEastAsia" w:hAnsiTheme="majorHAnsi" w:cstheme="majorBidi"/>
              <w:caps/>
              <w:color w:val="4472C4" w:themeColor="accent1"/>
              <w:sz w:val="80"/>
              <w:szCs w:val="80"/>
            </w:rPr>
            <w:t>[Titolo del documento]</w:t>
          </w:r>
        </w:p>
      </w:docPartBody>
    </w:docPart>
    <w:docPart>
      <w:docPartPr>
        <w:name w:val="4D5A7A30F0EB44BA93D7ACCEC534095F"/>
        <w:category>
          <w:name w:val="Generale"/>
          <w:gallery w:val="placeholder"/>
        </w:category>
        <w:types>
          <w:type w:val="bbPlcHdr"/>
        </w:types>
        <w:behaviors>
          <w:behavior w:val="content"/>
        </w:behaviors>
        <w:guid w:val="{15D233C5-A950-49ED-B541-59A61B0956BF}"/>
      </w:docPartPr>
      <w:docPartBody>
        <w:p w:rsidR="00F24DFE" w:rsidRDefault="003F1DC5" w:rsidP="003F1DC5">
          <w:pPr>
            <w:pStyle w:val="4D5A7A30F0EB44BA93D7ACCEC534095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C5"/>
    <w:rsid w:val="000031ED"/>
    <w:rsid w:val="000275D5"/>
    <w:rsid w:val="00042EA8"/>
    <w:rsid w:val="00043369"/>
    <w:rsid w:val="00044351"/>
    <w:rsid w:val="000505B4"/>
    <w:rsid w:val="00074651"/>
    <w:rsid w:val="000771FE"/>
    <w:rsid w:val="000873A5"/>
    <w:rsid w:val="000B0CC9"/>
    <w:rsid w:val="000E7962"/>
    <w:rsid w:val="000F427C"/>
    <w:rsid w:val="0011661B"/>
    <w:rsid w:val="00153570"/>
    <w:rsid w:val="00162601"/>
    <w:rsid w:val="00172EC5"/>
    <w:rsid w:val="001D1795"/>
    <w:rsid w:val="002161C1"/>
    <w:rsid w:val="00217CF1"/>
    <w:rsid w:val="00243D85"/>
    <w:rsid w:val="00252B5B"/>
    <w:rsid w:val="002651F1"/>
    <w:rsid w:val="002A7F80"/>
    <w:rsid w:val="002B5951"/>
    <w:rsid w:val="002E084D"/>
    <w:rsid w:val="00314713"/>
    <w:rsid w:val="00324485"/>
    <w:rsid w:val="00330000"/>
    <w:rsid w:val="00336EF5"/>
    <w:rsid w:val="00356967"/>
    <w:rsid w:val="00371DAF"/>
    <w:rsid w:val="003721FA"/>
    <w:rsid w:val="00377677"/>
    <w:rsid w:val="00380176"/>
    <w:rsid w:val="0038410B"/>
    <w:rsid w:val="00392B37"/>
    <w:rsid w:val="003A4D05"/>
    <w:rsid w:val="003B7AEB"/>
    <w:rsid w:val="003C12B3"/>
    <w:rsid w:val="003C4088"/>
    <w:rsid w:val="003C52B0"/>
    <w:rsid w:val="003C5E70"/>
    <w:rsid w:val="003F0063"/>
    <w:rsid w:val="003F1DC5"/>
    <w:rsid w:val="00404B01"/>
    <w:rsid w:val="00406F4A"/>
    <w:rsid w:val="00421413"/>
    <w:rsid w:val="00436417"/>
    <w:rsid w:val="00450863"/>
    <w:rsid w:val="00455977"/>
    <w:rsid w:val="00463E98"/>
    <w:rsid w:val="0046549E"/>
    <w:rsid w:val="004716E1"/>
    <w:rsid w:val="00476607"/>
    <w:rsid w:val="00497C53"/>
    <w:rsid w:val="004A0E0F"/>
    <w:rsid w:val="004E17D7"/>
    <w:rsid w:val="004E1D56"/>
    <w:rsid w:val="00516956"/>
    <w:rsid w:val="0053248B"/>
    <w:rsid w:val="00593941"/>
    <w:rsid w:val="005D31F7"/>
    <w:rsid w:val="005F296E"/>
    <w:rsid w:val="005F4E1D"/>
    <w:rsid w:val="005F6D68"/>
    <w:rsid w:val="006072DB"/>
    <w:rsid w:val="00621275"/>
    <w:rsid w:val="006719AD"/>
    <w:rsid w:val="00696EEC"/>
    <w:rsid w:val="0070373E"/>
    <w:rsid w:val="00722B47"/>
    <w:rsid w:val="00724FAB"/>
    <w:rsid w:val="00771968"/>
    <w:rsid w:val="007867B2"/>
    <w:rsid w:val="00797F42"/>
    <w:rsid w:val="007A5153"/>
    <w:rsid w:val="007A6940"/>
    <w:rsid w:val="007C3473"/>
    <w:rsid w:val="008025B4"/>
    <w:rsid w:val="00847D6A"/>
    <w:rsid w:val="00875410"/>
    <w:rsid w:val="008867C7"/>
    <w:rsid w:val="008B6ABE"/>
    <w:rsid w:val="008C1080"/>
    <w:rsid w:val="008D700D"/>
    <w:rsid w:val="0090434B"/>
    <w:rsid w:val="0091548B"/>
    <w:rsid w:val="00937ACC"/>
    <w:rsid w:val="00942AED"/>
    <w:rsid w:val="00943F16"/>
    <w:rsid w:val="009759E2"/>
    <w:rsid w:val="009A1319"/>
    <w:rsid w:val="009A278D"/>
    <w:rsid w:val="009A3B75"/>
    <w:rsid w:val="009A558A"/>
    <w:rsid w:val="009B2C36"/>
    <w:rsid w:val="009B5338"/>
    <w:rsid w:val="009B7482"/>
    <w:rsid w:val="00A07AED"/>
    <w:rsid w:val="00A10D47"/>
    <w:rsid w:val="00A2172D"/>
    <w:rsid w:val="00A6182D"/>
    <w:rsid w:val="00A6646E"/>
    <w:rsid w:val="00A84E74"/>
    <w:rsid w:val="00A86108"/>
    <w:rsid w:val="00AC039B"/>
    <w:rsid w:val="00AF4091"/>
    <w:rsid w:val="00B0677D"/>
    <w:rsid w:val="00B11961"/>
    <w:rsid w:val="00B46348"/>
    <w:rsid w:val="00B61AE9"/>
    <w:rsid w:val="00B83DEB"/>
    <w:rsid w:val="00B906A4"/>
    <w:rsid w:val="00BA3E9D"/>
    <w:rsid w:val="00BD5797"/>
    <w:rsid w:val="00BD795E"/>
    <w:rsid w:val="00BE609A"/>
    <w:rsid w:val="00BF54C9"/>
    <w:rsid w:val="00C002D3"/>
    <w:rsid w:val="00C00BCA"/>
    <w:rsid w:val="00C01CAA"/>
    <w:rsid w:val="00C2466F"/>
    <w:rsid w:val="00C47AD3"/>
    <w:rsid w:val="00C635E3"/>
    <w:rsid w:val="00C911EE"/>
    <w:rsid w:val="00C931CF"/>
    <w:rsid w:val="00CA4C04"/>
    <w:rsid w:val="00CB77A8"/>
    <w:rsid w:val="00CC1526"/>
    <w:rsid w:val="00D04122"/>
    <w:rsid w:val="00D11669"/>
    <w:rsid w:val="00D17519"/>
    <w:rsid w:val="00D43E15"/>
    <w:rsid w:val="00D626BF"/>
    <w:rsid w:val="00D62CB5"/>
    <w:rsid w:val="00D76F8C"/>
    <w:rsid w:val="00D86141"/>
    <w:rsid w:val="00DB14E9"/>
    <w:rsid w:val="00DC685B"/>
    <w:rsid w:val="00DD0C4C"/>
    <w:rsid w:val="00DE2948"/>
    <w:rsid w:val="00DF5A56"/>
    <w:rsid w:val="00E407F7"/>
    <w:rsid w:val="00E50725"/>
    <w:rsid w:val="00E5436B"/>
    <w:rsid w:val="00E807E2"/>
    <w:rsid w:val="00E91219"/>
    <w:rsid w:val="00EB5AFC"/>
    <w:rsid w:val="00EE7C11"/>
    <w:rsid w:val="00EF2955"/>
    <w:rsid w:val="00F0464E"/>
    <w:rsid w:val="00F04BB8"/>
    <w:rsid w:val="00F12C4D"/>
    <w:rsid w:val="00F20C53"/>
    <w:rsid w:val="00F24DFE"/>
    <w:rsid w:val="00F277C8"/>
    <w:rsid w:val="00F32898"/>
    <w:rsid w:val="00F47A27"/>
    <w:rsid w:val="00F508DD"/>
    <w:rsid w:val="00F64DDD"/>
    <w:rsid w:val="00F82410"/>
    <w:rsid w:val="00F93DD7"/>
    <w:rsid w:val="00FB389F"/>
    <w:rsid w:val="00FC4E23"/>
    <w:rsid w:val="00FE35EB"/>
    <w:rsid w:val="00FF180A"/>
    <w:rsid w:val="00FF6B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FAE053DAADF4B1BA80E687DB1A3D579">
    <w:name w:val="5FAE053DAADF4B1BA80E687DB1A3D579"/>
    <w:rsid w:val="003F1DC5"/>
  </w:style>
  <w:style w:type="paragraph" w:customStyle="1" w:styleId="4D5A7A30F0EB44BA93D7ACCEC534095F">
    <w:name w:val="4D5A7A30F0EB44BA93D7ACCEC534095F"/>
    <w:rsid w:val="003F1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EFB6C-B0AA-4304-8012-F8327CEE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20715</TotalTime>
  <Pages>16</Pages>
  <Words>7465</Words>
  <Characters>42551</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storia di un CASALE</vt:lpstr>
    </vt:vector>
  </TitlesOfParts>
  <Company>Federico Romagnoli</Company>
  <LinksUpToDate>false</LinksUpToDate>
  <CharactersWithSpaces>49917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storia di un CASALE</dc:title>
  <dc:subject>VILLA ROMAGNOLI - DALLE ORIGINI ALL’UNITA’ D’ITALIA</dc:subject>
  <dc:creator>Federico Romagnoli</dc:creator>
  <cp:keywords/>
  <dc:description/>
  <cp:lastModifiedBy>Federico Romagnoli</cp:lastModifiedBy>
  <cp:revision>343</cp:revision>
  <dcterms:created xsi:type="dcterms:W3CDTF">2024-12-08T16:20:00Z</dcterms:created>
  <dcterms:modified xsi:type="dcterms:W3CDTF">2025-04-15T15:19:00Z</dcterms:modified>
</cp:coreProperties>
</file>