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304ED849" w14:textId="77777777" w:rsidR="009653AD" w:rsidRPr="005A01D5" w:rsidRDefault="00DA68DB"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14:anchorId="304EDEE9" wp14:editId="304EDEEA">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EDF04" w14:textId="688D7806" w:rsidR="007F32F0" w:rsidRPr="00F54DCB" w:rsidRDefault="007F32F0"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723BB7BE9C9448E2B1A26805D21774B8"/>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Pr>
                                    <w:rFonts w:ascii="Gotham Rounded Bold" w:hAnsi="Gotham Rounded Bold" w:cs="Arial"/>
                                    <w:color w:val="668899" w:themeColor="accent2"/>
                                    <w:sz w:val="32"/>
                                    <w:szCs w:val="32"/>
                                  </w:rPr>
                                  <w:t>to 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04EDEE9"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304EDF04" w14:textId="688D7806" w:rsidR="007F32F0" w:rsidRPr="00F54DCB" w:rsidRDefault="007F32F0"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723BB7BE9C9448E2B1A26805D21774B8"/>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Content>
                          <w:r>
                            <w:rPr>
                              <w:rFonts w:ascii="Gotham Rounded Bold" w:hAnsi="Gotham Rounded Bold" w:cs="Arial"/>
                              <w:color w:val="668899" w:themeColor="accent2"/>
                              <w:sz w:val="32"/>
                              <w:szCs w:val="32"/>
                            </w:rPr>
                            <w:t>to Communication</w:t>
                          </w:r>
                        </w:sdtContent>
                      </w:sdt>
                    </w:p>
                  </w:txbxContent>
                </v:textbox>
                <w10:wrap anchorx="page" anchory="page"/>
              </v:shape>
            </w:pict>
          </mc:Fallback>
        </mc:AlternateContent>
      </w:r>
    </w:p>
    <w:p w14:paraId="304ED84A" w14:textId="5776DBBD" w:rsidR="009653AD" w:rsidRPr="005A01D5" w:rsidRDefault="0082427D" w:rsidP="006C79D9">
      <w:pPr>
        <w:jc w:val="center"/>
        <w:rPr>
          <w:b/>
        </w:rPr>
      </w:pPr>
      <w:sdt>
        <w:sdtPr>
          <w:rPr>
            <w:b/>
          </w:rPr>
          <w:alias w:val="Reference"/>
          <w:tag w:val="ccDocReference"/>
          <w:id w:val="22863940"/>
          <w:placeholder>
            <w:docPart w:val="34E8BA7685674053A3BDE17B47A2E7E7"/>
          </w:placeholder>
          <w:dataBinding w:xpath="/ns1:coreProperties[1]/ns0:subject[1]" w:storeItemID="{6C3C8BC8-F283-45AE-878A-BAB7291924A1}"/>
          <w:text/>
        </w:sdtPr>
        <w:sdtEndPr/>
        <w:sdtContent>
          <w:r w:rsidR="002F2AFE">
            <w:rPr>
              <w:b/>
            </w:rPr>
            <w:t>Communication FSMA_2017_18</w:t>
          </w:r>
          <w:r w:rsidR="0071236C">
            <w:rPr>
              <w:b/>
            </w:rPr>
            <w:t>-3</w:t>
          </w:r>
        </w:sdtContent>
      </w:sdt>
      <w:r w:rsidR="009653AD" w:rsidRPr="005A01D5">
        <w:rPr>
          <w:b/>
        </w:rPr>
        <w:t xml:space="preserve">  </w:t>
      </w:r>
      <w:r w:rsidR="00871482" w:rsidRPr="005A01D5">
        <w:rPr>
          <w:b/>
        </w:rPr>
        <w:t>of</w:t>
      </w:r>
      <w:r w:rsidR="009653AD" w:rsidRPr="005A01D5">
        <w:rPr>
          <w:b/>
        </w:rPr>
        <w:t xml:space="preserve">  </w:t>
      </w:r>
      <w:sdt>
        <w:sdtPr>
          <w:rPr>
            <w:b/>
            <w:lang w:val="en-US"/>
          </w:rPr>
          <w:id w:val="7137523"/>
          <w:placeholder>
            <w:docPart w:val="38248E2FEFD643FEBD8C7BC625F8D57E"/>
          </w:placeholder>
          <w:date w:fullDate="2017-09-29T00:00:00Z">
            <w:dateFormat w:val="d/MM/yyyy"/>
            <w:lid w:val="nl-BE"/>
            <w:storeMappedDataAs w:val="dateTime"/>
            <w:calendar w:val="gregorian"/>
          </w:date>
        </w:sdtPr>
        <w:sdtEndPr/>
        <w:sdtContent>
          <w:r w:rsidR="0071236C" w:rsidRPr="00F01193">
            <w:rPr>
              <w:b/>
              <w:lang w:val="en-US"/>
            </w:rPr>
            <w:t>29/09/2017</w:t>
          </w:r>
        </w:sdtContent>
      </w:sdt>
    </w:p>
    <w:sdt>
      <w:sdtPr>
        <w:rPr>
          <w:rFonts w:ascii="Gotham Rounded Bold" w:hAnsi="Gotham Rounded Bold" w:cs="Arial"/>
          <w:color w:val="668899" w:themeColor="accent2"/>
          <w:sz w:val="32"/>
          <w:szCs w:val="32"/>
          <w:lang w:val="en-US"/>
        </w:rPr>
        <w:alias w:val="Title"/>
        <w:tag w:val="ccDocTitle"/>
        <w:id w:val="10794392"/>
        <w:placeholder>
          <w:docPart w:val="3A8CCD0D637C476F9BCF5C3AB6CC6F52"/>
        </w:placeholder>
        <w:dataBinding w:xpath="/ns1:coreProperties[1]/ns0:title[1]" w:storeItemID="{6C3C8BC8-F283-45AE-878A-BAB7291924A1}"/>
        <w:text w:multiLine="1"/>
      </w:sdtPr>
      <w:sdtEndPr/>
      <w:sdtContent>
        <w:p w14:paraId="304ED84B" w14:textId="6F4F1BAC" w:rsidR="009653AD" w:rsidRPr="00D013A0" w:rsidRDefault="007A68A9" w:rsidP="006C79D9">
          <w:pPr>
            <w:tabs>
              <w:tab w:val="center" w:pos="4507"/>
              <w:tab w:val="left" w:pos="7350"/>
            </w:tabs>
            <w:jc w:val="center"/>
            <w:rPr>
              <w:rFonts w:ascii="Gotham Rounded Bold" w:hAnsi="Gotham Rounded Bold" w:cs="Arial"/>
              <w:color w:val="668899" w:themeColor="accent2"/>
              <w:sz w:val="24"/>
              <w:szCs w:val="32"/>
            </w:rPr>
          </w:pPr>
          <w:r w:rsidRPr="00491428">
            <w:rPr>
              <w:rFonts w:ascii="Gotham Rounded Bold" w:hAnsi="Gotham Rounded Bold" w:cs="Arial"/>
              <w:color w:val="668899" w:themeColor="accent2"/>
              <w:sz w:val="32"/>
              <w:szCs w:val="32"/>
              <w:lang w:val="en-US"/>
            </w:rPr>
            <w:t>Form C / Statement by trusts or similar legal c</w:t>
          </w:r>
          <w:r w:rsidR="006442B3" w:rsidRPr="00491428">
            <w:rPr>
              <w:rFonts w:ascii="Gotham Rounded Bold" w:hAnsi="Gotham Rounded Bold" w:cs="Arial"/>
              <w:color w:val="668899" w:themeColor="accent2"/>
              <w:sz w:val="32"/>
              <w:szCs w:val="32"/>
              <w:lang w:val="en-US"/>
            </w:rPr>
            <w:t>onstructions of acquisitions or</w:t>
          </w:r>
          <w:r w:rsidRPr="00491428">
            <w:rPr>
              <w:rFonts w:ascii="Gotham Rounded Bold" w:hAnsi="Gotham Rounded Bold" w:cs="Arial"/>
              <w:color w:val="668899" w:themeColor="accent2"/>
              <w:sz w:val="32"/>
              <w:szCs w:val="32"/>
              <w:lang w:val="en-US"/>
            </w:rPr>
            <w:t xml:space="preserve"> increases in qualifying holdings in the capital of financial institutions</w:t>
          </w:r>
        </w:p>
      </w:sdtContent>
    </w:sdt>
    <w:p w14:paraId="304ED84C" w14:textId="77777777" w:rsidR="006C79D9" w:rsidRPr="005A01D5" w:rsidRDefault="006C79D9" w:rsidP="006C79D9">
      <w:pPr>
        <w:pStyle w:val="NoSpacing"/>
        <w:pBdr>
          <w:top w:val="single" w:sz="2" w:space="1" w:color="auto"/>
        </w:pBdr>
      </w:pPr>
    </w:p>
    <w:p w14:paraId="304ED84D" w14:textId="77777777" w:rsidR="009653AD" w:rsidRPr="005A01D5" w:rsidRDefault="00871482" w:rsidP="008719CB">
      <w:pPr>
        <w:pStyle w:val="Subtitle"/>
      </w:pPr>
      <w:r w:rsidRPr="005A01D5">
        <w:t>Scope:</w:t>
      </w:r>
    </w:p>
    <w:sdt>
      <w:sdtPr>
        <w:rPr>
          <w:rFonts w:eastAsia="Times New Roman" w:cs="Arial"/>
        </w:rPr>
        <w:alias w:val="Application Field"/>
        <w:tag w:val="ccDocAppField"/>
        <w:id w:val="413092537"/>
        <w:placeholder>
          <w:docPart w:val="24CB55D576F8456ABE8AC8727F364917"/>
        </w:placeholder>
        <w:dataBinding w:xpath="/ns1:coreProperties[1]/ns1:keywords[1]" w:storeItemID="{6C3C8BC8-F283-45AE-878A-BAB7291924A1}"/>
        <w:text w:multiLine="1"/>
      </w:sdtPr>
      <w:sdtEndPr/>
      <w:sdtContent>
        <w:p w14:paraId="304ED84E" w14:textId="65A47AC1" w:rsidR="009653AD" w:rsidRPr="00B463BA" w:rsidRDefault="00FA4518" w:rsidP="00FA4518">
          <w:r w:rsidRPr="00FA4518">
            <w:rPr>
              <w:rFonts w:eastAsia="Times New Roman" w:cs="Arial"/>
            </w:rPr>
            <w:t>Any natural or legal person intending to acquire, increase, reduce or dispose of qualifying holdings i</w:t>
          </w:r>
          <w:r w:rsidR="000E590C">
            <w:rPr>
              <w:rFonts w:eastAsia="Times New Roman" w:cs="Arial"/>
            </w:rPr>
            <w:t>n the following entities (here</w:t>
          </w:r>
          <w:r w:rsidRPr="00FA4518">
            <w:rPr>
              <w:rFonts w:eastAsia="Times New Roman" w:cs="Arial"/>
            </w:rPr>
            <w:t>after referred to collectively as “regulated entities”):</w:t>
          </w:r>
          <w:r>
            <w:rPr>
              <w:rFonts w:eastAsia="Times New Roman" w:cs="Arial"/>
            </w:rPr>
            <w:br/>
          </w:r>
          <w:r w:rsidRPr="00FA4518">
            <w:rPr>
              <w:rFonts w:eastAsia="Times New Roman" w:cs="Arial"/>
            </w:rPr>
            <w:t>- portfolio management and investment advice companies;</w:t>
          </w:r>
          <w:r>
            <w:rPr>
              <w:rFonts w:eastAsia="Times New Roman" w:cs="Arial"/>
            </w:rPr>
            <w:br/>
          </w:r>
          <w:r w:rsidRPr="00FA4518">
            <w:rPr>
              <w:rFonts w:eastAsia="Times New Roman" w:cs="Arial"/>
            </w:rPr>
            <w:t>- management companies of undertakings for collective investment;</w:t>
          </w:r>
          <w:r>
            <w:rPr>
              <w:rFonts w:eastAsia="Times New Roman" w:cs="Arial"/>
            </w:rPr>
            <w:br/>
          </w:r>
          <w:r w:rsidRPr="00FA4518">
            <w:rPr>
              <w:rFonts w:eastAsia="Times New Roman" w:cs="Arial"/>
            </w:rPr>
            <w:t>- management companies of public alternative investment funds.</w:t>
          </w:r>
        </w:p>
      </w:sdtContent>
    </w:sdt>
    <w:p w14:paraId="304ED84F" w14:textId="77777777" w:rsidR="00917123" w:rsidRPr="005A01D5" w:rsidRDefault="00917123" w:rsidP="006C79D9">
      <w:pPr>
        <w:pStyle w:val="NoSpacing"/>
        <w:pBdr>
          <w:top w:val="single" w:sz="2" w:space="1" w:color="auto"/>
        </w:pBdr>
      </w:pPr>
    </w:p>
    <w:p w14:paraId="304ED850" w14:textId="77777777" w:rsidR="00DA68DB" w:rsidRPr="00E32DA0" w:rsidRDefault="00DA68DB" w:rsidP="00C32926">
      <w:pPr>
        <w:spacing w:before="240" w:after="0"/>
        <w:jc w:val="both"/>
        <w:rPr>
          <w:rFonts w:cs="Arial"/>
          <w:b/>
          <w:bCs/>
          <w:u w:val="single"/>
        </w:rPr>
      </w:pPr>
      <w:r w:rsidRPr="00E32DA0">
        <w:rPr>
          <w:rFonts w:eastAsia="Arial"/>
          <w:b/>
          <w:u w:val="single"/>
        </w:rPr>
        <w:t>Principles</w:t>
      </w:r>
    </w:p>
    <w:p w14:paraId="304ED851" w14:textId="47B0F0E0" w:rsidR="00DA68DB" w:rsidRPr="00E32DA0" w:rsidRDefault="00DA68DB" w:rsidP="00C32926">
      <w:pPr>
        <w:spacing w:before="120" w:after="0"/>
        <w:jc w:val="both"/>
        <w:rPr>
          <w:rFonts w:cs="Arial"/>
        </w:rPr>
      </w:pPr>
      <w:r w:rsidRPr="00E32DA0">
        <w:rPr>
          <w:rFonts w:eastAsia="Arial"/>
        </w:rPr>
        <w:t>This form must be completed by</w:t>
      </w:r>
      <w:r w:rsidRPr="00E32DA0">
        <w:t xml:space="preserve"> </w:t>
      </w:r>
      <w:r w:rsidRPr="00E32DA0">
        <w:rPr>
          <w:rFonts w:eastAsia="Arial"/>
          <w:b/>
          <w:u w:val="single"/>
        </w:rPr>
        <w:t>trusts and other, similar, legal constructions</w:t>
      </w:r>
      <w:r w:rsidRPr="00E32DA0">
        <w:t xml:space="preserve"> </w:t>
      </w:r>
      <w:r w:rsidRPr="00E32DA0">
        <w:rPr>
          <w:rFonts w:eastAsia="Arial"/>
        </w:rPr>
        <w:t xml:space="preserve">which have decided to acquire or increase a qualifying holding in a </w:t>
      </w:r>
      <w:r w:rsidR="00FA4518">
        <w:rPr>
          <w:rFonts w:eastAsia="Arial"/>
        </w:rPr>
        <w:t>regulated entity</w:t>
      </w:r>
      <w:r w:rsidRPr="00E32DA0">
        <w:rPr>
          <w:rFonts w:eastAsia="Arial"/>
        </w:rPr>
        <w:t>. This form is made up of three parts.</w:t>
      </w:r>
    </w:p>
    <w:p w14:paraId="304ED852" w14:textId="4D11E842" w:rsidR="00DA68DB" w:rsidRPr="00E32DA0" w:rsidRDefault="00DA68DB" w:rsidP="00C32926">
      <w:pPr>
        <w:spacing w:before="120" w:after="0"/>
        <w:jc w:val="both"/>
        <w:rPr>
          <w:rFonts w:cs="Arial"/>
        </w:rPr>
      </w:pPr>
      <w:r w:rsidRPr="00E32DA0">
        <w:rPr>
          <w:rFonts w:eastAsia="Arial"/>
          <w:b/>
          <w:u w:val="single"/>
        </w:rPr>
        <w:t>Part I</w:t>
      </w:r>
      <w:r w:rsidRPr="00E32DA0">
        <w:t xml:space="preserve"> </w:t>
      </w:r>
      <w:r w:rsidRPr="00E32DA0">
        <w:rPr>
          <w:rFonts w:eastAsia="Arial"/>
        </w:rPr>
        <w:t>lists</w:t>
      </w:r>
      <w:r w:rsidRPr="00E32DA0">
        <w:t xml:space="preserve"> </w:t>
      </w:r>
      <w:r w:rsidRPr="00E32DA0">
        <w:rPr>
          <w:rFonts w:eastAsia="Arial"/>
        </w:rPr>
        <w:t xml:space="preserve">the </w:t>
      </w:r>
      <w:r w:rsidRPr="00E32DA0">
        <w:rPr>
          <w:rFonts w:eastAsia="Arial"/>
          <w:u w:val="single"/>
        </w:rPr>
        <w:t>general information</w:t>
      </w:r>
      <w:r w:rsidRPr="00E32DA0">
        <w:t xml:space="preserve"> </w:t>
      </w:r>
      <w:r w:rsidRPr="00E32DA0">
        <w:rPr>
          <w:rFonts w:eastAsia="Arial"/>
        </w:rPr>
        <w:t>that must normally be provided</w:t>
      </w:r>
      <w:r w:rsidRPr="00E32DA0">
        <w:rPr>
          <w:rStyle w:val="FootnoteReference"/>
          <w:rFonts w:cs="Arial"/>
        </w:rPr>
        <w:footnoteReference w:id="1"/>
      </w:r>
      <w:r w:rsidRPr="00E32DA0">
        <w:rPr>
          <w:rFonts w:eastAsia="Arial"/>
        </w:rPr>
        <w:t xml:space="preserve"> to the </w:t>
      </w:r>
      <w:r w:rsidR="00D013A0">
        <w:rPr>
          <w:rFonts w:eastAsia="Arial"/>
        </w:rPr>
        <w:t>FSMA</w:t>
      </w:r>
      <w:r w:rsidRPr="00E32DA0">
        <w:rPr>
          <w:rFonts w:eastAsia="Arial"/>
        </w:rPr>
        <w:t xml:space="preserve">. This information concerns the proposed acquirer and </w:t>
      </w:r>
      <w:r w:rsidR="00FA4518" w:rsidRPr="00E32DA0">
        <w:rPr>
          <w:rFonts w:eastAsia="Arial"/>
        </w:rPr>
        <w:t xml:space="preserve">the nature of </w:t>
      </w:r>
      <w:r w:rsidRPr="00E32DA0">
        <w:rPr>
          <w:rFonts w:eastAsia="Arial"/>
        </w:rPr>
        <w:t xml:space="preserve">the proposed acquisition, regardless of the </w:t>
      </w:r>
      <w:r w:rsidR="00C6014C">
        <w:rPr>
          <w:rFonts w:eastAsia="Arial"/>
        </w:rPr>
        <w:t>expect</w:t>
      </w:r>
      <w:r w:rsidRPr="00E32DA0">
        <w:rPr>
          <w:rFonts w:eastAsia="Arial"/>
        </w:rPr>
        <w:t xml:space="preserve">ed degree of involvement (percentage of capital or voting rights) that the acquirer would have in the target </w:t>
      </w:r>
      <w:r w:rsidR="00FA4518">
        <w:rPr>
          <w:rFonts w:eastAsia="Arial"/>
        </w:rPr>
        <w:t xml:space="preserve"> entity</w:t>
      </w:r>
      <w:r w:rsidRPr="00E32DA0">
        <w:rPr>
          <w:rFonts w:eastAsia="Arial"/>
        </w:rPr>
        <w:t>.</w:t>
      </w:r>
    </w:p>
    <w:p w14:paraId="304ED853" w14:textId="6F3A6730" w:rsidR="00DA68DB" w:rsidRPr="00E32DA0" w:rsidRDefault="00DA68DB" w:rsidP="00C32926">
      <w:pPr>
        <w:spacing w:before="120" w:after="0"/>
        <w:jc w:val="both"/>
        <w:rPr>
          <w:rFonts w:cs="Arial"/>
        </w:rPr>
      </w:pPr>
      <w:r w:rsidRPr="00E32DA0">
        <w:rPr>
          <w:rFonts w:eastAsia="Arial"/>
          <w:b/>
          <w:u w:val="single"/>
        </w:rPr>
        <w:t>Part II</w:t>
      </w:r>
      <w:r w:rsidRPr="00E32DA0">
        <w:rPr>
          <w:rFonts w:eastAsia="Arial"/>
        </w:rPr>
        <w:t xml:space="preserve"> lists the </w:t>
      </w:r>
      <w:r w:rsidRPr="00E32DA0">
        <w:rPr>
          <w:rFonts w:eastAsia="Arial"/>
          <w:u w:val="single"/>
        </w:rPr>
        <w:t>specific information</w:t>
      </w:r>
      <w:r w:rsidRPr="00E32DA0">
        <w:t xml:space="preserve"> </w:t>
      </w:r>
      <w:r w:rsidRPr="00E32DA0">
        <w:rPr>
          <w:rFonts w:eastAsia="Arial"/>
        </w:rPr>
        <w:t xml:space="preserve">to be provided. In accordance with the proportionality principle, a distinction is drawn between: </w:t>
      </w:r>
    </w:p>
    <w:p w14:paraId="304ED854" w14:textId="2BEF7A8B" w:rsidR="00DA68DB" w:rsidRPr="00E32DA0" w:rsidRDefault="00DA68DB" w:rsidP="00C32926">
      <w:pPr>
        <w:numPr>
          <w:ilvl w:val="0"/>
          <w:numId w:val="15"/>
        </w:numPr>
        <w:tabs>
          <w:tab w:val="clear" w:pos="720"/>
        </w:tabs>
        <w:spacing w:before="120" w:after="0" w:line="240" w:lineRule="auto"/>
        <w:ind w:left="240" w:hanging="240"/>
        <w:jc w:val="both"/>
        <w:rPr>
          <w:rFonts w:cs="Arial"/>
        </w:rPr>
      </w:pPr>
      <w:r w:rsidRPr="00E32DA0">
        <w:rPr>
          <w:rFonts w:eastAsia="Arial"/>
        </w:rPr>
        <w:t xml:space="preserve">on the one hand, the situation where the acquisition would lead to a change in control of the target </w:t>
      </w:r>
      <w:r w:rsidR="00FA4518">
        <w:rPr>
          <w:rFonts w:eastAsia="Arial"/>
        </w:rPr>
        <w:t xml:space="preserve"> entity</w:t>
      </w:r>
      <w:r w:rsidRPr="00E32DA0">
        <w:rPr>
          <w:rFonts w:eastAsia="Arial"/>
        </w:rPr>
        <w:t xml:space="preserve"> or to a crossing of the threshold of 50% of the capital or voting rights. In </w:t>
      </w:r>
      <w:r w:rsidR="00C6014C">
        <w:rPr>
          <w:rFonts w:eastAsia="Arial"/>
        </w:rPr>
        <w:t>the latter</w:t>
      </w:r>
      <w:r w:rsidRPr="00E32DA0">
        <w:rPr>
          <w:rFonts w:eastAsia="Arial"/>
        </w:rPr>
        <w:t xml:space="preserve"> case, </w:t>
      </w:r>
      <w:r w:rsidRPr="00E32DA0">
        <w:rPr>
          <w:rFonts w:eastAsia="Arial"/>
          <w:b/>
          <w:u w:val="single"/>
        </w:rPr>
        <w:t>part II.A</w:t>
      </w:r>
      <w:r w:rsidRPr="00E32DA0">
        <w:rPr>
          <w:rFonts w:eastAsia="Arial"/>
        </w:rPr>
        <w:t xml:space="preserve"> of the statement must be filled in and a business plan must be enclosed with the statement</w:t>
      </w:r>
      <w:r w:rsidR="00126AE5">
        <w:rPr>
          <w:rFonts w:eastAsia="Arial"/>
        </w:rPr>
        <w:t>, and</w:t>
      </w:r>
    </w:p>
    <w:p w14:paraId="304ED855" w14:textId="36F5FC62" w:rsidR="00DA68DB" w:rsidRPr="00E32DA0" w:rsidRDefault="00DA68DB" w:rsidP="00C32926">
      <w:pPr>
        <w:numPr>
          <w:ilvl w:val="0"/>
          <w:numId w:val="15"/>
        </w:numPr>
        <w:tabs>
          <w:tab w:val="clear" w:pos="720"/>
        </w:tabs>
        <w:spacing w:before="120" w:after="0" w:line="240" w:lineRule="auto"/>
        <w:ind w:left="240" w:hanging="240"/>
        <w:jc w:val="both"/>
        <w:rPr>
          <w:rFonts w:cs="Arial"/>
        </w:rPr>
      </w:pPr>
      <w:r w:rsidRPr="00E32DA0">
        <w:rPr>
          <w:rFonts w:eastAsia="Arial"/>
        </w:rPr>
        <w:t xml:space="preserve">on the other hand, the situation where the acquirer would acquire a qualifying holding in the target </w:t>
      </w:r>
      <w:r w:rsidR="00FA4518">
        <w:rPr>
          <w:rFonts w:eastAsia="Arial"/>
        </w:rPr>
        <w:t>regulated entity</w:t>
      </w:r>
      <w:r w:rsidRPr="00E32DA0">
        <w:rPr>
          <w:rFonts w:eastAsia="Arial"/>
        </w:rPr>
        <w:t xml:space="preserve"> without gaining control over it or crossing the threshold of 50% of capital or voting rights. </w:t>
      </w:r>
      <w:r w:rsidR="00126AE5">
        <w:rPr>
          <w:rFonts w:eastAsia="Arial"/>
        </w:rPr>
        <w:t>Depending on whether</w:t>
      </w:r>
      <w:r w:rsidRPr="00E32DA0">
        <w:rPr>
          <w:rFonts w:eastAsia="Arial"/>
        </w:rPr>
        <w:t xml:space="preserve"> the qualifying holding</w:t>
      </w:r>
      <w:r w:rsidR="00A502B3">
        <w:rPr>
          <w:rFonts w:eastAsia="Arial"/>
        </w:rPr>
        <w:t xml:space="preserve"> </w:t>
      </w:r>
      <w:r w:rsidRPr="00E32DA0">
        <w:rPr>
          <w:rFonts w:eastAsia="Arial"/>
        </w:rPr>
        <w:t>would exceed the threshold of 20% of capital or voting rights,</w:t>
      </w:r>
      <w:r w:rsidR="00126AE5">
        <w:rPr>
          <w:rFonts w:eastAsia="Arial"/>
        </w:rPr>
        <w:t xml:space="preserve"> or remain below that threshold,</w:t>
      </w:r>
      <w:r w:rsidRPr="00E32DA0">
        <w:rPr>
          <w:rFonts w:eastAsia="Arial"/>
        </w:rPr>
        <w:t xml:space="preserve"> the proposed acquirer must fill in </w:t>
      </w:r>
      <w:r w:rsidRPr="00E32DA0">
        <w:rPr>
          <w:rFonts w:eastAsia="Arial"/>
          <w:b/>
          <w:u w:val="single"/>
        </w:rPr>
        <w:t>part II.B</w:t>
      </w:r>
      <w:r w:rsidRPr="00E32DA0">
        <w:rPr>
          <w:rFonts w:eastAsia="Arial"/>
        </w:rPr>
        <w:t xml:space="preserve"> and </w:t>
      </w:r>
      <w:r w:rsidR="00126AE5">
        <w:rPr>
          <w:rFonts w:eastAsia="Arial"/>
        </w:rPr>
        <w:t>attach</w:t>
      </w:r>
      <w:r w:rsidRPr="00E32DA0">
        <w:rPr>
          <w:rFonts w:eastAsia="Arial"/>
        </w:rPr>
        <w:t xml:space="preserve"> a "detailed </w:t>
      </w:r>
      <w:r w:rsidR="00126AE5">
        <w:rPr>
          <w:rFonts w:eastAsia="Arial"/>
        </w:rPr>
        <w:t>note</w:t>
      </w:r>
      <w:r w:rsidRPr="00E32DA0">
        <w:rPr>
          <w:rFonts w:eastAsia="Arial"/>
        </w:rPr>
        <w:t xml:space="preserve"> on strategy"</w:t>
      </w:r>
      <w:r w:rsidR="00135946">
        <w:rPr>
          <w:rFonts w:eastAsia="Arial"/>
        </w:rPr>
        <w:t xml:space="preserve"> or</w:t>
      </w:r>
      <w:r w:rsidRPr="00E32DA0">
        <w:rPr>
          <w:rFonts w:eastAsia="Arial"/>
        </w:rPr>
        <w:t xml:space="preserve"> fill in </w:t>
      </w:r>
      <w:r w:rsidRPr="00E32DA0">
        <w:rPr>
          <w:rFonts w:eastAsia="Arial"/>
          <w:b/>
          <w:u w:val="single"/>
        </w:rPr>
        <w:t>part II.C</w:t>
      </w:r>
      <w:r w:rsidRPr="00E32DA0">
        <w:rPr>
          <w:rFonts w:eastAsia="Arial"/>
        </w:rPr>
        <w:t xml:space="preserve"> and </w:t>
      </w:r>
      <w:r w:rsidR="00135946">
        <w:rPr>
          <w:rFonts w:eastAsia="Arial"/>
        </w:rPr>
        <w:t>enclose</w:t>
      </w:r>
      <w:r w:rsidRPr="00E32DA0">
        <w:rPr>
          <w:rFonts w:eastAsia="Arial"/>
        </w:rPr>
        <w:t xml:space="preserve"> a "document on strategy".</w:t>
      </w:r>
    </w:p>
    <w:p w14:paraId="304ED856" w14:textId="77777777" w:rsidR="00DA68DB" w:rsidRPr="00E32DA0" w:rsidRDefault="00DA68DB" w:rsidP="00C32926">
      <w:pPr>
        <w:spacing w:before="120" w:after="0"/>
        <w:jc w:val="both"/>
        <w:rPr>
          <w:rFonts w:cs="Arial"/>
        </w:rPr>
      </w:pPr>
      <w:r w:rsidRPr="00E32DA0">
        <w:rPr>
          <w:rFonts w:eastAsia="Arial"/>
        </w:rPr>
        <w:lastRenderedPageBreak/>
        <w:t xml:space="preserve">In </w:t>
      </w:r>
      <w:r w:rsidRPr="00E32DA0">
        <w:rPr>
          <w:rFonts w:eastAsia="Arial"/>
          <w:b/>
          <w:u w:val="single"/>
        </w:rPr>
        <w:t>Part III</w:t>
      </w:r>
      <w:r w:rsidRPr="00E32DA0">
        <w:t xml:space="preserve">, </w:t>
      </w:r>
      <w:r w:rsidRPr="00E32DA0">
        <w:rPr>
          <w:rFonts w:eastAsia="Arial"/>
        </w:rPr>
        <w:t xml:space="preserve">the proposed acquirer can provide the </w:t>
      </w:r>
      <w:r w:rsidR="00D013A0">
        <w:rPr>
          <w:rFonts w:eastAsia="Arial"/>
        </w:rPr>
        <w:t>FSMA</w:t>
      </w:r>
      <w:r w:rsidRPr="00E32DA0">
        <w:rPr>
          <w:rFonts w:eastAsia="Arial"/>
        </w:rPr>
        <w:t xml:space="preserve"> with any other relevant information, so that the </w:t>
      </w:r>
      <w:r w:rsidR="00D013A0">
        <w:rPr>
          <w:rFonts w:eastAsia="Arial"/>
        </w:rPr>
        <w:t>FSMA</w:t>
      </w:r>
      <w:r w:rsidRPr="00E32DA0">
        <w:rPr>
          <w:rFonts w:eastAsia="Arial"/>
        </w:rPr>
        <w:t xml:space="preserve"> can make a prudential assessment of the proposed acquisition with full knowledge of the facts. </w:t>
      </w:r>
    </w:p>
    <w:p w14:paraId="304ED857" w14:textId="77777777" w:rsidR="00DA68DB" w:rsidRPr="00E32DA0" w:rsidRDefault="00DA68DB" w:rsidP="00C32926">
      <w:pPr>
        <w:spacing w:before="120" w:after="0"/>
        <w:jc w:val="both"/>
        <w:rPr>
          <w:rFonts w:cs="Arial"/>
        </w:rPr>
      </w:pPr>
      <w:r w:rsidRPr="00E32DA0">
        <w:rPr>
          <w:rFonts w:eastAsia="Arial"/>
        </w:rPr>
        <w:t xml:space="preserve">Besides, this part of the form contains a formal declaration which the proposed acquirer or its representative must sign and which attests that all information communicated is complete, not misleading or deceptive, and is provided honestly and in good faith. </w:t>
      </w:r>
    </w:p>
    <w:p w14:paraId="304ED858" w14:textId="48455BF7" w:rsidR="00DA68DB" w:rsidRPr="00E32DA0" w:rsidRDefault="00DA68DB" w:rsidP="00C32926">
      <w:pPr>
        <w:spacing w:before="120" w:after="0"/>
        <w:jc w:val="both"/>
        <w:rPr>
          <w:rFonts w:cs="Arial"/>
        </w:rPr>
      </w:pPr>
      <w:r w:rsidRPr="00E32DA0">
        <w:rPr>
          <w:rFonts w:eastAsia="Arial"/>
        </w:rPr>
        <w:t xml:space="preserve">Attention is drawn to the fact that the </w:t>
      </w:r>
      <w:r w:rsidR="00D013A0">
        <w:rPr>
          <w:rFonts w:eastAsia="Arial"/>
        </w:rPr>
        <w:t>FSMA</w:t>
      </w:r>
      <w:r w:rsidRPr="00E32DA0">
        <w:rPr>
          <w:rFonts w:eastAsia="Arial"/>
        </w:rPr>
        <w:t xml:space="preserve"> may ask the proposed acquirer to provide documents evidencing that the statement is true (e.g. recent extracts from the criminal register) and, if needed, request such confirmation from other Belgian or foreign authorities (e.g. judicial authorities, other regulators).</w:t>
      </w:r>
    </w:p>
    <w:p w14:paraId="304ED859" w14:textId="50500579" w:rsidR="00DA68DB" w:rsidRPr="00E32DA0" w:rsidRDefault="004203EF" w:rsidP="00C32926">
      <w:pPr>
        <w:spacing w:before="120" w:after="240"/>
        <w:jc w:val="both"/>
        <w:rPr>
          <w:rFonts w:cs="Arial"/>
        </w:rPr>
      </w:pPr>
      <w:r>
        <w:rPr>
          <w:rFonts w:eastAsia="Arial"/>
        </w:rPr>
        <w:t>T</w:t>
      </w:r>
      <w:r w:rsidR="00DA68DB" w:rsidRPr="00E32DA0">
        <w:rPr>
          <w:rFonts w:eastAsia="Arial"/>
        </w:rPr>
        <w:t xml:space="preserve">his form includes a summary statement which the proposed acquirer </w:t>
      </w:r>
      <w:r>
        <w:rPr>
          <w:rFonts w:eastAsia="Arial"/>
        </w:rPr>
        <w:t>is asked to</w:t>
      </w:r>
      <w:r w:rsidR="00DA68DB" w:rsidRPr="00E32DA0">
        <w:rPr>
          <w:rFonts w:eastAsia="Arial"/>
        </w:rPr>
        <w:t xml:space="preserve"> fill in.</w:t>
      </w:r>
    </w:p>
    <w:p w14:paraId="304ED85A" w14:textId="3BEDA07C" w:rsidR="00DA68DB" w:rsidRPr="00E32DA0" w:rsidRDefault="00DA68DB" w:rsidP="00DA68DB">
      <w:pPr>
        <w:pBdr>
          <w:top w:val="single" w:sz="4" w:space="0" w:color="auto"/>
          <w:left w:val="single" w:sz="4" w:space="4" w:color="auto"/>
          <w:bottom w:val="single" w:sz="4" w:space="1" w:color="auto"/>
          <w:right w:val="single" w:sz="4" w:space="4" w:color="auto"/>
        </w:pBdr>
        <w:spacing w:after="240"/>
        <w:jc w:val="center"/>
        <w:rPr>
          <w:rFonts w:cs="Arial"/>
          <w:b/>
          <w:bCs/>
        </w:rPr>
      </w:pPr>
      <w:r w:rsidRPr="00E32DA0">
        <w:rPr>
          <w:rFonts w:eastAsia="Arial"/>
          <w:b/>
        </w:rPr>
        <w:t>Summary statement</w:t>
      </w:r>
    </w:p>
    <w:p w14:paraId="304ED85B" w14:textId="09F7416B" w:rsidR="00DA68DB" w:rsidRDefault="00DA68DB" w:rsidP="00C32926">
      <w:pPr>
        <w:tabs>
          <w:tab w:val="right" w:leader="dot" w:pos="9072"/>
        </w:tabs>
        <w:spacing w:before="120" w:after="0"/>
        <w:rPr>
          <w:rFonts w:eastAsia="Arial"/>
        </w:rPr>
      </w:pPr>
      <w:r w:rsidRPr="00E32DA0">
        <w:rPr>
          <w:rFonts w:eastAsia="Arial"/>
        </w:rPr>
        <w:t xml:space="preserve">Target </w:t>
      </w:r>
      <w:r w:rsidR="00FA4518">
        <w:rPr>
          <w:rFonts w:eastAsia="Arial"/>
        </w:rPr>
        <w:t>regulated entity</w:t>
      </w:r>
      <w:r w:rsidR="007F32F0">
        <w:rPr>
          <w:rFonts w:eastAsia="Arial"/>
        </w:rPr>
        <w:t>:</w:t>
      </w:r>
      <w:r w:rsidRPr="00E32DA0">
        <w:rPr>
          <w:rFonts w:eastAsia="Arial"/>
        </w:rPr>
        <w:t xml:space="preserve"> </w:t>
      </w:r>
    </w:p>
    <w:p w14:paraId="304ED85C" w14:textId="77777777" w:rsidR="00B463BA" w:rsidRDefault="00B463BA" w:rsidP="00C32926">
      <w:pPr>
        <w:tabs>
          <w:tab w:val="right" w:leader="dot" w:pos="9072"/>
        </w:tabs>
        <w:spacing w:after="0"/>
        <w:rPr>
          <w:rFonts w:eastAsia="Arial"/>
        </w:rPr>
      </w:pPr>
      <w:r>
        <w:rPr>
          <w:rFonts w:eastAsia="Arial"/>
        </w:rPr>
        <w:tab/>
      </w:r>
    </w:p>
    <w:p w14:paraId="304ED85D" w14:textId="77777777" w:rsidR="00B463BA" w:rsidRDefault="00B463BA" w:rsidP="00C32926">
      <w:pPr>
        <w:tabs>
          <w:tab w:val="right" w:leader="dot" w:pos="9072"/>
        </w:tabs>
        <w:spacing w:after="0"/>
        <w:rPr>
          <w:rFonts w:eastAsia="Arial"/>
        </w:rPr>
      </w:pPr>
      <w:r>
        <w:rPr>
          <w:rFonts w:eastAsia="Arial"/>
        </w:rPr>
        <w:tab/>
      </w:r>
    </w:p>
    <w:p w14:paraId="304ED85E" w14:textId="6E36CDE8" w:rsidR="00B463BA" w:rsidRDefault="00B463BA" w:rsidP="00C32926">
      <w:pPr>
        <w:tabs>
          <w:tab w:val="right" w:leader="dot" w:pos="9072"/>
        </w:tabs>
        <w:spacing w:after="0"/>
        <w:rPr>
          <w:rFonts w:cs="Arial"/>
        </w:rPr>
      </w:pPr>
      <w:r>
        <w:rPr>
          <w:rFonts w:cs="Arial"/>
        </w:rPr>
        <w:tab/>
      </w:r>
    </w:p>
    <w:p w14:paraId="467B1F3F" w14:textId="77777777" w:rsidR="00C32926" w:rsidRPr="00E32DA0" w:rsidRDefault="00C32926" w:rsidP="00C32926">
      <w:pPr>
        <w:tabs>
          <w:tab w:val="right" w:leader="dot" w:pos="9072"/>
        </w:tabs>
        <w:spacing w:after="0"/>
        <w:rPr>
          <w:rFonts w:cs="Arial"/>
        </w:rPr>
      </w:pPr>
      <w:r>
        <w:rPr>
          <w:rFonts w:cs="Arial"/>
        </w:rPr>
        <w:tab/>
      </w:r>
    </w:p>
    <w:p w14:paraId="304ED85F" w14:textId="0B53161C" w:rsidR="00B463BA" w:rsidRDefault="00DA68DB" w:rsidP="00C32926">
      <w:pPr>
        <w:tabs>
          <w:tab w:val="right" w:leader="dot" w:pos="9072"/>
        </w:tabs>
        <w:spacing w:before="120" w:after="0"/>
        <w:rPr>
          <w:rFonts w:eastAsia="Arial"/>
        </w:rPr>
      </w:pPr>
      <w:r w:rsidRPr="00E32DA0">
        <w:rPr>
          <w:rFonts w:eastAsia="Arial"/>
        </w:rPr>
        <w:t>Name of the proposed acquirer-trust or legal construction</w:t>
      </w:r>
      <w:r w:rsidR="007F32F0">
        <w:rPr>
          <w:rFonts w:eastAsia="Arial"/>
        </w:rPr>
        <w:t>:</w:t>
      </w:r>
    </w:p>
    <w:p w14:paraId="304ED860" w14:textId="77777777" w:rsidR="00B463BA" w:rsidRDefault="00B463BA" w:rsidP="00C32926">
      <w:pPr>
        <w:tabs>
          <w:tab w:val="right" w:leader="dot" w:pos="9072"/>
        </w:tabs>
        <w:spacing w:after="0"/>
        <w:rPr>
          <w:rFonts w:eastAsia="Arial"/>
        </w:rPr>
      </w:pPr>
      <w:r>
        <w:rPr>
          <w:rFonts w:eastAsia="Arial"/>
        </w:rPr>
        <w:tab/>
      </w:r>
    </w:p>
    <w:p w14:paraId="304ED861" w14:textId="16F1F286" w:rsidR="00DA68DB" w:rsidRDefault="00B463BA" w:rsidP="00C32926">
      <w:pPr>
        <w:tabs>
          <w:tab w:val="right" w:leader="dot" w:pos="9072"/>
        </w:tabs>
        <w:spacing w:after="0"/>
        <w:rPr>
          <w:rFonts w:eastAsia="Arial"/>
        </w:rPr>
      </w:pPr>
      <w:r>
        <w:rPr>
          <w:rFonts w:eastAsia="Arial"/>
        </w:rPr>
        <w:tab/>
      </w:r>
    </w:p>
    <w:p w14:paraId="6C73A3D3" w14:textId="77777777" w:rsidR="00C32926" w:rsidRPr="00E32DA0" w:rsidRDefault="00C32926" w:rsidP="00C32926">
      <w:pPr>
        <w:tabs>
          <w:tab w:val="right" w:leader="dot" w:pos="9072"/>
        </w:tabs>
        <w:spacing w:after="0"/>
        <w:rPr>
          <w:rFonts w:cs="Arial"/>
        </w:rPr>
      </w:pPr>
      <w:r>
        <w:rPr>
          <w:rFonts w:cs="Arial"/>
        </w:rPr>
        <w:tab/>
      </w:r>
    </w:p>
    <w:p w14:paraId="304ED862" w14:textId="23F4AB92" w:rsidR="00B463BA" w:rsidRDefault="00B463BA" w:rsidP="00C32926">
      <w:pPr>
        <w:tabs>
          <w:tab w:val="right" w:leader="dot" w:pos="9072"/>
        </w:tabs>
        <w:spacing w:before="120" w:after="0"/>
        <w:jc w:val="both"/>
        <w:rPr>
          <w:rFonts w:eastAsia="Arial"/>
        </w:rPr>
      </w:pPr>
      <w:r>
        <w:rPr>
          <w:rFonts w:eastAsia="Arial"/>
        </w:rPr>
        <w:t>Represented by:</w:t>
      </w:r>
    </w:p>
    <w:p w14:paraId="304ED863" w14:textId="390EFBD7" w:rsidR="00B463BA" w:rsidRDefault="00B463BA" w:rsidP="00C32926">
      <w:pPr>
        <w:tabs>
          <w:tab w:val="right" w:leader="dot" w:pos="9072"/>
        </w:tabs>
        <w:spacing w:after="0"/>
        <w:jc w:val="both"/>
        <w:rPr>
          <w:rFonts w:eastAsia="Arial"/>
        </w:rPr>
      </w:pPr>
      <w:r>
        <w:rPr>
          <w:rFonts w:eastAsia="Arial"/>
        </w:rPr>
        <w:tab/>
      </w:r>
    </w:p>
    <w:p w14:paraId="2917BED4" w14:textId="77777777" w:rsidR="007F32F0" w:rsidRDefault="007F32F0" w:rsidP="007F32F0">
      <w:pPr>
        <w:tabs>
          <w:tab w:val="right" w:leader="dot" w:pos="9072"/>
        </w:tabs>
        <w:spacing w:after="0"/>
        <w:jc w:val="both"/>
        <w:rPr>
          <w:rFonts w:eastAsia="Arial"/>
        </w:rPr>
      </w:pPr>
      <w:r>
        <w:rPr>
          <w:rFonts w:eastAsia="Arial"/>
        </w:rPr>
        <w:tab/>
      </w:r>
    </w:p>
    <w:p w14:paraId="304ED864" w14:textId="77777777" w:rsidR="00B463BA" w:rsidRDefault="00B463BA" w:rsidP="00C32926">
      <w:pPr>
        <w:tabs>
          <w:tab w:val="right" w:leader="dot" w:pos="9072"/>
        </w:tabs>
        <w:spacing w:after="0"/>
        <w:jc w:val="both"/>
        <w:rPr>
          <w:rFonts w:eastAsia="Arial"/>
        </w:rPr>
      </w:pPr>
      <w:r>
        <w:rPr>
          <w:rFonts w:eastAsia="Arial"/>
        </w:rPr>
        <w:tab/>
      </w:r>
    </w:p>
    <w:p w14:paraId="304ED865" w14:textId="77777777" w:rsidR="00DA68DB" w:rsidRPr="00E32DA0" w:rsidRDefault="00DA68DB" w:rsidP="00C32926">
      <w:pPr>
        <w:tabs>
          <w:tab w:val="right" w:leader="dot" w:pos="9072"/>
        </w:tabs>
        <w:spacing w:before="120" w:after="0"/>
        <w:jc w:val="both"/>
        <w:rPr>
          <w:rFonts w:cs="Arial"/>
        </w:rPr>
      </w:pPr>
      <w:r w:rsidRPr="00E32DA0">
        <w:rPr>
          <w:rFonts w:eastAsia="Arial"/>
        </w:rPr>
        <w:t>acting as</w:t>
      </w:r>
      <w:r w:rsidR="00B463BA">
        <w:rPr>
          <w:rFonts w:eastAsia="Arial"/>
        </w:rPr>
        <w:tab/>
      </w:r>
    </w:p>
    <w:p w14:paraId="304ED866" w14:textId="77777777" w:rsidR="00DA68DB" w:rsidRPr="00E32DA0" w:rsidRDefault="00DA68DB" w:rsidP="00C32926">
      <w:pPr>
        <w:spacing w:before="120" w:after="0"/>
        <w:jc w:val="both"/>
        <w:rPr>
          <w:rFonts w:cs="Arial"/>
        </w:rPr>
      </w:pPr>
      <w:r w:rsidRPr="00E32DA0">
        <w:rPr>
          <w:rFonts w:eastAsia="Arial"/>
        </w:rPr>
        <w:t xml:space="preserve">The proposed acquirer is acting in concert with other shareholders or proposed acquirers: </w:t>
      </w:r>
    </w:p>
    <w:p w14:paraId="304ED867" w14:textId="5F10A09B" w:rsidR="00DA68DB" w:rsidRPr="00E32DA0" w:rsidRDefault="00DA68DB" w:rsidP="00C32926">
      <w:pPr>
        <w:spacing w:before="120" w:after="0"/>
        <w:ind w:left="709" w:hanging="425"/>
        <w:jc w:val="both"/>
        <w:rPr>
          <w:rFonts w:cs="Arial"/>
        </w:rPr>
      </w:pPr>
      <w:r w:rsidRPr="00E32DA0">
        <w:rPr>
          <w:rFonts w:eastAsia="Arial"/>
          <w:b/>
        </w:rPr>
        <w:t>O</w:t>
      </w:r>
      <w:r w:rsidRPr="00E32DA0">
        <w:rPr>
          <w:rFonts w:eastAsia="Arial"/>
        </w:rPr>
        <w:t xml:space="preserve"> </w:t>
      </w:r>
      <w:r w:rsidRPr="00E32DA0">
        <w:rPr>
          <w:rFonts w:eastAsia="Arial"/>
        </w:rPr>
        <w:tab/>
      </w:r>
      <w:r w:rsidR="00C32926">
        <w:rPr>
          <w:rFonts w:eastAsia="Arial"/>
        </w:rPr>
        <w:t>Y</w:t>
      </w:r>
      <w:r w:rsidRPr="00E32DA0">
        <w:rPr>
          <w:rFonts w:eastAsia="Arial"/>
        </w:rPr>
        <w:t>es</w:t>
      </w:r>
    </w:p>
    <w:p w14:paraId="304ED868" w14:textId="4C4392AB" w:rsidR="00DA68DB" w:rsidRPr="00E32DA0" w:rsidRDefault="00DA68DB" w:rsidP="00C32926">
      <w:pPr>
        <w:spacing w:after="0"/>
        <w:ind w:left="709" w:hanging="425"/>
        <w:jc w:val="both"/>
        <w:rPr>
          <w:rFonts w:cs="Arial"/>
        </w:rPr>
      </w:pPr>
      <w:r w:rsidRPr="00E32DA0">
        <w:rPr>
          <w:rFonts w:eastAsia="Arial"/>
          <w:b/>
        </w:rPr>
        <w:t>O</w:t>
      </w:r>
      <w:r w:rsidRPr="00E32DA0">
        <w:rPr>
          <w:rFonts w:eastAsia="Arial"/>
        </w:rPr>
        <w:t xml:space="preserve"> </w:t>
      </w:r>
      <w:r w:rsidRPr="00E32DA0">
        <w:rPr>
          <w:rFonts w:eastAsia="Arial"/>
        </w:rPr>
        <w:tab/>
      </w:r>
      <w:r w:rsidR="00C32926">
        <w:rPr>
          <w:rFonts w:eastAsia="Arial"/>
        </w:rPr>
        <w:t>N</w:t>
      </w:r>
      <w:r w:rsidRPr="00E32DA0">
        <w:rPr>
          <w:rFonts w:eastAsia="Arial"/>
        </w:rPr>
        <w:t>o</w:t>
      </w:r>
    </w:p>
    <w:p w14:paraId="304ED869" w14:textId="2632957B" w:rsidR="00DA68DB" w:rsidRPr="00E32DA0" w:rsidRDefault="00DA68DB" w:rsidP="00C32926">
      <w:pPr>
        <w:spacing w:before="120" w:after="0"/>
        <w:jc w:val="both"/>
        <w:rPr>
          <w:rFonts w:cs="Arial"/>
        </w:rPr>
      </w:pPr>
      <w:r w:rsidRPr="00E32DA0">
        <w:rPr>
          <w:rFonts w:eastAsia="Arial"/>
        </w:rPr>
        <w:t>This statement relates to a decision:</w:t>
      </w:r>
    </w:p>
    <w:p w14:paraId="304ED86A" w14:textId="296B30C3" w:rsidR="00DA68DB" w:rsidRPr="00E32DA0" w:rsidRDefault="00DA68DB" w:rsidP="00C32926">
      <w:pPr>
        <w:spacing w:before="120" w:after="0"/>
        <w:ind w:left="709" w:hanging="425"/>
        <w:jc w:val="both"/>
        <w:rPr>
          <w:rFonts w:cs="Arial"/>
        </w:rPr>
      </w:pPr>
      <w:r w:rsidRPr="00E32DA0">
        <w:rPr>
          <w:rFonts w:eastAsia="Arial"/>
          <w:b/>
        </w:rPr>
        <w:t>O</w:t>
      </w:r>
      <w:r w:rsidRPr="00E32DA0">
        <w:rPr>
          <w:rFonts w:eastAsia="Arial"/>
        </w:rPr>
        <w:t xml:space="preserve"> </w:t>
      </w:r>
      <w:r w:rsidRPr="00E32DA0">
        <w:rPr>
          <w:rFonts w:eastAsia="Arial"/>
        </w:rPr>
        <w:tab/>
        <w:t xml:space="preserve">to acquire a new qualifying holding or to increase a </w:t>
      </w:r>
      <w:r w:rsidR="00CF1CC5">
        <w:rPr>
          <w:rFonts w:eastAsia="Arial"/>
        </w:rPr>
        <w:t>previous</w:t>
      </w:r>
      <w:r w:rsidRPr="00E32DA0">
        <w:rPr>
          <w:rFonts w:eastAsia="Arial"/>
        </w:rPr>
        <w:t>ly acquired non-qualifying holding</w:t>
      </w:r>
      <w:r w:rsidRPr="00E32DA0">
        <w:rPr>
          <w:rFonts w:eastAsia="Arial"/>
          <w:b/>
        </w:rPr>
        <w:t xml:space="preserve"> </w:t>
      </w:r>
      <w:r w:rsidRPr="00E32DA0">
        <w:rPr>
          <w:rFonts w:eastAsia="Arial"/>
        </w:rPr>
        <w:t>in such a way that it becomes a qualifying holding</w:t>
      </w:r>
    </w:p>
    <w:p w14:paraId="304ED86B" w14:textId="2BF9C9D2" w:rsidR="00DA68DB" w:rsidRPr="00E32DA0" w:rsidRDefault="00DA68DB" w:rsidP="00C32926">
      <w:pPr>
        <w:spacing w:after="0"/>
        <w:ind w:left="709" w:hanging="425"/>
        <w:jc w:val="both"/>
        <w:rPr>
          <w:rFonts w:cs="Arial"/>
        </w:rPr>
      </w:pPr>
      <w:r w:rsidRPr="00E32DA0">
        <w:rPr>
          <w:rFonts w:eastAsia="Arial"/>
          <w:b/>
        </w:rPr>
        <w:t xml:space="preserve">O </w:t>
      </w:r>
      <w:r w:rsidRPr="00E32DA0">
        <w:rPr>
          <w:rFonts w:eastAsia="Arial"/>
        </w:rPr>
        <w:tab/>
        <w:t xml:space="preserve">to increase a </w:t>
      </w:r>
      <w:r w:rsidR="00CF1CC5">
        <w:rPr>
          <w:rFonts w:eastAsia="Arial"/>
        </w:rPr>
        <w:t>previous</w:t>
      </w:r>
      <w:r w:rsidRPr="00E32DA0">
        <w:rPr>
          <w:rFonts w:eastAsia="Arial"/>
        </w:rPr>
        <w:t>ly acquired qualifying holding</w:t>
      </w:r>
    </w:p>
    <w:p w14:paraId="304ED86C" w14:textId="77777777" w:rsidR="00DA68DB" w:rsidRPr="00E32DA0" w:rsidRDefault="00DA68DB" w:rsidP="00C32926">
      <w:pPr>
        <w:spacing w:before="120" w:after="0"/>
        <w:jc w:val="both"/>
        <w:rPr>
          <w:rFonts w:cs="Arial"/>
        </w:rPr>
      </w:pPr>
      <w:r w:rsidRPr="00E32DA0">
        <w:rPr>
          <w:rFonts w:eastAsia="Arial"/>
        </w:rPr>
        <w:t>This qualifying holding is:</w:t>
      </w:r>
    </w:p>
    <w:p w14:paraId="304ED86D" w14:textId="28C049CB" w:rsidR="00DA68DB" w:rsidRPr="00E32DA0" w:rsidRDefault="00DA68DB" w:rsidP="00C32926">
      <w:pPr>
        <w:spacing w:before="120" w:after="0"/>
        <w:ind w:left="709" w:hanging="425"/>
        <w:jc w:val="both"/>
        <w:rPr>
          <w:rFonts w:cs="Arial"/>
        </w:rPr>
      </w:pPr>
      <w:r w:rsidRPr="00E32DA0">
        <w:rPr>
          <w:rFonts w:eastAsia="Arial"/>
          <w:b/>
        </w:rPr>
        <w:t xml:space="preserve">O </w:t>
      </w:r>
      <w:r w:rsidRPr="00E32DA0">
        <w:rPr>
          <w:rFonts w:eastAsia="Arial"/>
        </w:rPr>
        <w:tab/>
        <w:t>a direct qualifying holding</w:t>
      </w:r>
    </w:p>
    <w:p w14:paraId="304ED86E" w14:textId="73DBB5AD" w:rsidR="00DA68DB" w:rsidRPr="00E32DA0" w:rsidRDefault="00DA68DB" w:rsidP="00C32926">
      <w:pPr>
        <w:spacing w:after="0"/>
        <w:ind w:left="709" w:hanging="425"/>
        <w:jc w:val="both"/>
        <w:rPr>
          <w:rFonts w:cs="Arial"/>
        </w:rPr>
      </w:pPr>
      <w:r w:rsidRPr="00E32DA0">
        <w:rPr>
          <w:rFonts w:eastAsia="Arial"/>
          <w:b/>
        </w:rPr>
        <w:t xml:space="preserve">O </w:t>
      </w:r>
      <w:r w:rsidRPr="00E32DA0">
        <w:rPr>
          <w:rFonts w:eastAsia="Arial"/>
        </w:rPr>
        <w:tab/>
        <w:t>an indirect qualifying holding </w:t>
      </w:r>
    </w:p>
    <w:p w14:paraId="7C33333A" w14:textId="77777777" w:rsidR="00C32926" w:rsidRDefault="00C32926">
      <w:pPr>
        <w:spacing w:after="200" w:line="276" w:lineRule="auto"/>
        <w:rPr>
          <w:rFonts w:eastAsia="Arial"/>
        </w:rPr>
      </w:pPr>
      <w:r>
        <w:rPr>
          <w:rFonts w:eastAsia="Arial"/>
        </w:rPr>
        <w:br w:type="page"/>
      </w:r>
    </w:p>
    <w:p w14:paraId="304ED86F" w14:textId="03916743" w:rsidR="00DA68DB" w:rsidRPr="00E32DA0" w:rsidRDefault="00DA68DB" w:rsidP="00C32926">
      <w:pPr>
        <w:spacing w:before="120" w:after="0"/>
        <w:jc w:val="both"/>
        <w:rPr>
          <w:rFonts w:cs="Arial"/>
        </w:rPr>
      </w:pPr>
      <w:r w:rsidRPr="00E32DA0">
        <w:rPr>
          <w:rFonts w:eastAsia="Arial"/>
        </w:rPr>
        <w:lastRenderedPageBreak/>
        <w:t xml:space="preserve">As a result of the acquisition, the following legal threshold for notification would be crossed: </w:t>
      </w:r>
    </w:p>
    <w:p w14:paraId="304ED870" w14:textId="7723F339" w:rsidR="00DA68DB" w:rsidRPr="00E32DA0" w:rsidRDefault="00DA68DB" w:rsidP="00C32926">
      <w:pPr>
        <w:spacing w:before="120" w:after="0"/>
        <w:ind w:left="709" w:hanging="425"/>
        <w:jc w:val="both"/>
        <w:rPr>
          <w:rFonts w:cs="Arial"/>
        </w:rPr>
      </w:pPr>
      <w:r w:rsidRPr="00E32DA0">
        <w:rPr>
          <w:rFonts w:eastAsia="Arial"/>
          <w:b/>
        </w:rPr>
        <w:t xml:space="preserve">O </w:t>
      </w:r>
      <w:r w:rsidRPr="00E32DA0">
        <w:rPr>
          <w:rFonts w:eastAsia="Arial"/>
          <w:b/>
        </w:rPr>
        <w:tab/>
      </w:r>
      <w:r w:rsidRPr="00E32DA0">
        <w:rPr>
          <w:rFonts w:eastAsia="Arial"/>
        </w:rPr>
        <w:t xml:space="preserve">ability to exercise a significant influence on the management of the </w:t>
      </w:r>
      <w:r w:rsidR="00FA4518">
        <w:rPr>
          <w:rFonts w:eastAsia="Arial"/>
        </w:rPr>
        <w:t>regulated entity</w:t>
      </w:r>
      <w:r w:rsidRPr="00E32DA0">
        <w:rPr>
          <w:rFonts w:eastAsia="Arial"/>
        </w:rPr>
        <w:t xml:space="preserve"> (holding of less than 10% of the voting rights or capital of the </w:t>
      </w:r>
      <w:r w:rsidR="00FA4518">
        <w:rPr>
          <w:rFonts w:eastAsia="Arial"/>
        </w:rPr>
        <w:t>regulated entity</w:t>
      </w:r>
      <w:r w:rsidRPr="00E32DA0">
        <w:rPr>
          <w:rFonts w:eastAsia="Arial"/>
        </w:rPr>
        <w:t>);</w:t>
      </w:r>
    </w:p>
    <w:p w14:paraId="304ED871" w14:textId="3936D7D4" w:rsidR="00DA68DB" w:rsidRPr="00E32DA0" w:rsidRDefault="00DA68DB" w:rsidP="00C32926">
      <w:pPr>
        <w:spacing w:after="0"/>
        <w:ind w:left="709" w:hanging="425"/>
        <w:jc w:val="both"/>
        <w:rPr>
          <w:rFonts w:cs="Arial"/>
        </w:rPr>
      </w:pPr>
      <w:r w:rsidRPr="00E32DA0">
        <w:rPr>
          <w:rFonts w:eastAsia="Arial"/>
          <w:b/>
        </w:rPr>
        <w:t xml:space="preserve">O </w:t>
      </w:r>
      <w:r w:rsidRPr="00E32DA0">
        <w:rPr>
          <w:rFonts w:eastAsia="Arial"/>
          <w:b/>
        </w:rPr>
        <w:tab/>
      </w:r>
      <w:r w:rsidRPr="00E32DA0">
        <w:rPr>
          <w:rFonts w:eastAsia="Arial"/>
        </w:rPr>
        <w:t xml:space="preserve">10% of the voting rights or capital of the </w:t>
      </w:r>
      <w:r w:rsidR="00FA4518">
        <w:rPr>
          <w:rFonts w:eastAsia="Arial"/>
        </w:rPr>
        <w:t>regulated entity</w:t>
      </w:r>
      <w:r w:rsidRPr="00E32DA0">
        <w:rPr>
          <w:rFonts w:eastAsia="Arial"/>
        </w:rPr>
        <w:t>;</w:t>
      </w:r>
    </w:p>
    <w:p w14:paraId="304ED872" w14:textId="0802BF41" w:rsidR="00DA68DB" w:rsidRPr="00E32DA0" w:rsidRDefault="00DA68DB" w:rsidP="00C32926">
      <w:pPr>
        <w:spacing w:after="0"/>
        <w:ind w:left="709" w:hanging="425"/>
        <w:jc w:val="both"/>
        <w:rPr>
          <w:rFonts w:cs="Arial"/>
        </w:rPr>
      </w:pPr>
      <w:r w:rsidRPr="00E32DA0">
        <w:rPr>
          <w:rFonts w:eastAsia="Arial"/>
          <w:b/>
        </w:rPr>
        <w:t xml:space="preserve">O </w:t>
      </w:r>
      <w:r w:rsidRPr="00E32DA0">
        <w:rPr>
          <w:rFonts w:eastAsia="Arial"/>
          <w:b/>
        </w:rPr>
        <w:tab/>
      </w:r>
      <w:r w:rsidRPr="00E32DA0">
        <w:rPr>
          <w:rFonts w:eastAsia="Arial"/>
        </w:rPr>
        <w:t xml:space="preserve">20% of the voting rights or capital of the </w:t>
      </w:r>
      <w:r w:rsidR="00FA4518">
        <w:rPr>
          <w:rFonts w:eastAsia="Arial"/>
        </w:rPr>
        <w:t>regulated entity</w:t>
      </w:r>
      <w:r w:rsidRPr="00E32DA0">
        <w:rPr>
          <w:rFonts w:eastAsia="Arial"/>
        </w:rPr>
        <w:t>;</w:t>
      </w:r>
    </w:p>
    <w:p w14:paraId="304ED873" w14:textId="6C6FCEEB" w:rsidR="00DA68DB" w:rsidRPr="00E32DA0" w:rsidRDefault="00DA68DB" w:rsidP="00C32926">
      <w:pPr>
        <w:spacing w:after="0"/>
        <w:ind w:left="709" w:hanging="425"/>
        <w:jc w:val="both"/>
        <w:rPr>
          <w:rFonts w:cs="Arial"/>
        </w:rPr>
      </w:pPr>
      <w:r w:rsidRPr="00E32DA0">
        <w:rPr>
          <w:rFonts w:eastAsia="Arial"/>
          <w:b/>
        </w:rPr>
        <w:t xml:space="preserve">O </w:t>
      </w:r>
      <w:r w:rsidRPr="00E32DA0">
        <w:rPr>
          <w:rFonts w:eastAsia="Arial"/>
          <w:b/>
        </w:rPr>
        <w:tab/>
      </w:r>
      <w:r w:rsidRPr="00E32DA0">
        <w:rPr>
          <w:rFonts w:eastAsia="Arial"/>
        </w:rPr>
        <w:t xml:space="preserve">30% of the voting rights or capital of the </w:t>
      </w:r>
      <w:r w:rsidR="00FA4518">
        <w:rPr>
          <w:rFonts w:eastAsia="Arial"/>
        </w:rPr>
        <w:t>regulated entity</w:t>
      </w:r>
      <w:r w:rsidRPr="00E32DA0">
        <w:rPr>
          <w:rFonts w:eastAsia="Arial"/>
        </w:rPr>
        <w:t>;</w:t>
      </w:r>
    </w:p>
    <w:p w14:paraId="304ED874" w14:textId="1861F0F4" w:rsidR="00DA68DB" w:rsidRPr="00E32DA0" w:rsidRDefault="00DA68DB" w:rsidP="00C32926">
      <w:pPr>
        <w:spacing w:after="0"/>
        <w:ind w:left="709" w:hanging="425"/>
        <w:jc w:val="both"/>
        <w:rPr>
          <w:rFonts w:cs="Arial"/>
        </w:rPr>
      </w:pPr>
      <w:r w:rsidRPr="00E32DA0">
        <w:rPr>
          <w:rFonts w:eastAsia="Arial"/>
          <w:b/>
        </w:rPr>
        <w:t xml:space="preserve">O </w:t>
      </w:r>
      <w:r w:rsidRPr="00E32DA0">
        <w:rPr>
          <w:rFonts w:eastAsia="Arial"/>
          <w:b/>
        </w:rPr>
        <w:tab/>
      </w:r>
      <w:r w:rsidRPr="00E32DA0">
        <w:rPr>
          <w:rFonts w:eastAsia="Arial"/>
        </w:rPr>
        <w:t xml:space="preserve">50% of the voting rights or capital of the </w:t>
      </w:r>
      <w:r w:rsidR="00FA4518">
        <w:rPr>
          <w:rFonts w:eastAsia="Arial"/>
        </w:rPr>
        <w:t>regulated entity</w:t>
      </w:r>
      <w:r w:rsidRPr="00E32DA0">
        <w:rPr>
          <w:rFonts w:eastAsia="Arial"/>
        </w:rPr>
        <w:t>.</w:t>
      </w:r>
    </w:p>
    <w:p w14:paraId="304ED875" w14:textId="43ADDB55" w:rsidR="00DA68DB" w:rsidRPr="00E32DA0" w:rsidRDefault="00DA68DB" w:rsidP="00C32926">
      <w:pPr>
        <w:spacing w:before="120" w:after="240"/>
        <w:jc w:val="both"/>
        <w:rPr>
          <w:rFonts w:cs="Arial"/>
        </w:rPr>
      </w:pPr>
      <w:r w:rsidRPr="00E32DA0">
        <w:rPr>
          <w:rFonts w:eastAsia="Arial"/>
          <w:u w:val="single"/>
        </w:rPr>
        <w:t>List of annex</w:t>
      </w:r>
      <w:r w:rsidR="00C32926">
        <w:rPr>
          <w:rFonts w:eastAsia="Arial"/>
          <w:u w:val="single"/>
        </w:rPr>
        <w:t>es enclosed with this statement:</w:t>
      </w: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4252"/>
        <w:gridCol w:w="984"/>
        <w:gridCol w:w="1080"/>
        <w:gridCol w:w="204"/>
        <w:gridCol w:w="636"/>
        <w:gridCol w:w="498"/>
        <w:gridCol w:w="582"/>
        <w:gridCol w:w="498"/>
        <w:gridCol w:w="222"/>
        <w:gridCol w:w="498"/>
      </w:tblGrid>
      <w:tr w:rsidR="00DA68DB" w:rsidRPr="00E32DA0" w14:paraId="304ED87A" w14:textId="77777777" w:rsidTr="00B463BA">
        <w:tc>
          <w:tcPr>
            <w:tcW w:w="5628" w:type="dxa"/>
            <w:gridSpan w:val="3"/>
            <w:vMerge w:val="restart"/>
            <w:shd w:val="pct10" w:color="auto" w:fill="auto"/>
            <w:vAlign w:val="center"/>
          </w:tcPr>
          <w:p w14:paraId="304ED876" w14:textId="77777777" w:rsidR="00DA68DB" w:rsidRPr="00E32DA0" w:rsidRDefault="00DA68DB" w:rsidP="00B463BA">
            <w:pPr>
              <w:spacing w:after="120"/>
              <w:rPr>
                <w:rFonts w:cs="Arial"/>
                <w:b/>
                <w:bCs/>
              </w:rPr>
            </w:pPr>
            <w:r w:rsidRPr="00E32DA0">
              <w:rPr>
                <w:rFonts w:eastAsia="Arial"/>
                <w:b/>
              </w:rPr>
              <w:t>Subject-matter</w:t>
            </w:r>
          </w:p>
        </w:tc>
        <w:tc>
          <w:tcPr>
            <w:tcW w:w="1284" w:type="dxa"/>
            <w:gridSpan w:val="2"/>
            <w:vMerge w:val="restart"/>
            <w:shd w:val="pct10" w:color="auto" w:fill="auto"/>
            <w:vAlign w:val="center"/>
          </w:tcPr>
          <w:p w14:paraId="304ED877" w14:textId="77777777" w:rsidR="00DA68DB" w:rsidRPr="00E32DA0" w:rsidRDefault="00DA68DB" w:rsidP="00B463BA">
            <w:pPr>
              <w:spacing w:after="120"/>
              <w:jc w:val="center"/>
              <w:rPr>
                <w:rFonts w:cs="Arial"/>
                <w:b/>
                <w:bCs/>
              </w:rPr>
            </w:pPr>
            <w:r w:rsidRPr="00E32DA0">
              <w:rPr>
                <w:rFonts w:eastAsia="Arial"/>
              </w:rPr>
              <w:t>Paragraph no.</w:t>
            </w:r>
          </w:p>
        </w:tc>
        <w:tc>
          <w:tcPr>
            <w:tcW w:w="2214" w:type="dxa"/>
            <w:gridSpan w:val="4"/>
            <w:shd w:val="pct10" w:color="auto" w:fill="auto"/>
            <w:vAlign w:val="center"/>
          </w:tcPr>
          <w:p w14:paraId="304ED878" w14:textId="77777777" w:rsidR="00DA68DB" w:rsidRPr="00E32DA0" w:rsidRDefault="00DA68DB" w:rsidP="00B463BA">
            <w:pPr>
              <w:spacing w:after="120"/>
              <w:jc w:val="center"/>
              <w:rPr>
                <w:rFonts w:cs="Arial"/>
                <w:b/>
                <w:bCs/>
              </w:rPr>
            </w:pPr>
            <w:r w:rsidRPr="00E32DA0">
              <w:rPr>
                <w:rFonts w:eastAsia="Arial"/>
                <w:b/>
              </w:rPr>
              <w:t>Yes</w:t>
            </w:r>
          </w:p>
        </w:tc>
        <w:tc>
          <w:tcPr>
            <w:tcW w:w="720" w:type="dxa"/>
            <w:gridSpan w:val="2"/>
            <w:vMerge w:val="restart"/>
            <w:shd w:val="pct10" w:color="auto" w:fill="auto"/>
            <w:vAlign w:val="center"/>
          </w:tcPr>
          <w:p w14:paraId="304ED879" w14:textId="77777777" w:rsidR="00DA68DB" w:rsidRPr="00E32DA0" w:rsidRDefault="00DA68DB" w:rsidP="00B463BA">
            <w:pPr>
              <w:spacing w:after="120"/>
              <w:jc w:val="center"/>
              <w:rPr>
                <w:rFonts w:cs="Arial"/>
                <w:b/>
                <w:bCs/>
              </w:rPr>
            </w:pPr>
            <w:r w:rsidRPr="00E32DA0">
              <w:rPr>
                <w:rFonts w:eastAsia="Arial"/>
                <w:b/>
              </w:rPr>
              <w:t>No</w:t>
            </w:r>
          </w:p>
        </w:tc>
      </w:tr>
      <w:tr w:rsidR="00DA68DB" w:rsidRPr="00E32DA0" w14:paraId="304ED880" w14:textId="77777777" w:rsidTr="00B463BA">
        <w:trPr>
          <w:trHeight w:val="956"/>
        </w:trPr>
        <w:tc>
          <w:tcPr>
            <w:tcW w:w="5628" w:type="dxa"/>
            <w:gridSpan w:val="3"/>
            <w:vMerge/>
            <w:shd w:val="pct10" w:color="auto" w:fill="auto"/>
            <w:vAlign w:val="center"/>
          </w:tcPr>
          <w:p w14:paraId="304ED87B" w14:textId="77777777" w:rsidR="00DA68DB" w:rsidRPr="00E32DA0" w:rsidRDefault="00DA68DB" w:rsidP="00B463BA">
            <w:pPr>
              <w:spacing w:after="120"/>
              <w:rPr>
                <w:rFonts w:cs="Arial"/>
                <w:b/>
                <w:bCs/>
              </w:rPr>
            </w:pPr>
          </w:p>
        </w:tc>
        <w:tc>
          <w:tcPr>
            <w:tcW w:w="1284" w:type="dxa"/>
            <w:gridSpan w:val="2"/>
            <w:vMerge/>
            <w:shd w:val="pct10" w:color="auto" w:fill="auto"/>
            <w:vAlign w:val="center"/>
          </w:tcPr>
          <w:p w14:paraId="304ED87C" w14:textId="77777777" w:rsidR="00DA68DB" w:rsidRPr="00E32DA0" w:rsidRDefault="00DA68DB" w:rsidP="00B463BA">
            <w:pPr>
              <w:spacing w:after="120"/>
              <w:jc w:val="center"/>
              <w:rPr>
                <w:rFonts w:cs="Arial"/>
              </w:rPr>
            </w:pPr>
          </w:p>
        </w:tc>
        <w:tc>
          <w:tcPr>
            <w:tcW w:w="1134" w:type="dxa"/>
            <w:gridSpan w:val="2"/>
            <w:vAlign w:val="center"/>
          </w:tcPr>
          <w:p w14:paraId="304ED87D" w14:textId="77777777" w:rsidR="00DA68DB" w:rsidRPr="00E32DA0" w:rsidRDefault="00DA68DB" w:rsidP="00B463BA">
            <w:pPr>
              <w:spacing w:after="120"/>
              <w:jc w:val="center"/>
              <w:rPr>
                <w:rFonts w:cs="Arial"/>
              </w:rPr>
            </w:pPr>
            <w:r w:rsidRPr="00E32DA0">
              <w:rPr>
                <w:rFonts w:eastAsia="Arial"/>
              </w:rPr>
              <w:t>Annex no.</w:t>
            </w:r>
          </w:p>
        </w:tc>
        <w:tc>
          <w:tcPr>
            <w:tcW w:w="1080" w:type="dxa"/>
            <w:gridSpan w:val="2"/>
            <w:vAlign w:val="center"/>
          </w:tcPr>
          <w:p w14:paraId="304ED87E" w14:textId="77777777" w:rsidR="00DA68DB" w:rsidRPr="00E32DA0" w:rsidRDefault="00DA68DB" w:rsidP="00B463BA">
            <w:pPr>
              <w:spacing w:after="120"/>
              <w:jc w:val="center"/>
              <w:rPr>
                <w:rFonts w:cs="Arial"/>
              </w:rPr>
            </w:pPr>
            <w:r w:rsidRPr="00E32DA0">
              <w:rPr>
                <w:rFonts w:eastAsia="Arial"/>
              </w:rPr>
              <w:t>Number of pages in the annex</w:t>
            </w:r>
          </w:p>
        </w:tc>
        <w:tc>
          <w:tcPr>
            <w:tcW w:w="720" w:type="dxa"/>
            <w:gridSpan w:val="2"/>
            <w:vMerge/>
            <w:vAlign w:val="center"/>
          </w:tcPr>
          <w:p w14:paraId="304ED87F" w14:textId="77777777" w:rsidR="00DA68DB" w:rsidRPr="00E32DA0" w:rsidRDefault="00DA68DB" w:rsidP="00B463BA">
            <w:pPr>
              <w:spacing w:after="120"/>
              <w:jc w:val="center"/>
              <w:rPr>
                <w:rFonts w:cs="Arial"/>
              </w:rPr>
            </w:pPr>
          </w:p>
        </w:tc>
      </w:tr>
      <w:tr w:rsidR="00DA68DB" w:rsidRPr="00E32DA0" w14:paraId="304ED886" w14:textId="77777777" w:rsidTr="00B463BA">
        <w:trPr>
          <w:trHeight w:val="475"/>
        </w:trPr>
        <w:tc>
          <w:tcPr>
            <w:tcW w:w="5628" w:type="dxa"/>
            <w:gridSpan w:val="3"/>
            <w:vAlign w:val="center"/>
          </w:tcPr>
          <w:p w14:paraId="304ED881" w14:textId="0065838E" w:rsidR="00DA68DB" w:rsidRPr="00E32DA0" w:rsidRDefault="00DA68DB" w:rsidP="00FF4ECA">
            <w:pPr>
              <w:spacing w:after="120"/>
              <w:jc w:val="both"/>
              <w:rPr>
                <w:rFonts w:cs="Arial"/>
              </w:rPr>
            </w:pPr>
            <w:r w:rsidRPr="00E32DA0">
              <w:rPr>
                <w:rFonts w:eastAsia="Arial"/>
              </w:rPr>
              <w:t>Document</w:t>
            </w:r>
            <w:r w:rsidR="00542537">
              <w:rPr>
                <w:rFonts w:eastAsia="Arial"/>
              </w:rPr>
              <w:t>ary evidence of</w:t>
            </w:r>
            <w:r w:rsidRPr="00E32DA0">
              <w:rPr>
                <w:rFonts w:eastAsia="Arial"/>
              </w:rPr>
              <w:t xml:space="preserve"> the legal existence of the declaring trust or legal construction</w:t>
            </w:r>
          </w:p>
        </w:tc>
        <w:tc>
          <w:tcPr>
            <w:tcW w:w="1284" w:type="dxa"/>
            <w:gridSpan w:val="2"/>
            <w:vAlign w:val="center"/>
          </w:tcPr>
          <w:p w14:paraId="304ED882" w14:textId="77777777" w:rsidR="00DA68DB" w:rsidRPr="00E32DA0" w:rsidRDefault="00DA68DB" w:rsidP="00B463BA">
            <w:pPr>
              <w:spacing w:after="120"/>
              <w:jc w:val="center"/>
              <w:rPr>
                <w:rFonts w:cs="Arial"/>
              </w:rPr>
            </w:pPr>
            <w:r w:rsidRPr="00E32DA0">
              <w:rPr>
                <w:rFonts w:eastAsia="Arial"/>
              </w:rPr>
              <w:t>I. (2.1) to (2.4)</w:t>
            </w:r>
          </w:p>
        </w:tc>
        <w:tc>
          <w:tcPr>
            <w:tcW w:w="1134" w:type="dxa"/>
            <w:gridSpan w:val="2"/>
            <w:vAlign w:val="center"/>
          </w:tcPr>
          <w:p w14:paraId="304ED883" w14:textId="77777777" w:rsidR="00DA68DB" w:rsidRPr="00E32DA0" w:rsidRDefault="00DA68DB" w:rsidP="00B463BA">
            <w:pPr>
              <w:spacing w:after="120"/>
              <w:jc w:val="center"/>
              <w:rPr>
                <w:rFonts w:cs="Arial"/>
              </w:rPr>
            </w:pPr>
          </w:p>
        </w:tc>
        <w:tc>
          <w:tcPr>
            <w:tcW w:w="1080" w:type="dxa"/>
            <w:gridSpan w:val="2"/>
            <w:vAlign w:val="center"/>
          </w:tcPr>
          <w:p w14:paraId="304ED884" w14:textId="77777777" w:rsidR="00DA68DB" w:rsidRPr="00E32DA0" w:rsidRDefault="00DA68DB" w:rsidP="00B463BA">
            <w:pPr>
              <w:spacing w:after="120"/>
              <w:jc w:val="center"/>
              <w:rPr>
                <w:rFonts w:cs="Arial"/>
              </w:rPr>
            </w:pPr>
          </w:p>
        </w:tc>
        <w:tc>
          <w:tcPr>
            <w:tcW w:w="720" w:type="dxa"/>
            <w:gridSpan w:val="2"/>
            <w:vAlign w:val="center"/>
          </w:tcPr>
          <w:p w14:paraId="304ED885" w14:textId="77777777" w:rsidR="00DA68DB" w:rsidRPr="00E32DA0" w:rsidRDefault="00DA68DB" w:rsidP="00B463BA">
            <w:pPr>
              <w:spacing w:after="120"/>
              <w:jc w:val="center"/>
              <w:rPr>
                <w:rFonts w:cs="Arial"/>
              </w:rPr>
            </w:pPr>
          </w:p>
        </w:tc>
      </w:tr>
      <w:tr w:rsidR="00DA68DB" w:rsidRPr="00E32DA0" w14:paraId="304ED88C" w14:textId="77777777" w:rsidTr="00B463BA">
        <w:tc>
          <w:tcPr>
            <w:tcW w:w="5628" w:type="dxa"/>
            <w:gridSpan w:val="3"/>
            <w:vAlign w:val="center"/>
          </w:tcPr>
          <w:p w14:paraId="304ED887" w14:textId="7C4CF76A" w:rsidR="00DA68DB" w:rsidRPr="00E32DA0" w:rsidRDefault="00DA68DB" w:rsidP="00FF4ECA">
            <w:pPr>
              <w:spacing w:after="120"/>
              <w:jc w:val="both"/>
              <w:rPr>
                <w:rFonts w:cs="Arial"/>
              </w:rPr>
            </w:pPr>
            <w:r w:rsidRPr="00E32DA0">
              <w:rPr>
                <w:rFonts w:eastAsia="Arial"/>
              </w:rPr>
              <w:t>List of the persons who effectively direct the business of the declaring trust or legal construction</w:t>
            </w:r>
          </w:p>
        </w:tc>
        <w:tc>
          <w:tcPr>
            <w:tcW w:w="1284" w:type="dxa"/>
            <w:gridSpan w:val="2"/>
            <w:vAlign w:val="center"/>
          </w:tcPr>
          <w:p w14:paraId="304ED888" w14:textId="77777777" w:rsidR="00DA68DB" w:rsidRPr="00E32DA0" w:rsidRDefault="00DA68DB" w:rsidP="00B463BA">
            <w:pPr>
              <w:spacing w:after="120"/>
              <w:jc w:val="center"/>
              <w:rPr>
                <w:rFonts w:cs="Arial"/>
              </w:rPr>
            </w:pPr>
            <w:r w:rsidRPr="00E32DA0">
              <w:rPr>
                <w:rFonts w:eastAsia="Arial"/>
              </w:rPr>
              <w:t>I. (2.5)</w:t>
            </w:r>
          </w:p>
        </w:tc>
        <w:tc>
          <w:tcPr>
            <w:tcW w:w="1134" w:type="dxa"/>
            <w:gridSpan w:val="2"/>
            <w:vAlign w:val="center"/>
          </w:tcPr>
          <w:p w14:paraId="304ED889" w14:textId="77777777" w:rsidR="00DA68DB" w:rsidRPr="00E32DA0" w:rsidRDefault="00DA68DB" w:rsidP="00B463BA">
            <w:pPr>
              <w:spacing w:after="120"/>
              <w:jc w:val="center"/>
              <w:rPr>
                <w:rFonts w:cs="Arial"/>
              </w:rPr>
            </w:pPr>
          </w:p>
        </w:tc>
        <w:tc>
          <w:tcPr>
            <w:tcW w:w="1080" w:type="dxa"/>
            <w:gridSpan w:val="2"/>
            <w:vAlign w:val="center"/>
          </w:tcPr>
          <w:p w14:paraId="304ED88A" w14:textId="77777777" w:rsidR="00DA68DB" w:rsidRPr="00E32DA0" w:rsidRDefault="00DA68DB" w:rsidP="00B463BA">
            <w:pPr>
              <w:spacing w:after="120"/>
              <w:jc w:val="center"/>
              <w:rPr>
                <w:rFonts w:cs="Arial"/>
              </w:rPr>
            </w:pPr>
          </w:p>
        </w:tc>
        <w:tc>
          <w:tcPr>
            <w:tcW w:w="720" w:type="dxa"/>
            <w:gridSpan w:val="2"/>
            <w:vAlign w:val="center"/>
          </w:tcPr>
          <w:p w14:paraId="304ED88B" w14:textId="77777777" w:rsidR="00DA68DB" w:rsidRPr="00E32DA0" w:rsidRDefault="00DA68DB" w:rsidP="00B463BA">
            <w:pPr>
              <w:spacing w:after="120"/>
              <w:jc w:val="center"/>
              <w:rPr>
                <w:rFonts w:cs="Arial"/>
              </w:rPr>
            </w:pPr>
          </w:p>
        </w:tc>
      </w:tr>
      <w:tr w:rsidR="00DA68DB" w:rsidRPr="00E32DA0" w14:paraId="304ED892" w14:textId="77777777" w:rsidTr="00B463BA">
        <w:tc>
          <w:tcPr>
            <w:tcW w:w="5628" w:type="dxa"/>
            <w:gridSpan w:val="3"/>
            <w:vAlign w:val="center"/>
          </w:tcPr>
          <w:p w14:paraId="304ED88D" w14:textId="73B8ACE4" w:rsidR="00DA68DB" w:rsidRPr="00E32DA0" w:rsidRDefault="00DA68DB" w:rsidP="00FF4ECA">
            <w:pPr>
              <w:spacing w:after="120"/>
              <w:jc w:val="both"/>
              <w:rPr>
                <w:rFonts w:cs="Arial"/>
              </w:rPr>
            </w:pPr>
            <w:r w:rsidRPr="00E32DA0">
              <w:rPr>
                <w:rFonts w:eastAsia="Arial"/>
              </w:rPr>
              <w:t>List of the beneficial owners of the declaring trust or legal construction</w:t>
            </w:r>
          </w:p>
        </w:tc>
        <w:tc>
          <w:tcPr>
            <w:tcW w:w="1284" w:type="dxa"/>
            <w:gridSpan w:val="2"/>
            <w:tcBorders>
              <w:bottom w:val="single" w:sz="4" w:space="0" w:color="auto"/>
            </w:tcBorders>
            <w:vAlign w:val="center"/>
          </w:tcPr>
          <w:p w14:paraId="304ED88E" w14:textId="77777777" w:rsidR="00DA68DB" w:rsidRPr="00E32DA0" w:rsidRDefault="00DA68DB" w:rsidP="00B463BA">
            <w:pPr>
              <w:spacing w:after="120"/>
              <w:jc w:val="center"/>
              <w:rPr>
                <w:rFonts w:cs="Arial"/>
              </w:rPr>
            </w:pPr>
            <w:r w:rsidRPr="00E32DA0">
              <w:rPr>
                <w:rFonts w:eastAsia="Arial"/>
              </w:rPr>
              <w:t>I. (2.8)</w:t>
            </w:r>
          </w:p>
        </w:tc>
        <w:tc>
          <w:tcPr>
            <w:tcW w:w="1134" w:type="dxa"/>
            <w:gridSpan w:val="2"/>
            <w:tcBorders>
              <w:bottom w:val="single" w:sz="4" w:space="0" w:color="auto"/>
            </w:tcBorders>
            <w:vAlign w:val="center"/>
          </w:tcPr>
          <w:p w14:paraId="304ED88F" w14:textId="77777777" w:rsidR="00DA68DB" w:rsidRPr="00E32DA0" w:rsidRDefault="00DA68DB" w:rsidP="00B463BA">
            <w:pPr>
              <w:spacing w:after="120"/>
              <w:jc w:val="center"/>
              <w:rPr>
                <w:rFonts w:cs="Arial"/>
              </w:rPr>
            </w:pPr>
          </w:p>
        </w:tc>
        <w:tc>
          <w:tcPr>
            <w:tcW w:w="1080" w:type="dxa"/>
            <w:gridSpan w:val="2"/>
            <w:tcBorders>
              <w:bottom w:val="single" w:sz="4" w:space="0" w:color="auto"/>
            </w:tcBorders>
            <w:vAlign w:val="center"/>
          </w:tcPr>
          <w:p w14:paraId="304ED890" w14:textId="77777777" w:rsidR="00DA68DB" w:rsidRPr="00E32DA0" w:rsidRDefault="00DA68DB" w:rsidP="00B463BA">
            <w:pPr>
              <w:spacing w:after="120"/>
              <w:jc w:val="center"/>
              <w:rPr>
                <w:rFonts w:cs="Arial"/>
              </w:rPr>
            </w:pPr>
          </w:p>
        </w:tc>
        <w:tc>
          <w:tcPr>
            <w:tcW w:w="720" w:type="dxa"/>
            <w:gridSpan w:val="2"/>
            <w:tcBorders>
              <w:bottom w:val="single" w:sz="4" w:space="0" w:color="auto"/>
            </w:tcBorders>
            <w:vAlign w:val="center"/>
          </w:tcPr>
          <w:p w14:paraId="304ED891" w14:textId="77777777" w:rsidR="00DA68DB" w:rsidRPr="00E32DA0" w:rsidRDefault="00DA68DB" w:rsidP="00B463BA">
            <w:pPr>
              <w:spacing w:after="120"/>
              <w:jc w:val="center"/>
              <w:rPr>
                <w:rFonts w:cs="Arial"/>
              </w:rPr>
            </w:pPr>
          </w:p>
        </w:tc>
      </w:tr>
      <w:tr w:rsidR="00DA68DB" w:rsidRPr="00E32DA0" w14:paraId="304ED898" w14:textId="77777777" w:rsidTr="00B463BA">
        <w:trPr>
          <w:gridAfter w:val="1"/>
          <w:wAfter w:w="498" w:type="dxa"/>
        </w:trPr>
        <w:tc>
          <w:tcPr>
            <w:tcW w:w="5628" w:type="dxa"/>
            <w:gridSpan w:val="3"/>
            <w:tcBorders>
              <w:bottom w:val="single" w:sz="4" w:space="0" w:color="auto"/>
            </w:tcBorders>
            <w:vAlign w:val="center"/>
          </w:tcPr>
          <w:p w14:paraId="304ED893" w14:textId="5F028857" w:rsidR="00DA68DB" w:rsidRPr="00E32DA0" w:rsidRDefault="00C62575" w:rsidP="00C62575">
            <w:pPr>
              <w:spacing w:after="120"/>
              <w:jc w:val="both"/>
              <w:rPr>
                <w:rFonts w:cs="Arial"/>
              </w:rPr>
            </w:pPr>
            <w:r>
              <w:rPr>
                <w:rFonts w:eastAsia="Arial"/>
              </w:rPr>
              <w:t>Supplement</w:t>
            </w:r>
            <w:r w:rsidR="007A68A9">
              <w:rPr>
                <w:rFonts w:eastAsia="Arial"/>
              </w:rPr>
              <w:t>ary</w:t>
            </w:r>
            <w:r w:rsidR="00DA68DB" w:rsidRPr="00E32DA0">
              <w:rPr>
                <w:rFonts w:eastAsia="Arial"/>
              </w:rPr>
              <w:t xml:space="preserve"> individual statements ("Forms </w:t>
            </w:r>
            <w:r w:rsidR="00DA68DB" w:rsidRPr="006442B3">
              <w:rPr>
                <w:rFonts w:eastAsia="Arial"/>
                <w:i/>
              </w:rPr>
              <w:t>C</w:t>
            </w:r>
            <w:r w:rsidR="006442B3">
              <w:rPr>
                <w:rFonts w:eastAsia="Arial"/>
                <w:i/>
              </w:rPr>
              <w:t>bis</w:t>
            </w:r>
            <w:r w:rsidR="00DA68DB" w:rsidRPr="00E32DA0">
              <w:rPr>
                <w:rFonts w:eastAsia="Arial"/>
              </w:rPr>
              <w:t>") by the persons who direct the business of the trust or legal construction</w:t>
            </w:r>
          </w:p>
        </w:tc>
        <w:tc>
          <w:tcPr>
            <w:tcW w:w="1080" w:type="dxa"/>
            <w:tcBorders>
              <w:bottom w:val="single" w:sz="4" w:space="0" w:color="auto"/>
              <w:right w:val="single" w:sz="4" w:space="0" w:color="auto"/>
            </w:tcBorders>
            <w:vAlign w:val="center"/>
          </w:tcPr>
          <w:p w14:paraId="304ED894" w14:textId="77777777" w:rsidR="00DA68DB" w:rsidRPr="00E32DA0" w:rsidRDefault="00DA68DB" w:rsidP="00B463BA">
            <w:pPr>
              <w:spacing w:after="120"/>
              <w:jc w:val="center"/>
              <w:rPr>
                <w:rFonts w:cs="Arial"/>
              </w:rPr>
            </w:pPr>
            <w:r w:rsidRPr="00E32DA0">
              <w:rPr>
                <w:rFonts w:eastAsia="Arial"/>
              </w:rPr>
              <w:t>I. (3.1)</w:t>
            </w:r>
          </w:p>
        </w:tc>
        <w:tc>
          <w:tcPr>
            <w:tcW w:w="840" w:type="dxa"/>
            <w:gridSpan w:val="2"/>
            <w:tcBorders>
              <w:top w:val="nil"/>
              <w:left w:val="single" w:sz="4" w:space="0" w:color="auto"/>
              <w:bottom w:val="nil"/>
              <w:right w:val="nil"/>
            </w:tcBorders>
            <w:vAlign w:val="center"/>
          </w:tcPr>
          <w:p w14:paraId="304ED895" w14:textId="77777777" w:rsidR="00DA68DB" w:rsidRPr="00E32DA0" w:rsidRDefault="00DA68DB" w:rsidP="00B463BA">
            <w:pPr>
              <w:spacing w:after="120"/>
              <w:jc w:val="center"/>
              <w:rPr>
                <w:rFonts w:cs="Arial"/>
              </w:rPr>
            </w:pPr>
          </w:p>
        </w:tc>
        <w:tc>
          <w:tcPr>
            <w:tcW w:w="1080" w:type="dxa"/>
            <w:gridSpan w:val="2"/>
            <w:tcBorders>
              <w:top w:val="nil"/>
              <w:left w:val="nil"/>
              <w:bottom w:val="nil"/>
              <w:right w:val="nil"/>
            </w:tcBorders>
            <w:vAlign w:val="center"/>
          </w:tcPr>
          <w:p w14:paraId="304ED896" w14:textId="77777777" w:rsidR="00DA68DB" w:rsidRPr="00E32DA0" w:rsidRDefault="00DA68DB" w:rsidP="00B463BA">
            <w:pPr>
              <w:spacing w:after="120"/>
              <w:jc w:val="center"/>
              <w:rPr>
                <w:rFonts w:cs="Arial"/>
              </w:rPr>
            </w:pPr>
          </w:p>
        </w:tc>
        <w:tc>
          <w:tcPr>
            <w:tcW w:w="720" w:type="dxa"/>
            <w:gridSpan w:val="2"/>
            <w:tcBorders>
              <w:top w:val="nil"/>
              <w:left w:val="nil"/>
              <w:bottom w:val="nil"/>
              <w:right w:val="nil"/>
            </w:tcBorders>
            <w:vAlign w:val="center"/>
          </w:tcPr>
          <w:p w14:paraId="304ED897" w14:textId="77777777" w:rsidR="00DA68DB" w:rsidRPr="00E32DA0" w:rsidRDefault="00DA68DB" w:rsidP="00B463BA">
            <w:pPr>
              <w:spacing w:after="120"/>
              <w:jc w:val="center"/>
              <w:rPr>
                <w:rFonts w:cs="Arial"/>
              </w:rPr>
            </w:pPr>
          </w:p>
        </w:tc>
      </w:tr>
      <w:tr w:rsidR="00DA68DB" w:rsidRPr="00E32DA0" w14:paraId="304ED89F" w14:textId="77777777" w:rsidTr="00B463BA">
        <w:trPr>
          <w:gridAfter w:val="1"/>
          <w:wAfter w:w="498" w:type="dxa"/>
        </w:trPr>
        <w:tc>
          <w:tcPr>
            <w:tcW w:w="392" w:type="dxa"/>
            <w:tcBorders>
              <w:left w:val="nil"/>
              <w:bottom w:val="nil"/>
              <w:right w:val="single" w:sz="4" w:space="0" w:color="auto"/>
            </w:tcBorders>
            <w:vAlign w:val="center"/>
          </w:tcPr>
          <w:p w14:paraId="304ED899" w14:textId="77777777" w:rsidR="00DA68DB" w:rsidRPr="00E32DA0" w:rsidRDefault="00DA68DB" w:rsidP="00B463BA">
            <w:pPr>
              <w:spacing w:after="120"/>
              <w:jc w:val="both"/>
              <w:rPr>
                <w:rFonts w:cs="Arial"/>
              </w:rPr>
            </w:pPr>
          </w:p>
        </w:tc>
        <w:tc>
          <w:tcPr>
            <w:tcW w:w="4252" w:type="dxa"/>
            <w:tcBorders>
              <w:right w:val="single" w:sz="4" w:space="0" w:color="auto"/>
            </w:tcBorders>
            <w:vAlign w:val="center"/>
          </w:tcPr>
          <w:p w14:paraId="304ED89A" w14:textId="7F35625F" w:rsidR="00DA68DB" w:rsidRPr="00E32DA0" w:rsidRDefault="00DA68DB" w:rsidP="00C62575">
            <w:pPr>
              <w:spacing w:after="120"/>
              <w:jc w:val="both"/>
              <w:rPr>
                <w:rFonts w:cs="Arial"/>
              </w:rPr>
            </w:pPr>
            <w:r w:rsidRPr="00E32DA0">
              <w:rPr>
                <w:rFonts w:eastAsia="Arial"/>
              </w:rPr>
              <w:t xml:space="preserve">Number of </w:t>
            </w:r>
            <w:r w:rsidR="007A68A9">
              <w:rPr>
                <w:rFonts w:eastAsia="Arial"/>
              </w:rPr>
              <w:t>supplementary</w:t>
            </w:r>
            <w:r w:rsidRPr="00E32DA0">
              <w:rPr>
                <w:rFonts w:eastAsia="Arial"/>
              </w:rPr>
              <w:t xml:space="preserve"> individual statements enclosed </w:t>
            </w:r>
          </w:p>
        </w:tc>
        <w:tc>
          <w:tcPr>
            <w:tcW w:w="984" w:type="dxa"/>
            <w:tcBorders>
              <w:right w:val="single" w:sz="4" w:space="0" w:color="auto"/>
            </w:tcBorders>
            <w:vAlign w:val="center"/>
          </w:tcPr>
          <w:p w14:paraId="304ED89B" w14:textId="77777777" w:rsidR="00DA68DB" w:rsidRPr="00E32DA0" w:rsidRDefault="00DA68DB" w:rsidP="00B463BA">
            <w:pPr>
              <w:spacing w:after="120"/>
              <w:jc w:val="both"/>
              <w:rPr>
                <w:rFonts w:cs="Arial"/>
              </w:rPr>
            </w:pPr>
          </w:p>
        </w:tc>
        <w:tc>
          <w:tcPr>
            <w:tcW w:w="1080" w:type="dxa"/>
            <w:tcBorders>
              <w:left w:val="single" w:sz="4" w:space="0" w:color="auto"/>
              <w:bottom w:val="nil"/>
              <w:right w:val="nil"/>
            </w:tcBorders>
            <w:vAlign w:val="center"/>
          </w:tcPr>
          <w:p w14:paraId="304ED89C" w14:textId="77777777" w:rsidR="00DA68DB" w:rsidRPr="00E32DA0" w:rsidRDefault="00DA68DB" w:rsidP="00B463BA">
            <w:pPr>
              <w:spacing w:after="120"/>
              <w:jc w:val="center"/>
              <w:rPr>
                <w:rFonts w:cs="Arial"/>
              </w:rPr>
            </w:pPr>
          </w:p>
        </w:tc>
        <w:tc>
          <w:tcPr>
            <w:tcW w:w="1920" w:type="dxa"/>
            <w:gridSpan w:val="4"/>
            <w:tcBorders>
              <w:top w:val="nil"/>
              <w:left w:val="nil"/>
              <w:bottom w:val="nil"/>
              <w:right w:val="nil"/>
            </w:tcBorders>
            <w:vAlign w:val="center"/>
          </w:tcPr>
          <w:p w14:paraId="304ED89D" w14:textId="77777777" w:rsidR="00DA68DB" w:rsidRPr="00E32DA0" w:rsidRDefault="00DA68DB" w:rsidP="00B463BA">
            <w:pPr>
              <w:spacing w:after="120"/>
              <w:jc w:val="center"/>
              <w:rPr>
                <w:rFonts w:cs="Arial"/>
              </w:rPr>
            </w:pPr>
          </w:p>
        </w:tc>
        <w:tc>
          <w:tcPr>
            <w:tcW w:w="720" w:type="dxa"/>
            <w:gridSpan w:val="2"/>
            <w:tcBorders>
              <w:top w:val="nil"/>
              <w:left w:val="nil"/>
              <w:bottom w:val="nil"/>
              <w:right w:val="nil"/>
            </w:tcBorders>
            <w:vAlign w:val="center"/>
          </w:tcPr>
          <w:p w14:paraId="304ED89E" w14:textId="77777777" w:rsidR="00DA68DB" w:rsidRPr="00E32DA0" w:rsidRDefault="00DA68DB" w:rsidP="00B463BA">
            <w:pPr>
              <w:spacing w:after="120"/>
              <w:jc w:val="center"/>
              <w:rPr>
                <w:rFonts w:cs="Arial"/>
              </w:rPr>
            </w:pPr>
          </w:p>
        </w:tc>
      </w:tr>
      <w:tr w:rsidR="00DA68DB" w:rsidRPr="00E32DA0" w14:paraId="304ED8A6" w14:textId="77777777" w:rsidTr="00B463BA">
        <w:trPr>
          <w:gridAfter w:val="1"/>
          <w:wAfter w:w="498" w:type="dxa"/>
        </w:trPr>
        <w:tc>
          <w:tcPr>
            <w:tcW w:w="392" w:type="dxa"/>
            <w:tcBorders>
              <w:top w:val="nil"/>
              <w:left w:val="nil"/>
              <w:bottom w:val="nil"/>
              <w:right w:val="single" w:sz="4" w:space="0" w:color="auto"/>
            </w:tcBorders>
            <w:vAlign w:val="center"/>
          </w:tcPr>
          <w:p w14:paraId="304ED8A0" w14:textId="77777777" w:rsidR="00DA68DB" w:rsidRPr="00E32DA0" w:rsidRDefault="00DA68DB" w:rsidP="00B463BA">
            <w:pPr>
              <w:spacing w:after="120"/>
              <w:jc w:val="both"/>
              <w:rPr>
                <w:rFonts w:cs="Arial"/>
              </w:rPr>
            </w:pPr>
          </w:p>
        </w:tc>
        <w:tc>
          <w:tcPr>
            <w:tcW w:w="4252" w:type="dxa"/>
            <w:tcBorders>
              <w:right w:val="single" w:sz="4" w:space="0" w:color="auto"/>
            </w:tcBorders>
            <w:vAlign w:val="center"/>
          </w:tcPr>
          <w:p w14:paraId="304ED8A1" w14:textId="3E0BC9FA" w:rsidR="00DA68DB" w:rsidRPr="00E32DA0" w:rsidRDefault="00DA68DB" w:rsidP="00B463BA">
            <w:pPr>
              <w:spacing w:after="120"/>
              <w:jc w:val="both"/>
              <w:rPr>
                <w:rFonts w:cs="Arial"/>
              </w:rPr>
            </w:pPr>
            <w:r w:rsidRPr="00E32DA0">
              <w:rPr>
                <w:rFonts w:eastAsia="Arial"/>
              </w:rPr>
              <w:t xml:space="preserve">Number of annexes to the </w:t>
            </w:r>
            <w:r w:rsidR="007A68A9">
              <w:rPr>
                <w:rFonts w:eastAsia="Arial"/>
              </w:rPr>
              <w:t>supplementary</w:t>
            </w:r>
            <w:r w:rsidRPr="00E32DA0">
              <w:rPr>
                <w:rFonts w:eastAsia="Arial"/>
              </w:rPr>
              <w:t xml:space="preserve"> individual statements enclosed</w:t>
            </w:r>
          </w:p>
        </w:tc>
        <w:tc>
          <w:tcPr>
            <w:tcW w:w="984" w:type="dxa"/>
            <w:tcBorders>
              <w:right w:val="single" w:sz="4" w:space="0" w:color="auto"/>
            </w:tcBorders>
            <w:vAlign w:val="center"/>
          </w:tcPr>
          <w:p w14:paraId="304ED8A2" w14:textId="77777777" w:rsidR="00DA68DB" w:rsidRPr="00E32DA0" w:rsidRDefault="00DA68DB" w:rsidP="00B463BA">
            <w:pPr>
              <w:spacing w:after="120"/>
              <w:jc w:val="both"/>
              <w:rPr>
                <w:rFonts w:cs="Arial"/>
              </w:rPr>
            </w:pPr>
          </w:p>
        </w:tc>
        <w:tc>
          <w:tcPr>
            <w:tcW w:w="1080" w:type="dxa"/>
            <w:tcBorders>
              <w:top w:val="nil"/>
              <w:left w:val="single" w:sz="4" w:space="0" w:color="auto"/>
              <w:bottom w:val="nil"/>
              <w:right w:val="nil"/>
            </w:tcBorders>
            <w:vAlign w:val="center"/>
          </w:tcPr>
          <w:p w14:paraId="304ED8A3" w14:textId="77777777" w:rsidR="00DA68DB" w:rsidRPr="00E32DA0" w:rsidDel="00FF6844" w:rsidRDefault="00DA68DB" w:rsidP="00B463BA">
            <w:pPr>
              <w:spacing w:after="120"/>
              <w:jc w:val="center"/>
              <w:rPr>
                <w:rFonts w:cs="Arial"/>
              </w:rPr>
            </w:pPr>
          </w:p>
        </w:tc>
        <w:tc>
          <w:tcPr>
            <w:tcW w:w="1920" w:type="dxa"/>
            <w:gridSpan w:val="4"/>
            <w:tcBorders>
              <w:top w:val="nil"/>
              <w:left w:val="nil"/>
              <w:bottom w:val="nil"/>
              <w:right w:val="nil"/>
            </w:tcBorders>
            <w:vAlign w:val="center"/>
          </w:tcPr>
          <w:p w14:paraId="304ED8A4" w14:textId="77777777" w:rsidR="00DA68DB" w:rsidRPr="00E32DA0" w:rsidRDefault="00DA68DB" w:rsidP="00B463BA">
            <w:pPr>
              <w:spacing w:after="120"/>
              <w:jc w:val="center"/>
              <w:rPr>
                <w:rFonts w:cs="Arial"/>
              </w:rPr>
            </w:pPr>
          </w:p>
        </w:tc>
        <w:tc>
          <w:tcPr>
            <w:tcW w:w="720" w:type="dxa"/>
            <w:gridSpan w:val="2"/>
            <w:tcBorders>
              <w:top w:val="nil"/>
              <w:left w:val="nil"/>
              <w:bottom w:val="nil"/>
              <w:right w:val="nil"/>
            </w:tcBorders>
            <w:vAlign w:val="center"/>
          </w:tcPr>
          <w:p w14:paraId="304ED8A5" w14:textId="77777777" w:rsidR="00DA68DB" w:rsidRPr="00E32DA0" w:rsidRDefault="00DA68DB" w:rsidP="00B463BA">
            <w:pPr>
              <w:spacing w:after="120"/>
              <w:jc w:val="center"/>
              <w:rPr>
                <w:rFonts w:cs="Arial"/>
              </w:rPr>
            </w:pPr>
          </w:p>
        </w:tc>
      </w:tr>
      <w:tr w:rsidR="00DA68DB" w:rsidRPr="00E32DA0" w14:paraId="304ED8AD" w14:textId="77777777" w:rsidTr="00B463BA">
        <w:trPr>
          <w:gridAfter w:val="1"/>
          <w:wAfter w:w="498" w:type="dxa"/>
        </w:trPr>
        <w:tc>
          <w:tcPr>
            <w:tcW w:w="392" w:type="dxa"/>
            <w:tcBorders>
              <w:top w:val="nil"/>
              <w:left w:val="nil"/>
              <w:bottom w:val="nil"/>
              <w:right w:val="single" w:sz="4" w:space="0" w:color="auto"/>
            </w:tcBorders>
            <w:vAlign w:val="center"/>
          </w:tcPr>
          <w:p w14:paraId="304ED8A7" w14:textId="77777777" w:rsidR="00DA68DB" w:rsidRPr="00E32DA0" w:rsidRDefault="00DA68DB" w:rsidP="00B463BA">
            <w:pPr>
              <w:spacing w:after="120"/>
              <w:jc w:val="both"/>
              <w:rPr>
                <w:rFonts w:cs="Arial"/>
              </w:rPr>
            </w:pPr>
          </w:p>
        </w:tc>
        <w:tc>
          <w:tcPr>
            <w:tcW w:w="5236" w:type="dxa"/>
            <w:gridSpan w:val="2"/>
            <w:tcBorders>
              <w:right w:val="single" w:sz="4" w:space="0" w:color="auto"/>
            </w:tcBorders>
            <w:vAlign w:val="center"/>
          </w:tcPr>
          <w:p w14:paraId="304ED8A8" w14:textId="65505236" w:rsidR="00DA68DB" w:rsidRPr="00E32DA0" w:rsidRDefault="00DA68DB" w:rsidP="00C62575">
            <w:pPr>
              <w:spacing w:after="120"/>
              <w:jc w:val="both"/>
              <w:rPr>
                <w:rFonts w:cs="Arial"/>
              </w:rPr>
            </w:pPr>
            <w:r w:rsidRPr="00E32DA0">
              <w:rPr>
                <w:rFonts w:eastAsia="Arial"/>
              </w:rPr>
              <w:t xml:space="preserve">Additional information provided by the proposed acquirer in connection with the </w:t>
            </w:r>
            <w:r w:rsidR="00C62575">
              <w:rPr>
                <w:rFonts w:eastAsia="Arial"/>
              </w:rPr>
              <w:t>supplementa</w:t>
            </w:r>
            <w:r w:rsidR="007A68A9">
              <w:rPr>
                <w:rFonts w:eastAsia="Arial"/>
              </w:rPr>
              <w:t>ry</w:t>
            </w:r>
            <w:r w:rsidR="00C62575" w:rsidRPr="00E32DA0">
              <w:rPr>
                <w:rFonts w:eastAsia="Arial"/>
              </w:rPr>
              <w:t xml:space="preserve"> </w:t>
            </w:r>
            <w:r w:rsidRPr="00E32DA0">
              <w:rPr>
                <w:rFonts w:eastAsia="Arial"/>
              </w:rPr>
              <w:t>individual statements by the persons who direct its business</w:t>
            </w:r>
          </w:p>
        </w:tc>
        <w:tc>
          <w:tcPr>
            <w:tcW w:w="1080" w:type="dxa"/>
            <w:tcBorders>
              <w:left w:val="single" w:sz="4" w:space="0" w:color="auto"/>
              <w:right w:val="single" w:sz="4" w:space="0" w:color="auto"/>
            </w:tcBorders>
            <w:vAlign w:val="center"/>
          </w:tcPr>
          <w:p w14:paraId="304ED8A9" w14:textId="77777777" w:rsidR="00DA68DB" w:rsidRPr="00E32DA0" w:rsidRDefault="00DA68DB" w:rsidP="00B463BA">
            <w:pPr>
              <w:spacing w:after="120"/>
              <w:jc w:val="center"/>
              <w:rPr>
                <w:rFonts w:cs="Arial"/>
              </w:rPr>
            </w:pPr>
            <w:r w:rsidRPr="00E32DA0">
              <w:rPr>
                <w:rFonts w:eastAsia="Arial"/>
              </w:rPr>
              <w:t>I. (3.1)</w:t>
            </w:r>
          </w:p>
        </w:tc>
        <w:tc>
          <w:tcPr>
            <w:tcW w:w="840" w:type="dxa"/>
            <w:gridSpan w:val="2"/>
            <w:tcBorders>
              <w:left w:val="single" w:sz="4" w:space="0" w:color="auto"/>
              <w:right w:val="single" w:sz="4" w:space="0" w:color="auto"/>
            </w:tcBorders>
            <w:vAlign w:val="center"/>
          </w:tcPr>
          <w:p w14:paraId="304ED8AA" w14:textId="77777777" w:rsidR="00DA68DB" w:rsidRPr="00E32DA0" w:rsidRDefault="00DA68DB" w:rsidP="00B463BA">
            <w:pPr>
              <w:spacing w:after="120"/>
              <w:jc w:val="center"/>
              <w:rPr>
                <w:rFonts w:cs="Arial"/>
              </w:rPr>
            </w:pPr>
          </w:p>
        </w:tc>
        <w:tc>
          <w:tcPr>
            <w:tcW w:w="1080" w:type="dxa"/>
            <w:gridSpan w:val="2"/>
            <w:tcBorders>
              <w:left w:val="single" w:sz="4" w:space="0" w:color="auto"/>
              <w:right w:val="single" w:sz="4" w:space="0" w:color="auto"/>
            </w:tcBorders>
            <w:vAlign w:val="center"/>
          </w:tcPr>
          <w:p w14:paraId="304ED8AB" w14:textId="77777777" w:rsidR="00DA68DB" w:rsidRPr="00E32DA0" w:rsidRDefault="00DA68DB" w:rsidP="00B463BA">
            <w:pPr>
              <w:spacing w:after="120"/>
              <w:jc w:val="center"/>
              <w:rPr>
                <w:rFonts w:cs="Arial"/>
              </w:rPr>
            </w:pPr>
          </w:p>
        </w:tc>
        <w:tc>
          <w:tcPr>
            <w:tcW w:w="720" w:type="dxa"/>
            <w:gridSpan w:val="2"/>
            <w:tcBorders>
              <w:left w:val="single" w:sz="4" w:space="0" w:color="auto"/>
              <w:right w:val="single" w:sz="4" w:space="0" w:color="auto"/>
            </w:tcBorders>
            <w:vAlign w:val="center"/>
          </w:tcPr>
          <w:p w14:paraId="304ED8AC" w14:textId="77777777" w:rsidR="00DA68DB" w:rsidRPr="00E32DA0" w:rsidRDefault="00DA68DB" w:rsidP="00B463BA">
            <w:pPr>
              <w:spacing w:after="120"/>
              <w:jc w:val="center"/>
              <w:rPr>
                <w:rFonts w:cs="Arial"/>
              </w:rPr>
            </w:pPr>
          </w:p>
        </w:tc>
      </w:tr>
      <w:tr w:rsidR="00DA68DB" w:rsidRPr="00E32DA0" w14:paraId="304ED8B3" w14:textId="77777777" w:rsidTr="00B463BA">
        <w:trPr>
          <w:gridAfter w:val="1"/>
          <w:wAfter w:w="498" w:type="dxa"/>
        </w:trPr>
        <w:tc>
          <w:tcPr>
            <w:tcW w:w="5628" w:type="dxa"/>
            <w:gridSpan w:val="3"/>
            <w:vAlign w:val="center"/>
          </w:tcPr>
          <w:p w14:paraId="304ED8AE" w14:textId="77777777" w:rsidR="00DA68DB" w:rsidRPr="00E32DA0" w:rsidRDefault="00DA68DB" w:rsidP="00B463BA">
            <w:pPr>
              <w:spacing w:after="120"/>
              <w:jc w:val="both"/>
              <w:rPr>
                <w:rFonts w:cs="Arial"/>
              </w:rPr>
            </w:pPr>
            <w:r w:rsidRPr="00E32DA0">
              <w:rPr>
                <w:rFonts w:eastAsia="Arial"/>
              </w:rPr>
              <w:t>Convictions for criminal offences of the proposed acquirer</w:t>
            </w:r>
          </w:p>
        </w:tc>
        <w:tc>
          <w:tcPr>
            <w:tcW w:w="1080" w:type="dxa"/>
            <w:vAlign w:val="center"/>
          </w:tcPr>
          <w:p w14:paraId="304ED8AF" w14:textId="77777777" w:rsidR="00DA68DB" w:rsidRPr="00E32DA0" w:rsidRDefault="00DA68DB" w:rsidP="00B463BA">
            <w:pPr>
              <w:spacing w:after="120"/>
              <w:jc w:val="center"/>
              <w:rPr>
                <w:rFonts w:cs="Arial"/>
              </w:rPr>
            </w:pPr>
            <w:r w:rsidRPr="00E32DA0">
              <w:rPr>
                <w:rFonts w:eastAsia="Arial"/>
              </w:rPr>
              <w:t>I. (3.2) (a)</w:t>
            </w:r>
          </w:p>
        </w:tc>
        <w:tc>
          <w:tcPr>
            <w:tcW w:w="840" w:type="dxa"/>
            <w:gridSpan w:val="2"/>
            <w:vAlign w:val="center"/>
          </w:tcPr>
          <w:p w14:paraId="304ED8B0" w14:textId="77777777" w:rsidR="00DA68DB" w:rsidRPr="00E32DA0" w:rsidRDefault="00DA68DB" w:rsidP="00B463BA">
            <w:pPr>
              <w:spacing w:after="120"/>
              <w:jc w:val="center"/>
              <w:rPr>
                <w:rFonts w:cs="Arial"/>
              </w:rPr>
            </w:pPr>
          </w:p>
        </w:tc>
        <w:tc>
          <w:tcPr>
            <w:tcW w:w="1080" w:type="dxa"/>
            <w:gridSpan w:val="2"/>
            <w:vAlign w:val="center"/>
          </w:tcPr>
          <w:p w14:paraId="304ED8B1" w14:textId="77777777" w:rsidR="00DA68DB" w:rsidRPr="00E32DA0" w:rsidRDefault="00DA68DB" w:rsidP="00B463BA">
            <w:pPr>
              <w:spacing w:after="120"/>
              <w:jc w:val="center"/>
              <w:rPr>
                <w:rFonts w:cs="Arial"/>
              </w:rPr>
            </w:pPr>
          </w:p>
        </w:tc>
        <w:tc>
          <w:tcPr>
            <w:tcW w:w="720" w:type="dxa"/>
            <w:gridSpan w:val="2"/>
            <w:vAlign w:val="center"/>
          </w:tcPr>
          <w:p w14:paraId="304ED8B2" w14:textId="77777777" w:rsidR="00DA68DB" w:rsidRPr="00E32DA0" w:rsidRDefault="00DA68DB" w:rsidP="00B463BA">
            <w:pPr>
              <w:spacing w:after="120"/>
              <w:jc w:val="center"/>
              <w:rPr>
                <w:rFonts w:cs="Arial"/>
              </w:rPr>
            </w:pPr>
          </w:p>
        </w:tc>
      </w:tr>
      <w:tr w:rsidR="00DA68DB" w:rsidRPr="00E32DA0" w14:paraId="304ED8B9" w14:textId="77777777" w:rsidTr="00B463BA">
        <w:trPr>
          <w:gridAfter w:val="1"/>
          <w:wAfter w:w="498" w:type="dxa"/>
        </w:trPr>
        <w:tc>
          <w:tcPr>
            <w:tcW w:w="5628" w:type="dxa"/>
            <w:gridSpan w:val="3"/>
            <w:vAlign w:val="center"/>
          </w:tcPr>
          <w:p w14:paraId="304ED8B4" w14:textId="77777777" w:rsidR="00DA68DB" w:rsidRPr="00E32DA0" w:rsidRDefault="00DA68DB" w:rsidP="00B463BA">
            <w:pPr>
              <w:spacing w:after="120"/>
              <w:jc w:val="both"/>
              <w:rPr>
                <w:rFonts w:cs="Arial"/>
              </w:rPr>
            </w:pPr>
            <w:r w:rsidRPr="00E32DA0">
              <w:rPr>
                <w:rFonts w:eastAsia="Arial"/>
              </w:rPr>
              <w:t>Current criminal investigations or procedures</w:t>
            </w:r>
          </w:p>
        </w:tc>
        <w:tc>
          <w:tcPr>
            <w:tcW w:w="1080" w:type="dxa"/>
            <w:vAlign w:val="center"/>
          </w:tcPr>
          <w:p w14:paraId="304ED8B5" w14:textId="77777777" w:rsidR="00DA68DB" w:rsidRPr="00E32DA0" w:rsidRDefault="00DA68DB" w:rsidP="00B463BA">
            <w:pPr>
              <w:spacing w:after="120"/>
              <w:jc w:val="center"/>
              <w:rPr>
                <w:rFonts w:cs="Arial"/>
              </w:rPr>
            </w:pPr>
            <w:r w:rsidRPr="00E32DA0">
              <w:rPr>
                <w:rFonts w:eastAsia="Arial"/>
              </w:rPr>
              <w:t>I. (3.2) (b)</w:t>
            </w:r>
          </w:p>
        </w:tc>
        <w:tc>
          <w:tcPr>
            <w:tcW w:w="840" w:type="dxa"/>
            <w:gridSpan w:val="2"/>
            <w:vAlign w:val="center"/>
          </w:tcPr>
          <w:p w14:paraId="304ED8B6" w14:textId="77777777" w:rsidR="00DA68DB" w:rsidRPr="00E32DA0" w:rsidRDefault="00DA68DB" w:rsidP="00B463BA">
            <w:pPr>
              <w:spacing w:after="120"/>
              <w:jc w:val="center"/>
              <w:rPr>
                <w:rFonts w:cs="Arial"/>
              </w:rPr>
            </w:pPr>
          </w:p>
        </w:tc>
        <w:tc>
          <w:tcPr>
            <w:tcW w:w="1080" w:type="dxa"/>
            <w:gridSpan w:val="2"/>
            <w:vAlign w:val="center"/>
          </w:tcPr>
          <w:p w14:paraId="304ED8B7" w14:textId="77777777" w:rsidR="00DA68DB" w:rsidRPr="00E32DA0" w:rsidRDefault="00DA68DB" w:rsidP="00B463BA">
            <w:pPr>
              <w:spacing w:after="120"/>
              <w:jc w:val="center"/>
              <w:rPr>
                <w:rFonts w:cs="Arial"/>
              </w:rPr>
            </w:pPr>
          </w:p>
        </w:tc>
        <w:tc>
          <w:tcPr>
            <w:tcW w:w="720" w:type="dxa"/>
            <w:gridSpan w:val="2"/>
            <w:vAlign w:val="center"/>
          </w:tcPr>
          <w:p w14:paraId="304ED8B8" w14:textId="77777777" w:rsidR="00DA68DB" w:rsidRPr="00E32DA0" w:rsidRDefault="00DA68DB" w:rsidP="00B463BA">
            <w:pPr>
              <w:spacing w:after="120"/>
              <w:jc w:val="center"/>
              <w:rPr>
                <w:rFonts w:cs="Arial"/>
              </w:rPr>
            </w:pPr>
          </w:p>
        </w:tc>
      </w:tr>
      <w:tr w:rsidR="00DA68DB" w:rsidRPr="00E32DA0" w14:paraId="304ED8BF" w14:textId="77777777" w:rsidTr="00B463BA">
        <w:trPr>
          <w:gridAfter w:val="1"/>
          <w:wAfter w:w="498" w:type="dxa"/>
        </w:trPr>
        <w:tc>
          <w:tcPr>
            <w:tcW w:w="5628" w:type="dxa"/>
            <w:gridSpan w:val="3"/>
            <w:vAlign w:val="center"/>
          </w:tcPr>
          <w:p w14:paraId="304ED8BA" w14:textId="77777777" w:rsidR="00DA68DB" w:rsidRPr="00E32DA0" w:rsidRDefault="00DA68DB" w:rsidP="00B463BA">
            <w:pPr>
              <w:spacing w:after="120"/>
              <w:jc w:val="both"/>
              <w:rPr>
                <w:rFonts w:cs="Arial"/>
              </w:rPr>
            </w:pPr>
            <w:r w:rsidRPr="00E32DA0">
              <w:rPr>
                <w:rFonts w:eastAsia="Arial"/>
              </w:rPr>
              <w:t>Civil and administrative procedures</w:t>
            </w:r>
          </w:p>
        </w:tc>
        <w:tc>
          <w:tcPr>
            <w:tcW w:w="1080" w:type="dxa"/>
            <w:vAlign w:val="center"/>
          </w:tcPr>
          <w:p w14:paraId="304ED8BB" w14:textId="77777777" w:rsidR="00DA68DB" w:rsidRPr="00E32DA0" w:rsidRDefault="00DA68DB" w:rsidP="00B463BA">
            <w:pPr>
              <w:spacing w:after="120"/>
              <w:jc w:val="center"/>
              <w:rPr>
                <w:rFonts w:cs="Arial"/>
              </w:rPr>
            </w:pPr>
            <w:r w:rsidRPr="00E32DA0">
              <w:rPr>
                <w:rFonts w:eastAsia="Arial"/>
              </w:rPr>
              <w:t>I. (3.2) (c)</w:t>
            </w:r>
          </w:p>
        </w:tc>
        <w:tc>
          <w:tcPr>
            <w:tcW w:w="840" w:type="dxa"/>
            <w:gridSpan w:val="2"/>
            <w:vAlign w:val="center"/>
          </w:tcPr>
          <w:p w14:paraId="304ED8BC" w14:textId="77777777" w:rsidR="00DA68DB" w:rsidRPr="00E32DA0" w:rsidRDefault="00DA68DB" w:rsidP="00B463BA">
            <w:pPr>
              <w:spacing w:after="120"/>
              <w:jc w:val="center"/>
              <w:rPr>
                <w:rFonts w:cs="Arial"/>
              </w:rPr>
            </w:pPr>
          </w:p>
        </w:tc>
        <w:tc>
          <w:tcPr>
            <w:tcW w:w="1080" w:type="dxa"/>
            <w:gridSpan w:val="2"/>
            <w:vAlign w:val="center"/>
          </w:tcPr>
          <w:p w14:paraId="304ED8BD" w14:textId="77777777" w:rsidR="00DA68DB" w:rsidRPr="00E32DA0" w:rsidRDefault="00DA68DB" w:rsidP="00B463BA">
            <w:pPr>
              <w:spacing w:after="120"/>
              <w:jc w:val="center"/>
              <w:rPr>
                <w:rFonts w:cs="Arial"/>
              </w:rPr>
            </w:pPr>
          </w:p>
        </w:tc>
        <w:tc>
          <w:tcPr>
            <w:tcW w:w="720" w:type="dxa"/>
            <w:gridSpan w:val="2"/>
            <w:vAlign w:val="center"/>
          </w:tcPr>
          <w:p w14:paraId="304ED8BE" w14:textId="77777777" w:rsidR="00DA68DB" w:rsidRPr="00E32DA0" w:rsidRDefault="00DA68DB" w:rsidP="00B463BA">
            <w:pPr>
              <w:spacing w:after="120"/>
              <w:jc w:val="center"/>
              <w:rPr>
                <w:rFonts w:cs="Arial"/>
              </w:rPr>
            </w:pPr>
          </w:p>
        </w:tc>
      </w:tr>
      <w:tr w:rsidR="00DA68DB" w:rsidRPr="00E32DA0" w14:paraId="304ED8C5" w14:textId="77777777" w:rsidTr="00B463BA">
        <w:trPr>
          <w:gridAfter w:val="1"/>
          <w:wAfter w:w="498" w:type="dxa"/>
        </w:trPr>
        <w:tc>
          <w:tcPr>
            <w:tcW w:w="5628" w:type="dxa"/>
            <w:gridSpan w:val="3"/>
            <w:vAlign w:val="center"/>
          </w:tcPr>
          <w:p w14:paraId="304ED8C0" w14:textId="77777777" w:rsidR="00DA68DB" w:rsidRPr="00E32DA0" w:rsidRDefault="00DA68DB" w:rsidP="00B463BA">
            <w:pPr>
              <w:spacing w:after="120"/>
              <w:jc w:val="both"/>
              <w:rPr>
                <w:rFonts w:cs="Arial"/>
              </w:rPr>
            </w:pPr>
            <w:r w:rsidRPr="00E32DA0">
              <w:rPr>
                <w:rFonts w:eastAsia="Arial"/>
              </w:rPr>
              <w:t>Disciplinary actions</w:t>
            </w:r>
          </w:p>
        </w:tc>
        <w:tc>
          <w:tcPr>
            <w:tcW w:w="1080" w:type="dxa"/>
            <w:vAlign w:val="center"/>
          </w:tcPr>
          <w:p w14:paraId="304ED8C1" w14:textId="77777777" w:rsidR="00DA68DB" w:rsidRPr="00E32DA0" w:rsidRDefault="00DA68DB" w:rsidP="00B463BA">
            <w:pPr>
              <w:spacing w:after="120"/>
              <w:jc w:val="center"/>
              <w:rPr>
                <w:rFonts w:cs="Arial"/>
              </w:rPr>
            </w:pPr>
            <w:r w:rsidRPr="00E32DA0">
              <w:rPr>
                <w:rFonts w:eastAsia="Arial"/>
              </w:rPr>
              <w:t>I. (3.2) (d)</w:t>
            </w:r>
          </w:p>
        </w:tc>
        <w:tc>
          <w:tcPr>
            <w:tcW w:w="840" w:type="dxa"/>
            <w:gridSpan w:val="2"/>
            <w:vAlign w:val="center"/>
          </w:tcPr>
          <w:p w14:paraId="304ED8C2" w14:textId="77777777" w:rsidR="00DA68DB" w:rsidRPr="00E32DA0" w:rsidRDefault="00DA68DB" w:rsidP="00B463BA">
            <w:pPr>
              <w:spacing w:after="120"/>
              <w:jc w:val="center"/>
              <w:rPr>
                <w:rFonts w:cs="Arial"/>
              </w:rPr>
            </w:pPr>
          </w:p>
        </w:tc>
        <w:tc>
          <w:tcPr>
            <w:tcW w:w="1080" w:type="dxa"/>
            <w:gridSpan w:val="2"/>
            <w:vAlign w:val="center"/>
          </w:tcPr>
          <w:p w14:paraId="304ED8C3" w14:textId="77777777" w:rsidR="00DA68DB" w:rsidRPr="00E32DA0" w:rsidRDefault="00DA68DB" w:rsidP="00B463BA">
            <w:pPr>
              <w:spacing w:after="120"/>
              <w:jc w:val="center"/>
              <w:rPr>
                <w:rFonts w:cs="Arial"/>
              </w:rPr>
            </w:pPr>
          </w:p>
        </w:tc>
        <w:tc>
          <w:tcPr>
            <w:tcW w:w="720" w:type="dxa"/>
            <w:gridSpan w:val="2"/>
            <w:vAlign w:val="center"/>
          </w:tcPr>
          <w:p w14:paraId="304ED8C4" w14:textId="77777777" w:rsidR="00DA68DB" w:rsidRPr="00E32DA0" w:rsidRDefault="00DA68DB" w:rsidP="00B463BA">
            <w:pPr>
              <w:spacing w:after="120"/>
              <w:jc w:val="center"/>
              <w:rPr>
                <w:rFonts w:cs="Arial"/>
              </w:rPr>
            </w:pPr>
          </w:p>
        </w:tc>
      </w:tr>
      <w:tr w:rsidR="00DA68DB" w:rsidRPr="00E32DA0" w14:paraId="304ED8CB" w14:textId="77777777" w:rsidTr="00B463BA">
        <w:trPr>
          <w:gridAfter w:val="1"/>
          <w:wAfter w:w="498" w:type="dxa"/>
        </w:trPr>
        <w:tc>
          <w:tcPr>
            <w:tcW w:w="5628" w:type="dxa"/>
            <w:gridSpan w:val="3"/>
            <w:vAlign w:val="center"/>
          </w:tcPr>
          <w:p w14:paraId="304ED8C6" w14:textId="77777777" w:rsidR="00DA68DB" w:rsidRPr="00E32DA0" w:rsidRDefault="00DA68DB" w:rsidP="00B463BA">
            <w:pPr>
              <w:spacing w:after="120"/>
              <w:jc w:val="both"/>
              <w:rPr>
                <w:rFonts w:cs="Arial"/>
              </w:rPr>
            </w:pPr>
            <w:r w:rsidRPr="00E32DA0">
              <w:rPr>
                <w:rFonts w:eastAsia="Arial"/>
              </w:rPr>
              <w:t>Investigations, enforcement proceedings or sanctions by supervisory authorities</w:t>
            </w:r>
          </w:p>
        </w:tc>
        <w:tc>
          <w:tcPr>
            <w:tcW w:w="1080" w:type="dxa"/>
            <w:vAlign w:val="center"/>
          </w:tcPr>
          <w:p w14:paraId="304ED8C7" w14:textId="77777777" w:rsidR="00DA68DB" w:rsidRPr="00E32DA0" w:rsidRDefault="00DA68DB" w:rsidP="00B463BA">
            <w:pPr>
              <w:spacing w:after="120"/>
              <w:jc w:val="center"/>
              <w:rPr>
                <w:rFonts w:cs="Arial"/>
              </w:rPr>
            </w:pPr>
            <w:r w:rsidRPr="00E32DA0">
              <w:rPr>
                <w:rFonts w:eastAsia="Arial"/>
              </w:rPr>
              <w:t>I. (3.2) (e)</w:t>
            </w:r>
          </w:p>
        </w:tc>
        <w:tc>
          <w:tcPr>
            <w:tcW w:w="840" w:type="dxa"/>
            <w:gridSpan w:val="2"/>
            <w:vAlign w:val="center"/>
          </w:tcPr>
          <w:p w14:paraId="304ED8C8" w14:textId="77777777" w:rsidR="00DA68DB" w:rsidRPr="00E32DA0" w:rsidRDefault="00DA68DB" w:rsidP="00B463BA">
            <w:pPr>
              <w:spacing w:after="120"/>
              <w:jc w:val="center"/>
              <w:rPr>
                <w:rFonts w:cs="Arial"/>
              </w:rPr>
            </w:pPr>
          </w:p>
        </w:tc>
        <w:tc>
          <w:tcPr>
            <w:tcW w:w="1080" w:type="dxa"/>
            <w:gridSpan w:val="2"/>
            <w:vAlign w:val="center"/>
          </w:tcPr>
          <w:p w14:paraId="304ED8C9" w14:textId="77777777" w:rsidR="00DA68DB" w:rsidRPr="00E32DA0" w:rsidRDefault="00DA68DB" w:rsidP="00B463BA">
            <w:pPr>
              <w:spacing w:after="120"/>
              <w:jc w:val="center"/>
              <w:rPr>
                <w:rFonts w:cs="Arial"/>
              </w:rPr>
            </w:pPr>
          </w:p>
        </w:tc>
        <w:tc>
          <w:tcPr>
            <w:tcW w:w="720" w:type="dxa"/>
            <w:gridSpan w:val="2"/>
            <w:vAlign w:val="center"/>
          </w:tcPr>
          <w:p w14:paraId="304ED8CA" w14:textId="77777777" w:rsidR="00DA68DB" w:rsidRPr="00E32DA0" w:rsidRDefault="00DA68DB" w:rsidP="00B463BA">
            <w:pPr>
              <w:spacing w:after="120"/>
              <w:jc w:val="center"/>
              <w:rPr>
                <w:rFonts w:cs="Arial"/>
              </w:rPr>
            </w:pPr>
          </w:p>
        </w:tc>
      </w:tr>
      <w:tr w:rsidR="00DA68DB" w:rsidRPr="00E32DA0" w14:paraId="304ED8D1" w14:textId="77777777" w:rsidTr="00B463BA">
        <w:trPr>
          <w:gridAfter w:val="1"/>
          <w:wAfter w:w="498" w:type="dxa"/>
        </w:trPr>
        <w:tc>
          <w:tcPr>
            <w:tcW w:w="5628" w:type="dxa"/>
            <w:gridSpan w:val="3"/>
            <w:vAlign w:val="center"/>
          </w:tcPr>
          <w:p w14:paraId="304ED8CC" w14:textId="77777777" w:rsidR="00DA68DB" w:rsidRPr="00E32DA0" w:rsidRDefault="00DA68DB" w:rsidP="00B463BA">
            <w:pPr>
              <w:spacing w:after="120"/>
              <w:jc w:val="both"/>
              <w:rPr>
                <w:rFonts w:cs="Arial"/>
              </w:rPr>
            </w:pPr>
            <w:r w:rsidRPr="00E32DA0">
              <w:rPr>
                <w:rFonts w:eastAsia="Arial"/>
              </w:rPr>
              <w:t>Refusals or withdrawals of authorisation, licence, etc.</w:t>
            </w:r>
          </w:p>
        </w:tc>
        <w:tc>
          <w:tcPr>
            <w:tcW w:w="1080" w:type="dxa"/>
            <w:vAlign w:val="center"/>
          </w:tcPr>
          <w:p w14:paraId="304ED8CD" w14:textId="77777777" w:rsidR="00DA68DB" w:rsidRPr="00E32DA0" w:rsidRDefault="00DA68DB" w:rsidP="00B463BA">
            <w:pPr>
              <w:spacing w:after="120"/>
              <w:jc w:val="center"/>
              <w:rPr>
                <w:rFonts w:cs="Arial"/>
              </w:rPr>
            </w:pPr>
            <w:r w:rsidRPr="00E32DA0">
              <w:rPr>
                <w:rFonts w:eastAsia="Arial"/>
              </w:rPr>
              <w:t>I. (3.2) (f)</w:t>
            </w:r>
          </w:p>
        </w:tc>
        <w:tc>
          <w:tcPr>
            <w:tcW w:w="840" w:type="dxa"/>
            <w:gridSpan w:val="2"/>
            <w:vAlign w:val="center"/>
          </w:tcPr>
          <w:p w14:paraId="304ED8CE" w14:textId="77777777" w:rsidR="00DA68DB" w:rsidRPr="00E32DA0" w:rsidRDefault="00DA68DB" w:rsidP="00B463BA">
            <w:pPr>
              <w:spacing w:after="120"/>
              <w:jc w:val="center"/>
              <w:rPr>
                <w:rFonts w:cs="Arial"/>
              </w:rPr>
            </w:pPr>
          </w:p>
        </w:tc>
        <w:tc>
          <w:tcPr>
            <w:tcW w:w="1080" w:type="dxa"/>
            <w:gridSpan w:val="2"/>
            <w:vAlign w:val="center"/>
          </w:tcPr>
          <w:p w14:paraId="304ED8CF" w14:textId="77777777" w:rsidR="00DA68DB" w:rsidRPr="00E32DA0" w:rsidRDefault="00DA68DB" w:rsidP="00B463BA">
            <w:pPr>
              <w:spacing w:after="120"/>
              <w:jc w:val="center"/>
              <w:rPr>
                <w:rFonts w:cs="Arial"/>
              </w:rPr>
            </w:pPr>
          </w:p>
        </w:tc>
        <w:tc>
          <w:tcPr>
            <w:tcW w:w="720" w:type="dxa"/>
            <w:gridSpan w:val="2"/>
            <w:vAlign w:val="center"/>
          </w:tcPr>
          <w:p w14:paraId="304ED8D0" w14:textId="77777777" w:rsidR="00DA68DB" w:rsidRPr="00E32DA0" w:rsidRDefault="00DA68DB" w:rsidP="00B463BA">
            <w:pPr>
              <w:spacing w:after="120"/>
              <w:jc w:val="center"/>
              <w:rPr>
                <w:rFonts w:cs="Arial"/>
              </w:rPr>
            </w:pPr>
          </w:p>
        </w:tc>
      </w:tr>
      <w:tr w:rsidR="00DA68DB" w:rsidRPr="00E32DA0" w14:paraId="304ED8D7" w14:textId="77777777" w:rsidTr="00B463BA">
        <w:trPr>
          <w:gridAfter w:val="1"/>
          <w:wAfter w:w="498" w:type="dxa"/>
        </w:trPr>
        <w:tc>
          <w:tcPr>
            <w:tcW w:w="5628" w:type="dxa"/>
            <w:gridSpan w:val="3"/>
            <w:vAlign w:val="center"/>
          </w:tcPr>
          <w:p w14:paraId="304ED8D2" w14:textId="77777777" w:rsidR="00DA68DB" w:rsidRPr="00E32DA0" w:rsidRDefault="00DA68DB" w:rsidP="00B463BA">
            <w:pPr>
              <w:spacing w:after="120"/>
              <w:jc w:val="both"/>
              <w:rPr>
                <w:rFonts w:cs="Arial"/>
              </w:rPr>
            </w:pPr>
            <w:r w:rsidRPr="00E32DA0">
              <w:rPr>
                <w:rFonts w:eastAsia="Arial"/>
              </w:rPr>
              <w:lastRenderedPageBreak/>
              <w:t>Evidence relating to an assessment of the proposed acquirer's reputation by another authority in the financial sector</w:t>
            </w:r>
          </w:p>
        </w:tc>
        <w:tc>
          <w:tcPr>
            <w:tcW w:w="1080" w:type="dxa"/>
            <w:vAlign w:val="center"/>
          </w:tcPr>
          <w:p w14:paraId="304ED8D3" w14:textId="77777777" w:rsidR="00DA68DB" w:rsidRPr="00E32DA0" w:rsidRDefault="00DA68DB" w:rsidP="00B463BA">
            <w:pPr>
              <w:spacing w:after="120"/>
              <w:jc w:val="center"/>
              <w:rPr>
                <w:rFonts w:cs="Arial"/>
              </w:rPr>
            </w:pPr>
            <w:r w:rsidRPr="00E32DA0">
              <w:rPr>
                <w:rFonts w:eastAsia="Arial"/>
              </w:rPr>
              <w:t>I. (3.3)</w:t>
            </w:r>
          </w:p>
        </w:tc>
        <w:tc>
          <w:tcPr>
            <w:tcW w:w="840" w:type="dxa"/>
            <w:gridSpan w:val="2"/>
            <w:vAlign w:val="center"/>
          </w:tcPr>
          <w:p w14:paraId="304ED8D4" w14:textId="77777777" w:rsidR="00DA68DB" w:rsidRPr="00E32DA0" w:rsidRDefault="00DA68DB" w:rsidP="00B463BA">
            <w:pPr>
              <w:spacing w:after="120"/>
              <w:jc w:val="center"/>
              <w:rPr>
                <w:rFonts w:cs="Arial"/>
              </w:rPr>
            </w:pPr>
          </w:p>
        </w:tc>
        <w:tc>
          <w:tcPr>
            <w:tcW w:w="1080" w:type="dxa"/>
            <w:gridSpan w:val="2"/>
            <w:vAlign w:val="center"/>
          </w:tcPr>
          <w:p w14:paraId="304ED8D5" w14:textId="77777777" w:rsidR="00DA68DB" w:rsidRPr="00E32DA0" w:rsidRDefault="00DA68DB" w:rsidP="00B463BA">
            <w:pPr>
              <w:spacing w:after="120"/>
              <w:jc w:val="center"/>
              <w:rPr>
                <w:rFonts w:cs="Arial"/>
              </w:rPr>
            </w:pPr>
          </w:p>
        </w:tc>
        <w:tc>
          <w:tcPr>
            <w:tcW w:w="720" w:type="dxa"/>
            <w:gridSpan w:val="2"/>
            <w:vAlign w:val="center"/>
          </w:tcPr>
          <w:p w14:paraId="304ED8D6" w14:textId="77777777" w:rsidR="00DA68DB" w:rsidRPr="00E32DA0" w:rsidRDefault="00DA68DB" w:rsidP="00B463BA">
            <w:pPr>
              <w:spacing w:after="120"/>
              <w:jc w:val="center"/>
              <w:rPr>
                <w:rFonts w:cs="Arial"/>
              </w:rPr>
            </w:pPr>
          </w:p>
        </w:tc>
      </w:tr>
      <w:tr w:rsidR="00DA68DB" w:rsidRPr="00E32DA0" w14:paraId="304ED8DD" w14:textId="77777777" w:rsidTr="00B463BA">
        <w:trPr>
          <w:gridAfter w:val="1"/>
          <w:wAfter w:w="498" w:type="dxa"/>
        </w:trPr>
        <w:tc>
          <w:tcPr>
            <w:tcW w:w="5628" w:type="dxa"/>
            <w:gridSpan w:val="3"/>
            <w:vAlign w:val="center"/>
          </w:tcPr>
          <w:p w14:paraId="304ED8D8" w14:textId="77777777" w:rsidR="00DA68DB" w:rsidRPr="00E32DA0" w:rsidRDefault="00DA68DB" w:rsidP="00B463BA">
            <w:pPr>
              <w:spacing w:after="120"/>
              <w:jc w:val="both"/>
              <w:rPr>
                <w:rFonts w:cs="Arial"/>
              </w:rPr>
            </w:pPr>
            <w:r w:rsidRPr="00E32DA0">
              <w:rPr>
                <w:rFonts w:eastAsia="Arial"/>
              </w:rPr>
              <w:t>Evidence relating to an assessment of the proposed acquirer's reputation by an authority in another sector</w:t>
            </w:r>
          </w:p>
        </w:tc>
        <w:tc>
          <w:tcPr>
            <w:tcW w:w="1080" w:type="dxa"/>
            <w:vAlign w:val="center"/>
          </w:tcPr>
          <w:p w14:paraId="304ED8D9" w14:textId="77777777" w:rsidR="00DA68DB" w:rsidRPr="00E32DA0" w:rsidRDefault="00DA68DB" w:rsidP="00B463BA">
            <w:pPr>
              <w:spacing w:after="120"/>
              <w:jc w:val="center"/>
              <w:rPr>
                <w:rFonts w:cs="Arial"/>
              </w:rPr>
            </w:pPr>
            <w:r w:rsidRPr="00E32DA0">
              <w:rPr>
                <w:rFonts w:eastAsia="Arial"/>
              </w:rPr>
              <w:t>I. (3.4)</w:t>
            </w:r>
          </w:p>
        </w:tc>
        <w:tc>
          <w:tcPr>
            <w:tcW w:w="840" w:type="dxa"/>
            <w:gridSpan w:val="2"/>
            <w:vAlign w:val="center"/>
          </w:tcPr>
          <w:p w14:paraId="304ED8DA" w14:textId="77777777" w:rsidR="00DA68DB" w:rsidRPr="00E32DA0" w:rsidRDefault="00DA68DB" w:rsidP="00B463BA">
            <w:pPr>
              <w:spacing w:after="120"/>
              <w:jc w:val="center"/>
              <w:rPr>
                <w:rFonts w:cs="Arial"/>
              </w:rPr>
            </w:pPr>
          </w:p>
        </w:tc>
        <w:tc>
          <w:tcPr>
            <w:tcW w:w="1080" w:type="dxa"/>
            <w:gridSpan w:val="2"/>
            <w:vAlign w:val="center"/>
          </w:tcPr>
          <w:p w14:paraId="304ED8DB" w14:textId="77777777" w:rsidR="00DA68DB" w:rsidRPr="00E32DA0" w:rsidRDefault="00DA68DB" w:rsidP="00B463BA">
            <w:pPr>
              <w:spacing w:after="120"/>
              <w:jc w:val="center"/>
              <w:rPr>
                <w:rFonts w:cs="Arial"/>
              </w:rPr>
            </w:pPr>
          </w:p>
        </w:tc>
        <w:tc>
          <w:tcPr>
            <w:tcW w:w="720" w:type="dxa"/>
            <w:gridSpan w:val="2"/>
            <w:vAlign w:val="center"/>
          </w:tcPr>
          <w:p w14:paraId="304ED8DC" w14:textId="77777777" w:rsidR="00DA68DB" w:rsidRPr="00E32DA0" w:rsidRDefault="00DA68DB" w:rsidP="00B463BA">
            <w:pPr>
              <w:spacing w:after="120"/>
              <w:jc w:val="center"/>
              <w:rPr>
                <w:rFonts w:cs="Arial"/>
              </w:rPr>
            </w:pPr>
          </w:p>
        </w:tc>
      </w:tr>
      <w:tr w:rsidR="00DA68DB" w:rsidRPr="00E32DA0" w14:paraId="304ED8E3" w14:textId="77777777" w:rsidTr="00B463BA">
        <w:trPr>
          <w:gridAfter w:val="1"/>
          <w:wAfter w:w="498" w:type="dxa"/>
        </w:trPr>
        <w:tc>
          <w:tcPr>
            <w:tcW w:w="5628" w:type="dxa"/>
            <w:gridSpan w:val="3"/>
            <w:vAlign w:val="center"/>
          </w:tcPr>
          <w:p w14:paraId="304ED8DE" w14:textId="77777777" w:rsidR="00DA68DB" w:rsidRPr="00E32DA0" w:rsidRDefault="00DA68DB" w:rsidP="00B463BA">
            <w:pPr>
              <w:spacing w:after="120"/>
              <w:jc w:val="both"/>
              <w:rPr>
                <w:rFonts w:cs="Arial"/>
              </w:rPr>
            </w:pPr>
            <w:r w:rsidRPr="00E32DA0">
              <w:rPr>
                <w:rFonts w:eastAsia="Arial"/>
              </w:rPr>
              <w:t>Financial and non-financial interests that may represent a conflict of interest for the proposed acquirer</w:t>
            </w:r>
          </w:p>
        </w:tc>
        <w:tc>
          <w:tcPr>
            <w:tcW w:w="1080" w:type="dxa"/>
            <w:vAlign w:val="center"/>
          </w:tcPr>
          <w:p w14:paraId="304ED8DF" w14:textId="77777777" w:rsidR="00DA68DB" w:rsidRPr="00E32DA0" w:rsidRDefault="00DA68DB" w:rsidP="00B463BA">
            <w:pPr>
              <w:spacing w:after="120"/>
              <w:jc w:val="center"/>
              <w:rPr>
                <w:rFonts w:cs="Arial"/>
              </w:rPr>
            </w:pPr>
            <w:r w:rsidRPr="00E32DA0">
              <w:rPr>
                <w:rFonts w:eastAsia="Arial"/>
              </w:rPr>
              <w:t>I. (3.5)</w:t>
            </w:r>
          </w:p>
        </w:tc>
        <w:tc>
          <w:tcPr>
            <w:tcW w:w="840" w:type="dxa"/>
            <w:gridSpan w:val="2"/>
            <w:vAlign w:val="center"/>
          </w:tcPr>
          <w:p w14:paraId="304ED8E0" w14:textId="77777777" w:rsidR="00DA68DB" w:rsidRPr="00E32DA0" w:rsidRDefault="00DA68DB" w:rsidP="00B463BA">
            <w:pPr>
              <w:spacing w:after="120"/>
              <w:jc w:val="center"/>
              <w:rPr>
                <w:rFonts w:cs="Arial"/>
              </w:rPr>
            </w:pPr>
          </w:p>
        </w:tc>
        <w:tc>
          <w:tcPr>
            <w:tcW w:w="1080" w:type="dxa"/>
            <w:gridSpan w:val="2"/>
            <w:vAlign w:val="center"/>
          </w:tcPr>
          <w:p w14:paraId="304ED8E1" w14:textId="77777777" w:rsidR="00DA68DB" w:rsidRPr="00E32DA0" w:rsidRDefault="00DA68DB" w:rsidP="00B463BA">
            <w:pPr>
              <w:spacing w:after="120"/>
              <w:jc w:val="center"/>
              <w:rPr>
                <w:rFonts w:cs="Arial"/>
              </w:rPr>
            </w:pPr>
          </w:p>
        </w:tc>
        <w:tc>
          <w:tcPr>
            <w:tcW w:w="720" w:type="dxa"/>
            <w:gridSpan w:val="2"/>
            <w:vAlign w:val="center"/>
          </w:tcPr>
          <w:p w14:paraId="304ED8E2" w14:textId="77777777" w:rsidR="00DA68DB" w:rsidRPr="00E32DA0" w:rsidRDefault="00DA68DB" w:rsidP="00B463BA">
            <w:pPr>
              <w:spacing w:after="120"/>
              <w:jc w:val="center"/>
              <w:rPr>
                <w:rFonts w:cs="Arial"/>
              </w:rPr>
            </w:pPr>
          </w:p>
        </w:tc>
      </w:tr>
      <w:tr w:rsidR="00DA68DB" w:rsidRPr="00E32DA0" w14:paraId="304ED8E9" w14:textId="77777777" w:rsidTr="00B463BA">
        <w:trPr>
          <w:gridAfter w:val="1"/>
          <w:wAfter w:w="498" w:type="dxa"/>
        </w:trPr>
        <w:tc>
          <w:tcPr>
            <w:tcW w:w="5628" w:type="dxa"/>
            <w:gridSpan w:val="3"/>
            <w:vAlign w:val="center"/>
          </w:tcPr>
          <w:p w14:paraId="304ED8E4" w14:textId="77777777" w:rsidR="00DA68DB" w:rsidRPr="00E32DA0" w:rsidRDefault="00DA68DB" w:rsidP="00B463BA">
            <w:pPr>
              <w:spacing w:after="120"/>
              <w:jc w:val="both"/>
              <w:rPr>
                <w:rFonts w:cs="Arial"/>
              </w:rPr>
            </w:pPr>
            <w:r w:rsidRPr="00E32DA0">
              <w:rPr>
                <w:rFonts w:eastAsia="Arial"/>
              </w:rPr>
              <w:t>Financial statements for the last three years</w:t>
            </w:r>
          </w:p>
        </w:tc>
        <w:tc>
          <w:tcPr>
            <w:tcW w:w="1080" w:type="dxa"/>
            <w:vAlign w:val="center"/>
          </w:tcPr>
          <w:p w14:paraId="304ED8E5" w14:textId="77777777" w:rsidR="00DA68DB" w:rsidRPr="00E32DA0" w:rsidRDefault="00DA68DB" w:rsidP="00B463BA">
            <w:pPr>
              <w:spacing w:after="120"/>
              <w:jc w:val="center"/>
              <w:rPr>
                <w:rFonts w:cs="Arial"/>
              </w:rPr>
            </w:pPr>
            <w:r w:rsidRPr="00E32DA0">
              <w:rPr>
                <w:rFonts w:eastAsia="Arial"/>
              </w:rPr>
              <w:t>I. (3.6)</w:t>
            </w:r>
          </w:p>
        </w:tc>
        <w:tc>
          <w:tcPr>
            <w:tcW w:w="840" w:type="dxa"/>
            <w:gridSpan w:val="2"/>
            <w:vAlign w:val="center"/>
          </w:tcPr>
          <w:p w14:paraId="304ED8E6" w14:textId="77777777" w:rsidR="00DA68DB" w:rsidRPr="00E32DA0" w:rsidRDefault="00DA68DB" w:rsidP="00B463BA">
            <w:pPr>
              <w:spacing w:after="120"/>
              <w:jc w:val="center"/>
              <w:rPr>
                <w:rFonts w:cs="Arial"/>
              </w:rPr>
            </w:pPr>
          </w:p>
        </w:tc>
        <w:tc>
          <w:tcPr>
            <w:tcW w:w="1080" w:type="dxa"/>
            <w:gridSpan w:val="2"/>
            <w:vAlign w:val="center"/>
          </w:tcPr>
          <w:p w14:paraId="304ED8E7" w14:textId="77777777" w:rsidR="00DA68DB" w:rsidRPr="00E32DA0" w:rsidRDefault="00DA68DB" w:rsidP="00B463BA">
            <w:pPr>
              <w:spacing w:after="120"/>
              <w:jc w:val="center"/>
              <w:rPr>
                <w:rFonts w:cs="Arial"/>
              </w:rPr>
            </w:pPr>
          </w:p>
        </w:tc>
        <w:tc>
          <w:tcPr>
            <w:tcW w:w="720" w:type="dxa"/>
            <w:gridSpan w:val="2"/>
            <w:vAlign w:val="center"/>
          </w:tcPr>
          <w:p w14:paraId="304ED8E8" w14:textId="77777777" w:rsidR="00DA68DB" w:rsidRPr="00E32DA0" w:rsidRDefault="00DA68DB" w:rsidP="00B463BA">
            <w:pPr>
              <w:spacing w:after="120"/>
              <w:jc w:val="center"/>
              <w:rPr>
                <w:rFonts w:cs="Arial"/>
              </w:rPr>
            </w:pPr>
          </w:p>
        </w:tc>
      </w:tr>
      <w:tr w:rsidR="00DA68DB" w:rsidRPr="00E32DA0" w14:paraId="304ED8EF" w14:textId="77777777" w:rsidTr="00B463BA">
        <w:trPr>
          <w:gridAfter w:val="1"/>
          <w:wAfter w:w="498" w:type="dxa"/>
        </w:trPr>
        <w:tc>
          <w:tcPr>
            <w:tcW w:w="5628" w:type="dxa"/>
            <w:gridSpan w:val="3"/>
            <w:vAlign w:val="center"/>
          </w:tcPr>
          <w:p w14:paraId="304ED8EA" w14:textId="77777777" w:rsidR="00DA68DB" w:rsidRPr="00E32DA0" w:rsidRDefault="00DA68DB" w:rsidP="00B463BA">
            <w:pPr>
              <w:spacing w:after="120"/>
              <w:jc w:val="both"/>
              <w:rPr>
                <w:rFonts w:cs="Arial"/>
              </w:rPr>
            </w:pPr>
            <w:r w:rsidRPr="00E32DA0">
              <w:rPr>
                <w:rFonts w:eastAsia="Arial"/>
              </w:rPr>
              <w:t>General purpose of the acquisition</w:t>
            </w:r>
          </w:p>
        </w:tc>
        <w:tc>
          <w:tcPr>
            <w:tcW w:w="1080" w:type="dxa"/>
            <w:vAlign w:val="center"/>
          </w:tcPr>
          <w:p w14:paraId="304ED8EB" w14:textId="77777777" w:rsidR="00DA68DB" w:rsidRPr="00E32DA0" w:rsidRDefault="00DA68DB" w:rsidP="00B463BA">
            <w:pPr>
              <w:spacing w:after="120"/>
              <w:jc w:val="center"/>
              <w:rPr>
                <w:rFonts w:cs="Arial"/>
              </w:rPr>
            </w:pPr>
            <w:r w:rsidRPr="00E32DA0">
              <w:rPr>
                <w:rFonts w:eastAsia="Arial"/>
              </w:rPr>
              <w:t>I. (4.1)</w:t>
            </w:r>
          </w:p>
        </w:tc>
        <w:tc>
          <w:tcPr>
            <w:tcW w:w="840" w:type="dxa"/>
            <w:gridSpan w:val="2"/>
            <w:vAlign w:val="center"/>
          </w:tcPr>
          <w:p w14:paraId="304ED8EC" w14:textId="77777777" w:rsidR="00DA68DB" w:rsidRPr="00E32DA0" w:rsidRDefault="00DA68DB" w:rsidP="00B463BA">
            <w:pPr>
              <w:spacing w:after="120"/>
              <w:jc w:val="center"/>
              <w:rPr>
                <w:rFonts w:cs="Arial"/>
              </w:rPr>
            </w:pPr>
          </w:p>
        </w:tc>
        <w:tc>
          <w:tcPr>
            <w:tcW w:w="1080" w:type="dxa"/>
            <w:gridSpan w:val="2"/>
            <w:vAlign w:val="center"/>
          </w:tcPr>
          <w:p w14:paraId="304ED8ED" w14:textId="77777777" w:rsidR="00DA68DB" w:rsidRPr="00E32DA0" w:rsidRDefault="00DA68DB" w:rsidP="00B463BA">
            <w:pPr>
              <w:spacing w:after="120"/>
              <w:jc w:val="center"/>
              <w:rPr>
                <w:rFonts w:cs="Arial"/>
              </w:rPr>
            </w:pPr>
          </w:p>
        </w:tc>
        <w:tc>
          <w:tcPr>
            <w:tcW w:w="720" w:type="dxa"/>
            <w:gridSpan w:val="2"/>
            <w:vAlign w:val="center"/>
          </w:tcPr>
          <w:p w14:paraId="304ED8EE" w14:textId="77777777" w:rsidR="00DA68DB" w:rsidRPr="00E32DA0" w:rsidRDefault="00DA68DB" w:rsidP="00B463BA">
            <w:pPr>
              <w:spacing w:after="120"/>
              <w:jc w:val="center"/>
              <w:rPr>
                <w:rFonts w:cs="Arial"/>
              </w:rPr>
            </w:pPr>
          </w:p>
        </w:tc>
      </w:tr>
      <w:tr w:rsidR="00DA68DB" w:rsidRPr="00E32DA0" w14:paraId="304ED8F5" w14:textId="77777777" w:rsidTr="00B463BA">
        <w:trPr>
          <w:gridAfter w:val="1"/>
          <w:wAfter w:w="498" w:type="dxa"/>
        </w:trPr>
        <w:tc>
          <w:tcPr>
            <w:tcW w:w="5628" w:type="dxa"/>
            <w:gridSpan w:val="3"/>
            <w:vAlign w:val="center"/>
          </w:tcPr>
          <w:p w14:paraId="304ED8F0" w14:textId="77777777" w:rsidR="00DA68DB" w:rsidRPr="00E32DA0" w:rsidRDefault="00DA68DB" w:rsidP="00B463BA">
            <w:pPr>
              <w:spacing w:after="120"/>
              <w:jc w:val="both"/>
              <w:rPr>
                <w:rFonts w:cs="Arial"/>
              </w:rPr>
            </w:pPr>
            <w:r w:rsidRPr="00E32DA0">
              <w:rPr>
                <w:rFonts w:eastAsia="Arial"/>
              </w:rPr>
              <w:t>Diagram showing the structure of the indirect qualifying holding</w:t>
            </w:r>
          </w:p>
        </w:tc>
        <w:tc>
          <w:tcPr>
            <w:tcW w:w="1080" w:type="dxa"/>
            <w:vAlign w:val="center"/>
          </w:tcPr>
          <w:p w14:paraId="304ED8F1" w14:textId="77777777" w:rsidR="00DA68DB" w:rsidRPr="00E32DA0" w:rsidRDefault="00DA68DB" w:rsidP="00B463BA">
            <w:pPr>
              <w:spacing w:after="120"/>
              <w:jc w:val="center"/>
              <w:rPr>
                <w:rFonts w:cs="Arial"/>
              </w:rPr>
            </w:pPr>
            <w:r w:rsidRPr="00E32DA0">
              <w:rPr>
                <w:rFonts w:eastAsia="Arial"/>
              </w:rPr>
              <w:t>I. (4.2)</w:t>
            </w:r>
          </w:p>
        </w:tc>
        <w:tc>
          <w:tcPr>
            <w:tcW w:w="840" w:type="dxa"/>
            <w:gridSpan w:val="2"/>
            <w:vAlign w:val="center"/>
          </w:tcPr>
          <w:p w14:paraId="304ED8F2" w14:textId="77777777" w:rsidR="00DA68DB" w:rsidRPr="00E32DA0" w:rsidRDefault="00DA68DB" w:rsidP="00B463BA">
            <w:pPr>
              <w:spacing w:after="120"/>
              <w:jc w:val="center"/>
              <w:rPr>
                <w:rFonts w:cs="Arial"/>
              </w:rPr>
            </w:pPr>
          </w:p>
        </w:tc>
        <w:tc>
          <w:tcPr>
            <w:tcW w:w="1080" w:type="dxa"/>
            <w:gridSpan w:val="2"/>
            <w:vAlign w:val="center"/>
          </w:tcPr>
          <w:p w14:paraId="304ED8F3" w14:textId="77777777" w:rsidR="00DA68DB" w:rsidRPr="00E32DA0" w:rsidRDefault="00DA68DB" w:rsidP="00B463BA">
            <w:pPr>
              <w:spacing w:after="120"/>
              <w:jc w:val="center"/>
              <w:rPr>
                <w:rFonts w:cs="Arial"/>
              </w:rPr>
            </w:pPr>
          </w:p>
        </w:tc>
        <w:tc>
          <w:tcPr>
            <w:tcW w:w="720" w:type="dxa"/>
            <w:gridSpan w:val="2"/>
            <w:vAlign w:val="center"/>
          </w:tcPr>
          <w:p w14:paraId="304ED8F4" w14:textId="77777777" w:rsidR="00DA68DB" w:rsidRPr="00E32DA0" w:rsidRDefault="00DA68DB" w:rsidP="00B463BA">
            <w:pPr>
              <w:spacing w:after="120"/>
              <w:jc w:val="center"/>
              <w:rPr>
                <w:rFonts w:cs="Arial"/>
              </w:rPr>
            </w:pPr>
          </w:p>
        </w:tc>
      </w:tr>
      <w:tr w:rsidR="00DA68DB" w:rsidRPr="00E32DA0" w14:paraId="304ED8FB" w14:textId="77777777" w:rsidTr="00B463BA">
        <w:trPr>
          <w:gridAfter w:val="1"/>
          <w:wAfter w:w="498" w:type="dxa"/>
        </w:trPr>
        <w:tc>
          <w:tcPr>
            <w:tcW w:w="5628" w:type="dxa"/>
            <w:gridSpan w:val="3"/>
            <w:vAlign w:val="center"/>
          </w:tcPr>
          <w:p w14:paraId="304ED8F6" w14:textId="77777777" w:rsidR="00DA68DB" w:rsidRPr="00E32DA0" w:rsidRDefault="00DA68DB" w:rsidP="00B463BA">
            <w:pPr>
              <w:spacing w:after="120"/>
              <w:jc w:val="both"/>
              <w:rPr>
                <w:rFonts w:cs="Arial"/>
              </w:rPr>
            </w:pPr>
            <w:r w:rsidRPr="00E32DA0">
              <w:rPr>
                <w:rFonts w:eastAsia="Arial"/>
              </w:rPr>
              <w:t>Significant influence – qualifying holding of less than 10%</w:t>
            </w:r>
          </w:p>
        </w:tc>
        <w:tc>
          <w:tcPr>
            <w:tcW w:w="1080" w:type="dxa"/>
            <w:vAlign w:val="center"/>
          </w:tcPr>
          <w:p w14:paraId="304ED8F7" w14:textId="77777777" w:rsidR="00DA68DB" w:rsidRPr="00E32DA0" w:rsidRDefault="00DA68DB" w:rsidP="00B463BA">
            <w:pPr>
              <w:spacing w:after="120"/>
              <w:jc w:val="center"/>
              <w:rPr>
                <w:rFonts w:cs="Arial"/>
              </w:rPr>
            </w:pPr>
            <w:r w:rsidRPr="00E32DA0">
              <w:rPr>
                <w:rFonts w:eastAsia="Arial"/>
              </w:rPr>
              <w:t>I. (4.3)</w:t>
            </w:r>
          </w:p>
        </w:tc>
        <w:tc>
          <w:tcPr>
            <w:tcW w:w="840" w:type="dxa"/>
            <w:gridSpan w:val="2"/>
            <w:vAlign w:val="center"/>
          </w:tcPr>
          <w:p w14:paraId="304ED8F8" w14:textId="77777777" w:rsidR="00DA68DB" w:rsidRPr="00E32DA0" w:rsidRDefault="00DA68DB" w:rsidP="00B463BA">
            <w:pPr>
              <w:spacing w:after="120"/>
              <w:jc w:val="center"/>
              <w:rPr>
                <w:rFonts w:cs="Arial"/>
              </w:rPr>
            </w:pPr>
          </w:p>
        </w:tc>
        <w:tc>
          <w:tcPr>
            <w:tcW w:w="1080" w:type="dxa"/>
            <w:gridSpan w:val="2"/>
            <w:vAlign w:val="center"/>
          </w:tcPr>
          <w:p w14:paraId="304ED8F9" w14:textId="77777777" w:rsidR="00DA68DB" w:rsidRPr="00E32DA0" w:rsidRDefault="00DA68DB" w:rsidP="00B463BA">
            <w:pPr>
              <w:spacing w:after="120"/>
              <w:jc w:val="center"/>
              <w:rPr>
                <w:rFonts w:cs="Arial"/>
              </w:rPr>
            </w:pPr>
          </w:p>
        </w:tc>
        <w:tc>
          <w:tcPr>
            <w:tcW w:w="720" w:type="dxa"/>
            <w:gridSpan w:val="2"/>
            <w:vAlign w:val="center"/>
          </w:tcPr>
          <w:p w14:paraId="304ED8FA" w14:textId="77777777" w:rsidR="00DA68DB" w:rsidRPr="00E32DA0" w:rsidRDefault="00DA68DB" w:rsidP="00B463BA">
            <w:pPr>
              <w:spacing w:after="120"/>
              <w:jc w:val="center"/>
              <w:rPr>
                <w:rFonts w:cs="Arial"/>
              </w:rPr>
            </w:pPr>
          </w:p>
        </w:tc>
      </w:tr>
      <w:tr w:rsidR="00DA68DB" w:rsidRPr="00E32DA0" w14:paraId="304ED901" w14:textId="77777777" w:rsidTr="00B463BA">
        <w:trPr>
          <w:gridAfter w:val="1"/>
          <w:wAfter w:w="498" w:type="dxa"/>
        </w:trPr>
        <w:tc>
          <w:tcPr>
            <w:tcW w:w="5628" w:type="dxa"/>
            <w:gridSpan w:val="3"/>
            <w:vAlign w:val="center"/>
          </w:tcPr>
          <w:p w14:paraId="304ED8FC" w14:textId="2F7AB2E1" w:rsidR="00DA68DB" w:rsidRPr="00E32DA0" w:rsidRDefault="00DA68DB" w:rsidP="00B463BA">
            <w:pPr>
              <w:spacing w:after="120"/>
              <w:jc w:val="both"/>
              <w:rPr>
                <w:rFonts w:cs="Arial"/>
              </w:rPr>
            </w:pPr>
            <w:r w:rsidRPr="00E32DA0">
              <w:rPr>
                <w:rFonts w:eastAsia="Arial"/>
              </w:rPr>
              <w:t>Shareholders</w:t>
            </w:r>
            <w:r w:rsidR="00CF1CC5">
              <w:rPr>
                <w:rFonts w:eastAsia="Arial"/>
              </w:rPr>
              <w:t>’</w:t>
            </w:r>
            <w:r w:rsidRPr="00E32DA0">
              <w:rPr>
                <w:rFonts w:eastAsia="Arial"/>
              </w:rPr>
              <w:t xml:space="preserve"> agreements</w:t>
            </w:r>
          </w:p>
        </w:tc>
        <w:tc>
          <w:tcPr>
            <w:tcW w:w="1080" w:type="dxa"/>
            <w:vAlign w:val="center"/>
          </w:tcPr>
          <w:p w14:paraId="304ED8FD" w14:textId="77777777" w:rsidR="00DA68DB" w:rsidRPr="00E32DA0" w:rsidRDefault="00DA68DB" w:rsidP="00B463BA">
            <w:pPr>
              <w:spacing w:after="120"/>
              <w:jc w:val="center"/>
              <w:rPr>
                <w:rFonts w:cs="Arial"/>
              </w:rPr>
            </w:pPr>
            <w:r w:rsidRPr="00E32DA0">
              <w:rPr>
                <w:rFonts w:eastAsia="Arial"/>
              </w:rPr>
              <w:t>I. (4.4)</w:t>
            </w:r>
          </w:p>
        </w:tc>
        <w:tc>
          <w:tcPr>
            <w:tcW w:w="840" w:type="dxa"/>
            <w:gridSpan w:val="2"/>
            <w:vAlign w:val="center"/>
          </w:tcPr>
          <w:p w14:paraId="304ED8FE" w14:textId="77777777" w:rsidR="00DA68DB" w:rsidRPr="00E32DA0" w:rsidRDefault="00DA68DB" w:rsidP="00B463BA">
            <w:pPr>
              <w:spacing w:after="120"/>
              <w:jc w:val="center"/>
              <w:rPr>
                <w:rFonts w:cs="Arial"/>
              </w:rPr>
            </w:pPr>
          </w:p>
        </w:tc>
        <w:tc>
          <w:tcPr>
            <w:tcW w:w="1080" w:type="dxa"/>
            <w:gridSpan w:val="2"/>
            <w:vAlign w:val="center"/>
          </w:tcPr>
          <w:p w14:paraId="304ED8FF" w14:textId="77777777" w:rsidR="00DA68DB" w:rsidRPr="00E32DA0" w:rsidRDefault="00DA68DB" w:rsidP="00B463BA">
            <w:pPr>
              <w:spacing w:after="120"/>
              <w:jc w:val="center"/>
              <w:rPr>
                <w:rFonts w:cs="Arial"/>
              </w:rPr>
            </w:pPr>
          </w:p>
        </w:tc>
        <w:tc>
          <w:tcPr>
            <w:tcW w:w="720" w:type="dxa"/>
            <w:gridSpan w:val="2"/>
            <w:vAlign w:val="center"/>
          </w:tcPr>
          <w:p w14:paraId="304ED900" w14:textId="77777777" w:rsidR="00DA68DB" w:rsidRPr="00E32DA0" w:rsidRDefault="00DA68DB" w:rsidP="00B463BA">
            <w:pPr>
              <w:spacing w:after="120"/>
              <w:jc w:val="center"/>
              <w:rPr>
                <w:rFonts w:cs="Arial"/>
              </w:rPr>
            </w:pPr>
          </w:p>
        </w:tc>
      </w:tr>
      <w:tr w:rsidR="00DA68DB" w:rsidRPr="00E32DA0" w14:paraId="304ED907" w14:textId="77777777" w:rsidTr="00B463BA">
        <w:trPr>
          <w:gridAfter w:val="1"/>
          <w:wAfter w:w="498" w:type="dxa"/>
        </w:trPr>
        <w:tc>
          <w:tcPr>
            <w:tcW w:w="5628" w:type="dxa"/>
            <w:gridSpan w:val="3"/>
            <w:vAlign w:val="center"/>
          </w:tcPr>
          <w:p w14:paraId="304ED902" w14:textId="77777777" w:rsidR="00DA68DB" w:rsidRPr="00E32DA0" w:rsidRDefault="00DA68DB" w:rsidP="00B463BA">
            <w:pPr>
              <w:spacing w:after="120"/>
              <w:jc w:val="both"/>
              <w:rPr>
                <w:rFonts w:cs="Arial"/>
              </w:rPr>
            </w:pPr>
            <w:r w:rsidRPr="00E32DA0">
              <w:rPr>
                <w:rFonts w:eastAsia="Arial"/>
              </w:rPr>
              <w:t>Actions in concert with third parties</w:t>
            </w:r>
          </w:p>
        </w:tc>
        <w:tc>
          <w:tcPr>
            <w:tcW w:w="1080" w:type="dxa"/>
            <w:vAlign w:val="center"/>
          </w:tcPr>
          <w:p w14:paraId="304ED903" w14:textId="77777777" w:rsidR="00DA68DB" w:rsidRPr="00E32DA0" w:rsidRDefault="00DA68DB" w:rsidP="00B463BA">
            <w:pPr>
              <w:spacing w:after="120"/>
              <w:jc w:val="center"/>
              <w:rPr>
                <w:rFonts w:cs="Arial"/>
              </w:rPr>
            </w:pPr>
            <w:r w:rsidRPr="00E32DA0">
              <w:rPr>
                <w:rFonts w:eastAsia="Arial"/>
              </w:rPr>
              <w:t>I. (4.4)</w:t>
            </w:r>
          </w:p>
        </w:tc>
        <w:tc>
          <w:tcPr>
            <w:tcW w:w="840" w:type="dxa"/>
            <w:gridSpan w:val="2"/>
            <w:vAlign w:val="center"/>
          </w:tcPr>
          <w:p w14:paraId="304ED904" w14:textId="77777777" w:rsidR="00DA68DB" w:rsidRPr="00E32DA0" w:rsidRDefault="00DA68DB" w:rsidP="00B463BA">
            <w:pPr>
              <w:spacing w:after="120"/>
              <w:jc w:val="center"/>
              <w:rPr>
                <w:rFonts w:cs="Arial"/>
              </w:rPr>
            </w:pPr>
          </w:p>
        </w:tc>
        <w:tc>
          <w:tcPr>
            <w:tcW w:w="1080" w:type="dxa"/>
            <w:gridSpan w:val="2"/>
            <w:vAlign w:val="center"/>
          </w:tcPr>
          <w:p w14:paraId="304ED905" w14:textId="77777777" w:rsidR="00DA68DB" w:rsidRPr="00E32DA0" w:rsidRDefault="00DA68DB" w:rsidP="00B463BA">
            <w:pPr>
              <w:spacing w:after="120"/>
              <w:jc w:val="center"/>
              <w:rPr>
                <w:rFonts w:cs="Arial"/>
              </w:rPr>
            </w:pPr>
          </w:p>
        </w:tc>
        <w:tc>
          <w:tcPr>
            <w:tcW w:w="720" w:type="dxa"/>
            <w:gridSpan w:val="2"/>
            <w:vAlign w:val="center"/>
          </w:tcPr>
          <w:p w14:paraId="304ED906" w14:textId="77777777" w:rsidR="00DA68DB" w:rsidRPr="00E32DA0" w:rsidRDefault="00DA68DB" w:rsidP="00B463BA">
            <w:pPr>
              <w:spacing w:after="120"/>
              <w:jc w:val="center"/>
              <w:rPr>
                <w:rFonts w:cs="Arial"/>
              </w:rPr>
            </w:pPr>
          </w:p>
        </w:tc>
      </w:tr>
      <w:tr w:rsidR="00DA68DB" w:rsidRPr="00E32DA0" w14:paraId="304ED90D" w14:textId="77777777" w:rsidTr="00B463BA">
        <w:trPr>
          <w:gridAfter w:val="1"/>
          <w:wAfter w:w="498" w:type="dxa"/>
        </w:trPr>
        <w:tc>
          <w:tcPr>
            <w:tcW w:w="5628" w:type="dxa"/>
            <w:gridSpan w:val="3"/>
            <w:vAlign w:val="center"/>
          </w:tcPr>
          <w:p w14:paraId="304ED908" w14:textId="77777777" w:rsidR="00DA68DB" w:rsidRPr="00E32DA0" w:rsidRDefault="00DA68DB" w:rsidP="00B463BA">
            <w:pPr>
              <w:spacing w:after="120"/>
              <w:jc w:val="both"/>
              <w:rPr>
                <w:rFonts w:cs="Arial"/>
              </w:rPr>
            </w:pPr>
            <w:r w:rsidRPr="00E32DA0">
              <w:rPr>
                <w:rFonts w:eastAsia="Arial"/>
              </w:rPr>
              <w:t>Origin of the private financial resources</w:t>
            </w:r>
          </w:p>
        </w:tc>
        <w:tc>
          <w:tcPr>
            <w:tcW w:w="1080" w:type="dxa"/>
            <w:vAlign w:val="center"/>
          </w:tcPr>
          <w:p w14:paraId="304ED909" w14:textId="77777777" w:rsidR="00DA68DB" w:rsidRPr="00E32DA0" w:rsidRDefault="00DA68DB" w:rsidP="00B463BA">
            <w:pPr>
              <w:spacing w:after="120"/>
              <w:jc w:val="center"/>
              <w:rPr>
                <w:rFonts w:cs="Arial"/>
              </w:rPr>
            </w:pPr>
            <w:r w:rsidRPr="00E32DA0">
              <w:rPr>
                <w:rFonts w:eastAsia="Arial"/>
              </w:rPr>
              <w:t>I. (5.1)</w:t>
            </w:r>
          </w:p>
        </w:tc>
        <w:tc>
          <w:tcPr>
            <w:tcW w:w="840" w:type="dxa"/>
            <w:gridSpan w:val="2"/>
            <w:vAlign w:val="center"/>
          </w:tcPr>
          <w:p w14:paraId="304ED90A" w14:textId="77777777" w:rsidR="00DA68DB" w:rsidRPr="00E32DA0" w:rsidRDefault="00DA68DB" w:rsidP="00B463BA">
            <w:pPr>
              <w:spacing w:after="120"/>
              <w:jc w:val="center"/>
              <w:rPr>
                <w:rFonts w:cs="Arial"/>
              </w:rPr>
            </w:pPr>
          </w:p>
        </w:tc>
        <w:tc>
          <w:tcPr>
            <w:tcW w:w="1080" w:type="dxa"/>
            <w:gridSpan w:val="2"/>
            <w:vAlign w:val="center"/>
          </w:tcPr>
          <w:p w14:paraId="304ED90B" w14:textId="77777777" w:rsidR="00DA68DB" w:rsidRPr="00E32DA0" w:rsidRDefault="00DA68DB" w:rsidP="00B463BA">
            <w:pPr>
              <w:spacing w:after="120"/>
              <w:jc w:val="center"/>
              <w:rPr>
                <w:rFonts w:cs="Arial"/>
              </w:rPr>
            </w:pPr>
          </w:p>
        </w:tc>
        <w:tc>
          <w:tcPr>
            <w:tcW w:w="720" w:type="dxa"/>
            <w:gridSpan w:val="2"/>
            <w:vAlign w:val="center"/>
          </w:tcPr>
          <w:p w14:paraId="304ED90C" w14:textId="77777777" w:rsidR="00DA68DB" w:rsidRPr="00E32DA0" w:rsidRDefault="00DA68DB" w:rsidP="00B463BA">
            <w:pPr>
              <w:spacing w:after="120"/>
              <w:jc w:val="center"/>
              <w:rPr>
                <w:rFonts w:cs="Arial"/>
              </w:rPr>
            </w:pPr>
          </w:p>
        </w:tc>
      </w:tr>
      <w:tr w:rsidR="00DA68DB" w:rsidRPr="00E32DA0" w14:paraId="304ED913" w14:textId="77777777" w:rsidTr="00B463BA">
        <w:trPr>
          <w:gridAfter w:val="1"/>
          <w:wAfter w:w="498" w:type="dxa"/>
        </w:trPr>
        <w:tc>
          <w:tcPr>
            <w:tcW w:w="5628" w:type="dxa"/>
            <w:gridSpan w:val="3"/>
            <w:vAlign w:val="center"/>
          </w:tcPr>
          <w:p w14:paraId="304ED90E" w14:textId="77777777" w:rsidR="00DA68DB" w:rsidRPr="00E32DA0" w:rsidRDefault="00DA68DB" w:rsidP="00B463BA">
            <w:pPr>
              <w:spacing w:after="120"/>
              <w:jc w:val="both"/>
              <w:rPr>
                <w:rFonts w:cs="Arial"/>
              </w:rPr>
            </w:pPr>
            <w:r w:rsidRPr="00E32DA0">
              <w:rPr>
                <w:rFonts w:eastAsia="Arial"/>
              </w:rPr>
              <w:t>Sale of assets to finance the acquisition</w:t>
            </w:r>
          </w:p>
        </w:tc>
        <w:tc>
          <w:tcPr>
            <w:tcW w:w="1080" w:type="dxa"/>
            <w:vAlign w:val="center"/>
          </w:tcPr>
          <w:p w14:paraId="304ED90F" w14:textId="77777777" w:rsidR="00DA68DB" w:rsidRPr="00E32DA0" w:rsidRDefault="00DA68DB" w:rsidP="00B463BA">
            <w:pPr>
              <w:spacing w:after="120"/>
              <w:jc w:val="center"/>
              <w:rPr>
                <w:rFonts w:cs="Arial"/>
              </w:rPr>
            </w:pPr>
            <w:r w:rsidRPr="00E32DA0">
              <w:rPr>
                <w:rFonts w:eastAsia="Arial"/>
              </w:rPr>
              <w:t>I. (5.2)</w:t>
            </w:r>
          </w:p>
        </w:tc>
        <w:tc>
          <w:tcPr>
            <w:tcW w:w="840" w:type="dxa"/>
            <w:gridSpan w:val="2"/>
            <w:vAlign w:val="center"/>
          </w:tcPr>
          <w:p w14:paraId="304ED910" w14:textId="77777777" w:rsidR="00DA68DB" w:rsidRPr="00E32DA0" w:rsidRDefault="00DA68DB" w:rsidP="00B463BA">
            <w:pPr>
              <w:spacing w:after="120"/>
              <w:jc w:val="center"/>
              <w:rPr>
                <w:rFonts w:cs="Arial"/>
              </w:rPr>
            </w:pPr>
          </w:p>
        </w:tc>
        <w:tc>
          <w:tcPr>
            <w:tcW w:w="1080" w:type="dxa"/>
            <w:gridSpan w:val="2"/>
            <w:vAlign w:val="center"/>
          </w:tcPr>
          <w:p w14:paraId="304ED911" w14:textId="77777777" w:rsidR="00DA68DB" w:rsidRPr="00E32DA0" w:rsidRDefault="00DA68DB" w:rsidP="00B463BA">
            <w:pPr>
              <w:spacing w:after="120"/>
              <w:jc w:val="center"/>
              <w:rPr>
                <w:rFonts w:cs="Arial"/>
              </w:rPr>
            </w:pPr>
          </w:p>
        </w:tc>
        <w:tc>
          <w:tcPr>
            <w:tcW w:w="720" w:type="dxa"/>
            <w:gridSpan w:val="2"/>
            <w:vAlign w:val="center"/>
          </w:tcPr>
          <w:p w14:paraId="304ED912" w14:textId="77777777" w:rsidR="00DA68DB" w:rsidRPr="00E32DA0" w:rsidRDefault="00DA68DB" w:rsidP="00B463BA">
            <w:pPr>
              <w:spacing w:after="120"/>
              <w:jc w:val="center"/>
              <w:rPr>
                <w:rFonts w:cs="Arial"/>
              </w:rPr>
            </w:pPr>
          </w:p>
        </w:tc>
      </w:tr>
      <w:tr w:rsidR="00DA68DB" w:rsidRPr="00E32DA0" w14:paraId="304ED919" w14:textId="77777777" w:rsidTr="00B463BA">
        <w:trPr>
          <w:gridAfter w:val="1"/>
          <w:wAfter w:w="498" w:type="dxa"/>
        </w:trPr>
        <w:tc>
          <w:tcPr>
            <w:tcW w:w="5628" w:type="dxa"/>
            <w:gridSpan w:val="3"/>
            <w:vAlign w:val="center"/>
          </w:tcPr>
          <w:p w14:paraId="304ED914" w14:textId="77777777" w:rsidR="00DA68DB" w:rsidRPr="00E32DA0" w:rsidRDefault="00DA68DB" w:rsidP="00B463BA">
            <w:pPr>
              <w:spacing w:after="120"/>
              <w:jc w:val="both"/>
              <w:rPr>
                <w:rFonts w:cs="Arial"/>
              </w:rPr>
            </w:pPr>
            <w:r w:rsidRPr="00E32DA0">
              <w:rPr>
                <w:rFonts w:eastAsia="Arial"/>
              </w:rPr>
              <w:t>Practicalities of the transfer of funds</w:t>
            </w:r>
          </w:p>
        </w:tc>
        <w:tc>
          <w:tcPr>
            <w:tcW w:w="1080" w:type="dxa"/>
            <w:vAlign w:val="center"/>
          </w:tcPr>
          <w:p w14:paraId="304ED915" w14:textId="77777777" w:rsidR="00DA68DB" w:rsidRPr="00E32DA0" w:rsidRDefault="00DA68DB" w:rsidP="00B463BA">
            <w:pPr>
              <w:spacing w:after="120"/>
              <w:jc w:val="center"/>
              <w:rPr>
                <w:rFonts w:cs="Arial"/>
              </w:rPr>
            </w:pPr>
            <w:r w:rsidRPr="00E32DA0">
              <w:rPr>
                <w:rFonts w:eastAsia="Arial"/>
              </w:rPr>
              <w:t>I. (5.3)</w:t>
            </w:r>
          </w:p>
        </w:tc>
        <w:tc>
          <w:tcPr>
            <w:tcW w:w="840" w:type="dxa"/>
            <w:gridSpan w:val="2"/>
            <w:vAlign w:val="center"/>
          </w:tcPr>
          <w:p w14:paraId="304ED916" w14:textId="77777777" w:rsidR="00DA68DB" w:rsidRPr="00E32DA0" w:rsidRDefault="00DA68DB" w:rsidP="00B463BA">
            <w:pPr>
              <w:spacing w:after="120"/>
              <w:jc w:val="center"/>
              <w:rPr>
                <w:rFonts w:cs="Arial"/>
              </w:rPr>
            </w:pPr>
          </w:p>
        </w:tc>
        <w:tc>
          <w:tcPr>
            <w:tcW w:w="1080" w:type="dxa"/>
            <w:gridSpan w:val="2"/>
            <w:vAlign w:val="center"/>
          </w:tcPr>
          <w:p w14:paraId="304ED917" w14:textId="77777777" w:rsidR="00DA68DB" w:rsidRPr="00E32DA0" w:rsidRDefault="00DA68DB" w:rsidP="00B463BA">
            <w:pPr>
              <w:spacing w:after="120"/>
              <w:jc w:val="center"/>
              <w:rPr>
                <w:rFonts w:cs="Arial"/>
              </w:rPr>
            </w:pPr>
          </w:p>
        </w:tc>
        <w:tc>
          <w:tcPr>
            <w:tcW w:w="720" w:type="dxa"/>
            <w:gridSpan w:val="2"/>
            <w:vAlign w:val="center"/>
          </w:tcPr>
          <w:p w14:paraId="304ED918" w14:textId="77777777" w:rsidR="00DA68DB" w:rsidRPr="00E32DA0" w:rsidRDefault="00DA68DB" w:rsidP="00B463BA">
            <w:pPr>
              <w:spacing w:after="120"/>
              <w:jc w:val="center"/>
              <w:rPr>
                <w:rFonts w:cs="Arial"/>
              </w:rPr>
            </w:pPr>
          </w:p>
        </w:tc>
      </w:tr>
      <w:tr w:rsidR="00DA68DB" w:rsidRPr="00E32DA0" w14:paraId="304ED91F" w14:textId="77777777" w:rsidTr="00B463BA">
        <w:trPr>
          <w:gridAfter w:val="1"/>
          <w:wAfter w:w="498" w:type="dxa"/>
        </w:trPr>
        <w:tc>
          <w:tcPr>
            <w:tcW w:w="5628" w:type="dxa"/>
            <w:gridSpan w:val="3"/>
            <w:vAlign w:val="center"/>
          </w:tcPr>
          <w:p w14:paraId="304ED91A" w14:textId="77777777" w:rsidR="00DA68DB" w:rsidRPr="00E32DA0" w:rsidRDefault="00DA68DB" w:rsidP="00B463BA">
            <w:pPr>
              <w:spacing w:after="120"/>
              <w:jc w:val="both"/>
              <w:rPr>
                <w:rFonts w:cs="Arial"/>
              </w:rPr>
            </w:pPr>
            <w:r w:rsidRPr="00E32DA0">
              <w:rPr>
                <w:rFonts w:eastAsia="Arial"/>
              </w:rPr>
              <w:t>Access and recourse to financial markets to finance the acquisition</w:t>
            </w:r>
          </w:p>
        </w:tc>
        <w:tc>
          <w:tcPr>
            <w:tcW w:w="1080" w:type="dxa"/>
            <w:vAlign w:val="center"/>
          </w:tcPr>
          <w:p w14:paraId="304ED91B" w14:textId="77777777" w:rsidR="00DA68DB" w:rsidRPr="00E32DA0" w:rsidRDefault="00DA68DB" w:rsidP="00B463BA">
            <w:pPr>
              <w:spacing w:after="120"/>
              <w:jc w:val="center"/>
              <w:rPr>
                <w:rFonts w:cs="Arial"/>
              </w:rPr>
            </w:pPr>
            <w:r w:rsidRPr="00E32DA0">
              <w:rPr>
                <w:rFonts w:eastAsia="Arial"/>
              </w:rPr>
              <w:t>I. (5.4)</w:t>
            </w:r>
          </w:p>
        </w:tc>
        <w:tc>
          <w:tcPr>
            <w:tcW w:w="840" w:type="dxa"/>
            <w:gridSpan w:val="2"/>
            <w:vAlign w:val="center"/>
          </w:tcPr>
          <w:p w14:paraId="304ED91C" w14:textId="77777777" w:rsidR="00DA68DB" w:rsidRPr="00E32DA0" w:rsidRDefault="00DA68DB" w:rsidP="00B463BA">
            <w:pPr>
              <w:spacing w:after="120"/>
              <w:jc w:val="center"/>
              <w:rPr>
                <w:rFonts w:cs="Arial"/>
              </w:rPr>
            </w:pPr>
          </w:p>
        </w:tc>
        <w:tc>
          <w:tcPr>
            <w:tcW w:w="1080" w:type="dxa"/>
            <w:gridSpan w:val="2"/>
            <w:vAlign w:val="center"/>
          </w:tcPr>
          <w:p w14:paraId="304ED91D" w14:textId="77777777" w:rsidR="00DA68DB" w:rsidRPr="00E32DA0" w:rsidRDefault="00DA68DB" w:rsidP="00B463BA">
            <w:pPr>
              <w:spacing w:after="120"/>
              <w:jc w:val="center"/>
              <w:rPr>
                <w:rFonts w:cs="Arial"/>
              </w:rPr>
            </w:pPr>
          </w:p>
        </w:tc>
        <w:tc>
          <w:tcPr>
            <w:tcW w:w="720" w:type="dxa"/>
            <w:gridSpan w:val="2"/>
            <w:vAlign w:val="center"/>
          </w:tcPr>
          <w:p w14:paraId="304ED91E" w14:textId="77777777" w:rsidR="00DA68DB" w:rsidRPr="00E32DA0" w:rsidRDefault="00DA68DB" w:rsidP="00B463BA">
            <w:pPr>
              <w:spacing w:after="120"/>
              <w:jc w:val="center"/>
              <w:rPr>
                <w:rFonts w:cs="Arial"/>
              </w:rPr>
            </w:pPr>
          </w:p>
        </w:tc>
      </w:tr>
      <w:tr w:rsidR="00DA68DB" w:rsidRPr="00E32DA0" w14:paraId="304ED925" w14:textId="77777777" w:rsidTr="00B463BA">
        <w:trPr>
          <w:gridAfter w:val="1"/>
          <w:wAfter w:w="498" w:type="dxa"/>
        </w:trPr>
        <w:tc>
          <w:tcPr>
            <w:tcW w:w="5628" w:type="dxa"/>
            <w:gridSpan w:val="3"/>
            <w:vAlign w:val="center"/>
          </w:tcPr>
          <w:p w14:paraId="304ED920" w14:textId="77777777" w:rsidR="00DA68DB" w:rsidRPr="00E32DA0" w:rsidRDefault="00DA68DB" w:rsidP="00B463BA">
            <w:pPr>
              <w:spacing w:after="120"/>
              <w:jc w:val="both"/>
              <w:rPr>
                <w:rFonts w:cs="Arial"/>
              </w:rPr>
            </w:pPr>
            <w:r w:rsidRPr="00E32DA0">
              <w:rPr>
                <w:rFonts w:eastAsia="Arial"/>
              </w:rPr>
              <w:t>Bank credit to finance the acquisition</w:t>
            </w:r>
          </w:p>
        </w:tc>
        <w:tc>
          <w:tcPr>
            <w:tcW w:w="1080" w:type="dxa"/>
            <w:vAlign w:val="center"/>
          </w:tcPr>
          <w:p w14:paraId="304ED921" w14:textId="77777777" w:rsidR="00DA68DB" w:rsidRPr="00E32DA0" w:rsidRDefault="00DA68DB" w:rsidP="00B463BA">
            <w:pPr>
              <w:spacing w:after="120"/>
              <w:jc w:val="center"/>
              <w:rPr>
                <w:rFonts w:cs="Arial"/>
              </w:rPr>
            </w:pPr>
            <w:r w:rsidRPr="00E32DA0">
              <w:rPr>
                <w:rFonts w:eastAsia="Arial"/>
              </w:rPr>
              <w:t>I. (5.5)</w:t>
            </w:r>
          </w:p>
        </w:tc>
        <w:tc>
          <w:tcPr>
            <w:tcW w:w="840" w:type="dxa"/>
            <w:gridSpan w:val="2"/>
            <w:vAlign w:val="center"/>
          </w:tcPr>
          <w:p w14:paraId="304ED922" w14:textId="77777777" w:rsidR="00DA68DB" w:rsidRPr="00E32DA0" w:rsidRDefault="00DA68DB" w:rsidP="00B463BA">
            <w:pPr>
              <w:spacing w:after="120"/>
              <w:jc w:val="center"/>
              <w:rPr>
                <w:rFonts w:cs="Arial"/>
              </w:rPr>
            </w:pPr>
          </w:p>
        </w:tc>
        <w:tc>
          <w:tcPr>
            <w:tcW w:w="1080" w:type="dxa"/>
            <w:gridSpan w:val="2"/>
            <w:vAlign w:val="center"/>
          </w:tcPr>
          <w:p w14:paraId="304ED923" w14:textId="77777777" w:rsidR="00DA68DB" w:rsidRPr="00E32DA0" w:rsidRDefault="00DA68DB" w:rsidP="00B463BA">
            <w:pPr>
              <w:spacing w:after="120"/>
              <w:jc w:val="center"/>
              <w:rPr>
                <w:rFonts w:cs="Arial"/>
              </w:rPr>
            </w:pPr>
          </w:p>
        </w:tc>
        <w:tc>
          <w:tcPr>
            <w:tcW w:w="720" w:type="dxa"/>
            <w:gridSpan w:val="2"/>
            <w:vAlign w:val="center"/>
          </w:tcPr>
          <w:p w14:paraId="304ED924" w14:textId="77777777" w:rsidR="00DA68DB" w:rsidRPr="00E32DA0" w:rsidRDefault="00DA68DB" w:rsidP="00B463BA">
            <w:pPr>
              <w:spacing w:after="120"/>
              <w:jc w:val="center"/>
              <w:rPr>
                <w:rFonts w:cs="Arial"/>
              </w:rPr>
            </w:pPr>
          </w:p>
        </w:tc>
      </w:tr>
      <w:tr w:rsidR="00DA68DB" w:rsidRPr="00E32DA0" w14:paraId="304ED92B" w14:textId="77777777" w:rsidTr="00B463BA">
        <w:trPr>
          <w:gridAfter w:val="1"/>
          <w:wAfter w:w="498" w:type="dxa"/>
        </w:trPr>
        <w:tc>
          <w:tcPr>
            <w:tcW w:w="5628" w:type="dxa"/>
            <w:gridSpan w:val="3"/>
            <w:vAlign w:val="center"/>
          </w:tcPr>
          <w:p w14:paraId="304ED926" w14:textId="16958C99" w:rsidR="00DA68DB" w:rsidRPr="00E32DA0" w:rsidRDefault="00DA68DB" w:rsidP="00B463BA">
            <w:pPr>
              <w:spacing w:after="120"/>
              <w:jc w:val="both"/>
              <w:rPr>
                <w:rFonts w:cs="Arial"/>
              </w:rPr>
            </w:pPr>
            <w:r w:rsidRPr="00E32DA0">
              <w:rPr>
                <w:rFonts w:eastAsia="Arial"/>
              </w:rPr>
              <w:t xml:space="preserve">Appeal to other shareholders of the </w:t>
            </w:r>
            <w:r w:rsidR="00FA4518">
              <w:rPr>
                <w:rFonts w:eastAsia="Arial"/>
              </w:rPr>
              <w:t>regulated entity</w:t>
            </w:r>
            <w:r w:rsidRPr="00E32DA0">
              <w:rPr>
                <w:rFonts w:eastAsia="Arial"/>
              </w:rPr>
              <w:t xml:space="preserve"> to finance the acquisition</w:t>
            </w:r>
          </w:p>
        </w:tc>
        <w:tc>
          <w:tcPr>
            <w:tcW w:w="1080" w:type="dxa"/>
            <w:vAlign w:val="center"/>
          </w:tcPr>
          <w:p w14:paraId="304ED927" w14:textId="77777777" w:rsidR="00DA68DB" w:rsidRPr="00E32DA0" w:rsidRDefault="00DA68DB" w:rsidP="00B463BA">
            <w:pPr>
              <w:spacing w:after="120"/>
              <w:jc w:val="center"/>
              <w:rPr>
                <w:rFonts w:cs="Arial"/>
              </w:rPr>
            </w:pPr>
            <w:r w:rsidRPr="00E32DA0">
              <w:rPr>
                <w:rFonts w:eastAsia="Arial"/>
              </w:rPr>
              <w:t>I. (5.6)</w:t>
            </w:r>
          </w:p>
        </w:tc>
        <w:tc>
          <w:tcPr>
            <w:tcW w:w="840" w:type="dxa"/>
            <w:gridSpan w:val="2"/>
            <w:vAlign w:val="center"/>
          </w:tcPr>
          <w:p w14:paraId="304ED928" w14:textId="77777777" w:rsidR="00DA68DB" w:rsidRPr="00E32DA0" w:rsidRDefault="00DA68DB" w:rsidP="00B463BA">
            <w:pPr>
              <w:spacing w:after="120"/>
              <w:jc w:val="center"/>
              <w:rPr>
                <w:rFonts w:cs="Arial"/>
              </w:rPr>
            </w:pPr>
          </w:p>
        </w:tc>
        <w:tc>
          <w:tcPr>
            <w:tcW w:w="1080" w:type="dxa"/>
            <w:gridSpan w:val="2"/>
            <w:vAlign w:val="center"/>
          </w:tcPr>
          <w:p w14:paraId="304ED929" w14:textId="77777777" w:rsidR="00DA68DB" w:rsidRPr="00E32DA0" w:rsidRDefault="00DA68DB" w:rsidP="00B463BA">
            <w:pPr>
              <w:spacing w:after="120"/>
              <w:jc w:val="center"/>
              <w:rPr>
                <w:rFonts w:cs="Arial"/>
              </w:rPr>
            </w:pPr>
          </w:p>
        </w:tc>
        <w:tc>
          <w:tcPr>
            <w:tcW w:w="720" w:type="dxa"/>
            <w:gridSpan w:val="2"/>
            <w:vAlign w:val="center"/>
          </w:tcPr>
          <w:p w14:paraId="304ED92A" w14:textId="77777777" w:rsidR="00DA68DB" w:rsidRPr="00E32DA0" w:rsidRDefault="00DA68DB" w:rsidP="00B463BA">
            <w:pPr>
              <w:spacing w:after="120"/>
              <w:jc w:val="center"/>
              <w:rPr>
                <w:rFonts w:cs="Arial"/>
              </w:rPr>
            </w:pPr>
          </w:p>
        </w:tc>
      </w:tr>
      <w:tr w:rsidR="00DA68DB" w:rsidRPr="00E32DA0" w14:paraId="304ED931" w14:textId="77777777" w:rsidTr="00B463BA">
        <w:trPr>
          <w:gridAfter w:val="1"/>
          <w:wAfter w:w="498" w:type="dxa"/>
        </w:trPr>
        <w:tc>
          <w:tcPr>
            <w:tcW w:w="5628" w:type="dxa"/>
            <w:gridSpan w:val="3"/>
            <w:vAlign w:val="center"/>
          </w:tcPr>
          <w:p w14:paraId="304ED92C" w14:textId="77777777" w:rsidR="00DA68DB" w:rsidRPr="00E32DA0" w:rsidRDefault="00DA68DB" w:rsidP="00B463BA">
            <w:pPr>
              <w:spacing w:after="120"/>
              <w:jc w:val="both"/>
              <w:rPr>
                <w:rFonts w:cs="Arial"/>
              </w:rPr>
            </w:pPr>
            <w:r w:rsidRPr="00E32DA0">
              <w:rPr>
                <w:rFonts w:eastAsia="Arial"/>
              </w:rPr>
              <w:t>Business plan</w:t>
            </w:r>
          </w:p>
        </w:tc>
        <w:tc>
          <w:tcPr>
            <w:tcW w:w="1080" w:type="dxa"/>
            <w:vAlign w:val="center"/>
          </w:tcPr>
          <w:p w14:paraId="304ED92D" w14:textId="77777777" w:rsidR="00DA68DB" w:rsidRPr="00E32DA0" w:rsidRDefault="00DA68DB" w:rsidP="00B463BA">
            <w:pPr>
              <w:spacing w:after="120"/>
              <w:jc w:val="center"/>
              <w:rPr>
                <w:rFonts w:cs="Arial"/>
              </w:rPr>
            </w:pPr>
            <w:r w:rsidRPr="00E32DA0">
              <w:rPr>
                <w:rFonts w:eastAsia="Arial"/>
              </w:rPr>
              <w:t>II.A</w:t>
            </w:r>
          </w:p>
        </w:tc>
        <w:tc>
          <w:tcPr>
            <w:tcW w:w="840" w:type="dxa"/>
            <w:gridSpan w:val="2"/>
            <w:vAlign w:val="center"/>
          </w:tcPr>
          <w:p w14:paraId="304ED92E" w14:textId="77777777" w:rsidR="00DA68DB" w:rsidRPr="00E32DA0" w:rsidRDefault="00DA68DB" w:rsidP="00B463BA">
            <w:pPr>
              <w:spacing w:after="120"/>
              <w:jc w:val="center"/>
              <w:rPr>
                <w:rFonts w:cs="Arial"/>
              </w:rPr>
            </w:pPr>
          </w:p>
        </w:tc>
        <w:tc>
          <w:tcPr>
            <w:tcW w:w="1080" w:type="dxa"/>
            <w:gridSpan w:val="2"/>
            <w:vAlign w:val="center"/>
          </w:tcPr>
          <w:p w14:paraId="304ED92F" w14:textId="77777777" w:rsidR="00DA68DB" w:rsidRPr="00E32DA0" w:rsidRDefault="00DA68DB" w:rsidP="00B463BA">
            <w:pPr>
              <w:spacing w:after="120"/>
              <w:jc w:val="center"/>
              <w:rPr>
                <w:rFonts w:cs="Arial"/>
              </w:rPr>
            </w:pPr>
          </w:p>
        </w:tc>
        <w:tc>
          <w:tcPr>
            <w:tcW w:w="720" w:type="dxa"/>
            <w:gridSpan w:val="2"/>
            <w:vAlign w:val="center"/>
          </w:tcPr>
          <w:p w14:paraId="304ED930" w14:textId="77777777" w:rsidR="00DA68DB" w:rsidRPr="00E32DA0" w:rsidRDefault="00DA68DB" w:rsidP="00B463BA">
            <w:pPr>
              <w:spacing w:after="120"/>
              <w:jc w:val="center"/>
              <w:rPr>
                <w:rFonts w:cs="Arial"/>
              </w:rPr>
            </w:pPr>
          </w:p>
        </w:tc>
      </w:tr>
      <w:tr w:rsidR="00DA68DB" w:rsidRPr="00E32DA0" w14:paraId="304ED937" w14:textId="77777777" w:rsidTr="00B463BA">
        <w:trPr>
          <w:gridAfter w:val="1"/>
          <w:wAfter w:w="498" w:type="dxa"/>
        </w:trPr>
        <w:tc>
          <w:tcPr>
            <w:tcW w:w="5628" w:type="dxa"/>
            <w:gridSpan w:val="3"/>
            <w:vAlign w:val="center"/>
          </w:tcPr>
          <w:p w14:paraId="304ED932" w14:textId="023F8694" w:rsidR="00DA68DB" w:rsidRPr="00E32DA0" w:rsidRDefault="00DA68DB" w:rsidP="00B463BA">
            <w:pPr>
              <w:spacing w:after="120"/>
              <w:jc w:val="both"/>
              <w:rPr>
                <w:rFonts w:cs="Arial"/>
              </w:rPr>
            </w:pPr>
            <w:r w:rsidRPr="00E32DA0">
              <w:rPr>
                <w:rFonts w:eastAsia="Arial"/>
              </w:rPr>
              <w:t xml:space="preserve">Detailed </w:t>
            </w:r>
            <w:r w:rsidR="00CF1CC5">
              <w:rPr>
                <w:rFonts w:eastAsia="Arial"/>
              </w:rPr>
              <w:t>note</w:t>
            </w:r>
            <w:r w:rsidRPr="00E32DA0">
              <w:rPr>
                <w:rFonts w:eastAsia="Arial"/>
              </w:rPr>
              <w:t xml:space="preserve"> on strategy</w:t>
            </w:r>
          </w:p>
        </w:tc>
        <w:tc>
          <w:tcPr>
            <w:tcW w:w="1080" w:type="dxa"/>
            <w:vAlign w:val="center"/>
          </w:tcPr>
          <w:p w14:paraId="304ED933" w14:textId="77777777" w:rsidR="00DA68DB" w:rsidRPr="00E32DA0" w:rsidRDefault="00DA68DB" w:rsidP="00B463BA">
            <w:pPr>
              <w:spacing w:after="120"/>
              <w:jc w:val="center"/>
              <w:rPr>
                <w:rFonts w:cs="Arial"/>
              </w:rPr>
            </w:pPr>
            <w:r w:rsidRPr="00E32DA0">
              <w:rPr>
                <w:rFonts w:eastAsia="Arial"/>
              </w:rPr>
              <w:t>II.B</w:t>
            </w:r>
          </w:p>
        </w:tc>
        <w:tc>
          <w:tcPr>
            <w:tcW w:w="840" w:type="dxa"/>
            <w:gridSpan w:val="2"/>
            <w:vAlign w:val="center"/>
          </w:tcPr>
          <w:p w14:paraId="304ED934" w14:textId="77777777" w:rsidR="00DA68DB" w:rsidRPr="00E32DA0" w:rsidRDefault="00DA68DB" w:rsidP="00B463BA">
            <w:pPr>
              <w:spacing w:after="120"/>
              <w:jc w:val="center"/>
              <w:rPr>
                <w:rFonts w:cs="Arial"/>
              </w:rPr>
            </w:pPr>
          </w:p>
        </w:tc>
        <w:tc>
          <w:tcPr>
            <w:tcW w:w="1080" w:type="dxa"/>
            <w:gridSpan w:val="2"/>
            <w:vAlign w:val="center"/>
          </w:tcPr>
          <w:p w14:paraId="304ED935" w14:textId="77777777" w:rsidR="00DA68DB" w:rsidRPr="00E32DA0" w:rsidRDefault="00DA68DB" w:rsidP="00B463BA">
            <w:pPr>
              <w:spacing w:after="120"/>
              <w:jc w:val="center"/>
              <w:rPr>
                <w:rFonts w:cs="Arial"/>
              </w:rPr>
            </w:pPr>
          </w:p>
        </w:tc>
        <w:tc>
          <w:tcPr>
            <w:tcW w:w="720" w:type="dxa"/>
            <w:gridSpan w:val="2"/>
            <w:vAlign w:val="center"/>
          </w:tcPr>
          <w:p w14:paraId="304ED936" w14:textId="77777777" w:rsidR="00DA68DB" w:rsidRPr="00E32DA0" w:rsidRDefault="00DA68DB" w:rsidP="00B463BA">
            <w:pPr>
              <w:spacing w:after="120"/>
              <w:jc w:val="center"/>
              <w:rPr>
                <w:rFonts w:cs="Arial"/>
              </w:rPr>
            </w:pPr>
          </w:p>
        </w:tc>
      </w:tr>
      <w:tr w:rsidR="00DA68DB" w:rsidRPr="00E32DA0" w14:paraId="304ED93D" w14:textId="77777777" w:rsidTr="00B463BA">
        <w:trPr>
          <w:gridAfter w:val="1"/>
          <w:wAfter w:w="498" w:type="dxa"/>
        </w:trPr>
        <w:tc>
          <w:tcPr>
            <w:tcW w:w="5628" w:type="dxa"/>
            <w:gridSpan w:val="3"/>
            <w:vAlign w:val="center"/>
          </w:tcPr>
          <w:p w14:paraId="304ED938" w14:textId="77777777" w:rsidR="00DA68DB" w:rsidRPr="00E32DA0" w:rsidRDefault="00DA68DB" w:rsidP="00B463BA">
            <w:pPr>
              <w:spacing w:after="120"/>
              <w:jc w:val="both"/>
              <w:rPr>
                <w:rFonts w:cs="Arial"/>
              </w:rPr>
            </w:pPr>
            <w:r w:rsidRPr="00E32DA0">
              <w:rPr>
                <w:rFonts w:eastAsia="Arial"/>
              </w:rPr>
              <w:t>Document on strategy</w:t>
            </w:r>
          </w:p>
        </w:tc>
        <w:tc>
          <w:tcPr>
            <w:tcW w:w="1080" w:type="dxa"/>
            <w:vAlign w:val="center"/>
          </w:tcPr>
          <w:p w14:paraId="304ED939" w14:textId="77777777" w:rsidR="00DA68DB" w:rsidRPr="00E32DA0" w:rsidRDefault="00DA68DB" w:rsidP="00B463BA">
            <w:pPr>
              <w:spacing w:after="120"/>
              <w:jc w:val="center"/>
              <w:rPr>
                <w:rFonts w:cs="Arial"/>
              </w:rPr>
            </w:pPr>
            <w:r w:rsidRPr="00E32DA0">
              <w:rPr>
                <w:rFonts w:eastAsia="Arial"/>
              </w:rPr>
              <w:t>II.C</w:t>
            </w:r>
          </w:p>
        </w:tc>
        <w:tc>
          <w:tcPr>
            <w:tcW w:w="840" w:type="dxa"/>
            <w:gridSpan w:val="2"/>
            <w:vAlign w:val="center"/>
          </w:tcPr>
          <w:p w14:paraId="304ED93A" w14:textId="77777777" w:rsidR="00DA68DB" w:rsidRPr="00E32DA0" w:rsidRDefault="00DA68DB" w:rsidP="00B463BA">
            <w:pPr>
              <w:spacing w:after="120"/>
              <w:jc w:val="center"/>
              <w:rPr>
                <w:rFonts w:cs="Arial"/>
              </w:rPr>
            </w:pPr>
          </w:p>
        </w:tc>
        <w:tc>
          <w:tcPr>
            <w:tcW w:w="1080" w:type="dxa"/>
            <w:gridSpan w:val="2"/>
            <w:vAlign w:val="center"/>
          </w:tcPr>
          <w:p w14:paraId="304ED93B" w14:textId="77777777" w:rsidR="00DA68DB" w:rsidRPr="00E32DA0" w:rsidRDefault="00DA68DB" w:rsidP="00B463BA">
            <w:pPr>
              <w:spacing w:after="120"/>
              <w:jc w:val="center"/>
              <w:rPr>
                <w:rFonts w:cs="Arial"/>
              </w:rPr>
            </w:pPr>
          </w:p>
        </w:tc>
        <w:tc>
          <w:tcPr>
            <w:tcW w:w="720" w:type="dxa"/>
            <w:gridSpan w:val="2"/>
            <w:vAlign w:val="center"/>
          </w:tcPr>
          <w:p w14:paraId="304ED93C" w14:textId="77777777" w:rsidR="00DA68DB" w:rsidRPr="00E32DA0" w:rsidRDefault="00DA68DB" w:rsidP="00B463BA">
            <w:pPr>
              <w:spacing w:after="120"/>
              <w:jc w:val="center"/>
              <w:rPr>
                <w:rFonts w:cs="Arial"/>
              </w:rPr>
            </w:pPr>
          </w:p>
        </w:tc>
      </w:tr>
    </w:tbl>
    <w:p w14:paraId="60B10113" w14:textId="77777777" w:rsidR="00C32926" w:rsidRDefault="00DA68DB" w:rsidP="00C32926">
      <w:pPr>
        <w:pBdr>
          <w:top w:val="single" w:sz="4" w:space="1" w:color="auto"/>
          <w:left w:val="single" w:sz="4" w:space="4" w:color="auto"/>
          <w:bottom w:val="single" w:sz="4" w:space="1" w:color="auto"/>
          <w:right w:val="single" w:sz="4" w:space="4" w:color="auto"/>
        </w:pBdr>
        <w:spacing w:before="120" w:after="120"/>
        <w:jc w:val="center"/>
      </w:pPr>
      <w:r w:rsidRPr="00E32DA0">
        <w:rPr>
          <w:rFonts w:cs="Arial"/>
          <w:b/>
          <w:bCs/>
        </w:rPr>
        <w:br w:type="page"/>
      </w:r>
      <w:r w:rsidRPr="00E32DA0">
        <w:rPr>
          <w:rFonts w:eastAsia="Arial"/>
          <w:b/>
          <w:u w:val="single"/>
        </w:rPr>
        <w:lastRenderedPageBreak/>
        <w:t>Part I:</w:t>
      </w:r>
      <w:r w:rsidRPr="00E32DA0">
        <w:rPr>
          <w:rFonts w:eastAsia="Arial"/>
          <w:b/>
        </w:rPr>
        <w:t xml:space="preserve"> </w:t>
      </w:r>
    </w:p>
    <w:p w14:paraId="304ED93E" w14:textId="15EA8305" w:rsidR="00DA68DB" w:rsidRPr="00E32DA0" w:rsidRDefault="00DA68DB" w:rsidP="00C32926">
      <w:pPr>
        <w:pBdr>
          <w:top w:val="single" w:sz="4" w:space="1" w:color="auto"/>
          <w:left w:val="single" w:sz="4" w:space="4" w:color="auto"/>
          <w:bottom w:val="single" w:sz="4" w:space="1" w:color="auto"/>
          <w:right w:val="single" w:sz="4" w:space="4" w:color="auto"/>
        </w:pBdr>
        <w:spacing w:before="120" w:after="120"/>
        <w:jc w:val="center"/>
        <w:rPr>
          <w:rFonts w:cs="Arial"/>
          <w:b/>
          <w:bCs/>
        </w:rPr>
      </w:pPr>
      <w:r w:rsidRPr="00E32DA0">
        <w:rPr>
          <w:rFonts w:eastAsia="Arial"/>
          <w:b/>
        </w:rPr>
        <w:t>General information</w:t>
      </w:r>
    </w:p>
    <w:p w14:paraId="304ED93F" w14:textId="58F87431" w:rsidR="00DA68DB" w:rsidRPr="00E32DA0" w:rsidRDefault="00B463BA" w:rsidP="00C32926">
      <w:pPr>
        <w:tabs>
          <w:tab w:val="left" w:pos="3960"/>
        </w:tabs>
        <w:spacing w:before="240" w:after="0" w:line="240" w:lineRule="atLeast"/>
        <w:jc w:val="both"/>
        <w:outlineLvl w:val="8"/>
        <w:rPr>
          <w:rFonts w:cs="Arial"/>
        </w:rPr>
      </w:pPr>
      <w:r>
        <w:rPr>
          <w:rFonts w:eastAsia="Arial"/>
        </w:rPr>
        <w:t>Date:</w:t>
      </w:r>
      <w:r w:rsidR="00C32926">
        <w:rPr>
          <w:rFonts w:eastAsia="Arial"/>
        </w:rPr>
        <w:t>……………………………………………………………………………………………………………………………………………………</w:t>
      </w:r>
    </w:p>
    <w:p w14:paraId="304ED940" w14:textId="5A1A89B2" w:rsidR="00DA68DB" w:rsidRDefault="00DA68DB" w:rsidP="00C32926">
      <w:pPr>
        <w:tabs>
          <w:tab w:val="left" w:pos="3960"/>
        </w:tabs>
        <w:spacing w:before="120" w:after="0" w:line="240" w:lineRule="atLeast"/>
        <w:jc w:val="both"/>
        <w:outlineLvl w:val="8"/>
        <w:rPr>
          <w:rFonts w:eastAsia="Arial"/>
        </w:rPr>
      </w:pPr>
      <w:r w:rsidRPr="00E32DA0">
        <w:rPr>
          <w:rFonts w:eastAsia="Arial"/>
        </w:rPr>
        <w:t xml:space="preserve">Name of the </w:t>
      </w:r>
      <w:r w:rsidR="00FA4518">
        <w:rPr>
          <w:rFonts w:eastAsia="Arial"/>
        </w:rPr>
        <w:t>regulated entity</w:t>
      </w:r>
      <w:r w:rsidRPr="00E32DA0">
        <w:rPr>
          <w:rFonts w:eastAsia="Arial"/>
        </w:rPr>
        <w:t xml:space="preserve"> in which the acquisition is proposed:</w:t>
      </w:r>
    </w:p>
    <w:p w14:paraId="304ED941" w14:textId="507DF648" w:rsidR="00B463BA" w:rsidRDefault="00C32926" w:rsidP="00C32926">
      <w:pPr>
        <w:tabs>
          <w:tab w:val="left" w:pos="3960"/>
        </w:tabs>
        <w:spacing w:after="0" w:line="240" w:lineRule="atLeast"/>
        <w:jc w:val="both"/>
        <w:outlineLvl w:val="8"/>
        <w:rPr>
          <w:rFonts w:eastAsia="Arial"/>
        </w:rPr>
      </w:pPr>
      <w:r>
        <w:rPr>
          <w:rFonts w:eastAsia="Arial"/>
        </w:rPr>
        <w:t>……………………………………………………………………………………………………………………………………………………………</w:t>
      </w:r>
    </w:p>
    <w:p w14:paraId="1647B007" w14:textId="77777777" w:rsidR="00C32926" w:rsidRDefault="00C32926" w:rsidP="00C32926">
      <w:pPr>
        <w:tabs>
          <w:tab w:val="left" w:pos="3960"/>
        </w:tabs>
        <w:spacing w:after="0" w:line="240" w:lineRule="atLeast"/>
        <w:jc w:val="both"/>
        <w:outlineLvl w:val="8"/>
        <w:rPr>
          <w:rFonts w:eastAsia="Arial"/>
        </w:rPr>
      </w:pPr>
      <w:r>
        <w:rPr>
          <w:rFonts w:eastAsia="Arial"/>
        </w:rPr>
        <w:t>……………………………………………………………………………………………………………………………………………………………</w:t>
      </w:r>
    </w:p>
    <w:p w14:paraId="304ED943" w14:textId="77777777" w:rsidR="00DA68DB" w:rsidRPr="00E32DA0" w:rsidRDefault="00DA68DB" w:rsidP="00C32926">
      <w:pPr>
        <w:pBdr>
          <w:top w:val="single" w:sz="4" w:space="1" w:color="auto"/>
          <w:left w:val="single" w:sz="4" w:space="4" w:color="auto"/>
          <w:bottom w:val="single" w:sz="4" w:space="1" w:color="auto"/>
          <w:right w:val="single" w:sz="4" w:space="4" w:color="auto"/>
        </w:pBdr>
        <w:tabs>
          <w:tab w:val="left" w:pos="240"/>
          <w:tab w:val="left" w:pos="3960"/>
        </w:tabs>
        <w:spacing w:before="240" w:after="120" w:line="240" w:lineRule="atLeast"/>
        <w:ind w:left="284" w:hanging="284"/>
        <w:jc w:val="both"/>
        <w:outlineLvl w:val="8"/>
        <w:rPr>
          <w:rFonts w:cs="Arial"/>
        </w:rPr>
      </w:pPr>
      <w:r w:rsidRPr="00E32DA0">
        <w:rPr>
          <w:rFonts w:eastAsia="Arial"/>
          <w:b/>
        </w:rPr>
        <w:t>1.</w:t>
      </w:r>
      <w:r w:rsidRPr="00E32DA0">
        <w:rPr>
          <w:rFonts w:eastAsia="Arial"/>
          <w:b/>
        </w:rPr>
        <w:tab/>
      </w:r>
      <w:r w:rsidRPr="00E32DA0">
        <w:rPr>
          <w:rFonts w:eastAsia="Arial"/>
          <w:b/>
          <w:u w:val="single"/>
        </w:rPr>
        <w:t xml:space="preserve">Identity of the natural or legal person who filled in the form </w:t>
      </w:r>
    </w:p>
    <w:p w14:paraId="304ED944" w14:textId="472158C5" w:rsidR="00DA68DB" w:rsidRPr="00E32DA0" w:rsidRDefault="00DA68DB" w:rsidP="00C32926">
      <w:pPr>
        <w:tabs>
          <w:tab w:val="left" w:pos="3960"/>
        </w:tabs>
        <w:spacing w:before="120" w:after="0" w:line="240" w:lineRule="atLeast"/>
        <w:ind w:left="426" w:hanging="426"/>
        <w:jc w:val="both"/>
        <w:outlineLvl w:val="8"/>
        <w:rPr>
          <w:rFonts w:cs="Arial"/>
        </w:rPr>
      </w:pPr>
      <w:r w:rsidRPr="00E32DA0">
        <w:rPr>
          <w:rFonts w:eastAsia="Arial"/>
          <w:b/>
        </w:rPr>
        <w:t xml:space="preserve">O </w:t>
      </w:r>
      <w:r w:rsidRPr="00E32DA0">
        <w:rPr>
          <w:rFonts w:eastAsia="Arial"/>
          <w:b/>
        </w:rPr>
        <w:tab/>
      </w:r>
      <w:r w:rsidR="008B642C">
        <w:rPr>
          <w:rFonts w:eastAsia="Arial"/>
        </w:rPr>
        <w:t xml:space="preserve">ACTING AS </w:t>
      </w:r>
      <w:r w:rsidRPr="00E32DA0">
        <w:rPr>
          <w:rFonts w:eastAsia="Arial"/>
        </w:rPr>
        <w:t>DECLARANT</w:t>
      </w:r>
      <w:r w:rsidRPr="00E32DA0">
        <w:rPr>
          <w:rStyle w:val="FootnoteReference"/>
          <w:rFonts w:cs="Arial"/>
        </w:rPr>
        <w:footnoteReference w:id="2"/>
      </w:r>
      <w:r w:rsidRPr="00E32DA0">
        <w:rPr>
          <w:rFonts w:eastAsia="Arial"/>
        </w:rPr>
        <w:t xml:space="preserve"> </w:t>
      </w:r>
    </w:p>
    <w:p w14:paraId="304ED945" w14:textId="6017C11A" w:rsidR="00DA68DB" w:rsidRPr="00E32DA0" w:rsidRDefault="00DA68DB" w:rsidP="00C32926">
      <w:pPr>
        <w:tabs>
          <w:tab w:val="left" w:pos="3960"/>
        </w:tabs>
        <w:spacing w:before="120" w:after="0" w:line="240" w:lineRule="atLeast"/>
        <w:ind w:left="426" w:hanging="426"/>
        <w:jc w:val="both"/>
        <w:outlineLvl w:val="8"/>
        <w:rPr>
          <w:rFonts w:cs="Arial"/>
        </w:rPr>
      </w:pPr>
      <w:r w:rsidRPr="00E32DA0">
        <w:rPr>
          <w:rFonts w:eastAsia="Arial"/>
          <w:b/>
        </w:rPr>
        <w:t xml:space="preserve">O </w:t>
      </w:r>
      <w:r w:rsidRPr="00E32DA0">
        <w:rPr>
          <w:rFonts w:eastAsia="Arial"/>
          <w:b/>
        </w:rPr>
        <w:tab/>
      </w:r>
      <w:r w:rsidR="008B642C">
        <w:rPr>
          <w:rFonts w:eastAsia="Arial"/>
        </w:rPr>
        <w:t xml:space="preserve">ACTING AS </w:t>
      </w:r>
      <w:r w:rsidRPr="00E32DA0">
        <w:rPr>
          <w:rFonts w:eastAsia="Arial"/>
        </w:rPr>
        <w:t>REPRESENTATIVE</w:t>
      </w:r>
      <w:r w:rsidR="00535E2A">
        <w:rPr>
          <w:rFonts w:eastAsia="Arial"/>
          <w:vertAlign w:val="superscript"/>
        </w:rPr>
        <w:t>2</w:t>
      </w:r>
    </w:p>
    <w:p w14:paraId="304ED946" w14:textId="77777777" w:rsidR="00DA68DB" w:rsidRPr="00E32DA0" w:rsidRDefault="00DA68DB" w:rsidP="00C32926">
      <w:pPr>
        <w:tabs>
          <w:tab w:val="left" w:pos="3960"/>
        </w:tabs>
        <w:spacing w:before="120" w:after="0" w:line="240" w:lineRule="atLeast"/>
        <w:ind w:left="426"/>
        <w:outlineLvl w:val="8"/>
        <w:rPr>
          <w:rFonts w:cs="Arial"/>
        </w:rPr>
      </w:pPr>
      <w:r w:rsidRPr="00E32DA0">
        <w:rPr>
          <w:rFonts w:eastAsia="Arial"/>
          <w:u w:val="single"/>
        </w:rPr>
        <w:t xml:space="preserve">Natural Person </w:t>
      </w:r>
    </w:p>
    <w:p w14:paraId="304ED947" w14:textId="77777777" w:rsidR="00DA68DB" w:rsidRPr="00E32DA0" w:rsidRDefault="00DA68DB" w:rsidP="00C32926">
      <w:pPr>
        <w:tabs>
          <w:tab w:val="right" w:leader="dot" w:pos="9072"/>
        </w:tabs>
        <w:spacing w:before="120" w:after="0"/>
        <w:ind w:left="426"/>
        <w:jc w:val="both"/>
        <w:rPr>
          <w:rFonts w:cs="Arial"/>
        </w:rPr>
      </w:pPr>
      <w:r w:rsidRPr="00E32DA0">
        <w:rPr>
          <w:rFonts w:eastAsia="Arial"/>
        </w:rPr>
        <w:t>Surname:</w:t>
      </w:r>
      <w:r w:rsidR="00B463BA">
        <w:rPr>
          <w:rFonts w:eastAsia="Arial"/>
        </w:rPr>
        <w:tab/>
      </w:r>
    </w:p>
    <w:p w14:paraId="304ED948" w14:textId="77777777" w:rsidR="00DA68DB" w:rsidRPr="00E32DA0" w:rsidRDefault="00DA68DB" w:rsidP="00C32926">
      <w:pPr>
        <w:tabs>
          <w:tab w:val="right" w:leader="dot" w:pos="9072"/>
        </w:tabs>
        <w:spacing w:before="120" w:after="0"/>
        <w:ind w:left="426"/>
        <w:rPr>
          <w:rFonts w:cs="Arial"/>
        </w:rPr>
      </w:pPr>
      <w:r w:rsidRPr="00E32DA0">
        <w:rPr>
          <w:rFonts w:eastAsia="Arial"/>
        </w:rPr>
        <w:t>Given names:</w:t>
      </w:r>
      <w:r w:rsidR="00B463BA">
        <w:rPr>
          <w:rFonts w:eastAsia="Arial"/>
        </w:rPr>
        <w:tab/>
      </w:r>
    </w:p>
    <w:p w14:paraId="304ED949" w14:textId="77777777" w:rsidR="00DA68DB" w:rsidRPr="00E32DA0" w:rsidRDefault="00DA68DB" w:rsidP="00C32926">
      <w:pPr>
        <w:tabs>
          <w:tab w:val="right" w:leader="dot" w:pos="9072"/>
        </w:tabs>
        <w:spacing w:before="120" w:after="0"/>
        <w:ind w:left="426"/>
        <w:jc w:val="both"/>
        <w:rPr>
          <w:rFonts w:cs="Arial"/>
        </w:rPr>
      </w:pPr>
      <w:r w:rsidRPr="00E32DA0">
        <w:rPr>
          <w:rFonts w:eastAsia="Arial"/>
        </w:rPr>
        <w:t>Place and date of birth:</w:t>
      </w:r>
      <w:r w:rsidR="00B463BA">
        <w:rPr>
          <w:rFonts w:eastAsia="Arial"/>
        </w:rPr>
        <w:tab/>
      </w:r>
    </w:p>
    <w:p w14:paraId="304ED94A" w14:textId="77777777" w:rsidR="00DA68DB" w:rsidRPr="00E32DA0" w:rsidRDefault="00DA68DB" w:rsidP="00C32926">
      <w:pPr>
        <w:tabs>
          <w:tab w:val="right" w:leader="dot" w:pos="9072"/>
        </w:tabs>
        <w:spacing w:before="120" w:after="0"/>
        <w:ind w:left="426"/>
        <w:jc w:val="both"/>
        <w:rPr>
          <w:rFonts w:cs="Arial"/>
        </w:rPr>
      </w:pPr>
      <w:r w:rsidRPr="00E32DA0">
        <w:rPr>
          <w:rFonts w:eastAsia="Arial"/>
        </w:rPr>
        <w:t>Nationality:</w:t>
      </w:r>
      <w:r w:rsidR="00B463BA">
        <w:rPr>
          <w:rFonts w:eastAsia="Arial"/>
        </w:rPr>
        <w:tab/>
      </w:r>
    </w:p>
    <w:p w14:paraId="304ED94B" w14:textId="77777777" w:rsidR="00DA68DB" w:rsidRDefault="00DA68DB" w:rsidP="00C32926">
      <w:pPr>
        <w:tabs>
          <w:tab w:val="right" w:leader="dot" w:pos="9072"/>
        </w:tabs>
        <w:spacing w:before="120" w:after="0"/>
        <w:ind w:left="426"/>
        <w:jc w:val="both"/>
        <w:rPr>
          <w:rFonts w:eastAsia="Arial"/>
        </w:rPr>
      </w:pPr>
      <w:r w:rsidRPr="00E32DA0">
        <w:rPr>
          <w:rFonts w:eastAsia="Arial"/>
        </w:rPr>
        <w:t>Postal address:</w:t>
      </w:r>
      <w:r w:rsidR="00B463BA">
        <w:rPr>
          <w:rFonts w:eastAsia="Arial"/>
        </w:rPr>
        <w:tab/>
      </w:r>
    </w:p>
    <w:p w14:paraId="304ED94C" w14:textId="77777777" w:rsidR="00B463BA" w:rsidRDefault="00B463BA" w:rsidP="00C32926">
      <w:pPr>
        <w:tabs>
          <w:tab w:val="right" w:leader="dot" w:pos="9072"/>
        </w:tabs>
        <w:spacing w:after="0"/>
        <w:ind w:left="425"/>
        <w:jc w:val="both"/>
        <w:rPr>
          <w:rFonts w:eastAsia="Arial"/>
        </w:rPr>
      </w:pPr>
      <w:r>
        <w:rPr>
          <w:rFonts w:eastAsia="Arial"/>
        </w:rPr>
        <w:tab/>
      </w:r>
    </w:p>
    <w:p w14:paraId="304ED94D" w14:textId="77777777" w:rsidR="00B463BA" w:rsidRPr="00E32DA0" w:rsidRDefault="00B463BA" w:rsidP="00C32926">
      <w:pPr>
        <w:tabs>
          <w:tab w:val="right" w:leader="dot" w:pos="9072"/>
        </w:tabs>
        <w:spacing w:after="0"/>
        <w:ind w:left="425"/>
        <w:jc w:val="both"/>
        <w:rPr>
          <w:rFonts w:cs="Arial"/>
        </w:rPr>
      </w:pPr>
      <w:r>
        <w:rPr>
          <w:rFonts w:cs="Arial"/>
        </w:rPr>
        <w:tab/>
      </w:r>
    </w:p>
    <w:p w14:paraId="304ED94E" w14:textId="77777777" w:rsidR="00DA68DB" w:rsidRPr="00E32DA0" w:rsidRDefault="00DA68DB" w:rsidP="00C32926">
      <w:pPr>
        <w:tabs>
          <w:tab w:val="right" w:leader="dot" w:pos="9072"/>
        </w:tabs>
        <w:spacing w:before="120" w:after="0"/>
        <w:ind w:left="426"/>
        <w:jc w:val="both"/>
        <w:rPr>
          <w:rFonts w:cs="Arial"/>
        </w:rPr>
      </w:pPr>
      <w:r w:rsidRPr="00E32DA0">
        <w:rPr>
          <w:rFonts w:eastAsia="Arial"/>
        </w:rPr>
        <w:t>E-mail address:</w:t>
      </w:r>
      <w:r w:rsidR="00B463BA">
        <w:rPr>
          <w:rFonts w:eastAsia="Arial"/>
        </w:rPr>
        <w:tab/>
      </w:r>
    </w:p>
    <w:p w14:paraId="304ED94F" w14:textId="77777777" w:rsidR="00DA68DB" w:rsidRPr="00E32DA0" w:rsidRDefault="00DA68DB" w:rsidP="00C32926">
      <w:pPr>
        <w:tabs>
          <w:tab w:val="left" w:pos="3960"/>
        </w:tabs>
        <w:spacing w:before="120" w:after="0" w:line="240" w:lineRule="atLeast"/>
        <w:ind w:left="426"/>
        <w:outlineLvl w:val="8"/>
        <w:rPr>
          <w:rFonts w:cs="Arial"/>
          <w:u w:val="single"/>
        </w:rPr>
      </w:pPr>
      <w:r w:rsidRPr="00E32DA0">
        <w:rPr>
          <w:rFonts w:eastAsia="Arial"/>
          <w:u w:val="single"/>
        </w:rPr>
        <w:t>Legal person</w:t>
      </w:r>
    </w:p>
    <w:p w14:paraId="304ED950" w14:textId="77777777" w:rsidR="00DA68DB" w:rsidRPr="00E32DA0" w:rsidRDefault="00DA68DB" w:rsidP="00C32926">
      <w:pPr>
        <w:tabs>
          <w:tab w:val="right" w:leader="dot" w:pos="9072"/>
        </w:tabs>
        <w:spacing w:before="120" w:after="0" w:line="240" w:lineRule="atLeast"/>
        <w:ind w:left="426"/>
        <w:outlineLvl w:val="8"/>
        <w:rPr>
          <w:rFonts w:cs="Arial"/>
        </w:rPr>
      </w:pPr>
      <w:r w:rsidRPr="00E32DA0">
        <w:rPr>
          <w:rFonts w:eastAsia="Arial"/>
        </w:rPr>
        <w:t>Company name and legal form:</w:t>
      </w:r>
      <w:r w:rsidR="00B463BA">
        <w:rPr>
          <w:rFonts w:eastAsia="Arial"/>
        </w:rPr>
        <w:tab/>
      </w:r>
    </w:p>
    <w:p w14:paraId="304ED951" w14:textId="77777777" w:rsidR="00B463BA" w:rsidRDefault="00B463BA" w:rsidP="00C32926">
      <w:pPr>
        <w:tabs>
          <w:tab w:val="right" w:leader="dot" w:pos="9072"/>
        </w:tabs>
        <w:spacing w:after="0"/>
        <w:ind w:left="425"/>
        <w:jc w:val="both"/>
        <w:rPr>
          <w:rFonts w:eastAsia="Arial"/>
        </w:rPr>
      </w:pPr>
      <w:r>
        <w:rPr>
          <w:rFonts w:eastAsia="Arial"/>
        </w:rPr>
        <w:tab/>
      </w:r>
    </w:p>
    <w:p w14:paraId="304ED952" w14:textId="77777777" w:rsidR="00B463BA" w:rsidRDefault="00B463BA" w:rsidP="00C32926">
      <w:pPr>
        <w:tabs>
          <w:tab w:val="right" w:leader="dot" w:pos="9072"/>
        </w:tabs>
        <w:spacing w:after="0"/>
        <w:ind w:left="425"/>
        <w:jc w:val="both"/>
        <w:rPr>
          <w:rFonts w:eastAsia="Arial"/>
        </w:rPr>
      </w:pPr>
      <w:r>
        <w:rPr>
          <w:rFonts w:eastAsia="Arial"/>
        </w:rPr>
        <w:tab/>
      </w:r>
    </w:p>
    <w:p w14:paraId="304ED953" w14:textId="77777777" w:rsidR="00DA68DB" w:rsidRPr="00E32DA0" w:rsidRDefault="00DA68DB" w:rsidP="00C32926">
      <w:pPr>
        <w:tabs>
          <w:tab w:val="left" w:pos="851"/>
          <w:tab w:val="right" w:leader="dot" w:pos="9072"/>
        </w:tabs>
        <w:spacing w:before="120" w:after="0"/>
        <w:ind w:left="426"/>
        <w:jc w:val="both"/>
        <w:rPr>
          <w:rFonts w:cs="Arial"/>
        </w:rPr>
      </w:pPr>
      <w:r w:rsidRPr="00E32DA0">
        <w:rPr>
          <w:rFonts w:eastAsia="Arial"/>
        </w:rPr>
        <w:t>Nationality:</w:t>
      </w:r>
      <w:r w:rsidR="00B463BA">
        <w:rPr>
          <w:rFonts w:eastAsia="Arial"/>
        </w:rPr>
        <w:tab/>
      </w:r>
    </w:p>
    <w:p w14:paraId="304ED954" w14:textId="77777777" w:rsidR="00DA68DB" w:rsidRPr="00E32DA0" w:rsidRDefault="00DA68DB" w:rsidP="00C32926">
      <w:pPr>
        <w:tabs>
          <w:tab w:val="right" w:leader="dot" w:pos="9072"/>
        </w:tabs>
        <w:spacing w:before="120" w:after="0" w:line="240" w:lineRule="atLeast"/>
        <w:ind w:left="426"/>
        <w:outlineLvl w:val="8"/>
        <w:rPr>
          <w:rFonts w:cs="Arial"/>
        </w:rPr>
      </w:pPr>
      <w:r w:rsidRPr="00E32DA0">
        <w:rPr>
          <w:rFonts w:eastAsia="Arial"/>
        </w:rPr>
        <w:t>Postal address:</w:t>
      </w:r>
      <w:r w:rsidR="00B463BA">
        <w:rPr>
          <w:rFonts w:eastAsia="Arial"/>
        </w:rPr>
        <w:tab/>
      </w:r>
    </w:p>
    <w:p w14:paraId="304ED955" w14:textId="77777777" w:rsidR="00B463BA" w:rsidRDefault="00B463BA" w:rsidP="00C32926">
      <w:pPr>
        <w:tabs>
          <w:tab w:val="right" w:leader="dot" w:pos="9072"/>
        </w:tabs>
        <w:spacing w:after="0" w:line="240" w:lineRule="atLeast"/>
        <w:ind w:left="425"/>
        <w:outlineLvl w:val="8"/>
        <w:rPr>
          <w:rFonts w:eastAsia="Arial"/>
        </w:rPr>
      </w:pPr>
      <w:r>
        <w:rPr>
          <w:rFonts w:eastAsia="Arial"/>
        </w:rPr>
        <w:tab/>
      </w:r>
    </w:p>
    <w:p w14:paraId="304ED956" w14:textId="77777777" w:rsidR="00B463BA" w:rsidRDefault="00B463BA" w:rsidP="00C32926">
      <w:pPr>
        <w:tabs>
          <w:tab w:val="right" w:leader="dot" w:pos="9072"/>
        </w:tabs>
        <w:spacing w:after="0" w:line="240" w:lineRule="atLeast"/>
        <w:ind w:left="425"/>
        <w:outlineLvl w:val="8"/>
        <w:rPr>
          <w:rFonts w:eastAsia="Arial"/>
        </w:rPr>
      </w:pPr>
      <w:r>
        <w:rPr>
          <w:rFonts w:eastAsia="Arial"/>
        </w:rPr>
        <w:tab/>
      </w:r>
    </w:p>
    <w:p w14:paraId="304ED957" w14:textId="77777777" w:rsidR="00B463BA" w:rsidRDefault="00B463BA" w:rsidP="00C32926">
      <w:pPr>
        <w:tabs>
          <w:tab w:val="right" w:leader="dot" w:pos="9072"/>
        </w:tabs>
        <w:spacing w:before="120" w:after="0" w:line="240" w:lineRule="atLeast"/>
        <w:ind w:left="426"/>
        <w:outlineLvl w:val="8"/>
        <w:rPr>
          <w:rFonts w:eastAsia="Arial"/>
        </w:rPr>
      </w:pPr>
      <w:r>
        <w:rPr>
          <w:rFonts w:eastAsia="Arial"/>
        </w:rPr>
        <w:t>Company number:</w:t>
      </w:r>
      <w:r>
        <w:rPr>
          <w:rFonts w:eastAsia="Arial"/>
        </w:rPr>
        <w:tab/>
      </w:r>
    </w:p>
    <w:p w14:paraId="304ED958" w14:textId="77777777" w:rsidR="00DA68DB" w:rsidRPr="00E32DA0" w:rsidRDefault="00DA68DB" w:rsidP="00C32926">
      <w:pPr>
        <w:tabs>
          <w:tab w:val="right" w:leader="dot" w:pos="9072"/>
        </w:tabs>
        <w:spacing w:before="120" w:after="0" w:line="240" w:lineRule="atLeast"/>
        <w:ind w:left="426"/>
        <w:outlineLvl w:val="8"/>
        <w:rPr>
          <w:rFonts w:cs="Arial"/>
        </w:rPr>
      </w:pPr>
      <w:r w:rsidRPr="00E32DA0">
        <w:rPr>
          <w:rFonts w:eastAsia="Arial"/>
        </w:rPr>
        <w:t>Phone number:</w:t>
      </w:r>
      <w:r w:rsidR="00B463BA">
        <w:rPr>
          <w:rFonts w:eastAsia="Arial"/>
        </w:rPr>
        <w:tab/>
      </w:r>
    </w:p>
    <w:p w14:paraId="304ED959" w14:textId="77777777" w:rsidR="00DA68DB" w:rsidRPr="00E32DA0" w:rsidRDefault="00DA68DB" w:rsidP="00C32926">
      <w:pPr>
        <w:tabs>
          <w:tab w:val="right" w:leader="dot" w:pos="9072"/>
        </w:tabs>
        <w:spacing w:before="120" w:after="0" w:line="240" w:lineRule="atLeast"/>
        <w:ind w:left="426"/>
        <w:outlineLvl w:val="8"/>
        <w:rPr>
          <w:rFonts w:cs="Arial"/>
        </w:rPr>
      </w:pPr>
      <w:r w:rsidRPr="00E32DA0">
        <w:rPr>
          <w:rFonts w:eastAsia="Arial"/>
        </w:rPr>
        <w:t>Fax number:</w:t>
      </w:r>
      <w:r w:rsidR="00B463BA">
        <w:rPr>
          <w:rFonts w:eastAsia="Arial"/>
        </w:rPr>
        <w:tab/>
      </w:r>
    </w:p>
    <w:p w14:paraId="304ED95A" w14:textId="77777777" w:rsidR="00DA68DB" w:rsidRDefault="00DA68DB" w:rsidP="00C32926">
      <w:pPr>
        <w:tabs>
          <w:tab w:val="left" w:pos="3960"/>
          <w:tab w:val="right" w:leader="dot" w:pos="9072"/>
        </w:tabs>
        <w:spacing w:before="120" w:after="0" w:line="240" w:lineRule="atLeast"/>
        <w:ind w:left="426"/>
        <w:outlineLvl w:val="8"/>
        <w:rPr>
          <w:rFonts w:eastAsia="Arial"/>
        </w:rPr>
      </w:pPr>
      <w:r w:rsidRPr="00E32DA0">
        <w:rPr>
          <w:rFonts w:eastAsia="Arial"/>
        </w:rPr>
        <w:t xml:space="preserve">Name and capacity of the signatory of the form: </w:t>
      </w:r>
    </w:p>
    <w:p w14:paraId="304ED95B" w14:textId="5C68F1D5" w:rsidR="00B463BA" w:rsidRDefault="00B463BA" w:rsidP="00C32926">
      <w:pPr>
        <w:tabs>
          <w:tab w:val="right" w:leader="dot" w:pos="9072"/>
        </w:tabs>
        <w:spacing w:after="0" w:line="240" w:lineRule="atLeast"/>
        <w:ind w:left="425"/>
        <w:outlineLvl w:val="8"/>
        <w:rPr>
          <w:rFonts w:cs="Arial"/>
        </w:rPr>
      </w:pPr>
      <w:r>
        <w:rPr>
          <w:rFonts w:cs="Arial"/>
        </w:rPr>
        <w:tab/>
      </w:r>
    </w:p>
    <w:p w14:paraId="644DBAAB" w14:textId="77777777" w:rsidR="007F32F0" w:rsidRPr="00E32DA0" w:rsidRDefault="007F32F0" w:rsidP="007F32F0">
      <w:pPr>
        <w:tabs>
          <w:tab w:val="right" w:leader="dot" w:pos="9072"/>
        </w:tabs>
        <w:spacing w:after="0" w:line="240" w:lineRule="atLeast"/>
        <w:ind w:left="425"/>
        <w:outlineLvl w:val="8"/>
        <w:rPr>
          <w:rFonts w:cs="Arial"/>
        </w:rPr>
      </w:pPr>
      <w:r>
        <w:rPr>
          <w:rFonts w:cs="Arial"/>
        </w:rPr>
        <w:tab/>
      </w:r>
    </w:p>
    <w:p w14:paraId="4112561D" w14:textId="16E638F4" w:rsidR="007F32F0" w:rsidRPr="00E32DA0" w:rsidRDefault="007F32F0" w:rsidP="007F32F0">
      <w:pPr>
        <w:tabs>
          <w:tab w:val="right" w:leader="dot" w:pos="9072"/>
        </w:tabs>
        <w:spacing w:after="0" w:line="240" w:lineRule="atLeast"/>
        <w:ind w:left="425"/>
        <w:outlineLvl w:val="8"/>
        <w:rPr>
          <w:rFonts w:cs="Arial"/>
        </w:rPr>
      </w:pPr>
      <w:r>
        <w:rPr>
          <w:rFonts w:cs="Arial"/>
        </w:rPr>
        <w:tab/>
      </w:r>
    </w:p>
    <w:p w14:paraId="304ED95C" w14:textId="77777777" w:rsidR="00DA68DB" w:rsidRPr="00E32DA0" w:rsidRDefault="00DA68DB" w:rsidP="00C32926">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E32DA0">
        <w:rPr>
          <w:rFonts w:cs="Arial"/>
          <w:b/>
          <w:bCs/>
        </w:rPr>
        <w:br w:type="page"/>
      </w:r>
      <w:r w:rsidRPr="00E32DA0">
        <w:rPr>
          <w:rFonts w:eastAsia="Arial"/>
          <w:b/>
        </w:rPr>
        <w:lastRenderedPageBreak/>
        <w:t>2.</w:t>
      </w:r>
      <w:r w:rsidRPr="00E32DA0">
        <w:rPr>
          <w:rFonts w:eastAsia="Arial"/>
          <w:b/>
        </w:rPr>
        <w:tab/>
      </w:r>
      <w:r w:rsidRPr="00E32DA0">
        <w:rPr>
          <w:rFonts w:eastAsia="Arial"/>
          <w:b/>
          <w:u w:val="single"/>
        </w:rPr>
        <w:t xml:space="preserve">Identity of the proposed acquirer – Trust or legal construction </w:t>
      </w:r>
    </w:p>
    <w:p w14:paraId="304ED95D" w14:textId="00D5E385" w:rsidR="00DA68DB" w:rsidRDefault="00DA68DB" w:rsidP="00C32926">
      <w:pPr>
        <w:tabs>
          <w:tab w:val="right" w:leader="dot" w:pos="9072"/>
        </w:tabs>
        <w:spacing w:before="120" w:after="0"/>
        <w:ind w:left="601" w:hanging="601"/>
        <w:rPr>
          <w:rFonts w:eastAsia="Arial"/>
        </w:rPr>
      </w:pPr>
      <w:r w:rsidRPr="00E32DA0">
        <w:rPr>
          <w:rFonts w:eastAsia="Arial"/>
        </w:rPr>
        <w:t>(2.1)</w:t>
      </w:r>
      <w:r w:rsidRPr="00E32DA0">
        <w:rPr>
          <w:rFonts w:eastAsia="Arial"/>
        </w:rPr>
        <w:tab/>
        <w:t>Name and precise legal form of the declaring trust or legal construction</w:t>
      </w:r>
      <w:r w:rsidR="00B463BA">
        <w:rPr>
          <w:rFonts w:eastAsia="Arial"/>
        </w:rPr>
        <w:t>:</w:t>
      </w:r>
      <w:r w:rsidR="00B463BA">
        <w:rPr>
          <w:rFonts w:eastAsia="Arial"/>
        </w:rPr>
        <w:tab/>
      </w:r>
    </w:p>
    <w:p w14:paraId="304ED95E" w14:textId="77777777" w:rsidR="00B463BA" w:rsidRDefault="00B463BA" w:rsidP="00C32926">
      <w:pPr>
        <w:tabs>
          <w:tab w:val="right" w:leader="dot" w:pos="9072"/>
        </w:tabs>
        <w:spacing w:after="0"/>
        <w:ind w:left="601" w:hanging="601"/>
        <w:rPr>
          <w:rFonts w:eastAsia="Arial"/>
        </w:rPr>
      </w:pPr>
      <w:r>
        <w:rPr>
          <w:rFonts w:eastAsia="Arial"/>
        </w:rPr>
        <w:tab/>
      </w:r>
      <w:r>
        <w:rPr>
          <w:rFonts w:eastAsia="Arial"/>
        </w:rPr>
        <w:tab/>
      </w:r>
    </w:p>
    <w:p w14:paraId="304ED95F" w14:textId="77777777" w:rsidR="00B463BA" w:rsidRDefault="00B463BA" w:rsidP="00C32926">
      <w:pPr>
        <w:tabs>
          <w:tab w:val="right" w:leader="dot" w:pos="9072"/>
        </w:tabs>
        <w:spacing w:after="0"/>
        <w:ind w:left="601" w:hanging="601"/>
        <w:rPr>
          <w:rFonts w:eastAsia="Arial"/>
        </w:rPr>
      </w:pPr>
      <w:r>
        <w:rPr>
          <w:rFonts w:eastAsia="Arial"/>
        </w:rPr>
        <w:tab/>
      </w:r>
      <w:r>
        <w:rPr>
          <w:rFonts w:eastAsia="Arial"/>
        </w:rPr>
        <w:tab/>
      </w:r>
    </w:p>
    <w:p w14:paraId="304ED960" w14:textId="77777777" w:rsidR="00B463BA" w:rsidRDefault="00B463BA" w:rsidP="00C32926">
      <w:pPr>
        <w:tabs>
          <w:tab w:val="right" w:leader="dot" w:pos="9072"/>
        </w:tabs>
        <w:spacing w:after="0"/>
        <w:ind w:left="601" w:hanging="601"/>
        <w:rPr>
          <w:rFonts w:eastAsia="Arial"/>
        </w:rPr>
      </w:pPr>
      <w:r>
        <w:rPr>
          <w:rFonts w:eastAsia="Arial"/>
        </w:rPr>
        <w:tab/>
      </w:r>
      <w:r>
        <w:rPr>
          <w:rFonts w:eastAsia="Arial"/>
        </w:rPr>
        <w:tab/>
      </w:r>
    </w:p>
    <w:p w14:paraId="304ED961" w14:textId="77777777" w:rsidR="00B463BA" w:rsidRDefault="00B463BA" w:rsidP="00C32926">
      <w:pPr>
        <w:tabs>
          <w:tab w:val="right" w:leader="dot" w:pos="9072"/>
        </w:tabs>
        <w:spacing w:after="0"/>
        <w:ind w:left="601" w:hanging="601"/>
        <w:rPr>
          <w:rFonts w:eastAsia="Arial"/>
        </w:rPr>
      </w:pPr>
      <w:r>
        <w:rPr>
          <w:rFonts w:eastAsia="Arial"/>
        </w:rPr>
        <w:tab/>
      </w:r>
      <w:r>
        <w:rPr>
          <w:rFonts w:eastAsia="Arial"/>
        </w:rPr>
        <w:tab/>
      </w:r>
    </w:p>
    <w:p w14:paraId="304ED962" w14:textId="77777777" w:rsidR="00B463BA" w:rsidRDefault="00B463BA" w:rsidP="00C32926">
      <w:pPr>
        <w:tabs>
          <w:tab w:val="right" w:leader="dot" w:pos="9072"/>
        </w:tabs>
        <w:spacing w:after="0"/>
        <w:ind w:left="601" w:hanging="601"/>
        <w:rPr>
          <w:rFonts w:eastAsia="Arial"/>
        </w:rPr>
      </w:pPr>
      <w:r>
        <w:rPr>
          <w:rFonts w:eastAsia="Arial"/>
        </w:rPr>
        <w:tab/>
      </w:r>
      <w:r>
        <w:rPr>
          <w:rFonts w:eastAsia="Arial"/>
        </w:rPr>
        <w:tab/>
      </w:r>
    </w:p>
    <w:p w14:paraId="304ED963" w14:textId="77777777" w:rsidR="00B463BA" w:rsidRPr="00E32DA0" w:rsidRDefault="00B463BA" w:rsidP="00C32926">
      <w:pPr>
        <w:tabs>
          <w:tab w:val="right" w:leader="dot" w:pos="9072"/>
        </w:tabs>
        <w:spacing w:after="0"/>
        <w:ind w:left="601" w:hanging="601"/>
        <w:rPr>
          <w:rFonts w:cs="Arial"/>
        </w:rPr>
      </w:pPr>
      <w:r>
        <w:rPr>
          <w:rFonts w:cs="Arial"/>
        </w:rPr>
        <w:tab/>
      </w:r>
      <w:r>
        <w:rPr>
          <w:rFonts w:cs="Arial"/>
        </w:rPr>
        <w:tab/>
      </w:r>
    </w:p>
    <w:p w14:paraId="304ED964" w14:textId="77777777" w:rsidR="00DA68DB" w:rsidRDefault="00B463BA" w:rsidP="00C32926">
      <w:pPr>
        <w:tabs>
          <w:tab w:val="right" w:leader="dot" w:pos="9072"/>
        </w:tabs>
        <w:spacing w:before="120" w:after="0"/>
        <w:ind w:left="601" w:hanging="601"/>
        <w:rPr>
          <w:rFonts w:eastAsia="Arial"/>
        </w:rPr>
      </w:pPr>
      <w:r>
        <w:rPr>
          <w:rFonts w:eastAsia="Arial"/>
        </w:rPr>
        <w:t>(2.2)</w:t>
      </w:r>
      <w:r>
        <w:rPr>
          <w:rFonts w:eastAsia="Arial"/>
        </w:rPr>
        <w:tab/>
        <w:t>Postal address:</w:t>
      </w:r>
      <w:r>
        <w:rPr>
          <w:rFonts w:eastAsia="Arial"/>
        </w:rPr>
        <w:tab/>
      </w:r>
    </w:p>
    <w:p w14:paraId="304ED965" w14:textId="77777777" w:rsidR="00B463BA" w:rsidRDefault="00B463BA" w:rsidP="00C32926">
      <w:pPr>
        <w:tabs>
          <w:tab w:val="right" w:leader="dot" w:pos="9072"/>
        </w:tabs>
        <w:spacing w:after="0"/>
        <w:ind w:left="601" w:hanging="601"/>
        <w:rPr>
          <w:rFonts w:eastAsia="Arial"/>
        </w:rPr>
      </w:pPr>
      <w:r>
        <w:rPr>
          <w:rFonts w:eastAsia="Arial"/>
        </w:rPr>
        <w:tab/>
      </w:r>
      <w:r>
        <w:rPr>
          <w:rFonts w:eastAsia="Arial"/>
        </w:rPr>
        <w:tab/>
      </w:r>
    </w:p>
    <w:p w14:paraId="304ED966" w14:textId="77777777" w:rsidR="00B463BA" w:rsidRDefault="00B463BA" w:rsidP="00C32926">
      <w:pPr>
        <w:tabs>
          <w:tab w:val="right" w:leader="dot" w:pos="9072"/>
        </w:tabs>
        <w:spacing w:after="0"/>
        <w:ind w:left="601" w:hanging="601"/>
        <w:rPr>
          <w:rFonts w:eastAsia="Arial"/>
        </w:rPr>
      </w:pPr>
      <w:r>
        <w:rPr>
          <w:rFonts w:eastAsia="Arial"/>
        </w:rPr>
        <w:tab/>
      </w:r>
      <w:r>
        <w:rPr>
          <w:rFonts w:eastAsia="Arial"/>
        </w:rPr>
        <w:tab/>
      </w:r>
    </w:p>
    <w:p w14:paraId="304ED967" w14:textId="77777777" w:rsidR="00B463BA" w:rsidRPr="00E32DA0" w:rsidRDefault="00B463BA" w:rsidP="00C32926">
      <w:pPr>
        <w:tabs>
          <w:tab w:val="right" w:leader="dot" w:pos="9072"/>
        </w:tabs>
        <w:spacing w:after="0"/>
        <w:ind w:left="601" w:hanging="601"/>
        <w:rPr>
          <w:rFonts w:cs="Arial"/>
        </w:rPr>
      </w:pPr>
      <w:r>
        <w:rPr>
          <w:rFonts w:cs="Arial"/>
        </w:rPr>
        <w:tab/>
      </w:r>
      <w:r>
        <w:rPr>
          <w:rFonts w:cs="Arial"/>
        </w:rPr>
        <w:tab/>
      </w:r>
    </w:p>
    <w:p w14:paraId="304ED968" w14:textId="77777777" w:rsidR="00DA68DB" w:rsidRDefault="00DA68DB" w:rsidP="00C32926">
      <w:pPr>
        <w:tabs>
          <w:tab w:val="right" w:leader="dot" w:pos="9072"/>
        </w:tabs>
        <w:spacing w:before="120" w:after="0"/>
        <w:ind w:left="601" w:hanging="601"/>
        <w:jc w:val="both"/>
        <w:rPr>
          <w:rFonts w:eastAsia="Arial"/>
        </w:rPr>
      </w:pPr>
      <w:r w:rsidRPr="00E32DA0">
        <w:rPr>
          <w:rFonts w:eastAsia="Arial"/>
        </w:rPr>
        <w:t>(2.3)</w:t>
      </w:r>
      <w:r w:rsidRPr="00E32DA0">
        <w:rPr>
          <w:rFonts w:eastAsia="Arial"/>
        </w:rPr>
        <w:tab/>
        <w:t>Description of the direct purpose of the trust or legal construction:</w:t>
      </w:r>
      <w:r w:rsidR="00B463BA">
        <w:rPr>
          <w:rFonts w:eastAsia="Arial"/>
        </w:rPr>
        <w:tab/>
      </w:r>
    </w:p>
    <w:p w14:paraId="304ED969" w14:textId="77777777" w:rsidR="00B463BA" w:rsidRDefault="00B463BA" w:rsidP="00C32926">
      <w:pPr>
        <w:tabs>
          <w:tab w:val="right" w:leader="dot" w:pos="9072"/>
        </w:tabs>
        <w:spacing w:after="0"/>
        <w:ind w:left="601" w:hanging="601"/>
        <w:jc w:val="both"/>
        <w:rPr>
          <w:rFonts w:eastAsia="Arial"/>
        </w:rPr>
      </w:pPr>
      <w:r>
        <w:rPr>
          <w:rFonts w:eastAsia="Arial"/>
        </w:rPr>
        <w:tab/>
      </w:r>
      <w:r>
        <w:rPr>
          <w:rFonts w:eastAsia="Arial"/>
        </w:rPr>
        <w:tab/>
      </w:r>
    </w:p>
    <w:p w14:paraId="304ED96A" w14:textId="77777777" w:rsidR="00B463BA" w:rsidRDefault="00B463BA" w:rsidP="00C32926">
      <w:pPr>
        <w:tabs>
          <w:tab w:val="right" w:leader="dot" w:pos="9072"/>
        </w:tabs>
        <w:spacing w:after="0"/>
        <w:ind w:left="601" w:hanging="601"/>
        <w:jc w:val="both"/>
        <w:rPr>
          <w:rFonts w:eastAsia="Arial"/>
        </w:rPr>
      </w:pPr>
      <w:r>
        <w:rPr>
          <w:rFonts w:eastAsia="Arial"/>
        </w:rPr>
        <w:tab/>
      </w:r>
      <w:r>
        <w:rPr>
          <w:rFonts w:eastAsia="Arial"/>
        </w:rPr>
        <w:tab/>
      </w:r>
    </w:p>
    <w:p w14:paraId="304ED96B" w14:textId="77777777" w:rsidR="00B463BA" w:rsidRDefault="00B463BA" w:rsidP="00C32926">
      <w:pPr>
        <w:tabs>
          <w:tab w:val="right" w:leader="dot" w:pos="9072"/>
        </w:tabs>
        <w:spacing w:after="0"/>
        <w:ind w:left="601" w:hanging="601"/>
        <w:jc w:val="both"/>
        <w:rPr>
          <w:rFonts w:eastAsia="Arial"/>
        </w:rPr>
      </w:pPr>
      <w:r>
        <w:rPr>
          <w:rFonts w:eastAsia="Arial"/>
        </w:rPr>
        <w:tab/>
      </w:r>
      <w:r>
        <w:rPr>
          <w:rFonts w:eastAsia="Arial"/>
        </w:rPr>
        <w:tab/>
      </w:r>
    </w:p>
    <w:p w14:paraId="304ED96C" w14:textId="77777777" w:rsidR="00B463BA" w:rsidRDefault="00B463BA" w:rsidP="00C32926">
      <w:pPr>
        <w:tabs>
          <w:tab w:val="right" w:leader="dot" w:pos="9072"/>
        </w:tabs>
        <w:spacing w:after="0"/>
        <w:ind w:left="601" w:hanging="601"/>
        <w:jc w:val="both"/>
        <w:rPr>
          <w:rFonts w:eastAsia="Arial"/>
        </w:rPr>
      </w:pPr>
      <w:r>
        <w:rPr>
          <w:rFonts w:eastAsia="Arial"/>
        </w:rPr>
        <w:tab/>
      </w:r>
      <w:r>
        <w:rPr>
          <w:rFonts w:eastAsia="Arial"/>
        </w:rPr>
        <w:tab/>
      </w:r>
    </w:p>
    <w:p w14:paraId="304ED96D" w14:textId="77777777" w:rsidR="00B463BA" w:rsidRDefault="00B463BA" w:rsidP="00C32926">
      <w:pPr>
        <w:tabs>
          <w:tab w:val="right" w:leader="dot" w:pos="9072"/>
        </w:tabs>
        <w:spacing w:after="0"/>
        <w:ind w:left="601" w:hanging="601"/>
        <w:jc w:val="both"/>
        <w:rPr>
          <w:rFonts w:eastAsia="Arial"/>
        </w:rPr>
      </w:pPr>
      <w:r>
        <w:rPr>
          <w:rFonts w:eastAsia="Arial"/>
        </w:rPr>
        <w:tab/>
      </w:r>
      <w:r>
        <w:rPr>
          <w:rFonts w:eastAsia="Arial"/>
        </w:rPr>
        <w:tab/>
      </w:r>
    </w:p>
    <w:p w14:paraId="304ED96E" w14:textId="77777777" w:rsidR="00B463BA" w:rsidRPr="00E32DA0" w:rsidRDefault="00B463BA" w:rsidP="00C32926">
      <w:pPr>
        <w:tabs>
          <w:tab w:val="right" w:leader="dot" w:pos="9072"/>
        </w:tabs>
        <w:spacing w:after="0"/>
        <w:ind w:left="601" w:hanging="601"/>
        <w:jc w:val="both"/>
        <w:rPr>
          <w:rFonts w:cs="Arial"/>
        </w:rPr>
      </w:pPr>
      <w:r>
        <w:rPr>
          <w:rFonts w:cs="Arial"/>
        </w:rPr>
        <w:tab/>
      </w:r>
      <w:r>
        <w:rPr>
          <w:rFonts w:cs="Arial"/>
        </w:rPr>
        <w:tab/>
      </w:r>
    </w:p>
    <w:p w14:paraId="304ED96F" w14:textId="77777777" w:rsidR="00B463BA" w:rsidRDefault="00DA68DB" w:rsidP="00C32926">
      <w:pPr>
        <w:tabs>
          <w:tab w:val="right" w:leader="dot" w:pos="9072"/>
        </w:tabs>
        <w:spacing w:before="120" w:after="0"/>
        <w:ind w:left="601" w:hanging="601"/>
        <w:jc w:val="both"/>
        <w:rPr>
          <w:rFonts w:eastAsia="Arial"/>
        </w:rPr>
      </w:pPr>
      <w:r w:rsidRPr="00E32DA0">
        <w:rPr>
          <w:rFonts w:eastAsia="Arial"/>
        </w:rPr>
        <w:t>(2.4)</w:t>
      </w:r>
      <w:r w:rsidRPr="00E32DA0">
        <w:rPr>
          <w:rFonts w:eastAsia="Arial"/>
        </w:rPr>
        <w:tab/>
        <w:t>Law by which the trust or legal construction is governed:</w:t>
      </w:r>
      <w:r w:rsidR="00B463BA">
        <w:rPr>
          <w:rFonts w:eastAsia="Arial"/>
        </w:rPr>
        <w:tab/>
      </w:r>
    </w:p>
    <w:p w14:paraId="304ED970" w14:textId="77777777" w:rsidR="00B463BA" w:rsidRDefault="00B463BA" w:rsidP="00C32926">
      <w:pPr>
        <w:tabs>
          <w:tab w:val="right" w:leader="dot" w:pos="9072"/>
        </w:tabs>
        <w:spacing w:after="0"/>
        <w:ind w:left="601" w:hanging="601"/>
        <w:jc w:val="both"/>
        <w:rPr>
          <w:rFonts w:eastAsia="Arial"/>
        </w:rPr>
      </w:pPr>
      <w:r>
        <w:rPr>
          <w:rFonts w:eastAsia="Arial"/>
        </w:rPr>
        <w:tab/>
      </w:r>
      <w:r>
        <w:rPr>
          <w:rFonts w:eastAsia="Arial"/>
        </w:rPr>
        <w:tab/>
      </w:r>
    </w:p>
    <w:p w14:paraId="304ED971" w14:textId="77777777" w:rsidR="00B463BA" w:rsidRDefault="00B463BA" w:rsidP="00C32926">
      <w:pPr>
        <w:tabs>
          <w:tab w:val="right" w:leader="dot" w:pos="9072"/>
        </w:tabs>
        <w:spacing w:after="0"/>
        <w:ind w:left="601" w:hanging="601"/>
        <w:jc w:val="both"/>
        <w:rPr>
          <w:rFonts w:eastAsia="Arial"/>
        </w:rPr>
      </w:pPr>
      <w:r>
        <w:rPr>
          <w:rFonts w:eastAsia="Arial"/>
        </w:rPr>
        <w:tab/>
      </w:r>
      <w:r>
        <w:rPr>
          <w:rFonts w:eastAsia="Arial"/>
        </w:rPr>
        <w:tab/>
      </w:r>
    </w:p>
    <w:p w14:paraId="304ED972" w14:textId="77777777" w:rsidR="00B463BA" w:rsidRDefault="00B463BA" w:rsidP="00C32926">
      <w:pPr>
        <w:tabs>
          <w:tab w:val="right" w:leader="dot" w:pos="9072"/>
        </w:tabs>
        <w:spacing w:after="0"/>
        <w:ind w:left="601" w:hanging="601"/>
        <w:jc w:val="both"/>
        <w:rPr>
          <w:rFonts w:eastAsia="Arial"/>
        </w:rPr>
      </w:pPr>
      <w:r>
        <w:rPr>
          <w:rFonts w:eastAsia="Arial"/>
        </w:rPr>
        <w:tab/>
      </w:r>
      <w:r>
        <w:rPr>
          <w:rFonts w:eastAsia="Arial"/>
        </w:rPr>
        <w:tab/>
      </w:r>
    </w:p>
    <w:p w14:paraId="304ED973" w14:textId="77777777" w:rsidR="00DA68DB" w:rsidRPr="00E32DA0" w:rsidRDefault="00DA68DB" w:rsidP="00C32926">
      <w:pPr>
        <w:spacing w:before="120" w:after="0"/>
        <w:jc w:val="both"/>
        <w:rPr>
          <w:rFonts w:cs="Arial"/>
        </w:rPr>
      </w:pPr>
      <w:r w:rsidRPr="00E32DA0">
        <w:rPr>
          <w:rFonts w:eastAsia="Arial"/>
        </w:rPr>
        <w:t>Probative documents relating to the information provided under paragraphs (2.1) to (2.4) are enclosed with this form.</w:t>
      </w:r>
    </w:p>
    <w:p w14:paraId="304ED974" w14:textId="5C375950" w:rsidR="00DA68DB" w:rsidRPr="00E32DA0" w:rsidRDefault="00DA68DB" w:rsidP="00C32926">
      <w:pPr>
        <w:spacing w:before="120" w:after="0"/>
        <w:ind w:left="992" w:hanging="391"/>
        <w:jc w:val="both"/>
        <w:rPr>
          <w:rFonts w:cs="Arial"/>
        </w:rPr>
      </w:pPr>
      <w:r w:rsidRPr="00E32DA0">
        <w:rPr>
          <w:rFonts w:eastAsia="Arial"/>
          <w:b/>
        </w:rPr>
        <w:t>O</w:t>
      </w:r>
      <w:r w:rsidRPr="00E32DA0">
        <w:rPr>
          <w:rFonts w:eastAsia="Arial"/>
          <w:b/>
        </w:rPr>
        <w:tab/>
      </w:r>
      <w:r w:rsidRPr="00E32DA0">
        <w:rPr>
          <w:rFonts w:eastAsia="Arial"/>
        </w:rPr>
        <w:t>Yes: Anne</w:t>
      </w:r>
      <w:r w:rsidR="00C32926">
        <w:rPr>
          <w:rFonts w:eastAsia="Arial"/>
        </w:rPr>
        <w:t>x no. … enclosed with this form</w:t>
      </w:r>
    </w:p>
    <w:p w14:paraId="304ED975" w14:textId="6A3CF093" w:rsidR="00DA68DB" w:rsidRPr="00E32DA0" w:rsidRDefault="00DA68DB" w:rsidP="00C32926">
      <w:pPr>
        <w:spacing w:before="120" w:after="0"/>
        <w:ind w:left="600" w:hanging="600"/>
        <w:jc w:val="both"/>
        <w:rPr>
          <w:rFonts w:cs="Arial"/>
        </w:rPr>
      </w:pPr>
      <w:r w:rsidRPr="00E32DA0">
        <w:rPr>
          <w:rFonts w:eastAsia="Arial"/>
        </w:rPr>
        <w:t>(2.5)</w:t>
      </w:r>
      <w:r w:rsidRPr="00E32DA0">
        <w:rPr>
          <w:rFonts w:eastAsia="Arial"/>
        </w:rPr>
        <w:tab/>
        <w:t xml:space="preserve">An exhaustive list of the persons who, in whatever capacity, effectively direct the business of the proposed acquirer (trust or legal construction) is enclosed with this form and indicates, for each person concerned, the </w:t>
      </w:r>
      <w:r w:rsidR="00525769">
        <w:rPr>
          <w:rFonts w:eastAsia="Arial"/>
        </w:rPr>
        <w:t>position</w:t>
      </w:r>
      <w:r w:rsidRPr="00E32DA0">
        <w:rPr>
          <w:rFonts w:eastAsia="Arial"/>
        </w:rPr>
        <w:t xml:space="preserve"> s/he </w:t>
      </w:r>
      <w:r w:rsidR="00525769">
        <w:rPr>
          <w:rFonts w:eastAsia="Arial"/>
        </w:rPr>
        <w:t>holds</w:t>
      </w:r>
      <w:r w:rsidRPr="00E32DA0">
        <w:rPr>
          <w:rFonts w:eastAsia="Arial"/>
        </w:rPr>
        <w:t>:</w:t>
      </w:r>
    </w:p>
    <w:p w14:paraId="304ED976" w14:textId="7DF262F3" w:rsidR="00DA68DB" w:rsidRPr="00E32DA0" w:rsidRDefault="00DA68DB" w:rsidP="00C32926">
      <w:pPr>
        <w:spacing w:before="120" w:after="0"/>
        <w:ind w:left="992" w:hanging="391"/>
        <w:jc w:val="both"/>
        <w:rPr>
          <w:rFonts w:cs="Arial"/>
        </w:rPr>
      </w:pPr>
      <w:r w:rsidRPr="00E32DA0">
        <w:rPr>
          <w:rFonts w:eastAsia="Arial"/>
          <w:b/>
        </w:rPr>
        <w:t>O</w:t>
      </w:r>
      <w:r w:rsidRPr="00E32DA0">
        <w:rPr>
          <w:rFonts w:eastAsia="Arial"/>
          <w:b/>
        </w:rPr>
        <w:tab/>
      </w:r>
      <w:r w:rsidRPr="00E32DA0">
        <w:rPr>
          <w:rFonts w:eastAsia="Arial"/>
        </w:rPr>
        <w:t>Yes: Annex n</w:t>
      </w:r>
      <w:r w:rsidR="00C32926">
        <w:rPr>
          <w:rFonts w:eastAsia="Arial"/>
        </w:rPr>
        <w:t>o. … enclosed with this form</w:t>
      </w:r>
    </w:p>
    <w:p w14:paraId="304ED977" w14:textId="77777777" w:rsidR="00DA68DB" w:rsidRPr="00E32DA0" w:rsidRDefault="00DA68DB" w:rsidP="00C32926">
      <w:pPr>
        <w:spacing w:before="120" w:after="0"/>
        <w:ind w:left="600"/>
        <w:jc w:val="both"/>
        <w:rPr>
          <w:rFonts w:cs="Arial"/>
        </w:rPr>
      </w:pPr>
      <w:r w:rsidRPr="00E32DA0">
        <w:rPr>
          <w:rFonts w:eastAsia="Arial"/>
        </w:rPr>
        <w:t>The persons concerned are ... in number.</w:t>
      </w:r>
    </w:p>
    <w:p w14:paraId="304ED978" w14:textId="3A38A384" w:rsidR="00DA68DB" w:rsidRPr="00E32DA0" w:rsidRDefault="00DA68DB" w:rsidP="00C32926">
      <w:pPr>
        <w:spacing w:before="120" w:after="0"/>
        <w:ind w:left="601" w:hanging="601"/>
        <w:jc w:val="both"/>
        <w:rPr>
          <w:rFonts w:cs="Arial"/>
        </w:rPr>
      </w:pPr>
      <w:r w:rsidRPr="00E32DA0">
        <w:rPr>
          <w:rFonts w:eastAsia="Arial"/>
        </w:rPr>
        <w:t>(2.6)</w:t>
      </w:r>
      <w:r w:rsidRPr="00E32DA0">
        <w:rPr>
          <w:rFonts w:eastAsia="Arial"/>
        </w:rPr>
        <w:tab/>
        <w:t>A complete list of all other "beneficial owners" [</w:t>
      </w:r>
      <w:r w:rsidRPr="00E32DA0">
        <w:rPr>
          <w:rStyle w:val="FootnoteReference"/>
          <w:rFonts w:cs="Arial"/>
        </w:rPr>
        <w:footnoteReference w:id="3"/>
      </w:r>
      <w:r w:rsidRPr="00E32DA0">
        <w:rPr>
          <w:rFonts w:eastAsia="Arial"/>
        </w:rPr>
        <w:t>] of the declaring trust or legal construction is enclosed with this form:</w:t>
      </w:r>
    </w:p>
    <w:p w14:paraId="304ED979" w14:textId="4A3EA64E" w:rsidR="00DA68DB" w:rsidRPr="00E32DA0" w:rsidRDefault="00DA68DB" w:rsidP="00C32926">
      <w:pPr>
        <w:spacing w:before="120" w:after="0"/>
        <w:ind w:left="993" w:hanging="392"/>
        <w:jc w:val="both"/>
        <w:rPr>
          <w:rFonts w:cs="Arial"/>
        </w:rPr>
      </w:pPr>
      <w:r w:rsidRPr="00E32DA0">
        <w:rPr>
          <w:rFonts w:eastAsia="Arial"/>
          <w:b/>
        </w:rPr>
        <w:t>O</w:t>
      </w:r>
      <w:r w:rsidRPr="00E32DA0">
        <w:rPr>
          <w:rFonts w:eastAsia="Arial"/>
          <w:b/>
        </w:rPr>
        <w:tab/>
      </w:r>
      <w:r w:rsidRPr="00E32DA0">
        <w:rPr>
          <w:rFonts w:eastAsia="Arial"/>
        </w:rPr>
        <w:t>Yes: Anne</w:t>
      </w:r>
      <w:r w:rsidR="00C32926">
        <w:rPr>
          <w:rFonts w:eastAsia="Arial"/>
        </w:rPr>
        <w:t>x no. … enclosed with this form</w:t>
      </w:r>
    </w:p>
    <w:p w14:paraId="304ED97A" w14:textId="77777777" w:rsidR="00DA68DB" w:rsidRPr="00E32DA0" w:rsidRDefault="00DA68DB" w:rsidP="00C32926">
      <w:pPr>
        <w:spacing w:before="120" w:after="0"/>
        <w:rPr>
          <w:rFonts w:cs="Arial"/>
          <w:b/>
          <w:bCs/>
        </w:rPr>
      </w:pPr>
      <w:r w:rsidRPr="00E32DA0">
        <w:rPr>
          <w:rFonts w:cs="Arial"/>
          <w:b/>
          <w:bCs/>
        </w:rPr>
        <w:br w:type="page"/>
      </w:r>
    </w:p>
    <w:p w14:paraId="304ED97B" w14:textId="77777777" w:rsidR="00DA68DB" w:rsidRPr="00E32DA0" w:rsidRDefault="00DA68DB" w:rsidP="00C32926">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E32DA0">
        <w:rPr>
          <w:rFonts w:eastAsia="Arial"/>
          <w:b/>
        </w:rPr>
        <w:lastRenderedPageBreak/>
        <w:t>3.</w:t>
      </w:r>
      <w:r w:rsidRPr="00E32DA0">
        <w:rPr>
          <w:rFonts w:eastAsia="Arial"/>
          <w:b/>
        </w:rPr>
        <w:tab/>
      </w:r>
      <w:r w:rsidRPr="00E32DA0">
        <w:rPr>
          <w:rFonts w:eastAsia="Arial"/>
          <w:b/>
          <w:u w:val="single"/>
        </w:rPr>
        <w:t xml:space="preserve">Additional information on the proposed acquirer and the persons who direct its business </w:t>
      </w:r>
    </w:p>
    <w:p w14:paraId="304ED97C" w14:textId="7C905A29" w:rsidR="00DA68DB" w:rsidRPr="00E32DA0" w:rsidRDefault="00DA68DB" w:rsidP="00C32926">
      <w:pPr>
        <w:spacing w:before="120" w:after="0"/>
        <w:ind w:left="567" w:hanging="567"/>
        <w:jc w:val="both"/>
        <w:rPr>
          <w:rFonts w:cs="Arial"/>
        </w:rPr>
      </w:pPr>
      <w:r w:rsidRPr="00E32DA0">
        <w:rPr>
          <w:rFonts w:eastAsia="Arial"/>
        </w:rPr>
        <w:t>(3.1)</w:t>
      </w:r>
      <w:r w:rsidRPr="00E32DA0">
        <w:rPr>
          <w:rFonts w:eastAsia="Arial"/>
        </w:rPr>
        <w:tab/>
        <w:t xml:space="preserve">For each person referred to under Paragraph (2.5), the proposed acquirer encloses with this statement a </w:t>
      </w:r>
      <w:r w:rsidR="007A68A9">
        <w:rPr>
          <w:rFonts w:eastAsia="Arial"/>
        </w:rPr>
        <w:t>supplementary</w:t>
      </w:r>
      <w:r w:rsidR="00C62575" w:rsidRPr="00E32DA0">
        <w:rPr>
          <w:rFonts w:eastAsia="Arial"/>
        </w:rPr>
        <w:t xml:space="preserve"> </w:t>
      </w:r>
      <w:r w:rsidRPr="00E32DA0">
        <w:rPr>
          <w:rFonts w:eastAsia="Arial"/>
        </w:rPr>
        <w:t>individual statement (Form C</w:t>
      </w:r>
      <w:r w:rsidR="006029AF">
        <w:rPr>
          <w:rFonts w:eastAsia="Arial"/>
          <w:i/>
        </w:rPr>
        <w:t>bis</w:t>
      </w:r>
      <w:r w:rsidRPr="00E32DA0">
        <w:rPr>
          <w:rFonts w:eastAsia="Arial"/>
        </w:rPr>
        <w:t xml:space="preserve">), and its annexes, signed by that person and containing the following information concerning him/her: </w:t>
      </w:r>
    </w:p>
    <w:p w14:paraId="304ED97D" w14:textId="77777777" w:rsidR="00DA68DB" w:rsidRPr="00E32DA0" w:rsidRDefault="00DA68DB" w:rsidP="00C32926">
      <w:pPr>
        <w:spacing w:before="120" w:after="0"/>
        <w:ind w:left="1276" w:hanging="709"/>
        <w:jc w:val="both"/>
        <w:rPr>
          <w:rFonts w:cs="Arial"/>
          <w:shd w:val="pct10" w:color="auto" w:fill="auto"/>
        </w:rPr>
      </w:pPr>
      <w:r w:rsidRPr="00E32DA0">
        <w:rPr>
          <w:rFonts w:eastAsia="Arial"/>
        </w:rPr>
        <w:t>(3.1.1)</w:t>
      </w:r>
      <w:r w:rsidRPr="00E32DA0">
        <w:rPr>
          <w:rFonts w:eastAsia="Arial"/>
        </w:rPr>
        <w:tab/>
        <w:t xml:space="preserve">his/her full identity; </w:t>
      </w:r>
    </w:p>
    <w:p w14:paraId="304ED97E" w14:textId="77777777" w:rsidR="00DA68DB" w:rsidRPr="00E32DA0" w:rsidRDefault="00DA68DB" w:rsidP="00C32926">
      <w:pPr>
        <w:spacing w:before="120" w:after="0"/>
        <w:ind w:left="1276" w:hanging="709"/>
        <w:jc w:val="both"/>
        <w:rPr>
          <w:rFonts w:cs="Arial"/>
        </w:rPr>
      </w:pPr>
      <w:r w:rsidRPr="00E32DA0">
        <w:rPr>
          <w:rFonts w:eastAsia="Arial"/>
        </w:rPr>
        <w:t>(3.1.2)</w:t>
      </w:r>
      <w:r w:rsidRPr="00E32DA0">
        <w:rPr>
          <w:rFonts w:eastAsia="Arial"/>
        </w:rPr>
        <w:tab/>
        <w:t xml:space="preserve">his/her solemn declarations on any criminal or other records; </w:t>
      </w:r>
    </w:p>
    <w:p w14:paraId="304ED97F" w14:textId="15610ACD" w:rsidR="00DA68DB" w:rsidRPr="00E32DA0" w:rsidRDefault="00DA68DB" w:rsidP="00C32926">
      <w:pPr>
        <w:spacing w:before="120" w:after="0"/>
        <w:ind w:left="1276" w:hanging="709"/>
        <w:jc w:val="both"/>
        <w:rPr>
          <w:rFonts w:cs="Arial"/>
        </w:rPr>
      </w:pPr>
      <w:r w:rsidRPr="00E32DA0">
        <w:rPr>
          <w:rFonts w:eastAsia="Arial"/>
        </w:rPr>
        <w:t>(3.1.3)</w:t>
      </w:r>
      <w:r w:rsidRPr="00E32DA0">
        <w:rPr>
          <w:rFonts w:eastAsia="Arial"/>
        </w:rPr>
        <w:tab/>
        <w:t xml:space="preserve">information about any previous assessment, by a supervisory authority of the financial sector, other than the </w:t>
      </w:r>
      <w:r w:rsidR="00D013A0">
        <w:rPr>
          <w:rFonts w:eastAsia="Arial"/>
        </w:rPr>
        <w:t>FSMA</w:t>
      </w:r>
      <w:r w:rsidRPr="00E32DA0">
        <w:rPr>
          <w:rFonts w:eastAsia="Arial"/>
        </w:rPr>
        <w:t xml:space="preserve">, of his/her reputation as an acquirer or as a person who directs the business of a financial institution; </w:t>
      </w:r>
    </w:p>
    <w:p w14:paraId="304ED980" w14:textId="77777777" w:rsidR="00DA68DB" w:rsidRPr="00E32DA0" w:rsidRDefault="00DA68DB" w:rsidP="00C32926">
      <w:pPr>
        <w:spacing w:before="120" w:after="0"/>
        <w:ind w:left="1276" w:hanging="709"/>
        <w:jc w:val="both"/>
        <w:rPr>
          <w:rFonts w:cs="Arial"/>
        </w:rPr>
      </w:pPr>
      <w:r w:rsidRPr="00E32DA0">
        <w:rPr>
          <w:rFonts w:eastAsia="Arial"/>
        </w:rPr>
        <w:t>(3.1.4)</w:t>
      </w:r>
      <w:r w:rsidRPr="00E32DA0">
        <w:rPr>
          <w:rFonts w:eastAsia="Arial"/>
        </w:rPr>
        <w:tab/>
        <w:t>information about any previous assessment of his/her reputation by a supervisory authority of another, non-financial sector;</w:t>
      </w:r>
    </w:p>
    <w:p w14:paraId="304ED981" w14:textId="77777777" w:rsidR="00DA68DB" w:rsidRPr="00E32DA0" w:rsidRDefault="00DA68DB" w:rsidP="00C32926">
      <w:pPr>
        <w:spacing w:before="120" w:after="0"/>
        <w:ind w:left="1276" w:hanging="709"/>
        <w:jc w:val="both"/>
        <w:rPr>
          <w:rFonts w:cs="Arial"/>
        </w:rPr>
      </w:pPr>
      <w:r w:rsidRPr="00E32DA0">
        <w:rPr>
          <w:rFonts w:eastAsia="Arial"/>
        </w:rPr>
        <w:t>(3.1.5.)</w:t>
      </w:r>
      <w:r w:rsidRPr="00E32DA0">
        <w:rPr>
          <w:rFonts w:eastAsia="Arial"/>
        </w:rPr>
        <w:tab/>
        <w:t>relevant information on his/her financial position and strength, including details concerning his/her sources of revenues, assets, liabilities, pledges and guarantees;</w:t>
      </w:r>
    </w:p>
    <w:p w14:paraId="304ED982" w14:textId="77777777" w:rsidR="00DA68DB" w:rsidRPr="00E32DA0" w:rsidRDefault="00DA68DB" w:rsidP="00C32926">
      <w:pPr>
        <w:spacing w:before="120" w:after="0"/>
        <w:ind w:left="1276" w:hanging="709"/>
        <w:jc w:val="both"/>
        <w:rPr>
          <w:rFonts w:cs="Arial"/>
        </w:rPr>
      </w:pPr>
      <w:r w:rsidRPr="00E32DA0">
        <w:rPr>
          <w:rFonts w:eastAsia="Arial"/>
        </w:rPr>
        <w:t>(3.1.6)</w:t>
      </w:r>
      <w:r w:rsidRPr="00E32DA0">
        <w:rPr>
          <w:rFonts w:eastAsia="Arial"/>
        </w:rPr>
        <w:tab/>
        <w:t>relevant financial information, including ratings and public reports, on the companies controlled or directed by him/her;</w:t>
      </w:r>
    </w:p>
    <w:p w14:paraId="304ED983" w14:textId="77777777" w:rsidR="00DA68DB" w:rsidRPr="00E32DA0" w:rsidRDefault="00DA68DB" w:rsidP="00C32926">
      <w:pPr>
        <w:spacing w:before="120" w:after="0"/>
        <w:ind w:left="1276" w:hanging="709"/>
        <w:jc w:val="both"/>
        <w:rPr>
          <w:rFonts w:cs="Arial"/>
        </w:rPr>
      </w:pPr>
      <w:r w:rsidRPr="00E32DA0">
        <w:rPr>
          <w:rFonts w:eastAsia="Arial"/>
        </w:rPr>
        <w:t>(3.1.7)</w:t>
      </w:r>
      <w:r w:rsidRPr="00E32DA0">
        <w:tab/>
      </w:r>
      <w:r w:rsidRPr="00E32DA0">
        <w:rPr>
          <w:rFonts w:eastAsia="Arial"/>
        </w:rPr>
        <w:t>a description of his/her financial</w:t>
      </w:r>
      <w:r w:rsidRPr="00E32DA0">
        <w:rPr>
          <w:rStyle w:val="FootnoteReference"/>
          <w:rFonts w:cs="Arial"/>
        </w:rPr>
        <w:footnoteReference w:id="4"/>
      </w:r>
      <w:r w:rsidRPr="00E32DA0">
        <w:rPr>
          <w:rFonts w:eastAsia="Arial"/>
        </w:rPr>
        <w:t xml:space="preserve"> and non-financial</w:t>
      </w:r>
      <w:r w:rsidRPr="00E32DA0">
        <w:rPr>
          <w:rStyle w:val="FootnoteReference"/>
          <w:rFonts w:cs="Arial"/>
        </w:rPr>
        <w:footnoteReference w:id="5"/>
      </w:r>
      <w:r w:rsidRPr="00E32DA0">
        <w:rPr>
          <w:rFonts w:eastAsia="Arial"/>
        </w:rPr>
        <w:t xml:space="preserve"> interests or relationships with: </w:t>
      </w:r>
    </w:p>
    <w:p w14:paraId="304ED984" w14:textId="48DFBEBF" w:rsidR="00DA68DB" w:rsidRPr="00E32DA0" w:rsidRDefault="00DA68DB" w:rsidP="00C32926">
      <w:pPr>
        <w:spacing w:before="120" w:after="0"/>
        <w:ind w:left="1701" w:hanging="425"/>
        <w:jc w:val="both"/>
        <w:rPr>
          <w:rFonts w:cs="Arial"/>
        </w:rPr>
      </w:pPr>
      <w:r w:rsidRPr="00E32DA0">
        <w:rPr>
          <w:rFonts w:eastAsia="Arial"/>
        </w:rPr>
        <w:t>(a)</w:t>
      </w:r>
      <w:r w:rsidRPr="00E32DA0">
        <w:rPr>
          <w:rFonts w:eastAsia="Arial"/>
        </w:rPr>
        <w:tab/>
        <w:t xml:space="preserve">any other shareholder of the target </w:t>
      </w:r>
      <w:r w:rsidR="00FA4518">
        <w:rPr>
          <w:rFonts w:eastAsia="Arial"/>
        </w:rPr>
        <w:t xml:space="preserve"> entity</w:t>
      </w:r>
      <w:r w:rsidRPr="00E32DA0">
        <w:rPr>
          <w:rFonts w:eastAsia="Arial"/>
        </w:rPr>
        <w:t>;</w:t>
      </w:r>
    </w:p>
    <w:p w14:paraId="304ED985" w14:textId="4AA575EF" w:rsidR="00DA68DB" w:rsidRPr="00E32DA0" w:rsidRDefault="00DA68DB" w:rsidP="00C32926">
      <w:pPr>
        <w:spacing w:before="120" w:after="0"/>
        <w:ind w:left="1701" w:hanging="425"/>
        <w:jc w:val="both"/>
        <w:rPr>
          <w:rFonts w:cs="Arial"/>
        </w:rPr>
      </w:pPr>
      <w:r w:rsidRPr="00E32DA0">
        <w:rPr>
          <w:rFonts w:eastAsia="Arial"/>
        </w:rPr>
        <w:t>(b)</w:t>
      </w:r>
      <w:r w:rsidRPr="00E32DA0">
        <w:rPr>
          <w:rFonts w:eastAsia="Arial"/>
        </w:rPr>
        <w:tab/>
        <w:t xml:space="preserve">any person entitled to exercise voting rights attached to securities issued by the target </w:t>
      </w:r>
      <w:r w:rsidR="00FA4518">
        <w:rPr>
          <w:rFonts w:eastAsia="Arial"/>
        </w:rPr>
        <w:t xml:space="preserve"> entity</w:t>
      </w:r>
      <w:r w:rsidRPr="00E32DA0">
        <w:rPr>
          <w:rStyle w:val="FootnoteReference"/>
          <w:rFonts w:cs="Arial"/>
        </w:rPr>
        <w:footnoteReference w:id="6"/>
      </w:r>
      <w:r w:rsidRPr="00E32DA0">
        <w:t>;</w:t>
      </w:r>
    </w:p>
    <w:p w14:paraId="304ED986" w14:textId="48AA35C7" w:rsidR="00DA68DB" w:rsidRPr="00E32DA0" w:rsidRDefault="00DA68DB" w:rsidP="00C32926">
      <w:pPr>
        <w:spacing w:before="120" w:after="0"/>
        <w:ind w:left="1701" w:hanging="425"/>
        <w:jc w:val="both"/>
        <w:rPr>
          <w:rFonts w:cs="Arial"/>
        </w:rPr>
      </w:pPr>
      <w:r w:rsidRPr="00E32DA0">
        <w:rPr>
          <w:rFonts w:eastAsia="Arial"/>
        </w:rPr>
        <w:t>(c)</w:t>
      </w:r>
      <w:r w:rsidRPr="00E32DA0">
        <w:rPr>
          <w:rFonts w:eastAsia="Arial"/>
        </w:rPr>
        <w:tab/>
        <w:t xml:space="preserve">any member of the board of directors or similar body, or of the senior management of the target </w:t>
      </w:r>
      <w:r w:rsidR="00FA4518">
        <w:rPr>
          <w:rFonts w:eastAsia="Arial"/>
        </w:rPr>
        <w:t xml:space="preserve"> entity</w:t>
      </w:r>
      <w:r w:rsidRPr="00E32DA0">
        <w:rPr>
          <w:rFonts w:eastAsia="Arial"/>
        </w:rPr>
        <w:t>;</w:t>
      </w:r>
    </w:p>
    <w:p w14:paraId="304ED987" w14:textId="44DDF8F8" w:rsidR="00DA68DB" w:rsidRPr="00E32DA0" w:rsidRDefault="00DA68DB" w:rsidP="00C32926">
      <w:pPr>
        <w:spacing w:before="120" w:after="0"/>
        <w:ind w:left="1701" w:hanging="425"/>
        <w:jc w:val="both"/>
        <w:rPr>
          <w:rFonts w:cs="Arial"/>
        </w:rPr>
      </w:pPr>
      <w:r w:rsidRPr="00E32DA0">
        <w:rPr>
          <w:rFonts w:eastAsia="Arial"/>
        </w:rPr>
        <w:t>(d)</w:t>
      </w:r>
      <w:r w:rsidRPr="00E32DA0">
        <w:rPr>
          <w:rFonts w:eastAsia="Arial"/>
        </w:rPr>
        <w:tab/>
        <w:t xml:space="preserve">the target </w:t>
      </w:r>
      <w:r w:rsidR="006F2704">
        <w:rPr>
          <w:rFonts w:eastAsia="Arial"/>
        </w:rPr>
        <w:t xml:space="preserve"> entity</w:t>
      </w:r>
      <w:r w:rsidR="006F2704" w:rsidRPr="00E32DA0">
        <w:rPr>
          <w:rFonts w:eastAsia="Arial"/>
        </w:rPr>
        <w:t xml:space="preserve"> </w:t>
      </w:r>
      <w:r w:rsidRPr="00E32DA0">
        <w:rPr>
          <w:rFonts w:eastAsia="Arial"/>
        </w:rPr>
        <w:t>itself and the group it is part of;</w:t>
      </w:r>
    </w:p>
    <w:p w14:paraId="304ED988" w14:textId="12A52E98" w:rsidR="00DA68DB" w:rsidRPr="00E32DA0" w:rsidRDefault="00DA68DB" w:rsidP="00C32926">
      <w:pPr>
        <w:spacing w:before="120" w:after="0"/>
        <w:ind w:left="1276"/>
        <w:jc w:val="both"/>
        <w:rPr>
          <w:rFonts w:cs="Arial"/>
        </w:rPr>
      </w:pPr>
      <w:r w:rsidRPr="00E32DA0">
        <w:rPr>
          <w:rFonts w:eastAsia="Arial"/>
        </w:rPr>
        <w:t xml:space="preserve">and/or a description of any other interests or activities of the proposed acquirer that may be in conflict with the target </w:t>
      </w:r>
      <w:r w:rsidR="00FA4518">
        <w:rPr>
          <w:rFonts w:eastAsia="Arial"/>
        </w:rPr>
        <w:t xml:space="preserve"> entity</w:t>
      </w:r>
      <w:r w:rsidRPr="00E32DA0">
        <w:rPr>
          <w:rFonts w:eastAsia="Arial"/>
        </w:rPr>
        <w:t xml:space="preserve"> and possible solutions to those conflicts of interest; </w:t>
      </w:r>
    </w:p>
    <w:p w14:paraId="304ED989" w14:textId="77777777" w:rsidR="00DA68DB" w:rsidRPr="00E32DA0" w:rsidRDefault="00DA68DB" w:rsidP="00C32926">
      <w:pPr>
        <w:spacing w:before="120" w:after="0"/>
        <w:ind w:left="1276" w:hanging="709"/>
        <w:jc w:val="both"/>
        <w:rPr>
          <w:rFonts w:cs="Arial"/>
        </w:rPr>
      </w:pPr>
      <w:r w:rsidRPr="00E32DA0">
        <w:rPr>
          <w:rFonts w:eastAsia="Arial"/>
        </w:rPr>
        <w:t>(3.1.8)</w:t>
      </w:r>
      <w:r w:rsidRPr="00E32DA0">
        <w:rPr>
          <w:rFonts w:eastAsia="Arial"/>
        </w:rPr>
        <w:tab/>
        <w:t>a solemn declaration worded in the same way as the template enclosed in Part III, Paragraph 2, of this form, and relating to all information referred to under paragraphs (3.1.1) to (3.1.7) above.</w:t>
      </w:r>
    </w:p>
    <w:p w14:paraId="304ED98A" w14:textId="65F9314B" w:rsidR="00DA68DB" w:rsidRPr="00E32DA0" w:rsidRDefault="00DA68DB" w:rsidP="00C32926">
      <w:pPr>
        <w:spacing w:before="120" w:after="0"/>
        <w:ind w:left="567"/>
        <w:jc w:val="both"/>
        <w:rPr>
          <w:rFonts w:cs="Arial"/>
        </w:rPr>
      </w:pPr>
      <w:r w:rsidRPr="00E32DA0">
        <w:rPr>
          <w:rFonts w:eastAsia="Arial"/>
          <w:u w:val="single"/>
        </w:rPr>
        <w:t>The proposed acquirer solemnly declares</w:t>
      </w:r>
      <w:r w:rsidRPr="00E32DA0">
        <w:t xml:space="preserve"> </w:t>
      </w:r>
      <w:r w:rsidRPr="00E32DA0">
        <w:rPr>
          <w:rFonts w:eastAsia="Arial"/>
        </w:rPr>
        <w:t xml:space="preserve">to have read all </w:t>
      </w:r>
      <w:r w:rsidR="007A68A9">
        <w:rPr>
          <w:rFonts w:eastAsia="Arial"/>
        </w:rPr>
        <w:t>supplementary</w:t>
      </w:r>
      <w:r w:rsidRPr="00E32DA0">
        <w:rPr>
          <w:rFonts w:eastAsia="Arial"/>
        </w:rPr>
        <w:t xml:space="preserve"> individual statements and their annexes, and solemnly declares that it does not hold any additional information about these statements or annexes which should be brought to the attention of the </w:t>
      </w:r>
      <w:r w:rsidR="00D013A0">
        <w:rPr>
          <w:rFonts w:eastAsia="Arial"/>
        </w:rPr>
        <w:t>FSMA</w:t>
      </w:r>
      <w:r w:rsidRPr="00E32DA0">
        <w:rPr>
          <w:rFonts w:eastAsia="Arial"/>
        </w:rPr>
        <w:t xml:space="preserve">, so that the </w:t>
      </w:r>
      <w:r w:rsidR="00D013A0">
        <w:rPr>
          <w:rFonts w:eastAsia="Arial"/>
        </w:rPr>
        <w:t>FSMA</w:t>
      </w:r>
      <w:r w:rsidRPr="00E32DA0">
        <w:rPr>
          <w:rFonts w:eastAsia="Arial"/>
        </w:rPr>
        <w:t xml:space="preserve"> can make a prudential assessment of the proposed acquisition with full knowledge of the facts:</w:t>
      </w:r>
    </w:p>
    <w:p w14:paraId="304ED98B" w14:textId="3291D986" w:rsidR="00DA68DB" w:rsidRPr="00E32DA0" w:rsidRDefault="00DA68DB" w:rsidP="00C32926">
      <w:pPr>
        <w:spacing w:before="120" w:after="0"/>
        <w:ind w:left="993" w:hanging="426"/>
        <w:jc w:val="both"/>
        <w:rPr>
          <w:rFonts w:cs="Arial"/>
        </w:rPr>
      </w:pPr>
      <w:r w:rsidRPr="00E32DA0">
        <w:rPr>
          <w:rFonts w:eastAsia="Arial"/>
          <w:b/>
        </w:rPr>
        <w:t>O</w:t>
      </w:r>
      <w:r w:rsidR="00FE292E">
        <w:rPr>
          <w:rFonts w:eastAsia="Arial"/>
        </w:rPr>
        <w:t xml:space="preserve"> </w:t>
      </w:r>
      <w:r w:rsidR="00FE292E">
        <w:rPr>
          <w:rFonts w:eastAsia="Arial"/>
        </w:rPr>
        <w:tab/>
        <w:t>Yes</w:t>
      </w:r>
    </w:p>
    <w:p w14:paraId="304ED98C" w14:textId="364513BD" w:rsidR="00DA68DB" w:rsidRPr="00E32DA0" w:rsidRDefault="00DA68DB" w:rsidP="008109EA">
      <w:pPr>
        <w:spacing w:after="0"/>
        <w:ind w:left="992" w:hanging="425"/>
        <w:jc w:val="both"/>
        <w:rPr>
          <w:rFonts w:cs="Arial"/>
        </w:rPr>
      </w:pPr>
      <w:r w:rsidRPr="00E32DA0">
        <w:rPr>
          <w:rFonts w:eastAsia="Arial"/>
          <w:b/>
        </w:rPr>
        <w:t>O</w:t>
      </w:r>
      <w:r w:rsidRPr="00E32DA0">
        <w:rPr>
          <w:rFonts w:eastAsia="Arial"/>
        </w:rPr>
        <w:t xml:space="preserve"> </w:t>
      </w:r>
      <w:r w:rsidRPr="00E32DA0">
        <w:rPr>
          <w:rFonts w:eastAsia="Arial"/>
        </w:rPr>
        <w:tab/>
        <w:t>No: the relevant information is provi</w:t>
      </w:r>
      <w:r w:rsidR="00FE292E">
        <w:rPr>
          <w:rFonts w:eastAsia="Arial"/>
        </w:rPr>
        <w:t>ded in Annex no. … to this form</w:t>
      </w:r>
    </w:p>
    <w:p w14:paraId="5E109489" w14:textId="77777777" w:rsidR="008109EA" w:rsidRDefault="008109EA">
      <w:pPr>
        <w:spacing w:after="200" w:line="276" w:lineRule="auto"/>
        <w:rPr>
          <w:rFonts w:eastAsia="Arial"/>
        </w:rPr>
      </w:pPr>
      <w:r>
        <w:rPr>
          <w:rFonts w:eastAsia="Arial"/>
        </w:rPr>
        <w:br w:type="page"/>
      </w:r>
    </w:p>
    <w:p w14:paraId="304ED98D" w14:textId="2E250A80" w:rsidR="00DA68DB" w:rsidRPr="00E32DA0" w:rsidRDefault="00DA68DB" w:rsidP="00C32926">
      <w:pPr>
        <w:spacing w:before="120" w:after="0"/>
        <w:ind w:left="567" w:hanging="567"/>
        <w:jc w:val="both"/>
        <w:rPr>
          <w:rFonts w:cs="Arial"/>
        </w:rPr>
      </w:pPr>
      <w:r w:rsidRPr="00E32DA0">
        <w:rPr>
          <w:rFonts w:eastAsia="Arial"/>
        </w:rPr>
        <w:lastRenderedPageBreak/>
        <w:t>(3.2)</w:t>
      </w:r>
      <w:r w:rsidRPr="00E32DA0">
        <w:rPr>
          <w:rFonts w:eastAsia="Arial"/>
        </w:rPr>
        <w:tab/>
      </w:r>
      <w:r w:rsidRPr="00E32DA0">
        <w:rPr>
          <w:rFonts w:eastAsia="Arial"/>
          <w:u w:val="single"/>
        </w:rPr>
        <w:t>The proposed acquirer solemnly declares that</w:t>
      </w:r>
      <w:r w:rsidRPr="00E32DA0">
        <w:rPr>
          <w:rFonts w:eastAsia="Arial"/>
        </w:rPr>
        <w:t>:</w:t>
      </w:r>
    </w:p>
    <w:p w14:paraId="304ED98E" w14:textId="23E4ED4E" w:rsidR="00DA68DB" w:rsidRPr="00E32DA0" w:rsidRDefault="00DA68DB" w:rsidP="00C32926">
      <w:pPr>
        <w:spacing w:before="120" w:after="0"/>
        <w:ind w:left="993" w:hanging="426"/>
        <w:jc w:val="both"/>
        <w:rPr>
          <w:rFonts w:cs="Arial"/>
        </w:rPr>
      </w:pPr>
      <w:r w:rsidRPr="00E32DA0">
        <w:rPr>
          <w:rFonts w:eastAsia="Arial"/>
        </w:rPr>
        <w:t>(a)</w:t>
      </w:r>
      <w:r w:rsidRPr="00E32DA0">
        <w:rPr>
          <w:rFonts w:eastAsia="Arial"/>
        </w:rPr>
        <w:tab/>
        <w:t xml:space="preserve">neither the proposed acquirer nor any undertaking managed or controlled by it currently or in the past has ever </w:t>
      </w:r>
      <w:r w:rsidR="00D900B9">
        <w:rPr>
          <w:rFonts w:eastAsia="Arial"/>
        </w:rPr>
        <w:t>received</w:t>
      </w:r>
      <w:r w:rsidRPr="00E32DA0">
        <w:rPr>
          <w:rFonts w:eastAsia="Arial"/>
        </w:rPr>
        <w:t xml:space="preserve"> a conviction for a criminal offence which may influence the prudential assessment of the proposed acquirer's reputation by the </w:t>
      </w:r>
      <w:r w:rsidR="00D013A0">
        <w:rPr>
          <w:rFonts w:eastAsia="Arial"/>
        </w:rPr>
        <w:t>FSMA</w:t>
      </w:r>
      <w:r w:rsidRPr="00E32DA0">
        <w:rPr>
          <w:rFonts w:eastAsia="Arial"/>
        </w:rPr>
        <w:t xml:space="preserve">: </w:t>
      </w:r>
    </w:p>
    <w:p w14:paraId="304ED98F" w14:textId="67C092A5" w:rsidR="00DA68DB" w:rsidRPr="00E32DA0" w:rsidRDefault="00DA68DB" w:rsidP="00C32926">
      <w:pPr>
        <w:spacing w:before="120" w:after="0"/>
        <w:ind w:left="1276" w:hanging="283"/>
        <w:jc w:val="both"/>
        <w:rPr>
          <w:rFonts w:cs="Arial"/>
        </w:rPr>
      </w:pPr>
      <w:r w:rsidRPr="00E32DA0">
        <w:rPr>
          <w:rFonts w:eastAsia="Arial"/>
          <w:b/>
        </w:rPr>
        <w:t>O</w:t>
      </w:r>
      <w:r w:rsidR="008109EA">
        <w:rPr>
          <w:rFonts w:eastAsia="Arial"/>
        </w:rPr>
        <w:t xml:space="preserve"> </w:t>
      </w:r>
      <w:r w:rsidR="008109EA">
        <w:rPr>
          <w:rFonts w:eastAsia="Arial"/>
        </w:rPr>
        <w:tab/>
        <w:t>Yes</w:t>
      </w:r>
    </w:p>
    <w:p w14:paraId="304ED990" w14:textId="2398FB9A" w:rsidR="00DA68DB" w:rsidRPr="00E32DA0" w:rsidRDefault="00DA68DB" w:rsidP="008109EA">
      <w:pPr>
        <w:spacing w:after="0"/>
        <w:ind w:left="1276" w:hanging="284"/>
        <w:jc w:val="both"/>
        <w:rPr>
          <w:rFonts w:cs="Arial"/>
        </w:rPr>
      </w:pPr>
      <w:r w:rsidRPr="00E32DA0">
        <w:rPr>
          <w:rFonts w:eastAsia="Arial"/>
          <w:b/>
        </w:rPr>
        <w:t>O</w:t>
      </w:r>
      <w:r w:rsidRPr="00E32DA0">
        <w:rPr>
          <w:rFonts w:eastAsia="Arial"/>
        </w:rPr>
        <w:t xml:space="preserve"> </w:t>
      </w:r>
      <w:r w:rsidRPr="00E32DA0">
        <w:rPr>
          <w:rFonts w:eastAsia="Arial"/>
        </w:rPr>
        <w:tab/>
        <w:t xml:space="preserve">No: the relevant information is provided in Annex no. … to this </w:t>
      </w:r>
      <w:r w:rsidR="008109EA">
        <w:rPr>
          <w:rFonts w:eastAsia="Arial"/>
        </w:rPr>
        <w:t>form</w:t>
      </w:r>
    </w:p>
    <w:p w14:paraId="304ED991" w14:textId="77777777" w:rsidR="00DA68DB" w:rsidRPr="00E32DA0" w:rsidRDefault="00DA68DB" w:rsidP="00C32926">
      <w:pPr>
        <w:spacing w:before="120" w:after="0"/>
        <w:ind w:left="993" w:hanging="426"/>
        <w:jc w:val="both"/>
        <w:rPr>
          <w:rFonts w:cs="Arial"/>
        </w:rPr>
      </w:pPr>
      <w:r w:rsidRPr="00E32DA0">
        <w:rPr>
          <w:rFonts w:eastAsia="Arial"/>
        </w:rPr>
        <w:t>(b)</w:t>
      </w:r>
      <w:r w:rsidRPr="00E32DA0">
        <w:rPr>
          <w:rFonts w:eastAsia="Arial"/>
        </w:rPr>
        <w:tab/>
        <w:t xml:space="preserve">neither the proposed acquirer nor any undertaking managed or controlled by it currently or in the past is currently the object of criminal investigations or proceedings which may influence the prudential assessment of the proposed acquirer's reputation by the </w:t>
      </w:r>
      <w:r w:rsidR="00D013A0">
        <w:rPr>
          <w:rFonts w:eastAsia="Arial"/>
        </w:rPr>
        <w:t>FSMA</w:t>
      </w:r>
      <w:r w:rsidRPr="00E32DA0">
        <w:rPr>
          <w:rFonts w:eastAsia="Arial"/>
        </w:rPr>
        <w:t xml:space="preserve">: </w:t>
      </w:r>
    </w:p>
    <w:p w14:paraId="304ED992" w14:textId="564E76BC" w:rsidR="00DA68DB" w:rsidRPr="00E32DA0" w:rsidRDefault="00DA68DB" w:rsidP="00C32926">
      <w:pPr>
        <w:spacing w:before="120" w:after="0"/>
        <w:ind w:left="1276" w:hanging="283"/>
        <w:jc w:val="both"/>
        <w:rPr>
          <w:rFonts w:cs="Arial"/>
        </w:rPr>
      </w:pPr>
      <w:r w:rsidRPr="00E32DA0">
        <w:rPr>
          <w:rFonts w:eastAsia="Arial"/>
          <w:b/>
        </w:rPr>
        <w:t>O</w:t>
      </w:r>
      <w:r w:rsidR="008109EA">
        <w:rPr>
          <w:rFonts w:eastAsia="Arial"/>
        </w:rPr>
        <w:t xml:space="preserve"> </w:t>
      </w:r>
      <w:r w:rsidR="008109EA">
        <w:rPr>
          <w:rFonts w:eastAsia="Arial"/>
        </w:rPr>
        <w:tab/>
        <w:t>Yes</w:t>
      </w:r>
    </w:p>
    <w:p w14:paraId="304ED993" w14:textId="0A1E7AE9" w:rsidR="00DA68DB" w:rsidRPr="00E32DA0" w:rsidRDefault="00DA68DB" w:rsidP="008109EA">
      <w:pPr>
        <w:spacing w:after="0"/>
        <w:ind w:left="1276" w:hanging="284"/>
        <w:jc w:val="both"/>
        <w:rPr>
          <w:rFonts w:cs="Arial"/>
        </w:rPr>
      </w:pPr>
      <w:r w:rsidRPr="00E32DA0">
        <w:rPr>
          <w:rFonts w:eastAsia="Arial"/>
          <w:b/>
        </w:rPr>
        <w:t>O</w:t>
      </w:r>
      <w:r w:rsidRPr="00E32DA0">
        <w:rPr>
          <w:rFonts w:eastAsia="Arial"/>
        </w:rPr>
        <w:t xml:space="preserve"> </w:t>
      </w:r>
      <w:r w:rsidRPr="00E32DA0">
        <w:rPr>
          <w:rFonts w:eastAsia="Arial"/>
        </w:rPr>
        <w:tab/>
        <w:t>No: the relevant information is provi</w:t>
      </w:r>
      <w:r w:rsidR="008109EA">
        <w:rPr>
          <w:rFonts w:eastAsia="Arial"/>
        </w:rPr>
        <w:t>ded in Annex no. … to this form</w:t>
      </w:r>
    </w:p>
    <w:p w14:paraId="304ED994" w14:textId="207081C2" w:rsidR="00DA68DB" w:rsidRPr="00E32DA0" w:rsidRDefault="00DA68DB" w:rsidP="00C32926">
      <w:pPr>
        <w:spacing w:before="120" w:after="0"/>
        <w:ind w:left="993" w:hanging="426"/>
        <w:jc w:val="both"/>
        <w:rPr>
          <w:rFonts w:cs="Arial"/>
        </w:rPr>
      </w:pPr>
      <w:r w:rsidRPr="00E32DA0">
        <w:rPr>
          <w:rFonts w:eastAsia="Arial"/>
        </w:rPr>
        <w:t>(c)</w:t>
      </w:r>
      <w:r w:rsidRPr="00E32DA0">
        <w:rPr>
          <w:rFonts w:eastAsia="Arial"/>
        </w:rPr>
        <w:tab/>
        <w:t xml:space="preserve">neither the proposed acquirer nor any undertaking managed or controlled by it currently or in the past is now or has ever been involved in relevant civil </w:t>
      </w:r>
      <w:r w:rsidR="00260B27">
        <w:rPr>
          <w:rFonts w:eastAsia="Arial"/>
        </w:rPr>
        <w:t>or</w:t>
      </w:r>
      <w:r w:rsidRPr="00E32DA0">
        <w:rPr>
          <w:rFonts w:eastAsia="Arial"/>
        </w:rPr>
        <w:t xml:space="preserve"> administrative cases (including any bankruptcy, insolvency or similar procedures) of which the </w:t>
      </w:r>
      <w:r w:rsidR="00D013A0">
        <w:rPr>
          <w:rFonts w:eastAsia="Arial"/>
        </w:rPr>
        <w:t>FSMA</w:t>
      </w:r>
      <w:r w:rsidRPr="00E32DA0">
        <w:rPr>
          <w:rFonts w:eastAsia="Arial"/>
        </w:rPr>
        <w:t xml:space="preserve"> must be informed in order to assess the proposed acquirer's reputation: </w:t>
      </w:r>
    </w:p>
    <w:p w14:paraId="304ED995" w14:textId="3DEAFB32" w:rsidR="00DA68DB" w:rsidRPr="00E32DA0" w:rsidRDefault="00DA68DB" w:rsidP="00C32926">
      <w:pPr>
        <w:spacing w:before="120" w:after="0"/>
        <w:ind w:left="1276" w:hanging="283"/>
        <w:jc w:val="both"/>
        <w:rPr>
          <w:rFonts w:cs="Arial"/>
        </w:rPr>
      </w:pPr>
      <w:r w:rsidRPr="00E32DA0">
        <w:rPr>
          <w:rFonts w:eastAsia="Arial"/>
          <w:b/>
        </w:rPr>
        <w:t>O</w:t>
      </w:r>
      <w:r w:rsidR="008109EA">
        <w:rPr>
          <w:rFonts w:eastAsia="Arial"/>
        </w:rPr>
        <w:t xml:space="preserve"> </w:t>
      </w:r>
      <w:r w:rsidR="008109EA">
        <w:rPr>
          <w:rFonts w:eastAsia="Arial"/>
        </w:rPr>
        <w:tab/>
        <w:t>Yes</w:t>
      </w:r>
    </w:p>
    <w:p w14:paraId="304ED996" w14:textId="2F955F28" w:rsidR="00DA68DB" w:rsidRPr="00E32DA0" w:rsidRDefault="00DA68DB" w:rsidP="008109EA">
      <w:pPr>
        <w:spacing w:after="0"/>
        <w:ind w:left="1276" w:hanging="284"/>
        <w:jc w:val="both"/>
        <w:rPr>
          <w:rFonts w:cs="Arial"/>
        </w:rPr>
      </w:pPr>
      <w:r w:rsidRPr="00E32DA0">
        <w:rPr>
          <w:rFonts w:eastAsia="Arial"/>
          <w:b/>
        </w:rPr>
        <w:t>O</w:t>
      </w:r>
      <w:r w:rsidRPr="00E32DA0">
        <w:rPr>
          <w:rFonts w:eastAsia="Arial"/>
        </w:rPr>
        <w:t xml:space="preserve"> </w:t>
      </w:r>
      <w:r w:rsidRPr="00E32DA0">
        <w:rPr>
          <w:rFonts w:eastAsia="Arial"/>
        </w:rPr>
        <w:tab/>
        <w:t>No: the relevant information is provided in Annex no. … to this</w:t>
      </w:r>
      <w:r w:rsidR="008109EA">
        <w:rPr>
          <w:rFonts w:eastAsia="Arial"/>
        </w:rPr>
        <w:t xml:space="preserve"> form</w:t>
      </w:r>
    </w:p>
    <w:p w14:paraId="304ED997" w14:textId="77777777" w:rsidR="00DA68DB" w:rsidRPr="00E32DA0" w:rsidRDefault="00DA68DB" w:rsidP="00C32926">
      <w:pPr>
        <w:spacing w:before="120" w:after="0"/>
        <w:ind w:left="993" w:hanging="426"/>
        <w:jc w:val="both"/>
        <w:rPr>
          <w:rFonts w:cs="Arial"/>
        </w:rPr>
      </w:pPr>
      <w:r w:rsidRPr="00E32DA0">
        <w:rPr>
          <w:rFonts w:eastAsia="Arial"/>
        </w:rPr>
        <w:t>(d)</w:t>
      </w:r>
      <w:r w:rsidRPr="00E32DA0">
        <w:rPr>
          <w:rFonts w:eastAsia="Arial"/>
        </w:rPr>
        <w:tab/>
        <w:t xml:space="preserve">neither the proposed acquirer nor any undertaking managed or controlled by it currently or in the past is now or has ever been the object of disciplinary actions (including any disqualification as a company director or similar procedures): </w:t>
      </w:r>
    </w:p>
    <w:p w14:paraId="304ED998" w14:textId="450A00CE" w:rsidR="00DA68DB" w:rsidRPr="00E32DA0" w:rsidRDefault="00DA68DB" w:rsidP="00C32926">
      <w:pPr>
        <w:spacing w:before="120" w:after="0"/>
        <w:ind w:left="1276" w:hanging="283"/>
        <w:jc w:val="both"/>
        <w:rPr>
          <w:rFonts w:cs="Arial"/>
        </w:rPr>
      </w:pPr>
      <w:r w:rsidRPr="00E32DA0">
        <w:rPr>
          <w:rFonts w:eastAsia="Arial"/>
          <w:b/>
        </w:rPr>
        <w:t>O</w:t>
      </w:r>
      <w:r w:rsidRPr="00E32DA0">
        <w:rPr>
          <w:rFonts w:eastAsia="Arial"/>
        </w:rPr>
        <w:t xml:space="preserve"> </w:t>
      </w:r>
      <w:r w:rsidRPr="00E32DA0">
        <w:rPr>
          <w:rFonts w:eastAsia="Arial"/>
        </w:rPr>
        <w:tab/>
        <w:t>Y</w:t>
      </w:r>
      <w:r w:rsidR="008109EA">
        <w:rPr>
          <w:rFonts w:eastAsia="Arial"/>
        </w:rPr>
        <w:t>es</w:t>
      </w:r>
    </w:p>
    <w:p w14:paraId="304ED999" w14:textId="2F7DFCD2" w:rsidR="00DA68DB" w:rsidRPr="00E32DA0" w:rsidRDefault="00DA68DB" w:rsidP="008109EA">
      <w:pPr>
        <w:spacing w:after="0"/>
        <w:ind w:left="1276" w:hanging="284"/>
        <w:jc w:val="both"/>
        <w:rPr>
          <w:rFonts w:cs="Arial"/>
        </w:rPr>
      </w:pPr>
      <w:r w:rsidRPr="00E32DA0">
        <w:rPr>
          <w:rFonts w:eastAsia="Arial"/>
          <w:b/>
        </w:rPr>
        <w:t>O</w:t>
      </w:r>
      <w:r w:rsidRPr="00E32DA0">
        <w:rPr>
          <w:rFonts w:eastAsia="Arial"/>
        </w:rPr>
        <w:t xml:space="preserve"> </w:t>
      </w:r>
      <w:r w:rsidRPr="00E32DA0">
        <w:rPr>
          <w:rFonts w:eastAsia="Arial"/>
        </w:rPr>
        <w:tab/>
        <w:t>No: the relevant information is provi</w:t>
      </w:r>
      <w:r w:rsidR="008109EA">
        <w:rPr>
          <w:rFonts w:eastAsia="Arial"/>
        </w:rPr>
        <w:t>ded in Annex no. … to this form</w:t>
      </w:r>
    </w:p>
    <w:p w14:paraId="304ED99A" w14:textId="77777777" w:rsidR="00DA68DB" w:rsidRPr="00E32DA0" w:rsidRDefault="00DA68DB" w:rsidP="00C32926">
      <w:pPr>
        <w:spacing w:before="120" w:after="0"/>
        <w:ind w:left="993" w:hanging="426"/>
        <w:jc w:val="both"/>
        <w:rPr>
          <w:rFonts w:cs="Arial"/>
        </w:rPr>
      </w:pPr>
      <w:r w:rsidRPr="00E32DA0">
        <w:rPr>
          <w:rFonts w:eastAsia="Arial"/>
        </w:rPr>
        <w:t>(e)</w:t>
      </w:r>
      <w:r w:rsidRPr="00E32DA0">
        <w:rPr>
          <w:rFonts w:eastAsia="Arial"/>
        </w:rPr>
        <w:tab/>
        <w:t xml:space="preserve">neither the proposed acquirer nor any undertaking managed or controlled by it currently or in the past is now or has ever been the object of investigations, enforcement proceedings or sanctions by a supervisory authority: </w:t>
      </w:r>
    </w:p>
    <w:p w14:paraId="304ED99B" w14:textId="23BC99F8" w:rsidR="00DA68DB" w:rsidRPr="00E32DA0" w:rsidRDefault="00DA68DB" w:rsidP="00C32926">
      <w:pPr>
        <w:spacing w:before="120" w:after="0"/>
        <w:ind w:left="1276" w:hanging="283"/>
        <w:jc w:val="both"/>
        <w:rPr>
          <w:rFonts w:cs="Arial"/>
        </w:rPr>
      </w:pPr>
      <w:r w:rsidRPr="00E32DA0">
        <w:rPr>
          <w:rFonts w:eastAsia="Arial"/>
          <w:b/>
        </w:rPr>
        <w:t>O</w:t>
      </w:r>
      <w:r w:rsidR="008109EA">
        <w:rPr>
          <w:rFonts w:eastAsia="Arial"/>
        </w:rPr>
        <w:t xml:space="preserve"> </w:t>
      </w:r>
      <w:r w:rsidR="008109EA">
        <w:rPr>
          <w:rFonts w:eastAsia="Arial"/>
        </w:rPr>
        <w:tab/>
        <w:t>Yes</w:t>
      </w:r>
    </w:p>
    <w:p w14:paraId="304ED99C" w14:textId="1A214D82" w:rsidR="00DA68DB" w:rsidRPr="00E32DA0" w:rsidRDefault="00DA68DB" w:rsidP="008109EA">
      <w:pPr>
        <w:spacing w:after="0"/>
        <w:ind w:left="1276" w:hanging="284"/>
        <w:jc w:val="both"/>
        <w:rPr>
          <w:rFonts w:cs="Arial"/>
        </w:rPr>
      </w:pPr>
      <w:r w:rsidRPr="00E32DA0">
        <w:rPr>
          <w:rFonts w:eastAsia="Arial"/>
          <w:b/>
        </w:rPr>
        <w:t>O</w:t>
      </w:r>
      <w:r w:rsidRPr="00E32DA0">
        <w:rPr>
          <w:rFonts w:eastAsia="Arial"/>
        </w:rPr>
        <w:t xml:space="preserve"> </w:t>
      </w:r>
      <w:r w:rsidRPr="00E32DA0">
        <w:rPr>
          <w:rFonts w:eastAsia="Arial"/>
        </w:rPr>
        <w:tab/>
        <w:t>No: the relevant information is provi</w:t>
      </w:r>
      <w:r w:rsidR="008109EA">
        <w:rPr>
          <w:rFonts w:eastAsia="Arial"/>
        </w:rPr>
        <w:t>ded in Annex no. … to this form</w:t>
      </w:r>
    </w:p>
    <w:p w14:paraId="304ED99D" w14:textId="77777777" w:rsidR="00DA68DB" w:rsidRPr="00E32DA0" w:rsidRDefault="00DA68DB" w:rsidP="00C32926">
      <w:pPr>
        <w:spacing w:before="120" w:after="0"/>
        <w:ind w:left="993" w:hanging="426"/>
        <w:jc w:val="both"/>
        <w:rPr>
          <w:rFonts w:cs="Arial"/>
        </w:rPr>
      </w:pPr>
      <w:r w:rsidRPr="00E32DA0">
        <w:rPr>
          <w:rFonts w:eastAsia="Arial"/>
        </w:rPr>
        <w:t>(f)</w:t>
      </w:r>
      <w:r w:rsidRPr="00E32DA0">
        <w:rPr>
          <w:rFonts w:eastAsia="Arial"/>
        </w:rPr>
        <w:tab/>
        <w:t>neither the proposed acquirer nor any undertaking managed or controlled by it currently or in the past have ever been refused registration, authorisation, membership or licence to carry out a trade, business or profession; has ever seen its registration, authorisation, membership or licence withdrawn, revoked or terminated; or has ever been the object of an expulsion by a regulatory or government body: </w:t>
      </w:r>
    </w:p>
    <w:p w14:paraId="304ED99E" w14:textId="103D0CE2" w:rsidR="00DA68DB" w:rsidRPr="00E32DA0" w:rsidRDefault="00DA68DB" w:rsidP="00C32926">
      <w:pPr>
        <w:spacing w:before="120" w:after="0"/>
        <w:ind w:left="1276" w:hanging="283"/>
        <w:jc w:val="both"/>
        <w:rPr>
          <w:rFonts w:cs="Arial"/>
        </w:rPr>
      </w:pPr>
      <w:r w:rsidRPr="00E32DA0">
        <w:rPr>
          <w:rFonts w:eastAsia="Arial"/>
          <w:b/>
        </w:rPr>
        <w:t>O</w:t>
      </w:r>
      <w:r w:rsidR="008109EA">
        <w:rPr>
          <w:rFonts w:eastAsia="Arial"/>
        </w:rPr>
        <w:t xml:space="preserve"> </w:t>
      </w:r>
      <w:r w:rsidR="008109EA">
        <w:rPr>
          <w:rFonts w:eastAsia="Arial"/>
        </w:rPr>
        <w:tab/>
        <w:t>Yes</w:t>
      </w:r>
    </w:p>
    <w:p w14:paraId="304ED99F" w14:textId="68F283A0" w:rsidR="00DA68DB" w:rsidRPr="00E32DA0" w:rsidRDefault="00DA68DB" w:rsidP="008109EA">
      <w:pPr>
        <w:spacing w:after="0"/>
        <w:ind w:left="1276" w:hanging="284"/>
        <w:jc w:val="both"/>
        <w:rPr>
          <w:rFonts w:cs="Arial"/>
        </w:rPr>
      </w:pPr>
      <w:r w:rsidRPr="00E32DA0">
        <w:rPr>
          <w:rFonts w:eastAsia="Arial"/>
          <w:b/>
        </w:rPr>
        <w:t>O</w:t>
      </w:r>
      <w:r w:rsidRPr="00E32DA0">
        <w:rPr>
          <w:rFonts w:eastAsia="Arial"/>
        </w:rPr>
        <w:t xml:space="preserve"> </w:t>
      </w:r>
      <w:r w:rsidRPr="00E32DA0">
        <w:rPr>
          <w:rFonts w:eastAsia="Arial"/>
        </w:rPr>
        <w:tab/>
        <w:t>No: the relevant information is provi</w:t>
      </w:r>
      <w:r w:rsidR="008109EA">
        <w:rPr>
          <w:rFonts w:eastAsia="Arial"/>
        </w:rPr>
        <w:t>ded in Annex no. … to this form</w:t>
      </w:r>
    </w:p>
    <w:p w14:paraId="629E4694" w14:textId="77777777" w:rsidR="008109EA" w:rsidRDefault="008109EA">
      <w:pPr>
        <w:spacing w:after="200" w:line="276" w:lineRule="auto"/>
        <w:rPr>
          <w:rFonts w:eastAsia="Arial"/>
        </w:rPr>
      </w:pPr>
      <w:r>
        <w:rPr>
          <w:rFonts w:eastAsia="Arial"/>
        </w:rPr>
        <w:br w:type="page"/>
      </w:r>
    </w:p>
    <w:p w14:paraId="304ED9A0" w14:textId="42F8ECB9" w:rsidR="00DA68DB" w:rsidRPr="00E32DA0" w:rsidRDefault="00DA68DB" w:rsidP="00C32926">
      <w:pPr>
        <w:spacing w:before="120" w:after="0"/>
        <w:ind w:left="567" w:hanging="567"/>
        <w:jc w:val="both"/>
        <w:rPr>
          <w:rFonts w:cs="Arial"/>
        </w:rPr>
      </w:pPr>
      <w:r w:rsidRPr="00E32DA0">
        <w:rPr>
          <w:rFonts w:eastAsia="Arial"/>
        </w:rPr>
        <w:lastRenderedPageBreak/>
        <w:t>(3.3)</w:t>
      </w:r>
      <w:r w:rsidRPr="00E32DA0">
        <w:rPr>
          <w:rFonts w:eastAsia="Arial"/>
        </w:rPr>
        <w:tab/>
        <w:t xml:space="preserve">Has a supervisory authority of the financial sector, other than the </w:t>
      </w:r>
      <w:r w:rsidR="00D013A0">
        <w:rPr>
          <w:rFonts w:eastAsia="Arial"/>
        </w:rPr>
        <w:t>FSMA</w:t>
      </w:r>
      <w:r w:rsidRPr="00E32DA0">
        <w:rPr>
          <w:rFonts w:eastAsia="Arial"/>
        </w:rPr>
        <w:t xml:space="preserve">, already conducted an assessment of the proposed acquirer's reputation as an acquirer or as a person who directs the business of a financial institution? </w:t>
      </w:r>
    </w:p>
    <w:p w14:paraId="304ED9A1" w14:textId="42C4FBCB" w:rsidR="00DA68DB" w:rsidRPr="00E32DA0" w:rsidRDefault="00DA68DB" w:rsidP="00C32926">
      <w:pPr>
        <w:spacing w:before="120" w:after="0"/>
        <w:ind w:left="993" w:hanging="393"/>
        <w:jc w:val="both"/>
        <w:rPr>
          <w:rFonts w:cs="Arial"/>
        </w:rPr>
      </w:pPr>
      <w:r w:rsidRPr="00E32DA0">
        <w:rPr>
          <w:rFonts w:eastAsia="Arial"/>
          <w:b/>
        </w:rPr>
        <w:t>O</w:t>
      </w:r>
      <w:r w:rsidR="008109EA">
        <w:rPr>
          <w:rFonts w:eastAsia="Arial"/>
        </w:rPr>
        <w:t xml:space="preserve"> </w:t>
      </w:r>
      <w:r w:rsidR="008109EA">
        <w:rPr>
          <w:rFonts w:eastAsia="Arial"/>
        </w:rPr>
        <w:tab/>
        <w:t>No</w:t>
      </w:r>
    </w:p>
    <w:p w14:paraId="304ED9A2" w14:textId="77777777" w:rsidR="00DA68DB" w:rsidRPr="00E32DA0" w:rsidRDefault="00DA68DB" w:rsidP="008109EA">
      <w:pPr>
        <w:spacing w:after="0"/>
        <w:ind w:left="992" w:hanging="391"/>
        <w:jc w:val="both"/>
        <w:rPr>
          <w:rFonts w:cs="Arial"/>
        </w:rPr>
      </w:pPr>
      <w:r w:rsidRPr="00E32DA0">
        <w:rPr>
          <w:rFonts w:eastAsia="Arial"/>
          <w:b/>
        </w:rPr>
        <w:t>O</w:t>
      </w:r>
      <w:r w:rsidRPr="00E32DA0">
        <w:rPr>
          <w:rFonts w:eastAsia="Arial"/>
        </w:rPr>
        <w:t xml:space="preserve"> </w:t>
      </w:r>
      <w:r w:rsidRPr="00E32DA0">
        <w:rPr>
          <w:rFonts w:eastAsia="Arial"/>
        </w:rPr>
        <w:tab/>
        <w:t xml:space="preserve">Yes: </w:t>
      </w:r>
    </w:p>
    <w:p w14:paraId="304ED9A3" w14:textId="77777777" w:rsidR="00DA68DB" w:rsidRPr="00075563" w:rsidRDefault="00DA68DB" w:rsidP="008109EA">
      <w:pPr>
        <w:numPr>
          <w:ilvl w:val="0"/>
          <w:numId w:val="4"/>
        </w:numPr>
        <w:tabs>
          <w:tab w:val="clear" w:pos="1440"/>
          <w:tab w:val="num" w:pos="1920"/>
          <w:tab w:val="left" w:pos="3969"/>
          <w:tab w:val="right" w:leader="dot" w:pos="9072"/>
        </w:tabs>
        <w:overflowPunct w:val="0"/>
        <w:autoSpaceDE w:val="0"/>
        <w:autoSpaceDN w:val="0"/>
        <w:adjustRightInd w:val="0"/>
        <w:spacing w:after="0" w:line="240" w:lineRule="atLeast"/>
        <w:ind w:left="1276" w:hanging="238"/>
        <w:textAlignment w:val="baseline"/>
        <w:outlineLvl w:val="8"/>
        <w:rPr>
          <w:rFonts w:cs="Arial"/>
        </w:rPr>
      </w:pPr>
      <w:r w:rsidRPr="00E32DA0">
        <w:rPr>
          <w:rFonts w:eastAsia="Arial"/>
        </w:rPr>
        <w:t>Name of the authority which conducted the assessment:</w:t>
      </w:r>
      <w:r w:rsidR="00075563">
        <w:rPr>
          <w:rFonts w:eastAsia="Arial"/>
        </w:rPr>
        <w:tab/>
      </w:r>
    </w:p>
    <w:p w14:paraId="304ED9A4" w14:textId="77777777" w:rsidR="00075563" w:rsidRDefault="00075563" w:rsidP="008109EA">
      <w:pPr>
        <w:tabs>
          <w:tab w:val="right" w:leader="dot" w:pos="9072"/>
        </w:tabs>
        <w:overflowPunct w:val="0"/>
        <w:autoSpaceDE w:val="0"/>
        <w:autoSpaceDN w:val="0"/>
        <w:adjustRightInd w:val="0"/>
        <w:spacing w:after="0" w:line="240" w:lineRule="atLeast"/>
        <w:ind w:left="1276"/>
        <w:textAlignment w:val="baseline"/>
        <w:outlineLvl w:val="8"/>
        <w:rPr>
          <w:rFonts w:eastAsia="Arial"/>
        </w:rPr>
      </w:pPr>
      <w:r>
        <w:rPr>
          <w:rFonts w:eastAsia="Arial"/>
        </w:rPr>
        <w:tab/>
      </w:r>
    </w:p>
    <w:p w14:paraId="304ED9A5" w14:textId="77777777" w:rsidR="00075563" w:rsidRDefault="00075563" w:rsidP="008109EA">
      <w:pPr>
        <w:tabs>
          <w:tab w:val="right" w:leader="dot" w:pos="9072"/>
        </w:tabs>
        <w:overflowPunct w:val="0"/>
        <w:autoSpaceDE w:val="0"/>
        <w:autoSpaceDN w:val="0"/>
        <w:adjustRightInd w:val="0"/>
        <w:spacing w:after="0" w:line="240" w:lineRule="atLeast"/>
        <w:ind w:left="1276"/>
        <w:textAlignment w:val="baseline"/>
        <w:outlineLvl w:val="8"/>
        <w:rPr>
          <w:rFonts w:eastAsia="Arial"/>
        </w:rPr>
      </w:pPr>
      <w:r>
        <w:rPr>
          <w:rFonts w:eastAsia="Arial"/>
        </w:rPr>
        <w:tab/>
      </w:r>
    </w:p>
    <w:p w14:paraId="304ED9A6" w14:textId="77777777" w:rsidR="00075563" w:rsidRPr="00E32DA0" w:rsidRDefault="00075563" w:rsidP="008109EA">
      <w:pPr>
        <w:tabs>
          <w:tab w:val="right" w:leader="dot" w:pos="9072"/>
        </w:tabs>
        <w:overflowPunct w:val="0"/>
        <w:autoSpaceDE w:val="0"/>
        <w:autoSpaceDN w:val="0"/>
        <w:adjustRightInd w:val="0"/>
        <w:spacing w:after="0" w:line="240" w:lineRule="atLeast"/>
        <w:ind w:left="1276"/>
        <w:textAlignment w:val="baseline"/>
        <w:outlineLvl w:val="8"/>
        <w:rPr>
          <w:rFonts w:cs="Arial"/>
        </w:rPr>
      </w:pPr>
      <w:r>
        <w:rPr>
          <w:rFonts w:cs="Arial"/>
        </w:rPr>
        <w:tab/>
      </w:r>
    </w:p>
    <w:p w14:paraId="304ED9A7" w14:textId="77777777" w:rsidR="00DA68DB" w:rsidRPr="00E32DA0" w:rsidRDefault="00DA68DB" w:rsidP="008109EA">
      <w:pPr>
        <w:numPr>
          <w:ilvl w:val="0"/>
          <w:numId w:val="4"/>
        </w:numPr>
        <w:tabs>
          <w:tab w:val="clear" w:pos="1440"/>
          <w:tab w:val="num" w:pos="1920"/>
          <w:tab w:val="right" w:leader="dot" w:pos="9072"/>
        </w:tabs>
        <w:spacing w:after="0" w:line="240" w:lineRule="auto"/>
        <w:ind w:left="1276" w:hanging="238"/>
        <w:jc w:val="both"/>
        <w:rPr>
          <w:rFonts w:cs="Arial"/>
        </w:rPr>
      </w:pPr>
      <w:r w:rsidRPr="00E32DA0">
        <w:rPr>
          <w:rFonts w:eastAsia="Arial"/>
        </w:rPr>
        <w:t>Date of this authority's decision:</w:t>
      </w:r>
      <w:r w:rsidR="00075563">
        <w:rPr>
          <w:rFonts w:eastAsia="Arial"/>
        </w:rPr>
        <w:tab/>
      </w:r>
    </w:p>
    <w:p w14:paraId="304ED9A8" w14:textId="1829F0B9" w:rsidR="00DA68DB" w:rsidRPr="00E32DA0" w:rsidRDefault="00DA68DB" w:rsidP="008109EA">
      <w:pPr>
        <w:numPr>
          <w:ilvl w:val="0"/>
          <w:numId w:val="4"/>
        </w:numPr>
        <w:tabs>
          <w:tab w:val="clear" w:pos="1440"/>
          <w:tab w:val="num" w:pos="1920"/>
          <w:tab w:val="right" w:leader="dot" w:pos="9072"/>
        </w:tabs>
        <w:spacing w:after="0" w:line="240" w:lineRule="auto"/>
        <w:ind w:left="1276" w:hanging="238"/>
        <w:jc w:val="both"/>
        <w:rPr>
          <w:rFonts w:cs="Arial"/>
        </w:rPr>
      </w:pPr>
      <w:r w:rsidRPr="00E32DA0">
        <w:rPr>
          <w:rFonts w:eastAsia="Arial"/>
        </w:rPr>
        <w:t>Evidence of the outcome of this assessment is provi</w:t>
      </w:r>
      <w:r w:rsidR="008109EA">
        <w:rPr>
          <w:rFonts w:eastAsia="Arial"/>
        </w:rPr>
        <w:t>ded in Annex no. … to this form</w:t>
      </w:r>
    </w:p>
    <w:p w14:paraId="304ED9A9" w14:textId="77777777" w:rsidR="00DA68DB" w:rsidRPr="00E32DA0" w:rsidRDefault="00DA68DB" w:rsidP="00C32926">
      <w:pPr>
        <w:spacing w:before="120" w:after="0"/>
        <w:ind w:left="567" w:hanging="567"/>
        <w:jc w:val="both"/>
        <w:rPr>
          <w:rFonts w:cs="Arial"/>
        </w:rPr>
      </w:pPr>
      <w:r w:rsidRPr="00E32DA0">
        <w:rPr>
          <w:rFonts w:eastAsia="Arial"/>
        </w:rPr>
        <w:t>(3.4)</w:t>
      </w:r>
      <w:r w:rsidRPr="00E32DA0">
        <w:rPr>
          <w:rFonts w:eastAsia="Arial"/>
        </w:rPr>
        <w:tab/>
        <w:t>Has a supervisory authority of another, non-financial sector already conducted an assessment of the proposed acquirer's reputation?</w:t>
      </w:r>
    </w:p>
    <w:p w14:paraId="304ED9AA" w14:textId="3E8131E8" w:rsidR="00DA68DB" w:rsidRPr="00E32DA0" w:rsidRDefault="00DA68DB" w:rsidP="00C32926">
      <w:pPr>
        <w:spacing w:before="120" w:after="0"/>
        <w:ind w:left="993" w:hanging="393"/>
        <w:jc w:val="both"/>
        <w:rPr>
          <w:rFonts w:cs="Arial"/>
        </w:rPr>
      </w:pPr>
      <w:r w:rsidRPr="00E32DA0">
        <w:rPr>
          <w:rFonts w:eastAsia="Arial"/>
          <w:b/>
        </w:rPr>
        <w:t>O</w:t>
      </w:r>
      <w:r w:rsidR="008109EA">
        <w:rPr>
          <w:rFonts w:eastAsia="Arial"/>
        </w:rPr>
        <w:t xml:space="preserve"> </w:t>
      </w:r>
      <w:r w:rsidR="008109EA">
        <w:rPr>
          <w:rFonts w:eastAsia="Arial"/>
        </w:rPr>
        <w:tab/>
        <w:t>No</w:t>
      </w:r>
    </w:p>
    <w:p w14:paraId="304ED9AB" w14:textId="77777777" w:rsidR="00DA68DB" w:rsidRPr="00E32DA0" w:rsidRDefault="00DA68DB" w:rsidP="008109EA">
      <w:pPr>
        <w:spacing w:after="0"/>
        <w:ind w:left="993" w:hanging="393"/>
        <w:jc w:val="both"/>
        <w:rPr>
          <w:rFonts w:cs="Arial"/>
        </w:rPr>
      </w:pPr>
      <w:r w:rsidRPr="00E32DA0">
        <w:rPr>
          <w:rFonts w:eastAsia="Arial"/>
          <w:b/>
        </w:rPr>
        <w:t>O</w:t>
      </w:r>
      <w:r w:rsidRPr="00E32DA0">
        <w:rPr>
          <w:rFonts w:eastAsia="Arial"/>
        </w:rPr>
        <w:t xml:space="preserve"> </w:t>
      </w:r>
      <w:r w:rsidRPr="00E32DA0">
        <w:rPr>
          <w:rFonts w:eastAsia="Arial"/>
        </w:rPr>
        <w:tab/>
        <w:t xml:space="preserve">Yes: </w:t>
      </w:r>
    </w:p>
    <w:p w14:paraId="304ED9AC" w14:textId="77777777" w:rsidR="00075563" w:rsidRPr="00075563" w:rsidRDefault="00075563" w:rsidP="008109EA">
      <w:pPr>
        <w:numPr>
          <w:ilvl w:val="0"/>
          <w:numId w:val="4"/>
        </w:numPr>
        <w:tabs>
          <w:tab w:val="clear" w:pos="1440"/>
          <w:tab w:val="num" w:pos="1920"/>
          <w:tab w:val="left" w:pos="3969"/>
          <w:tab w:val="right" w:leader="dot" w:pos="9072"/>
        </w:tabs>
        <w:overflowPunct w:val="0"/>
        <w:autoSpaceDE w:val="0"/>
        <w:autoSpaceDN w:val="0"/>
        <w:adjustRightInd w:val="0"/>
        <w:spacing w:after="0" w:line="240" w:lineRule="atLeast"/>
        <w:ind w:left="1276" w:hanging="238"/>
        <w:textAlignment w:val="baseline"/>
        <w:outlineLvl w:val="8"/>
        <w:rPr>
          <w:rFonts w:cs="Arial"/>
        </w:rPr>
      </w:pPr>
      <w:r w:rsidRPr="00E32DA0">
        <w:rPr>
          <w:rFonts w:eastAsia="Arial"/>
        </w:rPr>
        <w:t>Name of the authority which conducted the assessment:</w:t>
      </w:r>
      <w:r>
        <w:rPr>
          <w:rFonts w:eastAsia="Arial"/>
        </w:rPr>
        <w:tab/>
      </w:r>
    </w:p>
    <w:p w14:paraId="304ED9AD" w14:textId="77777777" w:rsidR="00075563" w:rsidRDefault="00075563" w:rsidP="008109EA">
      <w:pPr>
        <w:tabs>
          <w:tab w:val="right" w:leader="dot" w:pos="9072"/>
        </w:tabs>
        <w:overflowPunct w:val="0"/>
        <w:autoSpaceDE w:val="0"/>
        <w:autoSpaceDN w:val="0"/>
        <w:adjustRightInd w:val="0"/>
        <w:spacing w:after="0" w:line="240" w:lineRule="atLeast"/>
        <w:ind w:left="1276"/>
        <w:textAlignment w:val="baseline"/>
        <w:outlineLvl w:val="8"/>
        <w:rPr>
          <w:rFonts w:eastAsia="Arial"/>
        </w:rPr>
      </w:pPr>
      <w:r>
        <w:rPr>
          <w:rFonts w:eastAsia="Arial"/>
        </w:rPr>
        <w:tab/>
      </w:r>
    </w:p>
    <w:p w14:paraId="304ED9AE" w14:textId="77777777" w:rsidR="00075563" w:rsidRDefault="00075563" w:rsidP="008109EA">
      <w:pPr>
        <w:tabs>
          <w:tab w:val="right" w:leader="dot" w:pos="9072"/>
        </w:tabs>
        <w:overflowPunct w:val="0"/>
        <w:autoSpaceDE w:val="0"/>
        <w:autoSpaceDN w:val="0"/>
        <w:adjustRightInd w:val="0"/>
        <w:spacing w:after="0" w:line="240" w:lineRule="atLeast"/>
        <w:ind w:left="1276"/>
        <w:textAlignment w:val="baseline"/>
        <w:outlineLvl w:val="8"/>
        <w:rPr>
          <w:rFonts w:eastAsia="Arial"/>
        </w:rPr>
      </w:pPr>
      <w:r>
        <w:rPr>
          <w:rFonts w:eastAsia="Arial"/>
        </w:rPr>
        <w:tab/>
      </w:r>
    </w:p>
    <w:p w14:paraId="304ED9AF" w14:textId="77777777" w:rsidR="00075563" w:rsidRPr="00E32DA0" w:rsidRDefault="00075563" w:rsidP="008109EA">
      <w:pPr>
        <w:tabs>
          <w:tab w:val="right" w:leader="dot" w:pos="9072"/>
        </w:tabs>
        <w:overflowPunct w:val="0"/>
        <w:autoSpaceDE w:val="0"/>
        <w:autoSpaceDN w:val="0"/>
        <w:adjustRightInd w:val="0"/>
        <w:spacing w:after="0" w:line="240" w:lineRule="atLeast"/>
        <w:ind w:left="1276"/>
        <w:textAlignment w:val="baseline"/>
        <w:outlineLvl w:val="8"/>
        <w:rPr>
          <w:rFonts w:cs="Arial"/>
        </w:rPr>
      </w:pPr>
      <w:r>
        <w:rPr>
          <w:rFonts w:cs="Arial"/>
        </w:rPr>
        <w:tab/>
      </w:r>
    </w:p>
    <w:p w14:paraId="304ED9B0" w14:textId="172EC0B4" w:rsidR="00075563" w:rsidRPr="00E32DA0" w:rsidRDefault="00075563" w:rsidP="008109EA">
      <w:pPr>
        <w:numPr>
          <w:ilvl w:val="0"/>
          <w:numId w:val="4"/>
        </w:numPr>
        <w:tabs>
          <w:tab w:val="clear" w:pos="1440"/>
          <w:tab w:val="num" w:pos="1920"/>
          <w:tab w:val="right" w:leader="dot" w:pos="9072"/>
        </w:tabs>
        <w:spacing w:after="0" w:line="240" w:lineRule="auto"/>
        <w:ind w:left="1276" w:hanging="238"/>
        <w:jc w:val="both"/>
        <w:rPr>
          <w:rFonts w:cs="Arial"/>
        </w:rPr>
      </w:pPr>
      <w:r w:rsidRPr="00E32DA0">
        <w:rPr>
          <w:rFonts w:eastAsia="Arial"/>
        </w:rPr>
        <w:t>Date of th</w:t>
      </w:r>
      <w:r w:rsidR="00373E41">
        <w:rPr>
          <w:rFonts w:eastAsia="Arial"/>
        </w:rPr>
        <w:t>at</w:t>
      </w:r>
      <w:r w:rsidRPr="00E32DA0">
        <w:rPr>
          <w:rFonts w:eastAsia="Arial"/>
        </w:rPr>
        <w:t xml:space="preserve"> authority's decision:</w:t>
      </w:r>
      <w:r>
        <w:rPr>
          <w:rFonts w:eastAsia="Arial"/>
        </w:rPr>
        <w:tab/>
      </w:r>
    </w:p>
    <w:p w14:paraId="304ED9B1" w14:textId="65706245" w:rsidR="00075563" w:rsidRPr="00E32DA0" w:rsidRDefault="00075563" w:rsidP="008109EA">
      <w:pPr>
        <w:numPr>
          <w:ilvl w:val="0"/>
          <w:numId w:val="4"/>
        </w:numPr>
        <w:tabs>
          <w:tab w:val="clear" w:pos="1440"/>
          <w:tab w:val="num" w:pos="1920"/>
          <w:tab w:val="right" w:leader="dot" w:pos="9072"/>
        </w:tabs>
        <w:spacing w:after="0" w:line="240" w:lineRule="auto"/>
        <w:ind w:left="1276" w:hanging="238"/>
        <w:jc w:val="both"/>
        <w:rPr>
          <w:rFonts w:cs="Arial"/>
        </w:rPr>
      </w:pPr>
      <w:r w:rsidRPr="00E32DA0">
        <w:rPr>
          <w:rFonts w:eastAsia="Arial"/>
        </w:rPr>
        <w:t>Evidence of the outcome of th</w:t>
      </w:r>
      <w:r w:rsidR="00373E41">
        <w:rPr>
          <w:rFonts w:eastAsia="Arial"/>
        </w:rPr>
        <w:t>at</w:t>
      </w:r>
      <w:r w:rsidRPr="00E32DA0">
        <w:rPr>
          <w:rFonts w:eastAsia="Arial"/>
        </w:rPr>
        <w:t xml:space="preserve"> assessment is provi</w:t>
      </w:r>
      <w:r w:rsidR="008109EA">
        <w:rPr>
          <w:rFonts w:eastAsia="Arial"/>
        </w:rPr>
        <w:t>ded in Annex no. … to this form</w:t>
      </w:r>
    </w:p>
    <w:p w14:paraId="304ED9B2" w14:textId="0B47D001" w:rsidR="00DA68DB" w:rsidRPr="00E32DA0" w:rsidRDefault="00DA68DB" w:rsidP="00C32926">
      <w:pPr>
        <w:spacing w:before="120" w:after="0"/>
        <w:ind w:left="567" w:hanging="567"/>
        <w:jc w:val="both"/>
        <w:rPr>
          <w:rFonts w:cs="Arial"/>
        </w:rPr>
      </w:pPr>
      <w:r w:rsidRPr="00E32DA0">
        <w:rPr>
          <w:rFonts w:eastAsia="Arial"/>
        </w:rPr>
        <w:t>(3.5)</w:t>
      </w:r>
      <w:r w:rsidRPr="00E32DA0">
        <w:rPr>
          <w:rFonts w:eastAsia="Arial"/>
        </w:rPr>
        <w:tab/>
        <w:t>A description of the proposed acquirer's financial</w:t>
      </w:r>
      <w:r w:rsidRPr="00E32DA0">
        <w:rPr>
          <w:rStyle w:val="FootnoteReference"/>
          <w:rFonts w:cs="Arial"/>
        </w:rPr>
        <w:footnoteReference w:id="7"/>
      </w:r>
      <w:r w:rsidRPr="00E32DA0">
        <w:rPr>
          <w:rFonts w:eastAsia="Arial"/>
        </w:rPr>
        <w:t xml:space="preserve"> and non-financial</w:t>
      </w:r>
      <w:r w:rsidRPr="00E32DA0">
        <w:rPr>
          <w:rStyle w:val="FootnoteReference"/>
          <w:rFonts w:cs="Arial"/>
        </w:rPr>
        <w:footnoteReference w:id="8"/>
      </w:r>
      <w:r w:rsidRPr="00E32DA0">
        <w:rPr>
          <w:rFonts w:eastAsia="Arial"/>
        </w:rPr>
        <w:t xml:space="preserve"> interests or relationships with: </w:t>
      </w:r>
    </w:p>
    <w:p w14:paraId="304ED9B3" w14:textId="52FED90B" w:rsidR="00DA68DB" w:rsidRPr="00E32DA0" w:rsidRDefault="00DA68DB" w:rsidP="00C32926">
      <w:pPr>
        <w:spacing w:before="120" w:after="0"/>
        <w:ind w:left="993" w:hanging="426"/>
        <w:jc w:val="both"/>
        <w:rPr>
          <w:rFonts w:cs="Arial"/>
        </w:rPr>
      </w:pPr>
      <w:r w:rsidRPr="00E32DA0">
        <w:rPr>
          <w:rFonts w:eastAsia="Arial"/>
        </w:rPr>
        <w:t>(a)</w:t>
      </w:r>
      <w:r w:rsidRPr="00E32DA0">
        <w:rPr>
          <w:rFonts w:eastAsia="Arial"/>
        </w:rPr>
        <w:tab/>
        <w:t xml:space="preserve">any other shareholder of the target </w:t>
      </w:r>
      <w:r w:rsidR="00FA4518">
        <w:rPr>
          <w:rFonts w:eastAsia="Arial"/>
        </w:rPr>
        <w:t>entity</w:t>
      </w:r>
      <w:r w:rsidRPr="00E32DA0">
        <w:rPr>
          <w:rFonts w:eastAsia="Arial"/>
        </w:rPr>
        <w:t>;</w:t>
      </w:r>
    </w:p>
    <w:p w14:paraId="304ED9B4" w14:textId="15D96B04" w:rsidR="00DA68DB" w:rsidRPr="00E32DA0" w:rsidRDefault="00DA68DB" w:rsidP="00C32926">
      <w:pPr>
        <w:spacing w:before="120" w:after="0"/>
        <w:ind w:left="993" w:hanging="426"/>
        <w:jc w:val="both"/>
        <w:rPr>
          <w:rFonts w:cs="Arial"/>
        </w:rPr>
      </w:pPr>
      <w:r w:rsidRPr="00E32DA0">
        <w:rPr>
          <w:rFonts w:eastAsia="Arial"/>
        </w:rPr>
        <w:t>(b)</w:t>
      </w:r>
      <w:r w:rsidRPr="00E32DA0">
        <w:rPr>
          <w:rFonts w:eastAsia="Arial"/>
        </w:rPr>
        <w:tab/>
        <w:t xml:space="preserve">any person entitled to exercise voting rights attached to securities issued by the target </w:t>
      </w:r>
      <w:r w:rsidR="00FA4518">
        <w:rPr>
          <w:rFonts w:eastAsia="Arial"/>
        </w:rPr>
        <w:t>entity</w:t>
      </w:r>
      <w:r w:rsidRPr="00E32DA0">
        <w:rPr>
          <w:rStyle w:val="FootnoteReference"/>
          <w:rFonts w:cs="Arial"/>
        </w:rPr>
        <w:footnoteReference w:id="9"/>
      </w:r>
      <w:r w:rsidRPr="00E32DA0">
        <w:t>;</w:t>
      </w:r>
    </w:p>
    <w:p w14:paraId="304ED9B5" w14:textId="50EB4122" w:rsidR="00DA68DB" w:rsidRPr="00E32DA0" w:rsidRDefault="00DA68DB" w:rsidP="00C32926">
      <w:pPr>
        <w:spacing w:before="120" w:after="0"/>
        <w:ind w:left="993" w:hanging="426"/>
        <w:jc w:val="both"/>
        <w:rPr>
          <w:rFonts w:cs="Arial"/>
        </w:rPr>
      </w:pPr>
      <w:r w:rsidRPr="00E32DA0">
        <w:rPr>
          <w:rFonts w:eastAsia="Arial"/>
        </w:rPr>
        <w:t>(c)</w:t>
      </w:r>
      <w:r w:rsidRPr="00E32DA0">
        <w:rPr>
          <w:rFonts w:eastAsia="Arial"/>
        </w:rPr>
        <w:tab/>
        <w:t xml:space="preserve">any member of the board of directors or similar body, or of the senior management of the target </w:t>
      </w:r>
      <w:r w:rsidR="00FA4518">
        <w:rPr>
          <w:rFonts w:eastAsia="Arial"/>
        </w:rPr>
        <w:t xml:space="preserve"> entity</w:t>
      </w:r>
      <w:r w:rsidRPr="00E32DA0">
        <w:rPr>
          <w:rFonts w:eastAsia="Arial"/>
        </w:rPr>
        <w:t>;</w:t>
      </w:r>
    </w:p>
    <w:p w14:paraId="304ED9B6" w14:textId="6C2E9688" w:rsidR="00DA68DB" w:rsidRPr="00E32DA0" w:rsidRDefault="00DA68DB" w:rsidP="00C32926">
      <w:pPr>
        <w:spacing w:before="120" w:after="0"/>
        <w:ind w:left="993" w:hanging="426"/>
        <w:jc w:val="both"/>
        <w:rPr>
          <w:rFonts w:cs="Arial"/>
        </w:rPr>
      </w:pPr>
      <w:r w:rsidRPr="00E32DA0">
        <w:rPr>
          <w:rFonts w:eastAsia="Arial"/>
        </w:rPr>
        <w:t>(d)</w:t>
      </w:r>
      <w:r w:rsidRPr="00E32DA0">
        <w:rPr>
          <w:rFonts w:eastAsia="Arial"/>
        </w:rPr>
        <w:tab/>
        <w:t xml:space="preserve">the target </w:t>
      </w:r>
      <w:r w:rsidR="00525769">
        <w:rPr>
          <w:rFonts w:eastAsia="Arial"/>
        </w:rPr>
        <w:t>entity</w:t>
      </w:r>
      <w:r w:rsidR="00525769" w:rsidRPr="00E32DA0">
        <w:rPr>
          <w:rFonts w:eastAsia="Arial"/>
        </w:rPr>
        <w:t xml:space="preserve"> </w:t>
      </w:r>
      <w:r w:rsidRPr="00E32DA0">
        <w:rPr>
          <w:rFonts w:eastAsia="Arial"/>
        </w:rPr>
        <w:t>itself and the group it is part of;</w:t>
      </w:r>
    </w:p>
    <w:p w14:paraId="304ED9B7" w14:textId="5251CFCC" w:rsidR="00DA68DB" w:rsidRPr="00E32DA0" w:rsidRDefault="00DA68DB" w:rsidP="00C32926">
      <w:pPr>
        <w:spacing w:before="120" w:after="0"/>
        <w:ind w:left="567"/>
        <w:jc w:val="both"/>
        <w:rPr>
          <w:rFonts w:cs="Arial"/>
        </w:rPr>
      </w:pPr>
      <w:r w:rsidRPr="00E32DA0">
        <w:rPr>
          <w:rFonts w:eastAsia="Arial"/>
        </w:rPr>
        <w:t xml:space="preserve">and/or a description of any other interests or activities of the acquirer that may give rise to conflicts of interest with the target </w:t>
      </w:r>
      <w:r w:rsidR="00FA4518">
        <w:rPr>
          <w:rFonts w:eastAsia="Arial"/>
        </w:rPr>
        <w:t>entity</w:t>
      </w:r>
      <w:r w:rsidRPr="00E32DA0">
        <w:rPr>
          <w:rFonts w:eastAsia="Arial"/>
        </w:rPr>
        <w:t xml:space="preserve"> and possible solutions to those conflicts, </w:t>
      </w:r>
    </w:p>
    <w:p w14:paraId="304ED9B8" w14:textId="77777777" w:rsidR="00DA68DB" w:rsidRPr="00E32DA0" w:rsidRDefault="00DA68DB" w:rsidP="00C32926">
      <w:pPr>
        <w:spacing w:before="120" w:after="0"/>
        <w:ind w:left="567"/>
        <w:jc w:val="both"/>
        <w:rPr>
          <w:rFonts w:cs="Arial"/>
        </w:rPr>
      </w:pPr>
      <w:r w:rsidRPr="00E32DA0">
        <w:rPr>
          <w:rFonts w:eastAsia="Arial"/>
        </w:rPr>
        <w:t xml:space="preserve">are enclosed with this form: </w:t>
      </w:r>
    </w:p>
    <w:p w14:paraId="304ED9B9" w14:textId="56D08A69" w:rsidR="00DA68DB" w:rsidRPr="00E32DA0" w:rsidRDefault="00DA68DB" w:rsidP="007F32F0">
      <w:pPr>
        <w:spacing w:before="120" w:after="0"/>
        <w:ind w:left="993" w:hanging="426"/>
        <w:jc w:val="both"/>
        <w:rPr>
          <w:rFonts w:cs="Arial"/>
        </w:rPr>
      </w:pPr>
      <w:r w:rsidRPr="00E32DA0">
        <w:rPr>
          <w:rFonts w:eastAsia="Arial"/>
          <w:b/>
        </w:rPr>
        <w:t>O</w:t>
      </w:r>
      <w:r w:rsidRPr="00E32DA0">
        <w:rPr>
          <w:rFonts w:eastAsia="Arial"/>
          <w:b/>
        </w:rPr>
        <w:tab/>
      </w:r>
      <w:r w:rsidRPr="00E32DA0">
        <w:rPr>
          <w:rFonts w:eastAsia="Arial"/>
        </w:rPr>
        <w:t>Yes: Anne</w:t>
      </w:r>
      <w:r w:rsidR="008109EA">
        <w:rPr>
          <w:rFonts w:eastAsia="Arial"/>
        </w:rPr>
        <w:t>x no. … enclosed with this form</w:t>
      </w:r>
    </w:p>
    <w:p w14:paraId="304ED9BA" w14:textId="2E57C3E5" w:rsidR="00DA68DB" w:rsidRPr="00E32DA0" w:rsidRDefault="00DA68DB" w:rsidP="007F32F0">
      <w:pPr>
        <w:spacing w:after="0"/>
        <w:ind w:left="993" w:hanging="426"/>
        <w:jc w:val="both"/>
        <w:rPr>
          <w:rFonts w:cs="Arial"/>
        </w:rPr>
      </w:pPr>
      <w:r w:rsidRPr="00E32DA0">
        <w:rPr>
          <w:rFonts w:eastAsia="Arial"/>
          <w:b/>
        </w:rPr>
        <w:t>O</w:t>
      </w:r>
      <w:r w:rsidRPr="00E32DA0">
        <w:rPr>
          <w:rFonts w:eastAsia="Arial"/>
          <w:b/>
        </w:rPr>
        <w:tab/>
      </w:r>
      <w:r w:rsidR="008109EA">
        <w:rPr>
          <w:rFonts w:eastAsia="Arial"/>
        </w:rPr>
        <w:t>Not applicable</w:t>
      </w:r>
    </w:p>
    <w:p w14:paraId="304ED9BB" w14:textId="77777777" w:rsidR="00DA68DB" w:rsidRPr="00E32DA0" w:rsidRDefault="00DA68DB" w:rsidP="00C32926">
      <w:pPr>
        <w:spacing w:before="120" w:after="0"/>
        <w:ind w:left="567" w:hanging="567"/>
        <w:jc w:val="both"/>
        <w:rPr>
          <w:rFonts w:cs="Arial"/>
        </w:rPr>
      </w:pPr>
      <w:r w:rsidRPr="00E32DA0">
        <w:rPr>
          <w:rFonts w:eastAsia="Arial"/>
        </w:rPr>
        <w:t>(3.6)</w:t>
      </w:r>
      <w:r w:rsidRPr="00E32DA0">
        <w:rPr>
          <w:rFonts w:eastAsia="Arial"/>
        </w:rPr>
        <w:tab/>
        <w:t xml:space="preserve">The proposed acquirer encloses with this form financial statements — approved, if possible, by an auditing firm — enabling the </w:t>
      </w:r>
      <w:r w:rsidR="00D013A0">
        <w:rPr>
          <w:rFonts w:eastAsia="Arial"/>
        </w:rPr>
        <w:t>FSMA</w:t>
      </w:r>
      <w:r w:rsidRPr="00E32DA0">
        <w:rPr>
          <w:rFonts w:eastAsia="Arial"/>
        </w:rPr>
        <w:t xml:space="preserve"> to assess its solvency, liquidity and profitability over the past three years:</w:t>
      </w:r>
    </w:p>
    <w:p w14:paraId="304ED9BC" w14:textId="018F86A7" w:rsidR="00DA68DB" w:rsidRPr="00E32DA0" w:rsidRDefault="00DA68DB" w:rsidP="007F32F0">
      <w:pPr>
        <w:spacing w:before="120" w:after="0"/>
        <w:ind w:left="993" w:hanging="426"/>
        <w:jc w:val="both"/>
        <w:rPr>
          <w:rFonts w:cs="Arial"/>
        </w:rPr>
      </w:pPr>
      <w:r w:rsidRPr="00E32DA0">
        <w:rPr>
          <w:rFonts w:eastAsia="Arial"/>
          <w:b/>
        </w:rPr>
        <w:t>O</w:t>
      </w:r>
      <w:r w:rsidRPr="00E32DA0">
        <w:rPr>
          <w:rFonts w:eastAsia="Arial"/>
          <w:b/>
        </w:rPr>
        <w:tab/>
      </w:r>
      <w:r w:rsidRPr="00E32DA0">
        <w:rPr>
          <w:rFonts w:eastAsia="Arial"/>
        </w:rPr>
        <w:t>Yes: Anne</w:t>
      </w:r>
      <w:r w:rsidR="008109EA">
        <w:rPr>
          <w:rFonts w:eastAsia="Arial"/>
        </w:rPr>
        <w:t>x no. … enclosed with this form</w:t>
      </w:r>
    </w:p>
    <w:p w14:paraId="304ED9BD" w14:textId="77777777" w:rsidR="00DA68DB" w:rsidRPr="00E32DA0" w:rsidRDefault="00DA68DB" w:rsidP="008109EA">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E32DA0">
        <w:rPr>
          <w:rFonts w:eastAsia="Arial"/>
          <w:b/>
        </w:rPr>
        <w:lastRenderedPageBreak/>
        <w:t>4.</w:t>
      </w:r>
      <w:r w:rsidRPr="00E32DA0">
        <w:rPr>
          <w:rFonts w:eastAsia="Arial"/>
          <w:b/>
        </w:rPr>
        <w:tab/>
      </w:r>
      <w:r w:rsidRPr="00E32DA0">
        <w:rPr>
          <w:rFonts w:eastAsia="Arial"/>
          <w:b/>
          <w:u w:val="single"/>
        </w:rPr>
        <w:t xml:space="preserve">Information on the acquisition </w:t>
      </w:r>
    </w:p>
    <w:p w14:paraId="304ED9BE" w14:textId="77777777" w:rsidR="00DA68DB" w:rsidRPr="00E32DA0" w:rsidRDefault="00DA68DB" w:rsidP="00C32926">
      <w:pPr>
        <w:spacing w:before="120" w:after="0"/>
        <w:ind w:left="601" w:hanging="600"/>
        <w:jc w:val="both"/>
        <w:rPr>
          <w:rFonts w:cs="Arial"/>
        </w:rPr>
      </w:pPr>
      <w:r w:rsidRPr="00E32DA0">
        <w:rPr>
          <w:rFonts w:eastAsia="Arial"/>
        </w:rPr>
        <w:t xml:space="preserve">(4.1) </w:t>
      </w:r>
      <w:r w:rsidRPr="00E32DA0">
        <w:rPr>
          <w:rFonts w:eastAsia="Arial"/>
        </w:rPr>
        <w:tab/>
        <w:t xml:space="preserve">Please describe the overall aim of the proposed acquisition (e.g. strategic investment, portfolio investment). </w:t>
      </w:r>
    </w:p>
    <w:p w14:paraId="304ED9BF" w14:textId="77777777" w:rsidR="00DA68DB" w:rsidRDefault="00DA68DB" w:rsidP="00C32926">
      <w:pPr>
        <w:spacing w:before="120" w:after="0"/>
        <w:ind w:left="601"/>
        <w:jc w:val="both"/>
        <w:rPr>
          <w:rFonts w:eastAsia="Arial"/>
        </w:rPr>
      </w:pPr>
      <w:r w:rsidRPr="00E32DA0">
        <w:rPr>
          <w:rFonts w:eastAsia="Arial"/>
        </w:rPr>
        <w:t xml:space="preserve">(If necessary: This description is provided in Annex no. ... to this form.) </w:t>
      </w:r>
    </w:p>
    <w:p w14:paraId="304ED9C0" w14:textId="77777777" w:rsidR="00075563" w:rsidRDefault="00075563" w:rsidP="00C32926">
      <w:pPr>
        <w:tabs>
          <w:tab w:val="right" w:leader="dot" w:pos="9072"/>
        </w:tabs>
        <w:spacing w:before="120" w:after="0"/>
        <w:ind w:left="601"/>
        <w:jc w:val="both"/>
        <w:rPr>
          <w:rFonts w:eastAsia="Arial"/>
        </w:rPr>
      </w:pPr>
      <w:r>
        <w:rPr>
          <w:rFonts w:eastAsia="Arial"/>
        </w:rPr>
        <w:tab/>
      </w:r>
    </w:p>
    <w:p w14:paraId="304ED9C1" w14:textId="77777777" w:rsidR="00075563" w:rsidRDefault="00075563" w:rsidP="008109EA">
      <w:pPr>
        <w:tabs>
          <w:tab w:val="right" w:leader="dot" w:pos="9072"/>
        </w:tabs>
        <w:spacing w:after="0"/>
        <w:ind w:left="601"/>
        <w:jc w:val="both"/>
        <w:rPr>
          <w:rFonts w:eastAsia="Arial"/>
        </w:rPr>
      </w:pPr>
      <w:r>
        <w:rPr>
          <w:rFonts w:eastAsia="Arial"/>
        </w:rPr>
        <w:tab/>
      </w:r>
    </w:p>
    <w:p w14:paraId="304ED9C2" w14:textId="77777777" w:rsidR="00075563" w:rsidRDefault="00075563" w:rsidP="008109EA">
      <w:pPr>
        <w:tabs>
          <w:tab w:val="right" w:leader="dot" w:pos="9072"/>
        </w:tabs>
        <w:spacing w:after="0"/>
        <w:ind w:left="601"/>
        <w:jc w:val="both"/>
        <w:rPr>
          <w:rFonts w:eastAsia="Arial"/>
        </w:rPr>
      </w:pPr>
      <w:r>
        <w:rPr>
          <w:rFonts w:eastAsia="Arial"/>
        </w:rPr>
        <w:tab/>
      </w:r>
    </w:p>
    <w:p w14:paraId="304ED9C3" w14:textId="77777777" w:rsidR="00075563" w:rsidRDefault="00075563" w:rsidP="008109EA">
      <w:pPr>
        <w:tabs>
          <w:tab w:val="right" w:leader="dot" w:pos="9072"/>
        </w:tabs>
        <w:spacing w:after="0"/>
        <w:ind w:left="601"/>
        <w:jc w:val="both"/>
        <w:rPr>
          <w:rFonts w:eastAsia="Arial"/>
        </w:rPr>
      </w:pPr>
      <w:r>
        <w:rPr>
          <w:rFonts w:eastAsia="Arial"/>
        </w:rPr>
        <w:tab/>
      </w:r>
    </w:p>
    <w:p w14:paraId="304ED9C4" w14:textId="77777777" w:rsidR="00075563" w:rsidRDefault="00075563" w:rsidP="008109EA">
      <w:pPr>
        <w:tabs>
          <w:tab w:val="right" w:leader="dot" w:pos="9072"/>
        </w:tabs>
        <w:spacing w:after="0"/>
        <w:ind w:left="601"/>
        <w:jc w:val="both"/>
        <w:rPr>
          <w:rFonts w:eastAsia="Arial"/>
        </w:rPr>
      </w:pPr>
      <w:r>
        <w:rPr>
          <w:rFonts w:eastAsia="Arial"/>
        </w:rPr>
        <w:tab/>
      </w:r>
    </w:p>
    <w:p w14:paraId="304ED9C5" w14:textId="77777777" w:rsidR="00075563" w:rsidRDefault="00075563" w:rsidP="008109EA">
      <w:pPr>
        <w:tabs>
          <w:tab w:val="right" w:leader="dot" w:pos="9072"/>
        </w:tabs>
        <w:spacing w:after="0"/>
        <w:ind w:left="601"/>
        <w:jc w:val="both"/>
        <w:rPr>
          <w:rFonts w:eastAsia="Arial"/>
        </w:rPr>
      </w:pPr>
      <w:r>
        <w:rPr>
          <w:rFonts w:eastAsia="Arial"/>
        </w:rPr>
        <w:tab/>
      </w:r>
    </w:p>
    <w:p w14:paraId="304ED9C6" w14:textId="77777777" w:rsidR="00075563" w:rsidRDefault="00075563" w:rsidP="008109EA">
      <w:pPr>
        <w:tabs>
          <w:tab w:val="right" w:leader="dot" w:pos="9072"/>
        </w:tabs>
        <w:spacing w:after="0"/>
        <w:ind w:left="601"/>
        <w:jc w:val="both"/>
        <w:rPr>
          <w:rFonts w:eastAsia="Arial"/>
        </w:rPr>
      </w:pPr>
      <w:r>
        <w:rPr>
          <w:rFonts w:eastAsia="Arial"/>
        </w:rPr>
        <w:tab/>
      </w:r>
    </w:p>
    <w:p w14:paraId="304ED9C7" w14:textId="77777777" w:rsidR="00075563" w:rsidRDefault="00075563" w:rsidP="008109EA">
      <w:pPr>
        <w:tabs>
          <w:tab w:val="right" w:leader="dot" w:pos="9072"/>
        </w:tabs>
        <w:spacing w:after="0"/>
        <w:ind w:left="601"/>
        <w:jc w:val="both"/>
        <w:rPr>
          <w:rFonts w:eastAsia="Arial"/>
        </w:rPr>
      </w:pPr>
      <w:r>
        <w:rPr>
          <w:rFonts w:eastAsia="Arial"/>
        </w:rPr>
        <w:tab/>
      </w:r>
    </w:p>
    <w:p w14:paraId="304ED9C8" w14:textId="77777777" w:rsidR="00075563" w:rsidRDefault="00075563" w:rsidP="008109EA">
      <w:pPr>
        <w:tabs>
          <w:tab w:val="right" w:leader="dot" w:pos="9072"/>
        </w:tabs>
        <w:spacing w:after="0"/>
        <w:ind w:left="601"/>
        <w:jc w:val="both"/>
        <w:rPr>
          <w:rFonts w:eastAsia="Arial"/>
        </w:rPr>
      </w:pPr>
      <w:r>
        <w:rPr>
          <w:rFonts w:eastAsia="Arial"/>
        </w:rPr>
        <w:tab/>
      </w:r>
    </w:p>
    <w:p w14:paraId="304ED9C9" w14:textId="77777777" w:rsidR="00075563" w:rsidRPr="00E32DA0" w:rsidRDefault="00075563" w:rsidP="008109EA">
      <w:pPr>
        <w:tabs>
          <w:tab w:val="right" w:leader="dot" w:pos="9072"/>
        </w:tabs>
        <w:spacing w:after="0"/>
        <w:ind w:left="601"/>
        <w:jc w:val="both"/>
        <w:rPr>
          <w:rFonts w:cs="Arial"/>
        </w:rPr>
      </w:pPr>
      <w:r>
        <w:rPr>
          <w:rFonts w:cs="Arial"/>
        </w:rPr>
        <w:tab/>
      </w:r>
    </w:p>
    <w:p w14:paraId="304ED9CA" w14:textId="29DBF7AD" w:rsidR="00DA68DB" w:rsidRPr="00E32DA0" w:rsidRDefault="00DA68DB" w:rsidP="00C32926">
      <w:pPr>
        <w:spacing w:before="120" w:after="0"/>
        <w:ind w:left="600" w:hanging="600"/>
        <w:jc w:val="both"/>
        <w:rPr>
          <w:rFonts w:cs="Arial"/>
        </w:rPr>
      </w:pPr>
      <w:r w:rsidRPr="00E32DA0">
        <w:rPr>
          <w:rFonts w:eastAsia="Arial"/>
        </w:rPr>
        <w:t>(4.2)</w:t>
      </w:r>
      <w:r w:rsidRPr="00E32DA0">
        <w:rPr>
          <w:rFonts w:eastAsia="Arial"/>
        </w:rPr>
        <w:tab/>
        <w:t>This statement relates to the acquisition of, or an increase in, a qualifying holding which is:</w:t>
      </w:r>
    </w:p>
    <w:p w14:paraId="304ED9CB" w14:textId="15FF2C85" w:rsidR="00DA68DB" w:rsidRPr="00E32DA0" w:rsidRDefault="00DA68DB" w:rsidP="00C32926">
      <w:pPr>
        <w:tabs>
          <w:tab w:val="left" w:pos="960"/>
        </w:tabs>
        <w:spacing w:before="120" w:after="0"/>
        <w:ind w:left="840" w:hanging="240"/>
        <w:jc w:val="both"/>
        <w:rPr>
          <w:rFonts w:cs="Arial"/>
        </w:rPr>
      </w:pPr>
      <w:r w:rsidRPr="00E32DA0">
        <w:rPr>
          <w:rFonts w:eastAsia="Arial"/>
          <w:b/>
        </w:rPr>
        <w:t>O</w:t>
      </w:r>
      <w:r w:rsidR="008109EA">
        <w:rPr>
          <w:rFonts w:eastAsia="Arial"/>
        </w:rPr>
        <w:tab/>
        <w:t>Direct</w:t>
      </w:r>
    </w:p>
    <w:p w14:paraId="304ED9CC" w14:textId="60FB5ABE" w:rsidR="00DA68DB" w:rsidRPr="00E32DA0" w:rsidRDefault="00DA68DB" w:rsidP="008109EA">
      <w:pPr>
        <w:tabs>
          <w:tab w:val="left" w:pos="960"/>
        </w:tabs>
        <w:spacing w:after="0"/>
        <w:ind w:left="839" w:hanging="238"/>
        <w:jc w:val="both"/>
        <w:rPr>
          <w:rFonts w:cs="Arial"/>
        </w:rPr>
      </w:pPr>
      <w:r w:rsidRPr="00E32DA0">
        <w:rPr>
          <w:rFonts w:eastAsia="Arial"/>
          <w:b/>
        </w:rPr>
        <w:t>O</w:t>
      </w:r>
      <w:r w:rsidR="008109EA">
        <w:rPr>
          <w:rFonts w:eastAsia="Arial"/>
        </w:rPr>
        <w:tab/>
        <w:t>I</w:t>
      </w:r>
      <w:r w:rsidRPr="00E32DA0">
        <w:rPr>
          <w:rFonts w:eastAsia="Arial"/>
        </w:rPr>
        <w:t xml:space="preserve">ndirect: </w:t>
      </w:r>
    </w:p>
    <w:p w14:paraId="304ED9CD" w14:textId="77777777" w:rsidR="00DA68DB" w:rsidRPr="00E32DA0" w:rsidRDefault="00DA68DB" w:rsidP="00C32926">
      <w:pPr>
        <w:spacing w:before="120" w:after="0"/>
        <w:ind w:left="840"/>
        <w:jc w:val="both"/>
        <w:rPr>
          <w:rFonts w:cs="Arial"/>
        </w:rPr>
      </w:pPr>
      <w:r w:rsidRPr="00E32DA0">
        <w:rPr>
          <w:rFonts w:eastAsia="Arial"/>
        </w:rPr>
        <w:t>In this case, a diagram showing the structure of the indirect holding, and identifying the entities through which it would be held and the proportions of voting rights that would be held at each link of the chain, is provided in Annex no. ... enclosed with this form.</w:t>
      </w:r>
    </w:p>
    <w:p w14:paraId="304ED9CE" w14:textId="279DB0A2" w:rsidR="00DA68DB" w:rsidRPr="00E32DA0" w:rsidRDefault="00DA68DB" w:rsidP="00C32926">
      <w:pPr>
        <w:numPr>
          <w:ilvl w:val="1"/>
          <w:numId w:val="10"/>
        </w:numPr>
        <w:tabs>
          <w:tab w:val="clear" w:pos="960"/>
        </w:tabs>
        <w:spacing w:before="120" w:after="0" w:line="240" w:lineRule="auto"/>
        <w:ind w:left="601" w:hanging="600"/>
        <w:jc w:val="both"/>
        <w:rPr>
          <w:rFonts w:cs="Arial"/>
        </w:rPr>
      </w:pPr>
      <w:r w:rsidRPr="00E32DA0">
        <w:rPr>
          <w:rFonts w:eastAsia="Arial"/>
        </w:rPr>
        <w:t xml:space="preserve">This statement relates to the acquisition of a qualifying holding which, although under 10% of the capital or voting rights of the </w:t>
      </w:r>
      <w:r w:rsidR="00FA4518">
        <w:rPr>
          <w:rFonts w:eastAsia="Arial"/>
        </w:rPr>
        <w:t>regulated entity</w:t>
      </w:r>
      <w:r w:rsidRPr="00E32DA0">
        <w:rPr>
          <w:rFonts w:eastAsia="Arial"/>
        </w:rPr>
        <w:t>, would enable the proposed acquirer to exercise a significant influence over its management:</w:t>
      </w:r>
    </w:p>
    <w:p w14:paraId="304ED9CF" w14:textId="63874A7C" w:rsidR="00DA68DB" w:rsidRPr="00E32DA0" w:rsidRDefault="00DA68DB" w:rsidP="00C32926">
      <w:pPr>
        <w:tabs>
          <w:tab w:val="left" w:pos="960"/>
        </w:tabs>
        <w:spacing w:before="120" w:after="0"/>
        <w:ind w:left="601"/>
        <w:jc w:val="both"/>
        <w:rPr>
          <w:rFonts w:cs="Arial"/>
        </w:rPr>
      </w:pPr>
      <w:r w:rsidRPr="00E32DA0">
        <w:rPr>
          <w:rFonts w:eastAsia="Arial"/>
          <w:b/>
        </w:rPr>
        <w:t>O</w:t>
      </w:r>
      <w:r w:rsidR="008109EA">
        <w:rPr>
          <w:rFonts w:eastAsia="Arial"/>
        </w:rPr>
        <w:t xml:space="preserve"> </w:t>
      </w:r>
      <w:r w:rsidR="008109EA">
        <w:rPr>
          <w:rFonts w:eastAsia="Arial"/>
        </w:rPr>
        <w:tab/>
        <w:t>No</w:t>
      </w:r>
    </w:p>
    <w:p w14:paraId="304ED9D0" w14:textId="0EB7CA26" w:rsidR="00DA68DB" w:rsidRPr="00E32DA0" w:rsidRDefault="00DA68DB" w:rsidP="008109EA">
      <w:pPr>
        <w:tabs>
          <w:tab w:val="left" w:pos="960"/>
        </w:tabs>
        <w:spacing w:after="0"/>
        <w:ind w:left="958" w:hanging="357"/>
        <w:jc w:val="both"/>
        <w:rPr>
          <w:rFonts w:cs="Arial"/>
        </w:rPr>
      </w:pPr>
      <w:r w:rsidRPr="00E32DA0">
        <w:rPr>
          <w:rFonts w:eastAsia="Arial"/>
          <w:b/>
        </w:rPr>
        <w:t>O</w:t>
      </w:r>
      <w:r w:rsidRPr="00E32DA0">
        <w:rPr>
          <w:rFonts w:eastAsia="Arial"/>
        </w:rPr>
        <w:t xml:space="preserve"> </w:t>
      </w:r>
      <w:r w:rsidRPr="00E32DA0">
        <w:rPr>
          <w:rFonts w:eastAsia="Arial"/>
        </w:rPr>
        <w:tab/>
        <w:t xml:space="preserve">Yes: In this case, a description of the mechanisms by which the proposed acquirer would exercise this significant influence are provided in Annex </w:t>
      </w:r>
      <w:r w:rsidR="008109EA">
        <w:rPr>
          <w:rFonts w:eastAsia="Arial"/>
        </w:rPr>
        <w:t>no. ... enclosed with this form</w:t>
      </w:r>
    </w:p>
    <w:p w14:paraId="304ED9D1" w14:textId="65CCE893" w:rsidR="00DA68DB" w:rsidRPr="00E32DA0" w:rsidRDefault="00DA68DB" w:rsidP="00C32926">
      <w:pPr>
        <w:numPr>
          <w:ilvl w:val="1"/>
          <w:numId w:val="10"/>
        </w:numPr>
        <w:tabs>
          <w:tab w:val="clear" w:pos="960"/>
        </w:tabs>
        <w:spacing w:before="120" w:after="0" w:line="240" w:lineRule="auto"/>
        <w:ind w:left="600" w:hanging="600"/>
        <w:jc w:val="both"/>
        <w:rPr>
          <w:rFonts w:cs="Arial"/>
        </w:rPr>
      </w:pPr>
      <w:r w:rsidRPr="00E32DA0">
        <w:rPr>
          <w:rFonts w:eastAsia="Arial"/>
        </w:rPr>
        <w:t>This statement relates to the acquisition of, or an increase in, a qualifying holding by a proposed acquirer:</w:t>
      </w:r>
    </w:p>
    <w:tbl>
      <w:tblPr>
        <w:tblW w:w="8640" w:type="dxa"/>
        <w:tblInd w:w="588" w:type="dxa"/>
        <w:tblLayout w:type="fixed"/>
        <w:tblLook w:val="0000" w:firstRow="0" w:lastRow="0" w:firstColumn="0" w:lastColumn="0" w:noHBand="0" w:noVBand="0"/>
      </w:tblPr>
      <w:tblGrid>
        <w:gridCol w:w="360"/>
        <w:gridCol w:w="3720"/>
        <w:gridCol w:w="4560"/>
      </w:tblGrid>
      <w:tr w:rsidR="00DA68DB" w:rsidRPr="00E32DA0" w14:paraId="304ED9D5" w14:textId="77777777" w:rsidTr="00B463BA">
        <w:tc>
          <w:tcPr>
            <w:tcW w:w="360" w:type="dxa"/>
          </w:tcPr>
          <w:p w14:paraId="304ED9D2" w14:textId="77777777" w:rsidR="00DA68DB" w:rsidRPr="00E32DA0" w:rsidRDefault="00DA68DB" w:rsidP="00C32926">
            <w:pPr>
              <w:pStyle w:val="CBFLetterBody"/>
              <w:jc w:val="left"/>
              <w:rPr>
                <w:rFonts w:asciiTheme="minorHAnsi" w:hAnsiTheme="minorHAnsi" w:cs="Arial"/>
                <w:sz w:val="20"/>
                <w:lang w:val="en-GB"/>
              </w:rPr>
            </w:pPr>
            <w:r w:rsidRPr="00E32DA0">
              <w:rPr>
                <w:rFonts w:asciiTheme="minorHAnsi" w:eastAsia="Arial" w:hAnsiTheme="minorHAnsi"/>
                <w:b/>
                <w:sz w:val="20"/>
                <w:lang w:val="en-GB"/>
              </w:rPr>
              <w:t>O</w:t>
            </w:r>
          </w:p>
        </w:tc>
        <w:tc>
          <w:tcPr>
            <w:tcW w:w="3720" w:type="dxa"/>
          </w:tcPr>
          <w:p w14:paraId="304ED9D3" w14:textId="77777777" w:rsidR="00DA68DB" w:rsidRPr="00E32DA0" w:rsidRDefault="00DA68DB" w:rsidP="00C32926">
            <w:pPr>
              <w:pStyle w:val="CBFLetterBody"/>
              <w:jc w:val="left"/>
              <w:rPr>
                <w:rFonts w:asciiTheme="minorHAnsi" w:hAnsiTheme="minorHAnsi" w:cs="Arial"/>
                <w:sz w:val="20"/>
                <w:lang w:val="en-GB"/>
              </w:rPr>
            </w:pPr>
            <w:r w:rsidRPr="00E32DA0">
              <w:rPr>
                <w:rFonts w:asciiTheme="minorHAnsi" w:eastAsia="Arial" w:hAnsiTheme="minorHAnsi"/>
                <w:sz w:val="20"/>
                <w:lang w:val="en-GB"/>
              </w:rPr>
              <w:t>Acting alone</w:t>
            </w:r>
          </w:p>
        </w:tc>
        <w:tc>
          <w:tcPr>
            <w:tcW w:w="4560" w:type="dxa"/>
          </w:tcPr>
          <w:p w14:paraId="304ED9D4" w14:textId="77777777" w:rsidR="00DA68DB" w:rsidRPr="00E32DA0" w:rsidRDefault="00DA68DB" w:rsidP="00C32926">
            <w:pPr>
              <w:pStyle w:val="CBFLetterBody"/>
              <w:jc w:val="left"/>
              <w:rPr>
                <w:rFonts w:asciiTheme="minorHAnsi" w:hAnsiTheme="minorHAnsi" w:cs="Arial"/>
                <w:sz w:val="20"/>
                <w:lang w:val="en-GB"/>
              </w:rPr>
            </w:pPr>
          </w:p>
        </w:tc>
      </w:tr>
      <w:tr w:rsidR="00DA68DB" w:rsidRPr="00E32DA0" w14:paraId="304ED9D9" w14:textId="77777777" w:rsidTr="00B463BA">
        <w:tc>
          <w:tcPr>
            <w:tcW w:w="360" w:type="dxa"/>
          </w:tcPr>
          <w:p w14:paraId="304ED9D6" w14:textId="77777777" w:rsidR="00DA68DB" w:rsidRPr="00E32DA0" w:rsidRDefault="00DA68DB" w:rsidP="00C32926">
            <w:pPr>
              <w:pStyle w:val="CBFLetterBody"/>
              <w:jc w:val="left"/>
              <w:rPr>
                <w:rFonts w:asciiTheme="minorHAnsi" w:hAnsiTheme="minorHAnsi" w:cs="Arial"/>
                <w:sz w:val="20"/>
                <w:lang w:val="en-GB"/>
              </w:rPr>
            </w:pPr>
            <w:r w:rsidRPr="00E32DA0">
              <w:rPr>
                <w:rFonts w:asciiTheme="minorHAnsi" w:eastAsia="Arial" w:hAnsiTheme="minorHAnsi"/>
                <w:b/>
                <w:sz w:val="20"/>
                <w:lang w:val="en-GB"/>
              </w:rPr>
              <w:t>O</w:t>
            </w:r>
          </w:p>
        </w:tc>
        <w:tc>
          <w:tcPr>
            <w:tcW w:w="3720" w:type="dxa"/>
          </w:tcPr>
          <w:p w14:paraId="304ED9D7" w14:textId="678E036D" w:rsidR="00DA68DB" w:rsidRPr="00E32DA0" w:rsidRDefault="00DA68DB" w:rsidP="008109EA">
            <w:pPr>
              <w:pStyle w:val="CBFLetterBody"/>
              <w:spacing w:before="0"/>
              <w:jc w:val="left"/>
              <w:rPr>
                <w:rFonts w:asciiTheme="minorHAnsi" w:hAnsiTheme="minorHAnsi" w:cs="Arial"/>
                <w:sz w:val="20"/>
                <w:lang w:val="en-GB"/>
              </w:rPr>
            </w:pPr>
            <w:r w:rsidRPr="00E32DA0">
              <w:rPr>
                <w:rFonts w:asciiTheme="minorHAnsi" w:eastAsia="Arial" w:hAnsiTheme="minorHAnsi"/>
                <w:sz w:val="20"/>
                <w:lang w:val="en-GB"/>
              </w:rPr>
              <w:t xml:space="preserve">Related to the other direct or indirect shareholders of the </w:t>
            </w:r>
            <w:r w:rsidR="00FA4518">
              <w:rPr>
                <w:rFonts w:asciiTheme="minorHAnsi" w:eastAsia="Arial" w:hAnsiTheme="minorHAnsi"/>
                <w:sz w:val="20"/>
                <w:lang w:val="en-GB"/>
              </w:rPr>
              <w:t>regulated entity</w:t>
            </w:r>
            <w:r w:rsidRPr="00E32DA0">
              <w:rPr>
                <w:rFonts w:asciiTheme="minorHAnsi" w:eastAsia="Arial" w:hAnsiTheme="minorHAnsi"/>
                <w:sz w:val="20"/>
                <w:lang w:val="en-GB"/>
              </w:rPr>
              <w:t xml:space="preserve"> who are named opposite:</w:t>
            </w:r>
          </w:p>
        </w:tc>
        <w:tc>
          <w:tcPr>
            <w:tcW w:w="4560" w:type="dxa"/>
            <w:shd w:val="pct5" w:color="auto" w:fill="auto"/>
          </w:tcPr>
          <w:p w14:paraId="304ED9D8" w14:textId="77777777" w:rsidR="00DA68DB" w:rsidRPr="00E32DA0" w:rsidRDefault="00DA68DB" w:rsidP="00C32926">
            <w:pPr>
              <w:pStyle w:val="CBFLetterBody"/>
              <w:jc w:val="left"/>
              <w:rPr>
                <w:rFonts w:asciiTheme="minorHAnsi" w:hAnsiTheme="minorHAnsi" w:cs="Arial"/>
                <w:sz w:val="20"/>
                <w:lang w:val="en-GB"/>
              </w:rPr>
            </w:pPr>
          </w:p>
        </w:tc>
      </w:tr>
      <w:tr w:rsidR="00DA68DB" w:rsidRPr="00E32DA0" w14:paraId="304ED9DD" w14:textId="77777777" w:rsidTr="00B463BA">
        <w:tc>
          <w:tcPr>
            <w:tcW w:w="360" w:type="dxa"/>
          </w:tcPr>
          <w:p w14:paraId="304ED9DA" w14:textId="77777777" w:rsidR="00DA68DB" w:rsidRPr="00E32DA0" w:rsidRDefault="00DA68DB" w:rsidP="00C32926">
            <w:pPr>
              <w:pStyle w:val="CBFLetterBody"/>
              <w:jc w:val="left"/>
              <w:rPr>
                <w:rFonts w:asciiTheme="minorHAnsi" w:hAnsiTheme="minorHAnsi" w:cs="Arial"/>
                <w:sz w:val="20"/>
                <w:lang w:val="en-GB"/>
              </w:rPr>
            </w:pPr>
            <w:r w:rsidRPr="00E32DA0">
              <w:rPr>
                <w:rFonts w:asciiTheme="minorHAnsi" w:eastAsia="Arial" w:hAnsiTheme="minorHAnsi"/>
                <w:b/>
                <w:sz w:val="20"/>
                <w:lang w:val="en-GB"/>
              </w:rPr>
              <w:t>O</w:t>
            </w:r>
          </w:p>
        </w:tc>
        <w:tc>
          <w:tcPr>
            <w:tcW w:w="3720" w:type="dxa"/>
          </w:tcPr>
          <w:p w14:paraId="304ED9DB" w14:textId="4E265EDD" w:rsidR="00DA68DB" w:rsidRPr="00E32DA0" w:rsidRDefault="00DA68DB" w:rsidP="008109EA">
            <w:pPr>
              <w:pStyle w:val="CBFLetterBody"/>
              <w:spacing w:before="0"/>
              <w:jc w:val="left"/>
              <w:rPr>
                <w:rFonts w:asciiTheme="minorHAnsi" w:hAnsiTheme="minorHAnsi" w:cs="Arial"/>
                <w:sz w:val="20"/>
                <w:lang w:val="en-GB"/>
              </w:rPr>
            </w:pPr>
            <w:r w:rsidRPr="00E32DA0">
              <w:rPr>
                <w:rFonts w:asciiTheme="minorHAnsi" w:eastAsia="Arial" w:hAnsiTheme="minorHAnsi"/>
                <w:sz w:val="20"/>
                <w:lang w:val="en-GB"/>
              </w:rPr>
              <w:t xml:space="preserve">Acting in concert with the other direct or indirect shareholders of the </w:t>
            </w:r>
            <w:r w:rsidR="00FA4518">
              <w:rPr>
                <w:rFonts w:asciiTheme="minorHAnsi" w:eastAsia="Arial" w:hAnsiTheme="minorHAnsi"/>
                <w:sz w:val="20"/>
                <w:lang w:val="en-GB"/>
              </w:rPr>
              <w:t>regulated entity</w:t>
            </w:r>
            <w:r w:rsidRPr="00E32DA0">
              <w:rPr>
                <w:rFonts w:asciiTheme="minorHAnsi" w:eastAsia="Arial" w:hAnsiTheme="minorHAnsi"/>
                <w:sz w:val="20"/>
                <w:lang w:val="en-GB"/>
              </w:rPr>
              <w:t xml:space="preserve"> who are named opposite:</w:t>
            </w:r>
          </w:p>
        </w:tc>
        <w:tc>
          <w:tcPr>
            <w:tcW w:w="4560" w:type="dxa"/>
            <w:shd w:val="pct5" w:color="auto" w:fill="auto"/>
          </w:tcPr>
          <w:p w14:paraId="304ED9DC" w14:textId="77777777" w:rsidR="00DA68DB" w:rsidRPr="00E32DA0" w:rsidRDefault="00DA68DB" w:rsidP="00C32926">
            <w:pPr>
              <w:pStyle w:val="CBFLetterBody"/>
              <w:jc w:val="left"/>
              <w:rPr>
                <w:rFonts w:asciiTheme="minorHAnsi" w:hAnsiTheme="minorHAnsi" w:cs="Arial"/>
                <w:sz w:val="20"/>
                <w:lang w:val="en-GB"/>
              </w:rPr>
            </w:pPr>
          </w:p>
        </w:tc>
      </w:tr>
      <w:tr w:rsidR="00DA68DB" w:rsidRPr="00E32DA0" w14:paraId="304ED9E0" w14:textId="77777777" w:rsidTr="00B463BA">
        <w:tc>
          <w:tcPr>
            <w:tcW w:w="360" w:type="dxa"/>
          </w:tcPr>
          <w:p w14:paraId="304ED9DE" w14:textId="77777777" w:rsidR="00DA68DB" w:rsidRPr="00E32DA0" w:rsidRDefault="00DA68DB" w:rsidP="007F32F0">
            <w:pPr>
              <w:pStyle w:val="CBFLetterBody"/>
              <w:spacing w:before="0"/>
              <w:rPr>
                <w:rFonts w:asciiTheme="minorHAnsi" w:hAnsiTheme="minorHAnsi" w:cs="Arial"/>
                <w:sz w:val="20"/>
                <w:lang w:val="en-GB"/>
              </w:rPr>
            </w:pPr>
          </w:p>
        </w:tc>
        <w:tc>
          <w:tcPr>
            <w:tcW w:w="8280" w:type="dxa"/>
            <w:gridSpan w:val="2"/>
          </w:tcPr>
          <w:p w14:paraId="304ED9DF" w14:textId="31121E33" w:rsidR="00DA68DB" w:rsidRPr="00E32DA0" w:rsidRDefault="00DA68DB" w:rsidP="007F32F0">
            <w:pPr>
              <w:pStyle w:val="CBFLetterBody"/>
              <w:spacing w:before="0"/>
              <w:rPr>
                <w:rFonts w:asciiTheme="minorHAnsi" w:hAnsiTheme="minorHAnsi" w:cs="Arial"/>
                <w:sz w:val="20"/>
                <w:lang w:val="en-GB"/>
              </w:rPr>
            </w:pPr>
            <w:r w:rsidRPr="00E32DA0">
              <w:rPr>
                <w:rFonts w:asciiTheme="minorHAnsi" w:eastAsia="Arial" w:hAnsiTheme="minorHAnsi"/>
                <w:sz w:val="20"/>
                <w:lang w:val="en-GB"/>
              </w:rPr>
              <w:t xml:space="preserve">In this case, the provisions of the agreements, in whatever form, which the proposed acquirer has concluded or is intending to conclude with other shareholders in relation to the target </w:t>
            </w:r>
            <w:r w:rsidR="00FA4518">
              <w:rPr>
                <w:rFonts w:asciiTheme="minorHAnsi" w:eastAsia="Arial" w:hAnsiTheme="minorHAnsi"/>
                <w:sz w:val="20"/>
                <w:lang w:val="en-GB"/>
              </w:rPr>
              <w:t>entity</w:t>
            </w:r>
            <w:r w:rsidRPr="00E32DA0">
              <w:rPr>
                <w:rFonts w:asciiTheme="minorHAnsi" w:eastAsia="Arial" w:hAnsiTheme="minorHAnsi"/>
                <w:sz w:val="20"/>
                <w:lang w:val="en-GB"/>
              </w:rPr>
              <w:t xml:space="preserve"> are described in Annex no. ... enclosed with this form.</w:t>
            </w:r>
          </w:p>
        </w:tc>
      </w:tr>
      <w:tr w:rsidR="00DA68DB" w:rsidRPr="00E32DA0" w14:paraId="304ED9E3" w14:textId="77777777" w:rsidTr="00B463BA">
        <w:tc>
          <w:tcPr>
            <w:tcW w:w="360" w:type="dxa"/>
          </w:tcPr>
          <w:p w14:paraId="304ED9E1" w14:textId="77777777" w:rsidR="00DA68DB" w:rsidRPr="00E32DA0" w:rsidRDefault="00DA68DB" w:rsidP="008109EA">
            <w:pPr>
              <w:pStyle w:val="CBFLetterBody"/>
              <w:spacing w:before="0"/>
              <w:rPr>
                <w:rFonts w:asciiTheme="minorHAnsi" w:hAnsiTheme="minorHAnsi" w:cs="Arial"/>
                <w:sz w:val="20"/>
                <w:lang w:val="en-GB"/>
              </w:rPr>
            </w:pPr>
          </w:p>
        </w:tc>
        <w:tc>
          <w:tcPr>
            <w:tcW w:w="8280" w:type="dxa"/>
            <w:gridSpan w:val="2"/>
          </w:tcPr>
          <w:p w14:paraId="304ED9E2" w14:textId="77777777" w:rsidR="00DA68DB" w:rsidRPr="00E32DA0" w:rsidRDefault="00DA68DB" w:rsidP="008109EA">
            <w:pPr>
              <w:pStyle w:val="CBFLetterBody"/>
              <w:spacing w:before="0"/>
              <w:rPr>
                <w:rFonts w:asciiTheme="minorHAnsi" w:hAnsiTheme="minorHAnsi" w:cs="Arial"/>
                <w:sz w:val="20"/>
                <w:lang w:val="en-GB"/>
              </w:rPr>
            </w:pPr>
            <w:r w:rsidRPr="00E32DA0">
              <w:rPr>
                <w:rFonts w:asciiTheme="minorHAnsi" w:eastAsia="Arial" w:hAnsiTheme="minorHAnsi"/>
                <w:sz w:val="20"/>
                <w:lang w:val="en-GB"/>
              </w:rPr>
              <w:t>Any action in concert with other parties (e.g. contribution of other parties to the financing of the acquisition, means of participation of other parties in the financial arrangements, future organisational arrangements) are described in Annex no. ... enclosed with this form.</w:t>
            </w:r>
          </w:p>
        </w:tc>
      </w:tr>
    </w:tbl>
    <w:p w14:paraId="501BD3F3" w14:textId="77777777" w:rsidR="008109EA" w:rsidRDefault="008109EA" w:rsidP="008109EA">
      <w:pPr>
        <w:spacing w:before="120" w:after="0" w:line="240" w:lineRule="auto"/>
        <w:ind w:left="600"/>
        <w:jc w:val="both"/>
        <w:rPr>
          <w:rFonts w:eastAsia="Arial"/>
        </w:rPr>
      </w:pPr>
    </w:p>
    <w:p w14:paraId="2D1E47FF" w14:textId="77777777" w:rsidR="008109EA" w:rsidRDefault="008109EA">
      <w:pPr>
        <w:spacing w:after="200" w:line="276" w:lineRule="auto"/>
        <w:rPr>
          <w:rFonts w:eastAsia="Arial"/>
        </w:rPr>
      </w:pPr>
      <w:r>
        <w:rPr>
          <w:rFonts w:eastAsia="Arial"/>
        </w:rPr>
        <w:br w:type="page"/>
      </w:r>
    </w:p>
    <w:p w14:paraId="304ED9E4" w14:textId="569F020B" w:rsidR="00DA68DB" w:rsidRPr="00E32DA0" w:rsidRDefault="00DA68DB" w:rsidP="008109EA">
      <w:pPr>
        <w:numPr>
          <w:ilvl w:val="1"/>
          <w:numId w:val="10"/>
        </w:numPr>
        <w:tabs>
          <w:tab w:val="clear" w:pos="960"/>
          <w:tab w:val="num" w:pos="600"/>
        </w:tabs>
        <w:spacing w:before="240" w:after="0" w:line="240" w:lineRule="auto"/>
        <w:ind w:left="601" w:hanging="601"/>
        <w:jc w:val="both"/>
        <w:rPr>
          <w:rFonts w:cs="Arial"/>
        </w:rPr>
      </w:pPr>
      <w:r w:rsidRPr="00E32DA0">
        <w:rPr>
          <w:rFonts w:eastAsia="Arial"/>
        </w:rPr>
        <w:lastRenderedPageBreak/>
        <w:t xml:space="preserve">Planned consequences of the proposed acquisition on the shareholding structure of the </w:t>
      </w:r>
      <w:r w:rsidR="00FA4518">
        <w:rPr>
          <w:rFonts w:eastAsia="Arial"/>
        </w:rPr>
        <w:t>regulated entity</w:t>
      </w:r>
      <w:r w:rsidRPr="00E32DA0">
        <w:rPr>
          <w:rFonts w:eastAsia="Arial"/>
        </w:rPr>
        <w:t xml:space="preserve"> </w:t>
      </w:r>
    </w:p>
    <w:p w14:paraId="304ED9E5" w14:textId="77777777" w:rsidR="00DA68DB" w:rsidRPr="00E32DA0" w:rsidRDefault="00DA68DB" w:rsidP="00C32926">
      <w:pPr>
        <w:spacing w:before="120" w:after="0"/>
        <w:ind w:left="600"/>
        <w:jc w:val="both"/>
        <w:rPr>
          <w:rFonts w:cs="Arial"/>
        </w:rPr>
      </w:pPr>
      <w:r w:rsidRPr="00E32DA0">
        <w:rPr>
          <w:rFonts w:eastAsia="Arial"/>
          <w:u w:val="single"/>
        </w:rPr>
        <w:t>Observations</w:t>
      </w:r>
      <w:r w:rsidRPr="00E32DA0">
        <w:rPr>
          <w:rFonts w:eastAsia="Arial"/>
        </w:rPr>
        <w:t xml:space="preserve">: </w:t>
      </w:r>
    </w:p>
    <w:p w14:paraId="304ED9E6" w14:textId="4ABD226D" w:rsidR="00DA68DB" w:rsidRPr="00E32DA0" w:rsidRDefault="00DA68DB" w:rsidP="00C32926">
      <w:pPr>
        <w:numPr>
          <w:ilvl w:val="1"/>
          <w:numId w:val="12"/>
        </w:numPr>
        <w:tabs>
          <w:tab w:val="clear" w:pos="600"/>
          <w:tab w:val="left" w:pos="960"/>
        </w:tabs>
        <w:spacing w:before="120" w:after="0" w:line="240" w:lineRule="auto"/>
        <w:ind w:left="960"/>
        <w:jc w:val="both"/>
        <w:rPr>
          <w:rFonts w:cs="Arial"/>
        </w:rPr>
      </w:pPr>
      <w:r w:rsidRPr="00E32DA0">
        <w:rPr>
          <w:rFonts w:eastAsia="Arial"/>
        </w:rPr>
        <w:t xml:space="preserve">In the case of an indirect qualifying holding, the calculations below must take account of the securities held directly by the </w:t>
      </w:r>
      <w:r w:rsidR="007A68A9">
        <w:rPr>
          <w:rFonts w:eastAsia="Arial"/>
        </w:rPr>
        <w:t xml:space="preserve"> highest </w:t>
      </w:r>
      <w:r w:rsidR="00FA4518">
        <w:rPr>
          <w:rFonts w:eastAsia="Arial"/>
        </w:rPr>
        <w:t>entity</w:t>
      </w:r>
      <w:r w:rsidRPr="00E32DA0">
        <w:rPr>
          <w:rFonts w:eastAsia="Arial"/>
        </w:rPr>
        <w:t xml:space="preserve"> in the holding chain, through which the indirect holding is acquired.</w:t>
      </w:r>
    </w:p>
    <w:p w14:paraId="304ED9E7" w14:textId="70446263" w:rsidR="00DA68DB" w:rsidRPr="00E32DA0" w:rsidRDefault="00DA68DB" w:rsidP="00C32926">
      <w:pPr>
        <w:numPr>
          <w:ilvl w:val="1"/>
          <w:numId w:val="12"/>
        </w:numPr>
        <w:tabs>
          <w:tab w:val="clear" w:pos="600"/>
          <w:tab w:val="left" w:pos="960"/>
        </w:tabs>
        <w:spacing w:before="120" w:after="0" w:line="240" w:lineRule="auto"/>
        <w:ind w:left="960"/>
        <w:jc w:val="both"/>
        <w:rPr>
          <w:rFonts w:cs="Arial"/>
        </w:rPr>
      </w:pPr>
      <w:r w:rsidRPr="00E32DA0">
        <w:rPr>
          <w:rFonts w:eastAsia="Arial"/>
        </w:rPr>
        <w:t>In the case of an action in concert, the calculations below must successively take account of all securities held or acquired by the declaring proposed acquirer, and of all securities held or acquired by all persons acting in concert.</w:t>
      </w:r>
    </w:p>
    <w:p w14:paraId="304ED9E8" w14:textId="77777777" w:rsidR="00DA68DB" w:rsidRPr="00E32DA0" w:rsidRDefault="00DA68DB" w:rsidP="007F32F0">
      <w:pPr>
        <w:pBdr>
          <w:top w:val="dotted" w:sz="4" w:space="1" w:color="auto"/>
          <w:left w:val="dotted" w:sz="4" w:space="4" w:color="auto"/>
          <w:bottom w:val="dotted" w:sz="4" w:space="1" w:color="auto"/>
          <w:right w:val="dotted" w:sz="4" w:space="4" w:color="auto"/>
        </w:pBdr>
        <w:spacing w:before="240" w:after="0"/>
        <w:ind w:left="601"/>
        <w:jc w:val="both"/>
        <w:rPr>
          <w:rFonts w:cs="Arial"/>
          <w:b/>
          <w:bCs/>
          <w:u w:val="single"/>
        </w:rPr>
      </w:pPr>
      <w:r w:rsidRPr="00E32DA0">
        <w:rPr>
          <w:rFonts w:eastAsia="Arial"/>
          <w:b/>
          <w:u w:val="single"/>
        </w:rPr>
        <w:t xml:space="preserve">Situation </w:t>
      </w:r>
      <w:r w:rsidRPr="00E32DA0">
        <w:rPr>
          <w:rFonts w:eastAsia="Arial"/>
          <w:b/>
          <w:i/>
          <w:u w:val="single"/>
        </w:rPr>
        <w:t xml:space="preserve">before </w:t>
      </w:r>
      <w:r w:rsidRPr="00E32DA0">
        <w:rPr>
          <w:rFonts w:eastAsia="Arial"/>
          <w:b/>
          <w:u w:val="single"/>
        </w:rPr>
        <w:t>the proposed acquisition</w:t>
      </w:r>
    </w:p>
    <w:p w14:paraId="304ED9E9" w14:textId="54DE9E31" w:rsidR="00DA68DB" w:rsidRPr="00E32DA0" w:rsidRDefault="00DA68DB" w:rsidP="008109EA">
      <w:pPr>
        <w:pStyle w:val="CBFLetterBody"/>
        <w:spacing w:after="240"/>
        <w:ind w:left="1559" w:hanging="958"/>
        <w:rPr>
          <w:rFonts w:asciiTheme="minorHAnsi" w:hAnsiTheme="minorHAnsi" w:cs="Arial"/>
          <w:sz w:val="20"/>
          <w:lang w:val="en-GB"/>
        </w:rPr>
      </w:pPr>
      <w:r w:rsidRPr="00E32DA0">
        <w:rPr>
          <w:rFonts w:asciiTheme="minorHAnsi" w:eastAsia="Arial" w:hAnsiTheme="minorHAnsi"/>
          <w:sz w:val="20"/>
          <w:lang w:val="en-GB"/>
        </w:rPr>
        <w:t xml:space="preserve">(4.5.1.a) </w:t>
      </w:r>
      <w:r w:rsidRPr="00E32DA0">
        <w:rPr>
          <w:rFonts w:asciiTheme="minorHAnsi" w:eastAsia="Arial" w:hAnsiTheme="minorHAnsi"/>
          <w:sz w:val="20"/>
          <w:lang w:val="en-GB"/>
        </w:rPr>
        <w:tab/>
        <w:t xml:space="preserve">Calculation of the proportion of </w:t>
      </w:r>
      <w:r w:rsidRPr="00E32DA0">
        <w:rPr>
          <w:rFonts w:asciiTheme="minorHAnsi" w:eastAsia="Arial" w:hAnsiTheme="minorHAnsi"/>
          <w:b/>
          <w:sz w:val="20"/>
          <w:u w:val="single"/>
          <w:lang w:val="en-GB"/>
        </w:rPr>
        <w:t>voting rights</w:t>
      </w:r>
      <w:r w:rsidRPr="00E32DA0">
        <w:rPr>
          <w:rFonts w:asciiTheme="minorHAnsi" w:eastAsia="Arial" w:hAnsiTheme="minorHAnsi"/>
          <w:sz w:val="20"/>
          <w:lang w:val="en-GB"/>
        </w:rPr>
        <w:t xml:space="preserve"> which the declaring </w:t>
      </w:r>
      <w:r w:rsidRPr="00E32DA0">
        <w:rPr>
          <w:rFonts w:asciiTheme="minorHAnsi" w:eastAsia="Arial" w:hAnsiTheme="minorHAnsi"/>
          <w:sz w:val="20"/>
          <w:u w:val="single"/>
          <w:lang w:val="en-GB"/>
        </w:rPr>
        <w:t>proposed acquirer</w:t>
      </w:r>
      <w:r w:rsidRPr="00E32DA0">
        <w:rPr>
          <w:rFonts w:asciiTheme="minorHAnsi" w:eastAsia="Arial" w:hAnsiTheme="minorHAnsi"/>
          <w:sz w:val="20"/>
          <w:lang w:val="en-GB"/>
        </w:rPr>
        <w:t xml:space="preserve"> holds individually in the </w:t>
      </w:r>
      <w:r w:rsidR="00FA4518">
        <w:rPr>
          <w:rFonts w:asciiTheme="minorHAnsi" w:eastAsia="Arial" w:hAnsiTheme="minorHAnsi"/>
          <w:sz w:val="20"/>
          <w:lang w:val="en-GB"/>
        </w:rPr>
        <w:t>regulated entity</w:t>
      </w:r>
      <w:r w:rsidRPr="00E32DA0">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DA68DB" w:rsidRPr="00E32DA0" w14:paraId="304ED9F2" w14:textId="77777777" w:rsidTr="00B463BA">
        <w:tc>
          <w:tcPr>
            <w:tcW w:w="4786" w:type="dxa"/>
            <w:gridSpan w:val="2"/>
          </w:tcPr>
          <w:p w14:paraId="304ED9EA" w14:textId="77777777" w:rsidR="00DA68DB" w:rsidRPr="00E32DA0" w:rsidRDefault="00DA68DB" w:rsidP="00B463BA">
            <w:pPr>
              <w:pStyle w:val="CBFLetterBody"/>
              <w:spacing w:before="20" w:after="20"/>
              <w:rPr>
                <w:rFonts w:asciiTheme="minorHAnsi" w:hAnsiTheme="minorHAnsi" w:cs="Arial"/>
                <w:b/>
                <w:sz w:val="20"/>
                <w:lang w:val="en-GB"/>
              </w:rPr>
            </w:pPr>
            <w:r w:rsidRPr="00E32DA0">
              <w:rPr>
                <w:rFonts w:asciiTheme="minorHAnsi" w:eastAsia="Arial" w:hAnsiTheme="minorHAnsi"/>
                <w:b/>
                <w:sz w:val="20"/>
                <w:lang w:val="en-GB"/>
              </w:rPr>
              <w:t>Number and proportion of voting rights</w:t>
            </w:r>
          </w:p>
        </w:tc>
        <w:tc>
          <w:tcPr>
            <w:tcW w:w="1451" w:type="dxa"/>
            <w:tcBorders>
              <w:bottom w:val="single" w:sz="6" w:space="0" w:color="auto"/>
            </w:tcBorders>
            <w:shd w:val="pct10" w:color="auto" w:fill="auto"/>
          </w:tcPr>
          <w:p w14:paraId="304ED9EB"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 xml:space="preserve">Denominator </w:t>
            </w:r>
          </w:p>
          <w:p w14:paraId="304ED9EC"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(a)</w:t>
            </w:r>
          </w:p>
        </w:tc>
        <w:tc>
          <w:tcPr>
            <w:tcW w:w="1276" w:type="dxa"/>
            <w:tcBorders>
              <w:bottom w:val="single" w:sz="6" w:space="0" w:color="auto"/>
            </w:tcBorders>
            <w:shd w:val="pct10" w:color="auto" w:fill="auto"/>
          </w:tcPr>
          <w:p w14:paraId="304ED9ED"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 xml:space="preserve">Numerator </w:t>
            </w:r>
          </w:p>
          <w:p w14:paraId="304ED9EE"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w:t>
            </w:r>
          </w:p>
        </w:tc>
        <w:tc>
          <w:tcPr>
            <w:tcW w:w="851" w:type="dxa"/>
            <w:tcBorders>
              <w:bottom w:val="single" w:sz="6" w:space="0" w:color="auto"/>
            </w:tcBorders>
            <w:shd w:val="pct10" w:color="auto" w:fill="auto"/>
          </w:tcPr>
          <w:p w14:paraId="304ED9EF"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 xml:space="preserve">% </w:t>
            </w:r>
          </w:p>
          <w:p w14:paraId="304ED9F0"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(b/a)</w:t>
            </w:r>
          </w:p>
        </w:tc>
        <w:tc>
          <w:tcPr>
            <w:tcW w:w="1134" w:type="dxa"/>
            <w:tcBorders>
              <w:bottom w:val="single" w:sz="6" w:space="0" w:color="auto"/>
            </w:tcBorders>
            <w:shd w:val="pct10" w:color="auto" w:fill="auto"/>
          </w:tcPr>
          <w:p w14:paraId="304ED9F1"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Exercise period</w:t>
            </w:r>
          </w:p>
        </w:tc>
      </w:tr>
      <w:tr w:rsidR="00DA68DB" w:rsidRPr="00E32DA0" w14:paraId="304ED9F9" w14:textId="77777777" w:rsidTr="00B463BA">
        <w:tc>
          <w:tcPr>
            <w:tcW w:w="392" w:type="dxa"/>
          </w:tcPr>
          <w:p w14:paraId="304ED9F3"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1°</w:t>
            </w:r>
          </w:p>
        </w:tc>
        <w:tc>
          <w:tcPr>
            <w:tcW w:w="4394" w:type="dxa"/>
          </w:tcPr>
          <w:p w14:paraId="304ED9F4"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tcBorders>
              <w:bottom w:val="nil"/>
            </w:tcBorders>
            <w:shd w:val="clear" w:color="auto" w:fill="auto"/>
          </w:tcPr>
          <w:p w14:paraId="304ED9F5"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304ED9F6"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304ED9F7"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134" w:type="dxa"/>
            <w:shd w:val="pct50" w:color="auto" w:fill="auto"/>
          </w:tcPr>
          <w:p w14:paraId="304ED9F8" w14:textId="77777777" w:rsidR="00DA68DB" w:rsidRPr="00E32DA0" w:rsidRDefault="00DA68DB" w:rsidP="00B463BA">
            <w:pPr>
              <w:pStyle w:val="CBFLetterBody"/>
              <w:spacing w:before="20" w:after="20"/>
              <w:jc w:val="left"/>
              <w:rPr>
                <w:rFonts w:asciiTheme="minorHAnsi" w:hAnsiTheme="minorHAnsi" w:cs="Arial"/>
                <w:sz w:val="20"/>
                <w:lang w:val="en-GB"/>
              </w:rPr>
            </w:pPr>
          </w:p>
        </w:tc>
      </w:tr>
      <w:tr w:rsidR="00DA68DB" w:rsidRPr="00E32DA0" w14:paraId="304EDA00" w14:textId="77777777" w:rsidTr="00B463BA">
        <w:tc>
          <w:tcPr>
            <w:tcW w:w="392" w:type="dxa"/>
            <w:tcBorders>
              <w:bottom w:val="single" w:sz="6" w:space="0" w:color="auto"/>
            </w:tcBorders>
          </w:tcPr>
          <w:p w14:paraId="304ED9FA"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2°</w:t>
            </w:r>
          </w:p>
        </w:tc>
        <w:tc>
          <w:tcPr>
            <w:tcW w:w="4394" w:type="dxa"/>
            <w:tcBorders>
              <w:bottom w:val="single" w:sz="6" w:space="0" w:color="auto"/>
            </w:tcBorders>
          </w:tcPr>
          <w:p w14:paraId="304ED9FB"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Securities which do not represent capital and to which voting rights are attached</w:t>
            </w:r>
          </w:p>
        </w:tc>
        <w:tc>
          <w:tcPr>
            <w:tcW w:w="1451" w:type="dxa"/>
            <w:tcBorders>
              <w:bottom w:val="single" w:sz="6" w:space="0" w:color="auto"/>
            </w:tcBorders>
            <w:shd w:val="clear" w:color="auto" w:fill="auto"/>
          </w:tcPr>
          <w:p w14:paraId="304ED9FC"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9FD"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851" w:type="dxa"/>
            <w:shd w:val="pct50" w:color="auto" w:fill="auto"/>
          </w:tcPr>
          <w:p w14:paraId="304ED9FE"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134" w:type="dxa"/>
            <w:shd w:val="pct50" w:color="auto" w:fill="auto"/>
          </w:tcPr>
          <w:p w14:paraId="304ED9FF" w14:textId="77777777" w:rsidR="00DA68DB" w:rsidRPr="00E32DA0" w:rsidRDefault="00DA68DB" w:rsidP="00B463BA">
            <w:pPr>
              <w:pStyle w:val="CBFLetterBody"/>
              <w:spacing w:before="20" w:after="20"/>
              <w:jc w:val="left"/>
              <w:rPr>
                <w:rFonts w:asciiTheme="minorHAnsi" w:hAnsiTheme="minorHAnsi" w:cs="Arial"/>
                <w:sz w:val="20"/>
                <w:lang w:val="en-GB"/>
              </w:rPr>
            </w:pPr>
          </w:p>
        </w:tc>
      </w:tr>
      <w:tr w:rsidR="00DA68DB" w:rsidRPr="00E32DA0" w14:paraId="304EDA07" w14:textId="77777777" w:rsidTr="00B463BA">
        <w:tc>
          <w:tcPr>
            <w:tcW w:w="392" w:type="dxa"/>
            <w:tcBorders>
              <w:bottom w:val="nil"/>
            </w:tcBorders>
          </w:tcPr>
          <w:p w14:paraId="304EDA01"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3°</w:t>
            </w:r>
          </w:p>
        </w:tc>
        <w:tc>
          <w:tcPr>
            <w:tcW w:w="4394" w:type="dxa"/>
            <w:tcBorders>
              <w:bottom w:val="nil"/>
            </w:tcBorders>
          </w:tcPr>
          <w:p w14:paraId="304EDA02"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Certificates representing (</w:t>
            </w:r>
            <w:r w:rsidRPr="00E32DA0">
              <w:rPr>
                <w:rFonts w:asciiTheme="minorHAnsi" w:eastAsia="Arial" w:hAnsiTheme="minorHAnsi"/>
                <w:i/>
                <w:sz w:val="20"/>
                <w:lang w:val="en-GB"/>
              </w:rPr>
              <w:t>not to be included in the numerator under 1° and 2°</w:t>
            </w:r>
            <w:r w:rsidRPr="00E32DA0">
              <w:rPr>
                <w:rFonts w:asciiTheme="minorHAnsi" w:eastAsia="Arial" w:hAnsiTheme="minorHAnsi"/>
                <w:sz w:val="20"/>
                <w:lang w:val="en-GB"/>
              </w:rPr>
              <w:t>):</w:t>
            </w:r>
          </w:p>
        </w:tc>
        <w:tc>
          <w:tcPr>
            <w:tcW w:w="1451" w:type="dxa"/>
            <w:tcBorders>
              <w:bottom w:val="single" w:sz="6" w:space="0" w:color="auto"/>
            </w:tcBorders>
            <w:shd w:val="pct50" w:color="auto" w:fill="auto"/>
          </w:tcPr>
          <w:p w14:paraId="304EDA03"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A04"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shd w:val="pct50" w:color="auto" w:fill="auto"/>
          </w:tcPr>
          <w:p w14:paraId="304EDA05"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shd w:val="pct50" w:color="auto" w:fill="auto"/>
          </w:tcPr>
          <w:p w14:paraId="304EDA06"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A0E" w14:textId="77777777" w:rsidTr="00B463BA">
        <w:tc>
          <w:tcPr>
            <w:tcW w:w="392" w:type="dxa"/>
            <w:tcBorders>
              <w:top w:val="nil"/>
              <w:bottom w:val="nil"/>
            </w:tcBorders>
          </w:tcPr>
          <w:p w14:paraId="304EDA08"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A09" w14:textId="77777777" w:rsidR="00DA68DB" w:rsidRPr="00E32DA0"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shd w:val="pct50" w:color="auto" w:fill="auto"/>
          </w:tcPr>
          <w:p w14:paraId="304EDA0A"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A0B"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A0C"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A0D"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15" w14:textId="77777777" w:rsidTr="00B463BA">
        <w:tc>
          <w:tcPr>
            <w:tcW w:w="392" w:type="dxa"/>
            <w:tcBorders>
              <w:top w:val="nil"/>
            </w:tcBorders>
          </w:tcPr>
          <w:p w14:paraId="304EDA0F"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tcBorders>
          </w:tcPr>
          <w:p w14:paraId="304EDA10" w14:textId="77777777" w:rsidR="00DA68DB" w:rsidRPr="00E32DA0"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do not represent capital and to which voting rights are attached</w:t>
            </w:r>
          </w:p>
        </w:tc>
        <w:tc>
          <w:tcPr>
            <w:tcW w:w="1451" w:type="dxa"/>
            <w:shd w:val="pct50" w:color="auto" w:fill="auto"/>
          </w:tcPr>
          <w:p w14:paraId="304EDA11"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A12"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A13"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A14"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1C" w14:textId="77777777" w:rsidTr="00B463BA">
        <w:tc>
          <w:tcPr>
            <w:tcW w:w="392" w:type="dxa"/>
            <w:tcBorders>
              <w:bottom w:val="nil"/>
            </w:tcBorders>
          </w:tcPr>
          <w:p w14:paraId="304EDA16"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4°</w:t>
            </w:r>
          </w:p>
        </w:tc>
        <w:tc>
          <w:tcPr>
            <w:tcW w:w="4394" w:type="dxa"/>
            <w:vMerge w:val="restart"/>
            <w:tcBorders>
              <w:bottom w:val="nil"/>
            </w:tcBorders>
          </w:tcPr>
          <w:p w14:paraId="304EDA17"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 xml:space="preserve">Unconditional rights and commitments to acquire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to which voting rights are attached, expressed in number of securities, where these rights and commitments originate in: </w:t>
            </w:r>
          </w:p>
        </w:tc>
        <w:tc>
          <w:tcPr>
            <w:tcW w:w="1451" w:type="dxa"/>
            <w:vMerge w:val="restart"/>
            <w:shd w:val="pct50" w:color="auto" w:fill="auto"/>
          </w:tcPr>
          <w:p w14:paraId="304EDA18"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04EDA19"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304EDA1A"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304EDA1B"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A23" w14:textId="77777777" w:rsidTr="00B463BA">
        <w:tc>
          <w:tcPr>
            <w:tcW w:w="392" w:type="dxa"/>
            <w:tcBorders>
              <w:top w:val="nil"/>
              <w:bottom w:val="nil"/>
            </w:tcBorders>
          </w:tcPr>
          <w:p w14:paraId="304EDA1D" w14:textId="77777777" w:rsidR="00DA68DB" w:rsidRPr="00E32DA0" w:rsidRDefault="00DA68DB" w:rsidP="00B463BA">
            <w:pPr>
              <w:pStyle w:val="CBFLetterBody"/>
              <w:spacing w:before="20" w:after="20"/>
              <w:rPr>
                <w:rFonts w:asciiTheme="minorHAnsi" w:hAnsiTheme="minorHAnsi" w:cs="Arial"/>
                <w:sz w:val="20"/>
                <w:lang w:val="en-GB"/>
              </w:rPr>
            </w:pPr>
          </w:p>
        </w:tc>
        <w:tc>
          <w:tcPr>
            <w:tcW w:w="4394" w:type="dxa"/>
            <w:vMerge/>
            <w:tcBorders>
              <w:top w:val="nil"/>
              <w:bottom w:val="nil"/>
            </w:tcBorders>
          </w:tcPr>
          <w:p w14:paraId="304EDA1E" w14:textId="77777777" w:rsidR="00DA68DB" w:rsidRPr="00E32DA0" w:rsidRDefault="00DA68DB" w:rsidP="00B463BA">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304EDA1F" w14:textId="77777777" w:rsidR="00DA68DB" w:rsidRPr="00E32DA0" w:rsidRDefault="00DA68DB" w:rsidP="00B463B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04EDA20"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304EDA21"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304EDA22"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A2A" w14:textId="77777777" w:rsidTr="00B463BA">
        <w:tc>
          <w:tcPr>
            <w:tcW w:w="392" w:type="dxa"/>
            <w:tcBorders>
              <w:top w:val="nil"/>
              <w:bottom w:val="nil"/>
            </w:tcBorders>
          </w:tcPr>
          <w:p w14:paraId="304EDA24"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A25"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options</w:t>
            </w:r>
          </w:p>
        </w:tc>
        <w:tc>
          <w:tcPr>
            <w:tcW w:w="1451" w:type="dxa"/>
            <w:tcBorders>
              <w:top w:val="single" w:sz="6" w:space="0" w:color="auto"/>
            </w:tcBorders>
            <w:shd w:val="pct50" w:color="auto" w:fill="auto"/>
          </w:tcPr>
          <w:p w14:paraId="304EDA26"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A27"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28"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A29"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31" w14:textId="77777777" w:rsidTr="00B463BA">
        <w:tc>
          <w:tcPr>
            <w:tcW w:w="392" w:type="dxa"/>
            <w:tcBorders>
              <w:top w:val="nil"/>
              <w:bottom w:val="nil"/>
            </w:tcBorders>
          </w:tcPr>
          <w:p w14:paraId="304EDA2B"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A2C"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contracts</w:t>
            </w:r>
          </w:p>
        </w:tc>
        <w:tc>
          <w:tcPr>
            <w:tcW w:w="1451" w:type="dxa"/>
            <w:tcBorders>
              <w:top w:val="single" w:sz="6" w:space="0" w:color="auto"/>
            </w:tcBorders>
            <w:shd w:val="pct50" w:color="auto" w:fill="auto"/>
          </w:tcPr>
          <w:p w14:paraId="304EDA2D"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A2E"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2F"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A30"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38" w14:textId="77777777" w:rsidTr="00B463BA">
        <w:tc>
          <w:tcPr>
            <w:tcW w:w="392" w:type="dxa"/>
            <w:tcBorders>
              <w:top w:val="nil"/>
              <w:bottom w:val="single" w:sz="12" w:space="0" w:color="auto"/>
            </w:tcBorders>
          </w:tcPr>
          <w:p w14:paraId="304EDA32"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04EDA33"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304EDA34"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04EDA35"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304EDA36"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304EDA37"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3E" w14:textId="77777777" w:rsidTr="00B463BA">
        <w:tc>
          <w:tcPr>
            <w:tcW w:w="4786" w:type="dxa"/>
            <w:gridSpan w:val="2"/>
            <w:tcBorders>
              <w:top w:val="single" w:sz="12" w:space="0" w:color="auto"/>
              <w:left w:val="single" w:sz="12" w:space="0" w:color="auto"/>
              <w:bottom w:val="single" w:sz="12" w:space="0" w:color="auto"/>
            </w:tcBorders>
          </w:tcPr>
          <w:p w14:paraId="304EDA39" w14:textId="77777777" w:rsidR="00DA68DB" w:rsidRPr="00E32DA0" w:rsidRDefault="00DA68DB" w:rsidP="00B463BA">
            <w:pPr>
              <w:pStyle w:val="CBFLetterBody"/>
              <w:spacing w:before="20" w:after="20"/>
              <w:rPr>
                <w:rFonts w:asciiTheme="minorHAnsi" w:hAnsiTheme="minorHAnsi" w:cs="Arial"/>
                <w:b/>
                <w:bCs/>
                <w:sz w:val="20"/>
                <w:lang w:val="en-GB"/>
              </w:rPr>
            </w:pPr>
            <w:r w:rsidRPr="00E32DA0">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304EDA3A"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304EDA3B"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304EDA3C"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304EDA3D"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A44" w14:textId="77777777" w:rsidTr="00B463BA">
        <w:tc>
          <w:tcPr>
            <w:tcW w:w="4786" w:type="dxa"/>
            <w:gridSpan w:val="2"/>
            <w:tcBorders>
              <w:top w:val="single" w:sz="12" w:space="0" w:color="auto"/>
              <w:bottom w:val="single" w:sz="6" w:space="0" w:color="auto"/>
            </w:tcBorders>
          </w:tcPr>
          <w:p w14:paraId="304EDA3F"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b/>
                <w:sz w:val="20"/>
                <w:u w:val="single"/>
                <w:lang w:val="en-GB"/>
              </w:rPr>
              <w:t>As a matter of interest</w:t>
            </w:r>
            <w:r w:rsidRPr="00E32DA0">
              <w:rPr>
                <w:rFonts w:asciiTheme="minorHAnsi" w:eastAsia="Arial" w:hAnsiTheme="minorHAnsi"/>
                <w:b/>
                <w:sz w:val="20"/>
                <w:lang w:val="en-GB"/>
              </w:rPr>
              <w:t>:</w:t>
            </w:r>
            <w:r w:rsidRPr="00E32DA0">
              <w:rPr>
                <w:rFonts w:asciiTheme="minorHAnsi" w:eastAsia="Arial" w:hAnsiTheme="minorHAnsi"/>
                <w:sz w:val="20"/>
                <w:lang w:val="en-GB"/>
              </w:rPr>
              <w:t xml:space="preserve"> </w:t>
            </w:r>
          </w:p>
        </w:tc>
        <w:tc>
          <w:tcPr>
            <w:tcW w:w="1451" w:type="dxa"/>
            <w:tcBorders>
              <w:top w:val="single" w:sz="12" w:space="0" w:color="auto"/>
              <w:bottom w:val="single" w:sz="6" w:space="0" w:color="auto"/>
            </w:tcBorders>
            <w:shd w:val="pct50" w:color="auto" w:fill="auto"/>
          </w:tcPr>
          <w:p w14:paraId="304EDA40"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04EDA41"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304EDA42"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A43"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A4A" w14:textId="77777777" w:rsidTr="00B463BA">
        <w:tc>
          <w:tcPr>
            <w:tcW w:w="4786" w:type="dxa"/>
            <w:gridSpan w:val="2"/>
            <w:tcBorders>
              <w:top w:val="single" w:sz="6" w:space="0" w:color="auto"/>
              <w:bottom w:val="nil"/>
            </w:tcBorders>
          </w:tcPr>
          <w:p w14:paraId="304EDA45" w14:textId="77777777"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u w:val="single"/>
                <w:lang w:val="en-GB"/>
              </w:rPr>
              <w:t>Conditional</w:t>
            </w:r>
            <w:r w:rsidRPr="00E32DA0">
              <w:rPr>
                <w:rFonts w:asciiTheme="minorHAnsi" w:eastAsia="Arial" w:hAnsiTheme="minorHAnsi"/>
                <w:sz w:val="20"/>
                <w:lang w:val="en-GB"/>
              </w:rPr>
              <w:t xml:space="preserve"> rights and commitments to acquire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304EDA46"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A47"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48"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A49"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A50" w14:textId="77777777" w:rsidTr="00B463BA">
        <w:tc>
          <w:tcPr>
            <w:tcW w:w="4786" w:type="dxa"/>
            <w:gridSpan w:val="2"/>
            <w:tcBorders>
              <w:top w:val="nil"/>
              <w:bottom w:val="nil"/>
            </w:tcBorders>
          </w:tcPr>
          <w:p w14:paraId="304EDA4B"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304EDA4C"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A4D"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4E"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A4F"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56" w14:textId="77777777" w:rsidTr="00B463BA">
        <w:tc>
          <w:tcPr>
            <w:tcW w:w="4786" w:type="dxa"/>
            <w:gridSpan w:val="2"/>
            <w:tcBorders>
              <w:top w:val="nil"/>
              <w:bottom w:val="nil"/>
            </w:tcBorders>
          </w:tcPr>
          <w:p w14:paraId="304EDA51"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bottom w:val="single" w:sz="6" w:space="0" w:color="auto"/>
            </w:tcBorders>
            <w:shd w:val="pct50" w:color="auto" w:fill="auto"/>
          </w:tcPr>
          <w:p w14:paraId="304EDA52"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A53"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304EDA54"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04EDA55"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5C" w14:textId="77777777" w:rsidTr="00B463BA">
        <w:tc>
          <w:tcPr>
            <w:tcW w:w="4786" w:type="dxa"/>
            <w:gridSpan w:val="2"/>
            <w:tcBorders>
              <w:top w:val="nil"/>
              <w:bottom w:val="single" w:sz="6" w:space="0" w:color="auto"/>
            </w:tcBorders>
          </w:tcPr>
          <w:p w14:paraId="304EDA57"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304EDA58"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A59"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5A"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A5B" w14:textId="77777777" w:rsidR="00DA68DB" w:rsidRPr="00E32DA0" w:rsidRDefault="00DA68DB" w:rsidP="00B463BA">
            <w:pPr>
              <w:pStyle w:val="CBFLetterBody"/>
              <w:spacing w:before="0" w:after="20"/>
              <w:rPr>
                <w:rFonts w:asciiTheme="minorHAnsi" w:hAnsiTheme="minorHAnsi" w:cs="Arial"/>
                <w:sz w:val="20"/>
                <w:lang w:val="en-GB"/>
              </w:rPr>
            </w:pPr>
          </w:p>
        </w:tc>
      </w:tr>
    </w:tbl>
    <w:p w14:paraId="3F21F706" w14:textId="77777777" w:rsidR="008109EA" w:rsidRDefault="008109EA">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1451"/>
        <w:gridCol w:w="1276"/>
        <w:gridCol w:w="851"/>
        <w:gridCol w:w="1134"/>
      </w:tblGrid>
      <w:tr w:rsidR="00DA68DB" w:rsidRPr="00E32DA0" w14:paraId="304EDA62" w14:textId="77777777" w:rsidTr="00B463BA">
        <w:tc>
          <w:tcPr>
            <w:tcW w:w="4786" w:type="dxa"/>
            <w:tcBorders>
              <w:bottom w:val="nil"/>
            </w:tcBorders>
          </w:tcPr>
          <w:p w14:paraId="304EDA5D" w14:textId="418C5191"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lang w:val="en-GB"/>
              </w:rPr>
              <w:lastRenderedPageBreak/>
              <w:t xml:space="preserve">Rights and commitments to subscribe for </w:t>
            </w:r>
            <w:r w:rsidRPr="00E32DA0">
              <w:rPr>
                <w:rFonts w:asciiTheme="minorHAnsi" w:eastAsia="Arial" w:hAnsiTheme="minorHAnsi"/>
                <w:sz w:val="20"/>
                <w:u w:val="single"/>
                <w:lang w:val="en-GB"/>
              </w:rPr>
              <w:t>securities to be issued</w:t>
            </w:r>
            <w:r w:rsidRPr="00E32DA0">
              <w:rPr>
                <w:rFonts w:asciiTheme="minorHAnsi" w:eastAsia="Arial" w:hAnsiTheme="minorHAnsi"/>
                <w:sz w:val="20"/>
                <w:lang w:val="en-GB"/>
              </w:rPr>
              <w:t xml:space="preserve"> and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304EDA5E"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A5F"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60"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A61"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A68" w14:textId="77777777" w:rsidTr="00B463BA">
        <w:tc>
          <w:tcPr>
            <w:tcW w:w="4786" w:type="dxa"/>
            <w:tcBorders>
              <w:top w:val="nil"/>
              <w:bottom w:val="nil"/>
            </w:tcBorders>
          </w:tcPr>
          <w:p w14:paraId="304EDA63"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304EDA64"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A65"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66"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A67"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6E" w14:textId="77777777" w:rsidTr="00B463BA">
        <w:tc>
          <w:tcPr>
            <w:tcW w:w="4786" w:type="dxa"/>
            <w:tcBorders>
              <w:top w:val="nil"/>
              <w:bottom w:val="nil"/>
            </w:tcBorders>
          </w:tcPr>
          <w:p w14:paraId="304EDA69"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304EDA6A"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A6B"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304EDA6C"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04EDA6D"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74" w14:textId="77777777" w:rsidTr="00B463BA">
        <w:tc>
          <w:tcPr>
            <w:tcW w:w="4786" w:type="dxa"/>
            <w:tcBorders>
              <w:top w:val="nil"/>
              <w:bottom w:val="nil"/>
            </w:tcBorders>
          </w:tcPr>
          <w:p w14:paraId="304EDA6F"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304EDA70"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A71"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72"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A73"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7A" w14:textId="77777777" w:rsidTr="00B463BA">
        <w:tc>
          <w:tcPr>
            <w:tcW w:w="4786" w:type="dxa"/>
            <w:tcBorders>
              <w:top w:val="nil"/>
              <w:bottom w:val="single" w:sz="6" w:space="0" w:color="auto"/>
            </w:tcBorders>
          </w:tcPr>
          <w:p w14:paraId="304EDA75"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304EDA76"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A77"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304EDA78"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04EDA79" w14:textId="77777777" w:rsidR="00DA68DB" w:rsidRPr="00E32DA0" w:rsidRDefault="00DA68DB" w:rsidP="00B463BA">
            <w:pPr>
              <w:pStyle w:val="CBFLetterBody"/>
              <w:spacing w:before="0" w:after="20"/>
              <w:rPr>
                <w:rFonts w:asciiTheme="minorHAnsi" w:hAnsiTheme="minorHAnsi" w:cs="Arial"/>
                <w:sz w:val="20"/>
                <w:lang w:val="en-GB"/>
              </w:rPr>
            </w:pPr>
          </w:p>
        </w:tc>
      </w:tr>
    </w:tbl>
    <w:p w14:paraId="304EDA7D" w14:textId="01C47C23" w:rsidR="00DA68DB" w:rsidRPr="00E32DA0" w:rsidRDefault="00DA68DB" w:rsidP="008109EA">
      <w:pPr>
        <w:pStyle w:val="CBFLetterBody"/>
        <w:tabs>
          <w:tab w:val="left" w:pos="1560"/>
        </w:tabs>
        <w:spacing w:before="240" w:after="240"/>
        <w:ind w:left="1559" w:hanging="958"/>
        <w:rPr>
          <w:rFonts w:asciiTheme="minorHAnsi" w:hAnsiTheme="minorHAnsi" w:cs="Arial"/>
          <w:bCs/>
          <w:sz w:val="20"/>
          <w:lang w:val="en-GB"/>
        </w:rPr>
      </w:pPr>
      <w:r w:rsidRPr="00E32DA0">
        <w:rPr>
          <w:rFonts w:asciiTheme="minorHAnsi" w:eastAsia="Arial" w:hAnsiTheme="minorHAnsi"/>
          <w:sz w:val="20"/>
          <w:lang w:val="en-GB"/>
        </w:rPr>
        <w:t>(4.5.1.b)</w:t>
      </w:r>
      <w:r w:rsidRPr="00E32DA0">
        <w:rPr>
          <w:rFonts w:asciiTheme="minorHAnsi" w:eastAsia="Arial" w:hAnsiTheme="minorHAnsi"/>
          <w:sz w:val="20"/>
          <w:lang w:val="en-GB"/>
        </w:rPr>
        <w:tab/>
        <w:t xml:space="preserve">Calculation of the proportion of all </w:t>
      </w:r>
      <w:r w:rsidRPr="00E32DA0">
        <w:rPr>
          <w:rFonts w:asciiTheme="minorHAnsi" w:eastAsia="Arial" w:hAnsiTheme="minorHAnsi"/>
          <w:b/>
          <w:sz w:val="20"/>
          <w:u w:val="single"/>
          <w:lang w:val="en-GB"/>
        </w:rPr>
        <w:t>voting rights</w:t>
      </w:r>
      <w:r w:rsidRPr="00E32DA0">
        <w:rPr>
          <w:rFonts w:asciiTheme="minorHAnsi" w:hAnsiTheme="minorHAnsi"/>
          <w:lang w:val="en-GB"/>
        </w:rPr>
        <w:t xml:space="preserve"> </w:t>
      </w:r>
      <w:r w:rsidRPr="00E32DA0">
        <w:rPr>
          <w:rFonts w:asciiTheme="minorHAnsi" w:eastAsia="Arial" w:hAnsiTheme="minorHAnsi"/>
          <w:sz w:val="20"/>
          <w:lang w:val="en-GB"/>
        </w:rPr>
        <w:t>which the declaring</w:t>
      </w:r>
      <w:r w:rsidRPr="00E32DA0">
        <w:rPr>
          <w:rFonts w:asciiTheme="minorHAnsi" w:hAnsiTheme="minorHAnsi"/>
          <w:lang w:val="en-GB"/>
        </w:rPr>
        <w:t xml:space="preserve"> </w:t>
      </w:r>
      <w:r w:rsidRPr="00E32DA0">
        <w:rPr>
          <w:rFonts w:asciiTheme="minorHAnsi" w:eastAsia="Arial" w:hAnsiTheme="minorHAnsi"/>
          <w:sz w:val="20"/>
          <w:u w:val="single"/>
          <w:lang w:val="en-GB"/>
        </w:rPr>
        <w:t>proposed acquirer</w:t>
      </w:r>
      <w:r w:rsidRPr="00E32DA0">
        <w:rPr>
          <w:rFonts w:asciiTheme="minorHAnsi" w:hAnsiTheme="minorHAnsi"/>
          <w:lang w:val="en-GB"/>
        </w:rPr>
        <w:t xml:space="preserve"> </w:t>
      </w:r>
      <w:r w:rsidRPr="00E32DA0">
        <w:rPr>
          <w:rFonts w:asciiTheme="minorHAnsi" w:eastAsia="Arial" w:hAnsiTheme="minorHAnsi"/>
          <w:sz w:val="20"/>
          <w:lang w:val="en-GB"/>
        </w:rPr>
        <w:t xml:space="preserve">and the </w:t>
      </w:r>
      <w:r w:rsidRPr="00E32DA0">
        <w:rPr>
          <w:rFonts w:asciiTheme="minorHAnsi" w:eastAsia="Arial" w:hAnsiTheme="minorHAnsi"/>
          <w:sz w:val="20"/>
          <w:u w:val="single"/>
          <w:lang w:val="en-GB"/>
        </w:rPr>
        <w:t>other persons with whom it acts in concert</w:t>
      </w:r>
      <w:r w:rsidRPr="00E32DA0">
        <w:rPr>
          <w:rFonts w:asciiTheme="minorHAnsi" w:eastAsia="Arial" w:hAnsiTheme="minorHAnsi"/>
          <w:sz w:val="20"/>
          <w:lang w:val="en-GB"/>
        </w:rPr>
        <w:t xml:space="preserve"> hold collectively in the </w:t>
      </w:r>
      <w:r w:rsidR="00FA4518">
        <w:rPr>
          <w:rFonts w:asciiTheme="minorHAnsi" w:eastAsia="Arial" w:hAnsiTheme="minorHAnsi"/>
          <w:sz w:val="20"/>
          <w:lang w:val="en-GB"/>
        </w:rPr>
        <w:t>regulated entity</w:t>
      </w:r>
      <w:r w:rsidRPr="00E32DA0">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DA68DB" w:rsidRPr="00E32DA0" w14:paraId="304EDA86" w14:textId="77777777" w:rsidTr="00B463BA">
        <w:tc>
          <w:tcPr>
            <w:tcW w:w="4786" w:type="dxa"/>
            <w:gridSpan w:val="2"/>
          </w:tcPr>
          <w:p w14:paraId="304EDA7E" w14:textId="77777777" w:rsidR="00DA68DB" w:rsidRPr="00E32DA0" w:rsidRDefault="00DA68DB" w:rsidP="00B463BA">
            <w:pPr>
              <w:pStyle w:val="CBFLetterBody"/>
              <w:spacing w:before="20" w:after="20"/>
              <w:rPr>
                <w:rFonts w:asciiTheme="minorHAnsi" w:hAnsiTheme="minorHAnsi" w:cs="Arial"/>
                <w:b/>
                <w:sz w:val="20"/>
                <w:lang w:val="en-GB"/>
              </w:rPr>
            </w:pPr>
            <w:r w:rsidRPr="00E32DA0">
              <w:rPr>
                <w:rFonts w:asciiTheme="minorHAnsi" w:eastAsia="Arial" w:hAnsiTheme="minorHAnsi"/>
                <w:b/>
                <w:sz w:val="20"/>
                <w:lang w:val="en-GB"/>
              </w:rPr>
              <w:t>Number and proportion of voting rights</w:t>
            </w:r>
          </w:p>
        </w:tc>
        <w:tc>
          <w:tcPr>
            <w:tcW w:w="1451" w:type="dxa"/>
            <w:tcBorders>
              <w:bottom w:val="single" w:sz="6" w:space="0" w:color="auto"/>
            </w:tcBorders>
            <w:shd w:val="pct10" w:color="auto" w:fill="auto"/>
          </w:tcPr>
          <w:p w14:paraId="304EDA7F"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 xml:space="preserve">Denominator </w:t>
            </w:r>
          </w:p>
          <w:p w14:paraId="304EDA80"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(a)</w:t>
            </w:r>
          </w:p>
        </w:tc>
        <w:tc>
          <w:tcPr>
            <w:tcW w:w="1276" w:type="dxa"/>
            <w:tcBorders>
              <w:bottom w:val="single" w:sz="6" w:space="0" w:color="auto"/>
            </w:tcBorders>
            <w:shd w:val="pct10" w:color="auto" w:fill="auto"/>
          </w:tcPr>
          <w:p w14:paraId="304EDA81"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 xml:space="preserve">Numerator </w:t>
            </w:r>
          </w:p>
          <w:p w14:paraId="304EDA82"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w:t>
            </w:r>
          </w:p>
        </w:tc>
        <w:tc>
          <w:tcPr>
            <w:tcW w:w="851" w:type="dxa"/>
            <w:tcBorders>
              <w:bottom w:val="single" w:sz="6" w:space="0" w:color="auto"/>
            </w:tcBorders>
            <w:shd w:val="pct10" w:color="auto" w:fill="auto"/>
          </w:tcPr>
          <w:p w14:paraId="304EDA83"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 xml:space="preserve">% </w:t>
            </w:r>
          </w:p>
          <w:p w14:paraId="304EDA84"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(b/a)</w:t>
            </w:r>
          </w:p>
        </w:tc>
        <w:tc>
          <w:tcPr>
            <w:tcW w:w="1134" w:type="dxa"/>
            <w:tcBorders>
              <w:bottom w:val="single" w:sz="6" w:space="0" w:color="auto"/>
            </w:tcBorders>
            <w:shd w:val="pct10" w:color="auto" w:fill="auto"/>
          </w:tcPr>
          <w:p w14:paraId="304EDA85"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Exercise period</w:t>
            </w:r>
          </w:p>
        </w:tc>
      </w:tr>
      <w:tr w:rsidR="00DA68DB" w:rsidRPr="00E32DA0" w14:paraId="304EDA8D" w14:textId="77777777" w:rsidTr="00B463BA">
        <w:tc>
          <w:tcPr>
            <w:tcW w:w="392" w:type="dxa"/>
          </w:tcPr>
          <w:p w14:paraId="304EDA87"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1°</w:t>
            </w:r>
          </w:p>
        </w:tc>
        <w:tc>
          <w:tcPr>
            <w:tcW w:w="4394" w:type="dxa"/>
          </w:tcPr>
          <w:p w14:paraId="304EDA88"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tcBorders>
              <w:bottom w:val="nil"/>
            </w:tcBorders>
            <w:shd w:val="clear" w:color="auto" w:fill="auto"/>
          </w:tcPr>
          <w:p w14:paraId="304EDA89"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304EDA8A"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304EDA8B"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134" w:type="dxa"/>
            <w:shd w:val="pct50" w:color="auto" w:fill="auto"/>
          </w:tcPr>
          <w:p w14:paraId="304EDA8C" w14:textId="77777777" w:rsidR="00DA68DB" w:rsidRPr="00E32DA0" w:rsidRDefault="00DA68DB" w:rsidP="00B463BA">
            <w:pPr>
              <w:pStyle w:val="CBFLetterBody"/>
              <w:spacing w:before="20" w:after="20"/>
              <w:jc w:val="left"/>
              <w:rPr>
                <w:rFonts w:asciiTheme="minorHAnsi" w:hAnsiTheme="minorHAnsi" w:cs="Arial"/>
                <w:sz w:val="20"/>
                <w:lang w:val="en-GB"/>
              </w:rPr>
            </w:pPr>
          </w:p>
        </w:tc>
      </w:tr>
      <w:tr w:rsidR="00DA68DB" w:rsidRPr="00E32DA0" w14:paraId="304EDA94" w14:textId="77777777" w:rsidTr="00B463BA">
        <w:tc>
          <w:tcPr>
            <w:tcW w:w="392" w:type="dxa"/>
            <w:tcBorders>
              <w:bottom w:val="single" w:sz="6" w:space="0" w:color="auto"/>
            </w:tcBorders>
          </w:tcPr>
          <w:p w14:paraId="304EDA8E"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2°</w:t>
            </w:r>
          </w:p>
        </w:tc>
        <w:tc>
          <w:tcPr>
            <w:tcW w:w="4394" w:type="dxa"/>
            <w:tcBorders>
              <w:bottom w:val="single" w:sz="6" w:space="0" w:color="auto"/>
            </w:tcBorders>
          </w:tcPr>
          <w:p w14:paraId="304EDA8F"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Securities which do not represent capital and to which voting rights are attached</w:t>
            </w:r>
          </w:p>
        </w:tc>
        <w:tc>
          <w:tcPr>
            <w:tcW w:w="1451" w:type="dxa"/>
            <w:tcBorders>
              <w:bottom w:val="single" w:sz="6" w:space="0" w:color="auto"/>
            </w:tcBorders>
            <w:shd w:val="clear" w:color="auto" w:fill="auto"/>
          </w:tcPr>
          <w:p w14:paraId="304EDA90"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A91"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851" w:type="dxa"/>
            <w:shd w:val="pct50" w:color="auto" w:fill="auto"/>
          </w:tcPr>
          <w:p w14:paraId="304EDA92"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134" w:type="dxa"/>
            <w:shd w:val="pct50" w:color="auto" w:fill="auto"/>
          </w:tcPr>
          <w:p w14:paraId="304EDA93" w14:textId="77777777" w:rsidR="00DA68DB" w:rsidRPr="00E32DA0" w:rsidRDefault="00DA68DB" w:rsidP="00B463BA">
            <w:pPr>
              <w:pStyle w:val="CBFLetterBody"/>
              <w:spacing w:before="20" w:after="20"/>
              <w:jc w:val="left"/>
              <w:rPr>
                <w:rFonts w:asciiTheme="minorHAnsi" w:hAnsiTheme="minorHAnsi" w:cs="Arial"/>
                <w:sz w:val="20"/>
                <w:lang w:val="en-GB"/>
              </w:rPr>
            </w:pPr>
          </w:p>
        </w:tc>
      </w:tr>
      <w:tr w:rsidR="00DA68DB" w:rsidRPr="00E32DA0" w14:paraId="304EDA9B" w14:textId="77777777" w:rsidTr="00B463BA">
        <w:tc>
          <w:tcPr>
            <w:tcW w:w="392" w:type="dxa"/>
            <w:tcBorders>
              <w:bottom w:val="nil"/>
            </w:tcBorders>
          </w:tcPr>
          <w:p w14:paraId="304EDA95"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3°</w:t>
            </w:r>
          </w:p>
        </w:tc>
        <w:tc>
          <w:tcPr>
            <w:tcW w:w="4394" w:type="dxa"/>
            <w:tcBorders>
              <w:bottom w:val="nil"/>
            </w:tcBorders>
          </w:tcPr>
          <w:p w14:paraId="304EDA96"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Certificates representing (</w:t>
            </w:r>
            <w:r w:rsidRPr="00E32DA0">
              <w:rPr>
                <w:rFonts w:asciiTheme="minorHAnsi" w:eastAsia="Arial" w:hAnsiTheme="minorHAnsi"/>
                <w:i/>
                <w:sz w:val="20"/>
                <w:lang w:val="en-GB"/>
              </w:rPr>
              <w:t>not to be included in the numerator under 1° and 2°</w:t>
            </w:r>
            <w:r w:rsidRPr="00E32DA0">
              <w:rPr>
                <w:rFonts w:asciiTheme="minorHAnsi" w:eastAsia="Arial" w:hAnsiTheme="minorHAnsi"/>
                <w:sz w:val="20"/>
                <w:lang w:val="en-GB"/>
              </w:rPr>
              <w:t>):</w:t>
            </w:r>
          </w:p>
        </w:tc>
        <w:tc>
          <w:tcPr>
            <w:tcW w:w="1451" w:type="dxa"/>
            <w:tcBorders>
              <w:bottom w:val="single" w:sz="6" w:space="0" w:color="auto"/>
            </w:tcBorders>
            <w:shd w:val="pct50" w:color="auto" w:fill="auto"/>
          </w:tcPr>
          <w:p w14:paraId="304EDA97"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A98"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shd w:val="pct50" w:color="auto" w:fill="auto"/>
          </w:tcPr>
          <w:p w14:paraId="304EDA99"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shd w:val="pct50" w:color="auto" w:fill="auto"/>
          </w:tcPr>
          <w:p w14:paraId="304EDA9A"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AA2" w14:textId="77777777" w:rsidTr="00B463BA">
        <w:tc>
          <w:tcPr>
            <w:tcW w:w="392" w:type="dxa"/>
            <w:tcBorders>
              <w:top w:val="nil"/>
              <w:bottom w:val="nil"/>
            </w:tcBorders>
          </w:tcPr>
          <w:p w14:paraId="304EDA9C"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A9D" w14:textId="77777777" w:rsidR="00DA68DB" w:rsidRPr="00E32DA0" w:rsidDel="002D3F3B"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shd w:val="pct50" w:color="auto" w:fill="auto"/>
          </w:tcPr>
          <w:p w14:paraId="304EDA9E"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A9F"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AA0"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AA1"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A9" w14:textId="77777777" w:rsidTr="00B463BA">
        <w:tc>
          <w:tcPr>
            <w:tcW w:w="392" w:type="dxa"/>
            <w:tcBorders>
              <w:top w:val="nil"/>
            </w:tcBorders>
          </w:tcPr>
          <w:p w14:paraId="304EDAA3"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tcBorders>
          </w:tcPr>
          <w:p w14:paraId="304EDAA4" w14:textId="77777777" w:rsidR="00DA68DB" w:rsidRPr="00E32DA0" w:rsidDel="002D3F3B"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do not represent capital and to which voting rights are attached</w:t>
            </w:r>
          </w:p>
        </w:tc>
        <w:tc>
          <w:tcPr>
            <w:tcW w:w="1451" w:type="dxa"/>
            <w:shd w:val="pct50" w:color="auto" w:fill="auto"/>
          </w:tcPr>
          <w:p w14:paraId="304EDAA5"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AA6"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AA7"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AA8"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B0" w14:textId="77777777" w:rsidTr="00B463BA">
        <w:tc>
          <w:tcPr>
            <w:tcW w:w="392" w:type="dxa"/>
            <w:tcBorders>
              <w:bottom w:val="nil"/>
            </w:tcBorders>
          </w:tcPr>
          <w:p w14:paraId="304EDAAA"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4°</w:t>
            </w:r>
          </w:p>
        </w:tc>
        <w:tc>
          <w:tcPr>
            <w:tcW w:w="4394" w:type="dxa"/>
            <w:vMerge w:val="restart"/>
            <w:tcBorders>
              <w:bottom w:val="nil"/>
            </w:tcBorders>
          </w:tcPr>
          <w:p w14:paraId="304EDAAB"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u w:val="single"/>
                <w:lang w:val="en-GB"/>
              </w:rPr>
              <w:t>Unconditional</w:t>
            </w:r>
            <w:r w:rsidRPr="00E32DA0">
              <w:rPr>
                <w:rFonts w:asciiTheme="minorHAnsi" w:eastAsia="Arial" w:hAnsiTheme="minorHAnsi"/>
                <w:sz w:val="20"/>
                <w:lang w:val="en-GB"/>
              </w:rPr>
              <w:t xml:space="preserve"> rights and commitments to acquire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to which voting rights are attached, expressed in number of securities, where these rights and commitments originate in: </w:t>
            </w:r>
          </w:p>
        </w:tc>
        <w:tc>
          <w:tcPr>
            <w:tcW w:w="1451" w:type="dxa"/>
            <w:vMerge w:val="restart"/>
            <w:shd w:val="pct50" w:color="auto" w:fill="auto"/>
          </w:tcPr>
          <w:p w14:paraId="304EDAAC"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04EDAAD"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304EDAAE"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304EDAAF"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AB7" w14:textId="77777777" w:rsidTr="00B463BA">
        <w:tc>
          <w:tcPr>
            <w:tcW w:w="392" w:type="dxa"/>
            <w:tcBorders>
              <w:top w:val="nil"/>
              <w:bottom w:val="nil"/>
            </w:tcBorders>
          </w:tcPr>
          <w:p w14:paraId="304EDAB1" w14:textId="77777777" w:rsidR="00DA68DB" w:rsidRPr="00E32DA0" w:rsidRDefault="00DA68DB" w:rsidP="00B463BA">
            <w:pPr>
              <w:pStyle w:val="CBFLetterBody"/>
              <w:spacing w:before="20" w:after="20"/>
              <w:rPr>
                <w:rFonts w:asciiTheme="minorHAnsi" w:hAnsiTheme="minorHAnsi" w:cs="Arial"/>
                <w:sz w:val="20"/>
                <w:lang w:val="en-GB"/>
              </w:rPr>
            </w:pPr>
          </w:p>
        </w:tc>
        <w:tc>
          <w:tcPr>
            <w:tcW w:w="4394" w:type="dxa"/>
            <w:vMerge/>
            <w:tcBorders>
              <w:top w:val="nil"/>
              <w:bottom w:val="nil"/>
            </w:tcBorders>
          </w:tcPr>
          <w:p w14:paraId="304EDAB2" w14:textId="77777777" w:rsidR="00DA68DB" w:rsidRPr="00E32DA0" w:rsidRDefault="00DA68DB" w:rsidP="00B463BA">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304EDAB3" w14:textId="77777777" w:rsidR="00DA68DB" w:rsidRPr="00E32DA0" w:rsidRDefault="00DA68DB" w:rsidP="00B463B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04EDAB4"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304EDAB5"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304EDAB6"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ABE" w14:textId="77777777" w:rsidTr="00B463BA">
        <w:tc>
          <w:tcPr>
            <w:tcW w:w="392" w:type="dxa"/>
            <w:tcBorders>
              <w:top w:val="nil"/>
              <w:bottom w:val="nil"/>
            </w:tcBorders>
          </w:tcPr>
          <w:p w14:paraId="304EDAB8"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AB9"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options</w:t>
            </w:r>
          </w:p>
        </w:tc>
        <w:tc>
          <w:tcPr>
            <w:tcW w:w="1451" w:type="dxa"/>
            <w:tcBorders>
              <w:top w:val="single" w:sz="6" w:space="0" w:color="auto"/>
            </w:tcBorders>
            <w:shd w:val="pct50" w:color="auto" w:fill="auto"/>
          </w:tcPr>
          <w:p w14:paraId="304EDABA"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ABB"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BC"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ABD"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C5" w14:textId="77777777" w:rsidTr="00B463BA">
        <w:tc>
          <w:tcPr>
            <w:tcW w:w="392" w:type="dxa"/>
            <w:tcBorders>
              <w:top w:val="nil"/>
              <w:bottom w:val="nil"/>
            </w:tcBorders>
          </w:tcPr>
          <w:p w14:paraId="304EDABF"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AC0"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contracts</w:t>
            </w:r>
          </w:p>
        </w:tc>
        <w:tc>
          <w:tcPr>
            <w:tcW w:w="1451" w:type="dxa"/>
            <w:tcBorders>
              <w:top w:val="single" w:sz="6" w:space="0" w:color="auto"/>
            </w:tcBorders>
            <w:shd w:val="pct50" w:color="auto" w:fill="auto"/>
          </w:tcPr>
          <w:p w14:paraId="304EDAC1"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AC2"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C3"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AC4"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CC" w14:textId="77777777" w:rsidTr="00B463BA">
        <w:tc>
          <w:tcPr>
            <w:tcW w:w="392" w:type="dxa"/>
            <w:tcBorders>
              <w:top w:val="nil"/>
              <w:bottom w:val="single" w:sz="12" w:space="0" w:color="auto"/>
            </w:tcBorders>
          </w:tcPr>
          <w:p w14:paraId="304EDAC6"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04EDAC7"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304EDAC8"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04EDAC9"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304EDACA"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304EDACB"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D2" w14:textId="77777777" w:rsidTr="00B463BA">
        <w:tc>
          <w:tcPr>
            <w:tcW w:w="4786" w:type="dxa"/>
            <w:gridSpan w:val="2"/>
            <w:tcBorders>
              <w:top w:val="single" w:sz="12" w:space="0" w:color="auto"/>
              <w:left w:val="single" w:sz="12" w:space="0" w:color="auto"/>
              <w:bottom w:val="single" w:sz="12" w:space="0" w:color="auto"/>
            </w:tcBorders>
          </w:tcPr>
          <w:p w14:paraId="304EDACD" w14:textId="77777777" w:rsidR="00DA68DB" w:rsidRPr="00E32DA0" w:rsidRDefault="00DA68DB" w:rsidP="00B463BA">
            <w:pPr>
              <w:pStyle w:val="CBFLetterBody"/>
              <w:spacing w:before="20" w:after="20"/>
              <w:rPr>
                <w:rFonts w:asciiTheme="minorHAnsi" w:hAnsiTheme="minorHAnsi" w:cs="Arial"/>
                <w:b/>
                <w:bCs/>
                <w:sz w:val="20"/>
                <w:lang w:val="en-GB"/>
              </w:rPr>
            </w:pPr>
            <w:r w:rsidRPr="00E32DA0">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304EDACE"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304EDACF"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304EDAD0"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304EDAD1"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AD8" w14:textId="77777777" w:rsidTr="00B463BA">
        <w:tc>
          <w:tcPr>
            <w:tcW w:w="4786" w:type="dxa"/>
            <w:gridSpan w:val="2"/>
            <w:tcBorders>
              <w:top w:val="single" w:sz="12" w:space="0" w:color="auto"/>
              <w:bottom w:val="single" w:sz="6" w:space="0" w:color="auto"/>
            </w:tcBorders>
          </w:tcPr>
          <w:p w14:paraId="304EDAD3"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b/>
                <w:sz w:val="20"/>
                <w:u w:val="single"/>
                <w:lang w:val="en-GB"/>
              </w:rPr>
              <w:t>As a matter of interest</w:t>
            </w:r>
            <w:r w:rsidRPr="00E32DA0">
              <w:rPr>
                <w:rFonts w:asciiTheme="minorHAnsi" w:eastAsia="Arial" w:hAnsiTheme="minorHAnsi"/>
                <w:b/>
                <w:sz w:val="20"/>
                <w:lang w:val="en-GB"/>
              </w:rPr>
              <w:t>:</w:t>
            </w:r>
            <w:r w:rsidRPr="00E32DA0">
              <w:rPr>
                <w:rFonts w:asciiTheme="minorHAnsi" w:eastAsia="Arial" w:hAnsiTheme="minorHAnsi"/>
                <w:sz w:val="20"/>
                <w:lang w:val="en-GB"/>
              </w:rPr>
              <w:t xml:space="preserve"> </w:t>
            </w:r>
          </w:p>
        </w:tc>
        <w:tc>
          <w:tcPr>
            <w:tcW w:w="1451" w:type="dxa"/>
            <w:tcBorders>
              <w:top w:val="single" w:sz="12" w:space="0" w:color="auto"/>
              <w:bottom w:val="single" w:sz="6" w:space="0" w:color="auto"/>
            </w:tcBorders>
            <w:shd w:val="pct50" w:color="auto" w:fill="auto"/>
          </w:tcPr>
          <w:p w14:paraId="304EDAD4"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04EDAD5"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304EDAD6"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AD7"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ADE" w14:textId="77777777" w:rsidTr="00B463BA">
        <w:tc>
          <w:tcPr>
            <w:tcW w:w="4786" w:type="dxa"/>
            <w:gridSpan w:val="2"/>
            <w:tcBorders>
              <w:top w:val="single" w:sz="6" w:space="0" w:color="auto"/>
              <w:bottom w:val="nil"/>
            </w:tcBorders>
          </w:tcPr>
          <w:p w14:paraId="304EDAD9" w14:textId="77777777"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u w:val="single"/>
                <w:lang w:val="en-GB"/>
              </w:rPr>
              <w:t>Conditional</w:t>
            </w:r>
            <w:r w:rsidRPr="00E32DA0">
              <w:rPr>
                <w:rFonts w:asciiTheme="minorHAnsi" w:eastAsia="Arial" w:hAnsiTheme="minorHAnsi"/>
                <w:sz w:val="20"/>
                <w:lang w:val="en-GB"/>
              </w:rPr>
              <w:t xml:space="preserve"> rights and commitments to acquire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304EDADA"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ADB"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DC"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ADD"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AE4" w14:textId="77777777" w:rsidTr="00B463BA">
        <w:tc>
          <w:tcPr>
            <w:tcW w:w="4786" w:type="dxa"/>
            <w:gridSpan w:val="2"/>
            <w:tcBorders>
              <w:top w:val="nil"/>
              <w:bottom w:val="nil"/>
            </w:tcBorders>
          </w:tcPr>
          <w:p w14:paraId="304EDADF"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304EDAE0"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AE1"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E2"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AE3"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EA" w14:textId="77777777" w:rsidTr="00B463BA">
        <w:tc>
          <w:tcPr>
            <w:tcW w:w="4786" w:type="dxa"/>
            <w:gridSpan w:val="2"/>
            <w:tcBorders>
              <w:top w:val="nil"/>
              <w:bottom w:val="nil"/>
            </w:tcBorders>
          </w:tcPr>
          <w:p w14:paraId="304EDAE5"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bottom w:val="single" w:sz="6" w:space="0" w:color="auto"/>
            </w:tcBorders>
            <w:shd w:val="pct50" w:color="auto" w:fill="auto"/>
          </w:tcPr>
          <w:p w14:paraId="304EDAE6"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AE7"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304EDAE8"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04EDAE9"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F0" w14:textId="77777777" w:rsidTr="00B463BA">
        <w:tc>
          <w:tcPr>
            <w:tcW w:w="4786" w:type="dxa"/>
            <w:gridSpan w:val="2"/>
            <w:tcBorders>
              <w:top w:val="nil"/>
              <w:bottom w:val="single" w:sz="6" w:space="0" w:color="auto"/>
            </w:tcBorders>
          </w:tcPr>
          <w:p w14:paraId="304EDAEB"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304EDAEC"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AED"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EE"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AEF"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AF6" w14:textId="77777777" w:rsidTr="00B463BA">
        <w:tc>
          <w:tcPr>
            <w:tcW w:w="4786" w:type="dxa"/>
            <w:gridSpan w:val="2"/>
            <w:tcBorders>
              <w:bottom w:val="nil"/>
            </w:tcBorders>
          </w:tcPr>
          <w:p w14:paraId="304EDAF1" w14:textId="77777777"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lang w:val="en-GB"/>
              </w:rPr>
              <w:t xml:space="preserve">Rights and commitments to subscribe for </w:t>
            </w:r>
            <w:r w:rsidRPr="00E32DA0">
              <w:rPr>
                <w:rFonts w:asciiTheme="minorHAnsi" w:eastAsia="Arial" w:hAnsiTheme="minorHAnsi"/>
                <w:sz w:val="20"/>
                <w:u w:val="single"/>
                <w:lang w:val="en-GB"/>
              </w:rPr>
              <w:t>securities to be issued</w:t>
            </w:r>
            <w:r w:rsidRPr="00E32DA0">
              <w:rPr>
                <w:rFonts w:asciiTheme="minorHAnsi" w:eastAsia="Arial" w:hAnsiTheme="minorHAnsi"/>
                <w:sz w:val="20"/>
                <w:lang w:val="en-GB"/>
              </w:rPr>
              <w:t xml:space="preserve"> and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304EDAF2"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AF3"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F4"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AF5"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AFC" w14:textId="77777777" w:rsidTr="00B463BA">
        <w:tc>
          <w:tcPr>
            <w:tcW w:w="4786" w:type="dxa"/>
            <w:gridSpan w:val="2"/>
            <w:tcBorders>
              <w:top w:val="nil"/>
              <w:bottom w:val="nil"/>
            </w:tcBorders>
          </w:tcPr>
          <w:p w14:paraId="304EDAF7" w14:textId="77777777" w:rsidR="00DA68DB" w:rsidRPr="00E32DA0"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304EDAF8"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AF9"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AFA"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AFB"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02" w14:textId="77777777" w:rsidTr="00B463BA">
        <w:tc>
          <w:tcPr>
            <w:tcW w:w="4786" w:type="dxa"/>
            <w:gridSpan w:val="2"/>
            <w:tcBorders>
              <w:top w:val="nil"/>
              <w:bottom w:val="nil"/>
            </w:tcBorders>
          </w:tcPr>
          <w:p w14:paraId="304EDAFD"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304EDAFE"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AFF"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304EDB00"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04EDB01"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08" w14:textId="77777777" w:rsidTr="00B463BA">
        <w:tc>
          <w:tcPr>
            <w:tcW w:w="4786" w:type="dxa"/>
            <w:gridSpan w:val="2"/>
            <w:tcBorders>
              <w:top w:val="nil"/>
              <w:bottom w:val="nil"/>
            </w:tcBorders>
          </w:tcPr>
          <w:p w14:paraId="304EDB03"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304EDB04"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B05"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B06"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B07"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0E" w14:textId="77777777" w:rsidTr="00B463BA">
        <w:tc>
          <w:tcPr>
            <w:tcW w:w="4786" w:type="dxa"/>
            <w:gridSpan w:val="2"/>
            <w:tcBorders>
              <w:top w:val="nil"/>
              <w:bottom w:val="single" w:sz="6" w:space="0" w:color="auto"/>
            </w:tcBorders>
          </w:tcPr>
          <w:p w14:paraId="304EDB09"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304EDB0A"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B0B"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304EDB0C"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04EDB0D" w14:textId="77777777" w:rsidR="00DA68DB" w:rsidRPr="00E32DA0" w:rsidRDefault="00DA68DB" w:rsidP="00B463BA">
            <w:pPr>
              <w:pStyle w:val="CBFLetterBody"/>
              <w:spacing w:before="0" w:after="20"/>
              <w:rPr>
                <w:rFonts w:asciiTheme="minorHAnsi" w:hAnsiTheme="minorHAnsi" w:cs="Arial"/>
                <w:sz w:val="20"/>
                <w:lang w:val="en-GB"/>
              </w:rPr>
            </w:pPr>
          </w:p>
        </w:tc>
      </w:tr>
    </w:tbl>
    <w:p w14:paraId="304EDB0F" w14:textId="77777777" w:rsidR="00DA68DB" w:rsidRPr="00E32DA0" w:rsidRDefault="00DA68DB" w:rsidP="00DA68DB">
      <w:pPr>
        <w:pStyle w:val="CBFLetterBody"/>
        <w:tabs>
          <w:tab w:val="left" w:pos="1560"/>
        </w:tabs>
        <w:spacing w:before="240" w:after="120"/>
        <w:ind w:left="1559" w:hanging="958"/>
        <w:rPr>
          <w:rFonts w:asciiTheme="minorHAnsi" w:hAnsiTheme="minorHAnsi" w:cs="Arial"/>
          <w:sz w:val="20"/>
          <w:lang w:val="en-GB"/>
        </w:rPr>
      </w:pPr>
    </w:p>
    <w:p w14:paraId="304EDB11" w14:textId="426D024C" w:rsidR="00DA68DB" w:rsidRPr="00E32DA0" w:rsidDel="006641B3" w:rsidRDefault="00DA68DB" w:rsidP="008109EA">
      <w:pPr>
        <w:pStyle w:val="CBFLetterBody"/>
        <w:tabs>
          <w:tab w:val="left" w:pos="1560"/>
        </w:tabs>
        <w:spacing w:before="240" w:after="240"/>
        <w:ind w:left="1559" w:hanging="958"/>
        <w:rPr>
          <w:rFonts w:asciiTheme="minorHAnsi" w:hAnsiTheme="minorHAnsi" w:cs="Arial"/>
          <w:sz w:val="20"/>
          <w:lang w:val="en-GB"/>
        </w:rPr>
      </w:pPr>
      <w:r w:rsidRPr="00E32DA0">
        <w:rPr>
          <w:rFonts w:asciiTheme="minorHAnsi" w:eastAsia="Arial" w:hAnsiTheme="minorHAnsi"/>
          <w:sz w:val="20"/>
          <w:lang w:val="en-GB"/>
        </w:rPr>
        <w:lastRenderedPageBreak/>
        <w:t>(4.5.2.a)</w:t>
      </w:r>
      <w:r w:rsidRPr="00E32DA0">
        <w:rPr>
          <w:rFonts w:asciiTheme="minorHAnsi" w:eastAsia="Arial" w:hAnsiTheme="minorHAnsi"/>
          <w:sz w:val="20"/>
          <w:lang w:val="en-GB"/>
        </w:rPr>
        <w:tab/>
        <w:t xml:space="preserve">Calculation of the </w:t>
      </w:r>
      <w:r w:rsidRPr="00E32DA0">
        <w:rPr>
          <w:rFonts w:asciiTheme="minorHAnsi" w:eastAsia="Arial" w:hAnsiTheme="minorHAnsi"/>
          <w:b/>
          <w:sz w:val="20"/>
          <w:u w:val="single"/>
          <w:lang w:val="en-GB"/>
        </w:rPr>
        <w:t>proportion of capital</w:t>
      </w:r>
      <w:r w:rsidRPr="00E32DA0">
        <w:rPr>
          <w:rFonts w:asciiTheme="minorHAnsi" w:eastAsia="Arial" w:hAnsiTheme="minorHAnsi"/>
          <w:sz w:val="20"/>
          <w:lang w:val="en-GB"/>
        </w:rPr>
        <w:t xml:space="preserve"> which the declaring </w:t>
      </w:r>
      <w:r w:rsidRPr="00E32DA0">
        <w:rPr>
          <w:rFonts w:asciiTheme="minorHAnsi" w:eastAsia="Arial" w:hAnsiTheme="minorHAnsi"/>
          <w:sz w:val="20"/>
          <w:u w:val="single"/>
          <w:lang w:val="en-GB"/>
        </w:rPr>
        <w:t>proposed acquirer</w:t>
      </w:r>
      <w:r w:rsidRPr="00E32DA0">
        <w:rPr>
          <w:rFonts w:asciiTheme="minorHAnsi" w:hAnsiTheme="minorHAnsi"/>
          <w:lang w:val="en-GB"/>
        </w:rPr>
        <w:t xml:space="preserve"> </w:t>
      </w:r>
      <w:r w:rsidRPr="00E32DA0">
        <w:rPr>
          <w:rFonts w:asciiTheme="minorHAnsi" w:eastAsia="Arial" w:hAnsiTheme="minorHAnsi"/>
          <w:sz w:val="20"/>
          <w:lang w:val="en-GB"/>
        </w:rPr>
        <w:t xml:space="preserve">holds individually in the </w:t>
      </w:r>
      <w:r w:rsidR="00FA4518">
        <w:rPr>
          <w:rFonts w:asciiTheme="minorHAnsi" w:eastAsia="Arial" w:hAnsiTheme="minorHAnsi"/>
          <w:sz w:val="20"/>
          <w:lang w:val="en-GB"/>
        </w:rPr>
        <w:t>regulated entity</w:t>
      </w:r>
      <w:r w:rsidRPr="00E32DA0">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DA68DB" w:rsidRPr="00E32DA0" w14:paraId="304EDB1A" w14:textId="77777777" w:rsidTr="00B463BA">
        <w:tc>
          <w:tcPr>
            <w:tcW w:w="4786" w:type="dxa"/>
            <w:gridSpan w:val="2"/>
            <w:tcBorders>
              <w:top w:val="single" w:sz="6" w:space="0" w:color="auto"/>
              <w:left w:val="single" w:sz="6" w:space="0" w:color="auto"/>
              <w:bottom w:val="single" w:sz="6" w:space="0" w:color="auto"/>
              <w:right w:val="single" w:sz="6" w:space="0" w:color="auto"/>
            </w:tcBorders>
          </w:tcPr>
          <w:p w14:paraId="304EDB12" w14:textId="77777777" w:rsidR="00DA68DB" w:rsidRPr="00E32DA0" w:rsidRDefault="00DA68DB" w:rsidP="00B463BA">
            <w:pPr>
              <w:pStyle w:val="CBFLetterBody"/>
              <w:spacing w:before="20" w:after="20"/>
              <w:rPr>
                <w:rFonts w:asciiTheme="minorHAnsi" w:hAnsiTheme="minorHAnsi" w:cs="Arial"/>
                <w:b/>
                <w:sz w:val="20"/>
                <w:lang w:val="en-GB"/>
              </w:rPr>
            </w:pPr>
            <w:r w:rsidRPr="00E32DA0">
              <w:rPr>
                <w:rFonts w:asciiTheme="minorHAnsi" w:eastAsia="Arial" w:hAnsiTheme="minorHAnsi"/>
                <w:b/>
                <w:sz w:val="20"/>
                <w:lang w:val="en-GB"/>
              </w:rPr>
              <w:t>Number of securities representing capital and proportion of capital held</w:t>
            </w:r>
          </w:p>
        </w:tc>
        <w:tc>
          <w:tcPr>
            <w:tcW w:w="1451" w:type="dxa"/>
            <w:tcBorders>
              <w:top w:val="single" w:sz="6" w:space="0" w:color="auto"/>
              <w:left w:val="single" w:sz="6" w:space="0" w:color="auto"/>
              <w:bottom w:val="single" w:sz="6" w:space="0" w:color="auto"/>
              <w:right w:val="single" w:sz="6" w:space="0" w:color="auto"/>
            </w:tcBorders>
            <w:shd w:val="pct5" w:color="auto" w:fill="auto"/>
          </w:tcPr>
          <w:p w14:paraId="304EDB13"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Denominator</w:t>
            </w:r>
          </w:p>
          <w:p w14:paraId="304EDB14"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304EDB15"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Numerator</w:t>
            </w:r>
          </w:p>
          <w:p w14:paraId="304EDB16"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304EDB17"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w:t>
            </w:r>
          </w:p>
          <w:p w14:paraId="304EDB18"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304EDB19"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Exercise period</w:t>
            </w:r>
          </w:p>
        </w:tc>
      </w:tr>
      <w:tr w:rsidR="00DA68DB" w:rsidRPr="00E32DA0" w14:paraId="304EDB21" w14:textId="77777777" w:rsidTr="00B463BA">
        <w:tc>
          <w:tcPr>
            <w:tcW w:w="392" w:type="dxa"/>
          </w:tcPr>
          <w:p w14:paraId="304EDB1B"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1°</w:t>
            </w:r>
          </w:p>
        </w:tc>
        <w:tc>
          <w:tcPr>
            <w:tcW w:w="4394" w:type="dxa"/>
          </w:tcPr>
          <w:p w14:paraId="304EDB1C"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tcBorders>
              <w:bottom w:val="single" w:sz="6" w:space="0" w:color="auto"/>
            </w:tcBorders>
            <w:shd w:val="clear" w:color="auto" w:fill="auto"/>
          </w:tcPr>
          <w:p w14:paraId="304EDB1D"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304EDB1E"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304EDB1F"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134" w:type="dxa"/>
            <w:shd w:val="pct50" w:color="auto" w:fill="auto"/>
          </w:tcPr>
          <w:p w14:paraId="304EDB20" w14:textId="77777777" w:rsidR="00DA68DB" w:rsidRPr="00E32DA0" w:rsidRDefault="00DA68DB" w:rsidP="00B463BA">
            <w:pPr>
              <w:pStyle w:val="CBFLetterBody"/>
              <w:spacing w:before="20" w:after="20"/>
              <w:jc w:val="left"/>
              <w:rPr>
                <w:rFonts w:asciiTheme="minorHAnsi" w:hAnsiTheme="minorHAnsi" w:cs="Arial"/>
                <w:sz w:val="20"/>
                <w:lang w:val="en-GB"/>
              </w:rPr>
            </w:pPr>
          </w:p>
        </w:tc>
      </w:tr>
      <w:tr w:rsidR="00DA68DB" w:rsidRPr="00E32DA0" w14:paraId="304EDB28" w14:textId="77777777" w:rsidTr="00B463BA">
        <w:tc>
          <w:tcPr>
            <w:tcW w:w="392" w:type="dxa"/>
            <w:tcBorders>
              <w:bottom w:val="single" w:sz="6" w:space="0" w:color="auto"/>
            </w:tcBorders>
          </w:tcPr>
          <w:p w14:paraId="304EDB22"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2°</w:t>
            </w:r>
          </w:p>
        </w:tc>
        <w:tc>
          <w:tcPr>
            <w:tcW w:w="4394" w:type="dxa"/>
            <w:tcBorders>
              <w:bottom w:val="single" w:sz="6" w:space="0" w:color="auto"/>
            </w:tcBorders>
          </w:tcPr>
          <w:p w14:paraId="304EDB23"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Securities which represent capital, without voting rights</w:t>
            </w:r>
          </w:p>
        </w:tc>
        <w:tc>
          <w:tcPr>
            <w:tcW w:w="1451" w:type="dxa"/>
            <w:tcBorders>
              <w:bottom w:val="single" w:sz="6" w:space="0" w:color="auto"/>
            </w:tcBorders>
            <w:shd w:val="clear" w:color="auto" w:fill="auto"/>
          </w:tcPr>
          <w:p w14:paraId="304EDB24"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B25"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851" w:type="dxa"/>
            <w:shd w:val="pct50" w:color="auto" w:fill="auto"/>
          </w:tcPr>
          <w:p w14:paraId="304EDB26"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134" w:type="dxa"/>
            <w:shd w:val="pct50" w:color="auto" w:fill="auto"/>
          </w:tcPr>
          <w:p w14:paraId="304EDB27" w14:textId="77777777" w:rsidR="00DA68DB" w:rsidRPr="00E32DA0" w:rsidRDefault="00DA68DB" w:rsidP="00B463BA">
            <w:pPr>
              <w:pStyle w:val="CBFLetterBody"/>
              <w:spacing w:before="20" w:after="20"/>
              <w:jc w:val="left"/>
              <w:rPr>
                <w:rFonts w:asciiTheme="minorHAnsi" w:hAnsiTheme="minorHAnsi" w:cs="Arial"/>
                <w:sz w:val="20"/>
                <w:lang w:val="en-GB"/>
              </w:rPr>
            </w:pPr>
          </w:p>
        </w:tc>
      </w:tr>
      <w:tr w:rsidR="00DA68DB" w:rsidRPr="00E32DA0" w14:paraId="304EDB2F" w14:textId="77777777" w:rsidTr="00B463BA">
        <w:tc>
          <w:tcPr>
            <w:tcW w:w="392" w:type="dxa"/>
            <w:tcBorders>
              <w:bottom w:val="nil"/>
            </w:tcBorders>
          </w:tcPr>
          <w:p w14:paraId="304EDB29"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3°</w:t>
            </w:r>
          </w:p>
        </w:tc>
        <w:tc>
          <w:tcPr>
            <w:tcW w:w="4394" w:type="dxa"/>
            <w:tcBorders>
              <w:bottom w:val="nil"/>
            </w:tcBorders>
          </w:tcPr>
          <w:p w14:paraId="304EDB2A"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Certificates representing (</w:t>
            </w:r>
            <w:r w:rsidRPr="00E32DA0">
              <w:rPr>
                <w:rFonts w:asciiTheme="minorHAnsi" w:eastAsia="Arial" w:hAnsiTheme="minorHAnsi"/>
                <w:i/>
                <w:sz w:val="20"/>
                <w:lang w:val="en-GB"/>
              </w:rPr>
              <w:t>not to be included in the numerator under 1° and 2°</w:t>
            </w:r>
            <w:r w:rsidRPr="00E32DA0">
              <w:rPr>
                <w:rFonts w:asciiTheme="minorHAnsi" w:eastAsia="Arial" w:hAnsiTheme="minorHAnsi"/>
                <w:sz w:val="20"/>
                <w:lang w:val="en-GB"/>
              </w:rPr>
              <w:t>):</w:t>
            </w:r>
          </w:p>
        </w:tc>
        <w:tc>
          <w:tcPr>
            <w:tcW w:w="1451" w:type="dxa"/>
            <w:tcBorders>
              <w:bottom w:val="single" w:sz="6" w:space="0" w:color="auto"/>
            </w:tcBorders>
            <w:shd w:val="pct50" w:color="auto" w:fill="auto"/>
          </w:tcPr>
          <w:p w14:paraId="304EDB2B"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B2C"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shd w:val="pct50" w:color="auto" w:fill="auto"/>
          </w:tcPr>
          <w:p w14:paraId="304EDB2D"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shd w:val="pct50" w:color="auto" w:fill="auto"/>
          </w:tcPr>
          <w:p w14:paraId="304EDB2E"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B36" w14:textId="77777777" w:rsidTr="00B463BA">
        <w:tc>
          <w:tcPr>
            <w:tcW w:w="392" w:type="dxa"/>
            <w:tcBorders>
              <w:top w:val="nil"/>
              <w:bottom w:val="nil"/>
            </w:tcBorders>
          </w:tcPr>
          <w:p w14:paraId="304EDB30"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B31" w14:textId="77777777" w:rsidR="00DA68DB" w:rsidRPr="00E32DA0"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shd w:val="pct50" w:color="auto" w:fill="auto"/>
          </w:tcPr>
          <w:p w14:paraId="304EDB32"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B33"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B34"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B35"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3D" w14:textId="77777777" w:rsidTr="00B463BA">
        <w:tc>
          <w:tcPr>
            <w:tcW w:w="392" w:type="dxa"/>
            <w:tcBorders>
              <w:top w:val="nil"/>
            </w:tcBorders>
          </w:tcPr>
          <w:p w14:paraId="304EDB37"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single" w:sz="6" w:space="0" w:color="auto"/>
            </w:tcBorders>
          </w:tcPr>
          <w:p w14:paraId="304EDB38" w14:textId="77777777" w:rsidR="00DA68DB" w:rsidRPr="00E32DA0"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represent capital, without voting rights</w:t>
            </w:r>
          </w:p>
        </w:tc>
        <w:tc>
          <w:tcPr>
            <w:tcW w:w="1451" w:type="dxa"/>
            <w:shd w:val="pct50" w:color="auto" w:fill="auto"/>
          </w:tcPr>
          <w:p w14:paraId="304EDB39"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B3A"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B3B"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B3C"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44" w14:textId="77777777" w:rsidTr="00B463BA">
        <w:tc>
          <w:tcPr>
            <w:tcW w:w="392" w:type="dxa"/>
            <w:tcBorders>
              <w:bottom w:val="nil"/>
            </w:tcBorders>
          </w:tcPr>
          <w:p w14:paraId="304EDB3E"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4°</w:t>
            </w:r>
          </w:p>
        </w:tc>
        <w:tc>
          <w:tcPr>
            <w:tcW w:w="4394" w:type="dxa"/>
            <w:vMerge w:val="restart"/>
            <w:tcBorders>
              <w:bottom w:val="nil"/>
            </w:tcBorders>
          </w:tcPr>
          <w:p w14:paraId="304EDB3F"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u w:val="single"/>
                <w:lang w:val="en-GB"/>
              </w:rPr>
              <w:t>Unconditional</w:t>
            </w:r>
            <w:r w:rsidRPr="00E32DA0">
              <w:rPr>
                <w:rFonts w:asciiTheme="minorHAnsi" w:hAnsiTheme="minorHAnsi"/>
                <w:lang w:val="en-GB"/>
              </w:rPr>
              <w:t xml:space="preserve"> </w:t>
            </w:r>
            <w:r w:rsidRPr="00E32DA0">
              <w:rPr>
                <w:rFonts w:asciiTheme="minorHAnsi" w:eastAsia="Arial" w:hAnsiTheme="minorHAnsi"/>
                <w:sz w:val="20"/>
                <w:lang w:val="en-GB"/>
              </w:rPr>
              <w:t>rights and commitments, expressed in number of securities, to acquire</w:t>
            </w:r>
            <w:r w:rsidRPr="00E32DA0">
              <w:rPr>
                <w:rFonts w:asciiTheme="minorHAnsi" w:hAnsiTheme="minorHAnsi"/>
                <w:lang w:val="en-GB"/>
              </w:rPr>
              <w:t xml:space="preserv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which represent capital, with or without voting rights, where these rights and commitments originate in: </w:t>
            </w:r>
          </w:p>
        </w:tc>
        <w:tc>
          <w:tcPr>
            <w:tcW w:w="1451" w:type="dxa"/>
            <w:vMerge w:val="restart"/>
            <w:shd w:val="pct50" w:color="auto" w:fill="auto"/>
          </w:tcPr>
          <w:p w14:paraId="304EDB40"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04EDB41"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304EDB42"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304EDB43"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B4B" w14:textId="77777777" w:rsidTr="00B463BA">
        <w:tc>
          <w:tcPr>
            <w:tcW w:w="392" w:type="dxa"/>
            <w:tcBorders>
              <w:top w:val="nil"/>
              <w:bottom w:val="nil"/>
            </w:tcBorders>
          </w:tcPr>
          <w:p w14:paraId="304EDB45" w14:textId="77777777" w:rsidR="00DA68DB" w:rsidRPr="00E32DA0" w:rsidRDefault="00DA68DB" w:rsidP="00B463BA">
            <w:pPr>
              <w:pStyle w:val="CBFLetterBody"/>
              <w:spacing w:before="20" w:after="20"/>
              <w:rPr>
                <w:rFonts w:asciiTheme="minorHAnsi" w:hAnsiTheme="minorHAnsi" w:cs="Arial"/>
                <w:sz w:val="20"/>
                <w:lang w:val="en-GB"/>
              </w:rPr>
            </w:pPr>
          </w:p>
        </w:tc>
        <w:tc>
          <w:tcPr>
            <w:tcW w:w="4394" w:type="dxa"/>
            <w:vMerge/>
            <w:tcBorders>
              <w:top w:val="nil"/>
              <w:bottom w:val="nil"/>
            </w:tcBorders>
          </w:tcPr>
          <w:p w14:paraId="304EDB46" w14:textId="77777777" w:rsidR="00DA68DB" w:rsidRPr="00E32DA0" w:rsidRDefault="00DA68DB" w:rsidP="00B463BA">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304EDB47" w14:textId="77777777" w:rsidR="00DA68DB" w:rsidRPr="00E32DA0" w:rsidRDefault="00DA68DB" w:rsidP="00B463B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04EDB48"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304EDB49"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304EDB4A"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B52" w14:textId="77777777" w:rsidTr="00B463BA">
        <w:tc>
          <w:tcPr>
            <w:tcW w:w="392" w:type="dxa"/>
            <w:tcBorders>
              <w:top w:val="nil"/>
              <w:bottom w:val="nil"/>
            </w:tcBorders>
          </w:tcPr>
          <w:p w14:paraId="304EDB4C"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B4D"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 xml:space="preserve">options </w:t>
            </w:r>
          </w:p>
        </w:tc>
        <w:tc>
          <w:tcPr>
            <w:tcW w:w="1451" w:type="dxa"/>
            <w:tcBorders>
              <w:top w:val="single" w:sz="6" w:space="0" w:color="auto"/>
            </w:tcBorders>
            <w:shd w:val="pct50" w:color="auto" w:fill="auto"/>
          </w:tcPr>
          <w:p w14:paraId="304EDB4E"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B4F"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B50"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B51"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59" w14:textId="77777777" w:rsidTr="00B463BA">
        <w:tc>
          <w:tcPr>
            <w:tcW w:w="392" w:type="dxa"/>
            <w:tcBorders>
              <w:top w:val="nil"/>
              <w:bottom w:val="nil"/>
            </w:tcBorders>
          </w:tcPr>
          <w:p w14:paraId="304EDB53"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B54"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contracts</w:t>
            </w:r>
          </w:p>
        </w:tc>
        <w:tc>
          <w:tcPr>
            <w:tcW w:w="1451" w:type="dxa"/>
            <w:tcBorders>
              <w:top w:val="single" w:sz="6" w:space="0" w:color="auto"/>
            </w:tcBorders>
            <w:shd w:val="pct50" w:color="auto" w:fill="auto"/>
          </w:tcPr>
          <w:p w14:paraId="304EDB55"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B56"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B57"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B58"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60" w14:textId="77777777" w:rsidTr="00B463BA">
        <w:tc>
          <w:tcPr>
            <w:tcW w:w="392" w:type="dxa"/>
            <w:tcBorders>
              <w:top w:val="nil"/>
              <w:bottom w:val="single" w:sz="12" w:space="0" w:color="auto"/>
            </w:tcBorders>
          </w:tcPr>
          <w:p w14:paraId="304EDB5A"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04EDB5B"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304EDB5C"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04EDB5D"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304EDB5E"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304EDB5F"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66" w14:textId="77777777" w:rsidTr="00B463BA">
        <w:tc>
          <w:tcPr>
            <w:tcW w:w="4786" w:type="dxa"/>
            <w:gridSpan w:val="2"/>
            <w:tcBorders>
              <w:top w:val="single" w:sz="12" w:space="0" w:color="auto"/>
              <w:left w:val="single" w:sz="12" w:space="0" w:color="auto"/>
              <w:bottom w:val="single" w:sz="12" w:space="0" w:color="auto"/>
            </w:tcBorders>
          </w:tcPr>
          <w:p w14:paraId="304EDB61" w14:textId="77777777" w:rsidR="00DA68DB" w:rsidRPr="00E32DA0" w:rsidRDefault="00DA68DB" w:rsidP="00B463BA">
            <w:pPr>
              <w:pStyle w:val="CBFLetterBody"/>
              <w:spacing w:before="20" w:after="20"/>
              <w:rPr>
                <w:rFonts w:asciiTheme="minorHAnsi" w:hAnsiTheme="minorHAnsi" w:cs="Arial"/>
                <w:b/>
                <w:bCs/>
                <w:sz w:val="20"/>
                <w:lang w:val="en-GB"/>
              </w:rPr>
            </w:pPr>
            <w:r w:rsidRPr="00E32DA0">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304EDB62"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304EDB63"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304EDB64"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304EDB65"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B6C" w14:textId="77777777" w:rsidTr="00B463BA">
        <w:tc>
          <w:tcPr>
            <w:tcW w:w="4786" w:type="dxa"/>
            <w:gridSpan w:val="2"/>
            <w:tcBorders>
              <w:top w:val="single" w:sz="12" w:space="0" w:color="auto"/>
              <w:bottom w:val="single" w:sz="6" w:space="0" w:color="auto"/>
            </w:tcBorders>
          </w:tcPr>
          <w:p w14:paraId="304EDB67" w14:textId="77777777" w:rsidR="00DA68DB" w:rsidRPr="00E32DA0" w:rsidRDefault="00DA68DB" w:rsidP="00B463BA">
            <w:pPr>
              <w:pStyle w:val="CBFLetterBody"/>
              <w:spacing w:before="20" w:after="20"/>
              <w:rPr>
                <w:rFonts w:asciiTheme="minorHAnsi" w:hAnsiTheme="minorHAnsi" w:cs="Arial"/>
                <w:b/>
                <w:bCs/>
                <w:sz w:val="20"/>
                <w:u w:val="single"/>
                <w:lang w:val="en-GB"/>
              </w:rPr>
            </w:pPr>
            <w:r w:rsidRPr="00E32DA0">
              <w:rPr>
                <w:rFonts w:asciiTheme="minorHAnsi" w:eastAsia="Arial" w:hAnsiTheme="minorHAnsi"/>
                <w:b/>
                <w:sz w:val="20"/>
                <w:u w:val="single"/>
                <w:lang w:val="en-GB"/>
              </w:rPr>
              <w:t>As a matter of interest</w:t>
            </w:r>
            <w:r w:rsidRPr="00E32DA0">
              <w:rPr>
                <w:rFonts w:asciiTheme="minorHAnsi" w:eastAsia="Arial" w:hAnsiTheme="minorHAnsi"/>
                <w:b/>
                <w:sz w:val="20"/>
                <w:lang w:val="en-GB"/>
              </w:rPr>
              <w:t>:</w:t>
            </w:r>
          </w:p>
        </w:tc>
        <w:tc>
          <w:tcPr>
            <w:tcW w:w="1451" w:type="dxa"/>
            <w:tcBorders>
              <w:top w:val="single" w:sz="12" w:space="0" w:color="auto"/>
              <w:bottom w:val="single" w:sz="6" w:space="0" w:color="auto"/>
            </w:tcBorders>
            <w:shd w:val="pct50" w:color="auto" w:fill="auto"/>
          </w:tcPr>
          <w:p w14:paraId="304EDB68"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04EDB69"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304EDB6A"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304EDB6B"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B72" w14:textId="77777777" w:rsidTr="00B463BA">
        <w:tc>
          <w:tcPr>
            <w:tcW w:w="4786" w:type="dxa"/>
            <w:gridSpan w:val="2"/>
            <w:tcBorders>
              <w:top w:val="single" w:sz="6" w:space="0" w:color="auto"/>
              <w:bottom w:val="nil"/>
            </w:tcBorders>
          </w:tcPr>
          <w:p w14:paraId="304EDB6D" w14:textId="77777777"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u w:val="single"/>
                <w:lang w:val="en-GB"/>
              </w:rPr>
              <w:t>Conditional</w:t>
            </w:r>
            <w:r w:rsidRPr="00E32DA0">
              <w:rPr>
                <w:rFonts w:asciiTheme="minorHAnsi" w:eastAsia="Arial" w:hAnsiTheme="minorHAnsi"/>
                <w:sz w:val="20"/>
                <w:lang w:val="en-GB"/>
              </w:rPr>
              <w:t xml:space="preserve"> rights and commitments to acquire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which represent capital, with or without voting rights, where these rights and commitments originate in:</w:t>
            </w:r>
          </w:p>
        </w:tc>
        <w:tc>
          <w:tcPr>
            <w:tcW w:w="1451" w:type="dxa"/>
            <w:tcBorders>
              <w:top w:val="single" w:sz="6" w:space="0" w:color="auto"/>
              <w:bottom w:val="single" w:sz="6" w:space="0" w:color="auto"/>
            </w:tcBorders>
            <w:shd w:val="pct50" w:color="auto" w:fill="auto"/>
          </w:tcPr>
          <w:p w14:paraId="304EDB6E"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B6F"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B70"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B71"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B78" w14:textId="77777777" w:rsidTr="00B463BA">
        <w:tc>
          <w:tcPr>
            <w:tcW w:w="4786" w:type="dxa"/>
            <w:gridSpan w:val="2"/>
            <w:tcBorders>
              <w:top w:val="nil"/>
              <w:bottom w:val="nil"/>
            </w:tcBorders>
          </w:tcPr>
          <w:p w14:paraId="304EDB73"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304EDB74"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B75"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B76"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B77"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7E" w14:textId="77777777" w:rsidTr="00B463BA">
        <w:tc>
          <w:tcPr>
            <w:tcW w:w="4786" w:type="dxa"/>
            <w:gridSpan w:val="2"/>
            <w:tcBorders>
              <w:top w:val="nil"/>
              <w:bottom w:val="nil"/>
            </w:tcBorders>
          </w:tcPr>
          <w:p w14:paraId="304EDB79"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top w:val="single" w:sz="6" w:space="0" w:color="auto"/>
              <w:bottom w:val="single" w:sz="6" w:space="0" w:color="auto"/>
            </w:tcBorders>
            <w:shd w:val="pct50" w:color="auto" w:fill="auto"/>
          </w:tcPr>
          <w:p w14:paraId="304EDB7A"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B7B"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B7C"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B7D"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84" w14:textId="77777777" w:rsidTr="00B463BA">
        <w:tc>
          <w:tcPr>
            <w:tcW w:w="4786" w:type="dxa"/>
            <w:gridSpan w:val="2"/>
            <w:tcBorders>
              <w:top w:val="nil"/>
              <w:bottom w:val="single" w:sz="6" w:space="0" w:color="auto"/>
            </w:tcBorders>
          </w:tcPr>
          <w:p w14:paraId="304EDB7F"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304EDB80"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B81"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B82"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B83"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8A" w14:textId="77777777" w:rsidTr="00B463BA">
        <w:tc>
          <w:tcPr>
            <w:tcW w:w="4786" w:type="dxa"/>
            <w:gridSpan w:val="2"/>
            <w:tcBorders>
              <w:bottom w:val="nil"/>
            </w:tcBorders>
          </w:tcPr>
          <w:p w14:paraId="304EDB85" w14:textId="77777777"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lang w:val="en-GB"/>
              </w:rPr>
              <w:t xml:space="preserve">Rights and commitments to subscribe for </w:t>
            </w:r>
            <w:r w:rsidRPr="00E32DA0">
              <w:rPr>
                <w:rFonts w:asciiTheme="minorHAnsi" w:eastAsia="Arial" w:hAnsiTheme="minorHAnsi"/>
                <w:sz w:val="20"/>
                <w:u w:val="single"/>
                <w:lang w:val="en-GB"/>
              </w:rPr>
              <w:t>securities to be issued</w:t>
            </w:r>
            <w:r w:rsidRPr="00E32DA0">
              <w:rPr>
                <w:rFonts w:asciiTheme="minorHAnsi" w:eastAsia="Arial" w:hAnsiTheme="minorHAnsi"/>
                <w:sz w:val="20"/>
                <w:lang w:val="en-GB"/>
              </w:rPr>
              <w:t xml:space="preserve"> and which represent capital, with or without voting rights, where these rights and commitments originate in</w:t>
            </w:r>
            <w:r w:rsidRPr="00E32DA0">
              <w:rPr>
                <w:rFonts w:asciiTheme="minorHAnsi" w:hAnsiTheme="minorHAnsi"/>
                <w:lang w:val="en-GB"/>
              </w:rPr>
              <w:t>:</w:t>
            </w:r>
          </w:p>
        </w:tc>
        <w:tc>
          <w:tcPr>
            <w:tcW w:w="1451" w:type="dxa"/>
            <w:tcBorders>
              <w:top w:val="single" w:sz="6" w:space="0" w:color="auto"/>
              <w:bottom w:val="single" w:sz="6" w:space="0" w:color="auto"/>
            </w:tcBorders>
            <w:shd w:val="pct50" w:color="auto" w:fill="auto"/>
          </w:tcPr>
          <w:p w14:paraId="304EDB86"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B87"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B88"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B89"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B90" w14:textId="77777777" w:rsidTr="00B463BA">
        <w:tc>
          <w:tcPr>
            <w:tcW w:w="4786" w:type="dxa"/>
            <w:gridSpan w:val="2"/>
            <w:tcBorders>
              <w:top w:val="nil"/>
              <w:bottom w:val="nil"/>
            </w:tcBorders>
          </w:tcPr>
          <w:p w14:paraId="304EDB8B" w14:textId="77777777" w:rsidR="00DA68DB" w:rsidRPr="00E32DA0"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304EDB8C"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B8D"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B8E"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B8F"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B96" w14:textId="77777777" w:rsidTr="00B463BA">
        <w:tc>
          <w:tcPr>
            <w:tcW w:w="4786" w:type="dxa"/>
            <w:gridSpan w:val="2"/>
            <w:tcBorders>
              <w:top w:val="nil"/>
              <w:bottom w:val="nil"/>
            </w:tcBorders>
          </w:tcPr>
          <w:p w14:paraId="304EDB91" w14:textId="77777777" w:rsidR="00DA68DB" w:rsidRPr="00E32DA0"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304EDB92"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04EDB93"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304EDB94"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04EDB95"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B9C" w14:textId="77777777" w:rsidTr="00B463BA">
        <w:tc>
          <w:tcPr>
            <w:tcW w:w="4786" w:type="dxa"/>
            <w:gridSpan w:val="2"/>
            <w:tcBorders>
              <w:top w:val="nil"/>
              <w:bottom w:val="nil"/>
            </w:tcBorders>
          </w:tcPr>
          <w:p w14:paraId="304EDB97" w14:textId="77777777" w:rsidR="00DA68DB" w:rsidRPr="00E32DA0"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304EDB98"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B99"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B9A"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B9B"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A2" w14:textId="77777777" w:rsidTr="00B463BA">
        <w:tc>
          <w:tcPr>
            <w:tcW w:w="4786" w:type="dxa"/>
            <w:gridSpan w:val="2"/>
            <w:tcBorders>
              <w:top w:val="nil"/>
              <w:bottom w:val="single" w:sz="6" w:space="0" w:color="auto"/>
            </w:tcBorders>
          </w:tcPr>
          <w:p w14:paraId="304EDB9D" w14:textId="77777777" w:rsidR="00DA68DB" w:rsidRPr="00E32DA0"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304EDB9E"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04EDB9F"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304EDBA0"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04EDBA1" w14:textId="77777777" w:rsidR="00DA68DB" w:rsidRPr="00E32DA0" w:rsidRDefault="00DA68DB" w:rsidP="00B463BA">
            <w:pPr>
              <w:pStyle w:val="CBFLetterBody"/>
              <w:spacing w:before="20" w:after="20"/>
              <w:rPr>
                <w:rFonts w:asciiTheme="minorHAnsi" w:hAnsiTheme="minorHAnsi" w:cs="Arial"/>
                <w:sz w:val="20"/>
                <w:lang w:val="en-GB"/>
              </w:rPr>
            </w:pPr>
          </w:p>
        </w:tc>
      </w:tr>
    </w:tbl>
    <w:p w14:paraId="304EDBA3" w14:textId="77777777" w:rsidR="00075563" w:rsidRDefault="00075563" w:rsidP="00DA68DB">
      <w:pPr>
        <w:pStyle w:val="CBFLetterBody"/>
        <w:tabs>
          <w:tab w:val="left" w:pos="1560"/>
        </w:tabs>
        <w:spacing w:before="240" w:after="120"/>
        <w:ind w:left="1559" w:hanging="958"/>
        <w:rPr>
          <w:rFonts w:asciiTheme="minorHAnsi" w:eastAsia="Arial" w:hAnsiTheme="minorHAnsi"/>
          <w:sz w:val="20"/>
          <w:lang w:val="en-GB"/>
        </w:rPr>
      </w:pPr>
    </w:p>
    <w:p w14:paraId="304EDBA4" w14:textId="77777777" w:rsidR="00075563" w:rsidRDefault="00075563">
      <w:pPr>
        <w:spacing w:after="200" w:line="276" w:lineRule="auto"/>
        <w:rPr>
          <w:rFonts w:eastAsia="Arial" w:cs="Times New Roman"/>
          <w:sz w:val="20"/>
          <w:szCs w:val="20"/>
        </w:rPr>
      </w:pPr>
      <w:r>
        <w:rPr>
          <w:rFonts w:eastAsia="Arial"/>
          <w:sz w:val="20"/>
        </w:rPr>
        <w:br w:type="page"/>
      </w:r>
    </w:p>
    <w:p w14:paraId="304EDBA5" w14:textId="72C8331A" w:rsidR="00DA68DB" w:rsidRPr="00E32DA0" w:rsidRDefault="00DA68DB" w:rsidP="008109EA">
      <w:pPr>
        <w:pStyle w:val="CBFLetterBody"/>
        <w:tabs>
          <w:tab w:val="left" w:pos="1560"/>
        </w:tabs>
        <w:spacing w:after="240"/>
        <w:ind w:left="1559" w:hanging="958"/>
        <w:rPr>
          <w:rFonts w:asciiTheme="minorHAnsi" w:hAnsiTheme="minorHAnsi" w:cs="Arial"/>
          <w:sz w:val="20"/>
          <w:lang w:val="en-GB"/>
        </w:rPr>
      </w:pPr>
      <w:r w:rsidRPr="00E32DA0">
        <w:rPr>
          <w:rFonts w:asciiTheme="minorHAnsi" w:eastAsia="Arial" w:hAnsiTheme="minorHAnsi"/>
          <w:sz w:val="20"/>
          <w:lang w:val="en-GB"/>
        </w:rPr>
        <w:lastRenderedPageBreak/>
        <w:t>(4.5.2.b)</w:t>
      </w:r>
      <w:r w:rsidRPr="00E32DA0">
        <w:rPr>
          <w:rFonts w:asciiTheme="minorHAnsi" w:eastAsia="Arial" w:hAnsiTheme="minorHAnsi"/>
          <w:sz w:val="20"/>
          <w:lang w:val="en-GB"/>
        </w:rPr>
        <w:tab/>
        <w:t>Calculation of the</w:t>
      </w:r>
      <w:r w:rsidRPr="00E32DA0">
        <w:rPr>
          <w:rFonts w:asciiTheme="minorHAnsi" w:hAnsiTheme="minorHAnsi"/>
          <w:lang w:val="en-GB"/>
        </w:rPr>
        <w:t xml:space="preserve"> </w:t>
      </w:r>
      <w:r w:rsidRPr="00E32DA0">
        <w:rPr>
          <w:rFonts w:asciiTheme="minorHAnsi" w:eastAsia="Arial" w:hAnsiTheme="minorHAnsi"/>
          <w:b/>
          <w:sz w:val="20"/>
          <w:u w:val="single"/>
          <w:lang w:val="en-GB"/>
        </w:rPr>
        <w:t>overall proportion of capital</w:t>
      </w:r>
      <w:r w:rsidRPr="00E32DA0">
        <w:rPr>
          <w:rFonts w:asciiTheme="minorHAnsi" w:eastAsia="Arial" w:hAnsiTheme="minorHAnsi"/>
          <w:sz w:val="20"/>
          <w:lang w:val="en-GB"/>
        </w:rPr>
        <w:t xml:space="preserve"> which the declaring</w:t>
      </w:r>
      <w:r w:rsidRPr="00E32DA0">
        <w:rPr>
          <w:rFonts w:asciiTheme="minorHAnsi" w:hAnsiTheme="minorHAnsi"/>
          <w:lang w:val="en-GB"/>
        </w:rPr>
        <w:t xml:space="preserve"> </w:t>
      </w:r>
      <w:r w:rsidRPr="00E32DA0">
        <w:rPr>
          <w:rFonts w:asciiTheme="minorHAnsi" w:eastAsia="Arial" w:hAnsiTheme="minorHAnsi"/>
          <w:sz w:val="20"/>
          <w:u w:val="single"/>
          <w:lang w:val="en-GB"/>
        </w:rPr>
        <w:t>proposed acquirer</w:t>
      </w:r>
      <w:r w:rsidRPr="00E32DA0">
        <w:rPr>
          <w:rFonts w:asciiTheme="minorHAnsi" w:hAnsiTheme="minorHAnsi"/>
          <w:lang w:val="en-GB"/>
        </w:rPr>
        <w:t xml:space="preserve"> </w:t>
      </w:r>
      <w:r w:rsidRPr="00E32DA0">
        <w:rPr>
          <w:rFonts w:asciiTheme="minorHAnsi" w:eastAsia="Arial" w:hAnsiTheme="minorHAnsi"/>
          <w:sz w:val="20"/>
          <w:lang w:val="en-GB"/>
        </w:rPr>
        <w:t xml:space="preserve">and the </w:t>
      </w:r>
      <w:r w:rsidRPr="00E32DA0">
        <w:rPr>
          <w:rFonts w:asciiTheme="minorHAnsi" w:eastAsia="Arial" w:hAnsiTheme="minorHAnsi"/>
          <w:sz w:val="20"/>
          <w:u w:val="single"/>
          <w:lang w:val="en-GB"/>
        </w:rPr>
        <w:t>other persons with whom it acts in concert</w:t>
      </w:r>
      <w:r w:rsidRPr="00E32DA0">
        <w:rPr>
          <w:rFonts w:asciiTheme="minorHAnsi" w:hAnsiTheme="minorHAnsi"/>
          <w:lang w:val="en-GB"/>
        </w:rPr>
        <w:t xml:space="preserve"> </w:t>
      </w:r>
      <w:r w:rsidRPr="00E32DA0">
        <w:rPr>
          <w:rFonts w:asciiTheme="minorHAnsi" w:eastAsia="Arial" w:hAnsiTheme="minorHAnsi"/>
          <w:sz w:val="20"/>
          <w:lang w:val="en-GB"/>
        </w:rPr>
        <w:t xml:space="preserve">hold collectively in the </w:t>
      </w:r>
      <w:r w:rsidR="00FA4518">
        <w:rPr>
          <w:rFonts w:asciiTheme="minorHAnsi" w:eastAsia="Arial" w:hAnsiTheme="minorHAnsi"/>
          <w:sz w:val="20"/>
          <w:lang w:val="en-GB"/>
        </w:rPr>
        <w:t>regulated entity</w:t>
      </w:r>
      <w:r w:rsidRPr="00E32DA0">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DA68DB" w:rsidRPr="00E32DA0" w14:paraId="304EDBAE" w14:textId="77777777" w:rsidTr="00B463BA">
        <w:tc>
          <w:tcPr>
            <w:tcW w:w="4786" w:type="dxa"/>
            <w:gridSpan w:val="2"/>
            <w:tcBorders>
              <w:top w:val="single" w:sz="6" w:space="0" w:color="auto"/>
              <w:left w:val="single" w:sz="6" w:space="0" w:color="auto"/>
              <w:bottom w:val="single" w:sz="6" w:space="0" w:color="auto"/>
              <w:right w:val="single" w:sz="6" w:space="0" w:color="auto"/>
            </w:tcBorders>
          </w:tcPr>
          <w:p w14:paraId="304EDBA6" w14:textId="77777777" w:rsidR="00DA68DB" w:rsidRPr="00E32DA0" w:rsidRDefault="00DA68DB" w:rsidP="00B463BA">
            <w:pPr>
              <w:pStyle w:val="CBFLetterBody"/>
              <w:spacing w:before="20" w:after="20"/>
              <w:rPr>
                <w:rFonts w:asciiTheme="minorHAnsi" w:hAnsiTheme="minorHAnsi" w:cs="Arial"/>
                <w:b/>
                <w:sz w:val="20"/>
                <w:lang w:val="en-GB"/>
              </w:rPr>
            </w:pPr>
            <w:r w:rsidRPr="00E32DA0">
              <w:rPr>
                <w:rFonts w:asciiTheme="minorHAnsi" w:eastAsia="Arial" w:hAnsiTheme="minorHAnsi"/>
                <w:b/>
                <w:sz w:val="20"/>
                <w:lang w:val="en-GB"/>
              </w:rPr>
              <w:t>Number of securities representing capital and proportion of capital held</w:t>
            </w:r>
          </w:p>
        </w:tc>
        <w:tc>
          <w:tcPr>
            <w:tcW w:w="1451" w:type="dxa"/>
            <w:tcBorders>
              <w:top w:val="single" w:sz="6" w:space="0" w:color="auto"/>
              <w:left w:val="single" w:sz="6" w:space="0" w:color="auto"/>
              <w:bottom w:val="single" w:sz="6" w:space="0" w:color="auto"/>
              <w:right w:val="single" w:sz="6" w:space="0" w:color="auto"/>
            </w:tcBorders>
            <w:shd w:val="pct5" w:color="auto" w:fill="auto"/>
          </w:tcPr>
          <w:p w14:paraId="304EDBA7"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Denominator</w:t>
            </w:r>
          </w:p>
          <w:p w14:paraId="304EDBA8"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304EDBA9"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Numerator</w:t>
            </w:r>
          </w:p>
          <w:p w14:paraId="304EDBAA"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304EDBAB"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w:t>
            </w:r>
          </w:p>
          <w:p w14:paraId="304EDBAC"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304EDBAD"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Exercise period</w:t>
            </w:r>
          </w:p>
        </w:tc>
      </w:tr>
      <w:tr w:rsidR="00DA68DB" w:rsidRPr="00E32DA0" w14:paraId="304EDBB5" w14:textId="77777777" w:rsidTr="00B463BA">
        <w:tc>
          <w:tcPr>
            <w:tcW w:w="392" w:type="dxa"/>
          </w:tcPr>
          <w:p w14:paraId="304EDBAF"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1°</w:t>
            </w:r>
          </w:p>
        </w:tc>
        <w:tc>
          <w:tcPr>
            <w:tcW w:w="4394" w:type="dxa"/>
          </w:tcPr>
          <w:p w14:paraId="304EDBB0"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tcBorders>
              <w:bottom w:val="single" w:sz="6" w:space="0" w:color="auto"/>
            </w:tcBorders>
            <w:shd w:val="clear" w:color="auto" w:fill="auto"/>
          </w:tcPr>
          <w:p w14:paraId="304EDBB1"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04EDBB2"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304EDBB3"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shd w:val="pct50" w:color="auto" w:fill="auto"/>
          </w:tcPr>
          <w:p w14:paraId="304EDBB4"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BBC" w14:textId="77777777" w:rsidTr="00B463BA">
        <w:tc>
          <w:tcPr>
            <w:tcW w:w="392" w:type="dxa"/>
            <w:tcBorders>
              <w:bottom w:val="single" w:sz="6" w:space="0" w:color="auto"/>
            </w:tcBorders>
          </w:tcPr>
          <w:p w14:paraId="304EDBB6"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2°</w:t>
            </w:r>
          </w:p>
        </w:tc>
        <w:tc>
          <w:tcPr>
            <w:tcW w:w="4394" w:type="dxa"/>
            <w:tcBorders>
              <w:bottom w:val="single" w:sz="6" w:space="0" w:color="auto"/>
            </w:tcBorders>
          </w:tcPr>
          <w:p w14:paraId="304EDBB7"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Securities which represent capital, without voting rights</w:t>
            </w:r>
          </w:p>
        </w:tc>
        <w:tc>
          <w:tcPr>
            <w:tcW w:w="1451" w:type="dxa"/>
            <w:tcBorders>
              <w:bottom w:val="single" w:sz="6" w:space="0" w:color="auto"/>
            </w:tcBorders>
            <w:shd w:val="clear" w:color="auto" w:fill="auto"/>
          </w:tcPr>
          <w:p w14:paraId="304EDBB8"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BB9"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shd w:val="pct50" w:color="auto" w:fill="auto"/>
          </w:tcPr>
          <w:p w14:paraId="304EDBBA"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shd w:val="pct50" w:color="auto" w:fill="auto"/>
          </w:tcPr>
          <w:p w14:paraId="304EDBBB"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BC3" w14:textId="77777777" w:rsidTr="00B463BA">
        <w:tc>
          <w:tcPr>
            <w:tcW w:w="392" w:type="dxa"/>
            <w:tcBorders>
              <w:bottom w:val="nil"/>
            </w:tcBorders>
          </w:tcPr>
          <w:p w14:paraId="304EDBBD"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3°</w:t>
            </w:r>
          </w:p>
        </w:tc>
        <w:tc>
          <w:tcPr>
            <w:tcW w:w="4394" w:type="dxa"/>
            <w:tcBorders>
              <w:bottom w:val="nil"/>
            </w:tcBorders>
          </w:tcPr>
          <w:p w14:paraId="304EDBBE"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Certificates representing (</w:t>
            </w:r>
            <w:r w:rsidRPr="00E32DA0">
              <w:rPr>
                <w:rFonts w:asciiTheme="minorHAnsi" w:eastAsia="Arial" w:hAnsiTheme="minorHAnsi"/>
                <w:i/>
                <w:sz w:val="20"/>
                <w:lang w:val="en-GB"/>
              </w:rPr>
              <w:t>not to be included in the numerator under 1° and 2°</w:t>
            </w:r>
            <w:r w:rsidRPr="00E32DA0">
              <w:rPr>
                <w:rFonts w:asciiTheme="minorHAnsi" w:eastAsia="Arial" w:hAnsiTheme="minorHAnsi"/>
                <w:sz w:val="20"/>
                <w:lang w:val="en-GB"/>
              </w:rPr>
              <w:t>):</w:t>
            </w:r>
          </w:p>
        </w:tc>
        <w:tc>
          <w:tcPr>
            <w:tcW w:w="1451" w:type="dxa"/>
            <w:tcBorders>
              <w:bottom w:val="single" w:sz="6" w:space="0" w:color="auto"/>
            </w:tcBorders>
            <w:shd w:val="pct50" w:color="auto" w:fill="auto"/>
          </w:tcPr>
          <w:p w14:paraId="304EDBBF"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BC0"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shd w:val="pct50" w:color="auto" w:fill="auto"/>
          </w:tcPr>
          <w:p w14:paraId="304EDBC1"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shd w:val="pct50" w:color="auto" w:fill="auto"/>
          </w:tcPr>
          <w:p w14:paraId="304EDBC2"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BCA" w14:textId="77777777" w:rsidTr="00B463BA">
        <w:tc>
          <w:tcPr>
            <w:tcW w:w="392" w:type="dxa"/>
            <w:tcBorders>
              <w:top w:val="nil"/>
              <w:bottom w:val="nil"/>
            </w:tcBorders>
          </w:tcPr>
          <w:p w14:paraId="304EDBC4"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BC5" w14:textId="77777777" w:rsidR="00DA68DB" w:rsidRPr="00E32DA0" w:rsidDel="002D3F3B"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shd w:val="pct50" w:color="auto" w:fill="auto"/>
          </w:tcPr>
          <w:p w14:paraId="304EDBC6"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BC7"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BC8"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BC9"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D1" w14:textId="77777777" w:rsidTr="00B463BA">
        <w:tc>
          <w:tcPr>
            <w:tcW w:w="392" w:type="dxa"/>
            <w:tcBorders>
              <w:top w:val="nil"/>
            </w:tcBorders>
          </w:tcPr>
          <w:p w14:paraId="304EDBCB"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single" w:sz="6" w:space="0" w:color="auto"/>
            </w:tcBorders>
          </w:tcPr>
          <w:p w14:paraId="304EDBCC" w14:textId="77777777" w:rsidR="00DA68DB" w:rsidRPr="00E32DA0" w:rsidDel="002D3F3B"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represent capital, without voting rights</w:t>
            </w:r>
          </w:p>
        </w:tc>
        <w:tc>
          <w:tcPr>
            <w:tcW w:w="1451" w:type="dxa"/>
            <w:shd w:val="pct50" w:color="auto" w:fill="auto"/>
          </w:tcPr>
          <w:p w14:paraId="304EDBCD"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BCE"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BCF"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BD0"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D8" w14:textId="77777777" w:rsidTr="00B463BA">
        <w:tc>
          <w:tcPr>
            <w:tcW w:w="392" w:type="dxa"/>
            <w:tcBorders>
              <w:bottom w:val="nil"/>
            </w:tcBorders>
          </w:tcPr>
          <w:p w14:paraId="304EDBD2"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4°</w:t>
            </w:r>
          </w:p>
        </w:tc>
        <w:tc>
          <w:tcPr>
            <w:tcW w:w="4394" w:type="dxa"/>
            <w:vMerge w:val="restart"/>
            <w:tcBorders>
              <w:bottom w:val="nil"/>
            </w:tcBorders>
          </w:tcPr>
          <w:p w14:paraId="304EDBD3"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u w:val="single"/>
                <w:lang w:val="en-GB"/>
              </w:rPr>
              <w:t>Unconditional</w:t>
            </w:r>
            <w:r w:rsidRPr="00E32DA0">
              <w:rPr>
                <w:rFonts w:asciiTheme="minorHAnsi" w:hAnsiTheme="minorHAnsi"/>
                <w:lang w:val="en-GB"/>
              </w:rPr>
              <w:t xml:space="preserve"> </w:t>
            </w:r>
            <w:r w:rsidRPr="00E32DA0">
              <w:rPr>
                <w:rFonts w:asciiTheme="minorHAnsi" w:eastAsia="Arial" w:hAnsiTheme="minorHAnsi"/>
                <w:sz w:val="20"/>
                <w:lang w:val="en-GB"/>
              </w:rPr>
              <w:t>rights and commitments, expressed in number of securities, to acquire</w:t>
            </w:r>
            <w:r w:rsidRPr="00E32DA0">
              <w:rPr>
                <w:rFonts w:asciiTheme="minorHAnsi" w:hAnsiTheme="minorHAnsi"/>
                <w:lang w:val="en-GB"/>
              </w:rPr>
              <w:t xml:space="preserv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which represent capital, with or without voting rights, where these rights and commitments originate in: </w:t>
            </w:r>
          </w:p>
        </w:tc>
        <w:tc>
          <w:tcPr>
            <w:tcW w:w="1451" w:type="dxa"/>
            <w:vMerge w:val="restart"/>
            <w:shd w:val="pct50" w:color="auto" w:fill="auto"/>
          </w:tcPr>
          <w:p w14:paraId="304EDBD4"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04EDBD5"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304EDBD6"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304EDBD7"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BDF" w14:textId="77777777" w:rsidTr="00B463BA">
        <w:tc>
          <w:tcPr>
            <w:tcW w:w="392" w:type="dxa"/>
            <w:tcBorders>
              <w:top w:val="nil"/>
              <w:bottom w:val="nil"/>
            </w:tcBorders>
          </w:tcPr>
          <w:p w14:paraId="304EDBD9" w14:textId="77777777" w:rsidR="00DA68DB" w:rsidRPr="00E32DA0" w:rsidRDefault="00DA68DB" w:rsidP="00B463BA">
            <w:pPr>
              <w:pStyle w:val="CBFLetterBody"/>
              <w:spacing w:before="20" w:after="20"/>
              <w:rPr>
                <w:rFonts w:asciiTheme="minorHAnsi" w:hAnsiTheme="minorHAnsi" w:cs="Arial"/>
                <w:sz w:val="20"/>
                <w:lang w:val="en-GB"/>
              </w:rPr>
            </w:pPr>
          </w:p>
        </w:tc>
        <w:tc>
          <w:tcPr>
            <w:tcW w:w="4394" w:type="dxa"/>
            <w:vMerge/>
            <w:tcBorders>
              <w:top w:val="nil"/>
              <w:bottom w:val="nil"/>
            </w:tcBorders>
          </w:tcPr>
          <w:p w14:paraId="304EDBDA" w14:textId="77777777" w:rsidR="00DA68DB" w:rsidRPr="00E32DA0" w:rsidRDefault="00DA68DB" w:rsidP="00B463BA">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304EDBDB" w14:textId="77777777" w:rsidR="00DA68DB" w:rsidRPr="00E32DA0" w:rsidRDefault="00DA68DB" w:rsidP="00B463B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04EDBDC"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304EDBDD"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304EDBDE"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BE6" w14:textId="77777777" w:rsidTr="00B463BA">
        <w:tc>
          <w:tcPr>
            <w:tcW w:w="392" w:type="dxa"/>
            <w:tcBorders>
              <w:top w:val="nil"/>
              <w:bottom w:val="nil"/>
            </w:tcBorders>
          </w:tcPr>
          <w:p w14:paraId="304EDBE0"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BE1"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 xml:space="preserve">options </w:t>
            </w:r>
          </w:p>
        </w:tc>
        <w:tc>
          <w:tcPr>
            <w:tcW w:w="1451" w:type="dxa"/>
            <w:tcBorders>
              <w:top w:val="single" w:sz="6" w:space="0" w:color="auto"/>
            </w:tcBorders>
            <w:shd w:val="pct50" w:color="auto" w:fill="auto"/>
          </w:tcPr>
          <w:p w14:paraId="304EDBE2"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BE3"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BE4"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BE5"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ED" w14:textId="77777777" w:rsidTr="00B463BA">
        <w:tc>
          <w:tcPr>
            <w:tcW w:w="392" w:type="dxa"/>
            <w:tcBorders>
              <w:top w:val="nil"/>
              <w:bottom w:val="nil"/>
            </w:tcBorders>
          </w:tcPr>
          <w:p w14:paraId="304EDBE7"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BE8"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contracts</w:t>
            </w:r>
          </w:p>
        </w:tc>
        <w:tc>
          <w:tcPr>
            <w:tcW w:w="1451" w:type="dxa"/>
            <w:tcBorders>
              <w:top w:val="single" w:sz="6" w:space="0" w:color="auto"/>
            </w:tcBorders>
            <w:shd w:val="pct50" w:color="auto" w:fill="auto"/>
          </w:tcPr>
          <w:p w14:paraId="304EDBE9"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BEA"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BEB"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BEC"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F4" w14:textId="77777777" w:rsidTr="00B463BA">
        <w:tc>
          <w:tcPr>
            <w:tcW w:w="392" w:type="dxa"/>
            <w:tcBorders>
              <w:top w:val="nil"/>
              <w:bottom w:val="single" w:sz="12" w:space="0" w:color="auto"/>
            </w:tcBorders>
          </w:tcPr>
          <w:p w14:paraId="304EDBEE"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04EDBEF"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304EDBF0"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04EDBF1"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304EDBF2"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304EDBF3"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BFA" w14:textId="77777777" w:rsidTr="00B463BA">
        <w:tc>
          <w:tcPr>
            <w:tcW w:w="4786" w:type="dxa"/>
            <w:gridSpan w:val="2"/>
            <w:tcBorders>
              <w:top w:val="single" w:sz="12" w:space="0" w:color="auto"/>
              <w:left w:val="single" w:sz="12" w:space="0" w:color="auto"/>
              <w:bottom w:val="single" w:sz="12" w:space="0" w:color="auto"/>
            </w:tcBorders>
          </w:tcPr>
          <w:p w14:paraId="304EDBF5" w14:textId="77777777" w:rsidR="00DA68DB" w:rsidRPr="00E32DA0" w:rsidRDefault="00DA68DB" w:rsidP="00B463BA">
            <w:pPr>
              <w:pStyle w:val="CBFLetterBody"/>
              <w:spacing w:before="20" w:after="20"/>
              <w:rPr>
                <w:rFonts w:asciiTheme="minorHAnsi" w:hAnsiTheme="minorHAnsi" w:cs="Arial"/>
                <w:b/>
                <w:bCs/>
                <w:sz w:val="20"/>
                <w:lang w:val="en-GB"/>
              </w:rPr>
            </w:pPr>
            <w:r w:rsidRPr="00E32DA0">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304EDBF6"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304EDBF7"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304EDBF8"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304EDBF9"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C00" w14:textId="77777777" w:rsidTr="00B463BA">
        <w:tc>
          <w:tcPr>
            <w:tcW w:w="4786" w:type="dxa"/>
            <w:gridSpan w:val="2"/>
            <w:tcBorders>
              <w:top w:val="single" w:sz="12" w:space="0" w:color="auto"/>
              <w:bottom w:val="single" w:sz="6" w:space="0" w:color="auto"/>
            </w:tcBorders>
          </w:tcPr>
          <w:p w14:paraId="304EDBFB" w14:textId="77777777" w:rsidR="00DA68DB" w:rsidRPr="00E32DA0" w:rsidRDefault="00DA68DB" w:rsidP="00B463BA">
            <w:pPr>
              <w:pStyle w:val="CBFLetterBody"/>
              <w:spacing w:before="20" w:after="20"/>
              <w:rPr>
                <w:rFonts w:asciiTheme="minorHAnsi" w:hAnsiTheme="minorHAnsi" w:cs="Arial"/>
                <w:b/>
                <w:bCs/>
                <w:sz w:val="20"/>
                <w:u w:val="single"/>
                <w:lang w:val="en-GB"/>
              </w:rPr>
            </w:pPr>
            <w:r w:rsidRPr="00E32DA0">
              <w:rPr>
                <w:rFonts w:asciiTheme="minorHAnsi" w:eastAsia="Arial" w:hAnsiTheme="minorHAnsi"/>
                <w:b/>
                <w:sz w:val="20"/>
                <w:u w:val="single"/>
                <w:lang w:val="en-GB"/>
              </w:rPr>
              <w:t>As a matter of interest</w:t>
            </w:r>
            <w:r w:rsidRPr="00E32DA0">
              <w:rPr>
                <w:rFonts w:asciiTheme="minorHAnsi" w:eastAsia="Arial" w:hAnsiTheme="minorHAnsi"/>
                <w:b/>
                <w:sz w:val="20"/>
                <w:lang w:val="en-GB"/>
              </w:rPr>
              <w:t>:</w:t>
            </w:r>
          </w:p>
        </w:tc>
        <w:tc>
          <w:tcPr>
            <w:tcW w:w="1451" w:type="dxa"/>
            <w:tcBorders>
              <w:top w:val="single" w:sz="12" w:space="0" w:color="auto"/>
              <w:bottom w:val="single" w:sz="6" w:space="0" w:color="auto"/>
            </w:tcBorders>
            <w:shd w:val="pct50" w:color="auto" w:fill="auto"/>
          </w:tcPr>
          <w:p w14:paraId="304EDBFC"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04EDBFD"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304EDBFE"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304EDBFF"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C06" w14:textId="77777777" w:rsidTr="00B463BA">
        <w:tc>
          <w:tcPr>
            <w:tcW w:w="4786" w:type="dxa"/>
            <w:gridSpan w:val="2"/>
            <w:tcBorders>
              <w:top w:val="single" w:sz="6" w:space="0" w:color="auto"/>
              <w:bottom w:val="nil"/>
            </w:tcBorders>
          </w:tcPr>
          <w:p w14:paraId="304EDC01" w14:textId="77777777"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u w:val="single"/>
                <w:lang w:val="en-GB"/>
              </w:rPr>
              <w:t>Conditional</w:t>
            </w:r>
            <w:r w:rsidRPr="00E32DA0">
              <w:rPr>
                <w:rFonts w:asciiTheme="minorHAnsi" w:eastAsia="Arial" w:hAnsiTheme="minorHAnsi"/>
                <w:sz w:val="20"/>
                <w:lang w:val="en-GB"/>
              </w:rPr>
              <w:t xml:space="preserve"> rights and commitments to acquire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which represent capital, with or without voting rights, where these rights and commitments originate in:</w:t>
            </w:r>
          </w:p>
        </w:tc>
        <w:tc>
          <w:tcPr>
            <w:tcW w:w="1451" w:type="dxa"/>
            <w:tcBorders>
              <w:top w:val="single" w:sz="6" w:space="0" w:color="auto"/>
              <w:bottom w:val="single" w:sz="6" w:space="0" w:color="auto"/>
            </w:tcBorders>
            <w:shd w:val="pct50" w:color="auto" w:fill="auto"/>
          </w:tcPr>
          <w:p w14:paraId="304EDC02"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C03"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04"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C05"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C0C" w14:textId="77777777" w:rsidTr="00B463BA">
        <w:tc>
          <w:tcPr>
            <w:tcW w:w="4786" w:type="dxa"/>
            <w:gridSpan w:val="2"/>
            <w:tcBorders>
              <w:top w:val="nil"/>
              <w:bottom w:val="nil"/>
            </w:tcBorders>
          </w:tcPr>
          <w:p w14:paraId="304EDC07"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304EDC08"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C09"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0A"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C0B"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C12" w14:textId="77777777" w:rsidTr="00B463BA">
        <w:tc>
          <w:tcPr>
            <w:tcW w:w="4786" w:type="dxa"/>
            <w:gridSpan w:val="2"/>
            <w:tcBorders>
              <w:top w:val="nil"/>
              <w:bottom w:val="nil"/>
            </w:tcBorders>
          </w:tcPr>
          <w:p w14:paraId="304EDC0D"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top w:val="single" w:sz="6" w:space="0" w:color="auto"/>
              <w:bottom w:val="single" w:sz="6" w:space="0" w:color="auto"/>
            </w:tcBorders>
            <w:shd w:val="pct50" w:color="auto" w:fill="auto"/>
          </w:tcPr>
          <w:p w14:paraId="304EDC0E"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C0F"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10"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C11"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C18" w14:textId="77777777" w:rsidTr="00B463BA">
        <w:tc>
          <w:tcPr>
            <w:tcW w:w="4786" w:type="dxa"/>
            <w:gridSpan w:val="2"/>
            <w:tcBorders>
              <w:top w:val="nil"/>
              <w:bottom w:val="single" w:sz="6" w:space="0" w:color="auto"/>
            </w:tcBorders>
          </w:tcPr>
          <w:p w14:paraId="304EDC13"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304EDC14"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C15"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16"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C17"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C1E" w14:textId="77777777" w:rsidTr="00B463BA">
        <w:tc>
          <w:tcPr>
            <w:tcW w:w="4786" w:type="dxa"/>
            <w:gridSpan w:val="2"/>
            <w:tcBorders>
              <w:bottom w:val="nil"/>
            </w:tcBorders>
          </w:tcPr>
          <w:p w14:paraId="304EDC19" w14:textId="77777777"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lang w:val="en-GB"/>
              </w:rPr>
              <w:t xml:space="preserve">Rights and commitments to subscribe for </w:t>
            </w:r>
            <w:r w:rsidRPr="00E32DA0">
              <w:rPr>
                <w:rFonts w:asciiTheme="minorHAnsi" w:eastAsia="Arial" w:hAnsiTheme="minorHAnsi"/>
                <w:sz w:val="20"/>
                <w:u w:val="single"/>
                <w:lang w:val="en-GB"/>
              </w:rPr>
              <w:t>securities to be issued</w:t>
            </w:r>
            <w:r w:rsidRPr="00E32DA0">
              <w:rPr>
                <w:rFonts w:asciiTheme="minorHAnsi" w:eastAsia="Arial" w:hAnsiTheme="minorHAnsi"/>
                <w:sz w:val="20"/>
                <w:lang w:val="en-GB"/>
              </w:rPr>
              <w:t xml:space="preserve"> and which represent capital, with or without voting rights, where these rights and commitments originate in</w:t>
            </w:r>
            <w:r w:rsidRPr="00E32DA0">
              <w:rPr>
                <w:rFonts w:asciiTheme="minorHAnsi" w:hAnsiTheme="minorHAnsi"/>
                <w:lang w:val="en-GB"/>
              </w:rPr>
              <w:t>:</w:t>
            </w:r>
          </w:p>
        </w:tc>
        <w:tc>
          <w:tcPr>
            <w:tcW w:w="1451" w:type="dxa"/>
            <w:tcBorders>
              <w:top w:val="single" w:sz="6" w:space="0" w:color="auto"/>
              <w:bottom w:val="single" w:sz="6" w:space="0" w:color="auto"/>
            </w:tcBorders>
            <w:shd w:val="pct50" w:color="auto" w:fill="auto"/>
          </w:tcPr>
          <w:p w14:paraId="304EDC1A"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C1B"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1C"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C1D"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C24" w14:textId="77777777" w:rsidTr="00B463BA">
        <w:tc>
          <w:tcPr>
            <w:tcW w:w="4786" w:type="dxa"/>
            <w:gridSpan w:val="2"/>
            <w:tcBorders>
              <w:top w:val="nil"/>
              <w:bottom w:val="nil"/>
            </w:tcBorders>
          </w:tcPr>
          <w:p w14:paraId="304EDC1F" w14:textId="77777777" w:rsidR="00DA68DB" w:rsidRPr="00E32DA0" w:rsidDel="003E2BFC"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304EDC20"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C21"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22"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C23"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C2A" w14:textId="77777777" w:rsidTr="00B463BA">
        <w:tc>
          <w:tcPr>
            <w:tcW w:w="4786" w:type="dxa"/>
            <w:gridSpan w:val="2"/>
            <w:tcBorders>
              <w:top w:val="nil"/>
              <w:bottom w:val="nil"/>
            </w:tcBorders>
          </w:tcPr>
          <w:p w14:paraId="304EDC25" w14:textId="77777777" w:rsidR="00DA68DB" w:rsidRPr="00E32DA0"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304EDC26"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04EDC27"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304EDC28"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04EDC29"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C30" w14:textId="77777777" w:rsidTr="00B463BA">
        <w:tc>
          <w:tcPr>
            <w:tcW w:w="4786" w:type="dxa"/>
            <w:gridSpan w:val="2"/>
            <w:tcBorders>
              <w:top w:val="nil"/>
              <w:bottom w:val="nil"/>
            </w:tcBorders>
          </w:tcPr>
          <w:p w14:paraId="304EDC2B" w14:textId="77777777" w:rsidR="00DA68DB" w:rsidRPr="00E32DA0"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304EDC2C"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C2D"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2E"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C2F"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C36" w14:textId="77777777" w:rsidTr="00B463BA">
        <w:tc>
          <w:tcPr>
            <w:tcW w:w="4786" w:type="dxa"/>
            <w:gridSpan w:val="2"/>
            <w:tcBorders>
              <w:top w:val="nil"/>
              <w:bottom w:val="single" w:sz="6" w:space="0" w:color="auto"/>
            </w:tcBorders>
          </w:tcPr>
          <w:p w14:paraId="304EDC31" w14:textId="77777777" w:rsidR="00DA68DB" w:rsidRPr="00E32DA0"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304EDC32"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04EDC33"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304EDC34"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04EDC35" w14:textId="77777777" w:rsidR="00DA68DB" w:rsidRPr="00E32DA0" w:rsidRDefault="00DA68DB" w:rsidP="00B463BA">
            <w:pPr>
              <w:pStyle w:val="CBFLetterBody"/>
              <w:spacing w:before="20" w:after="20"/>
              <w:rPr>
                <w:rFonts w:asciiTheme="minorHAnsi" w:hAnsiTheme="minorHAnsi" w:cs="Arial"/>
                <w:sz w:val="20"/>
                <w:lang w:val="en-GB"/>
              </w:rPr>
            </w:pPr>
          </w:p>
        </w:tc>
      </w:tr>
    </w:tbl>
    <w:p w14:paraId="304EDC37" w14:textId="77777777" w:rsidR="00075563" w:rsidRDefault="00075563">
      <w:pPr>
        <w:spacing w:after="200" w:line="276" w:lineRule="auto"/>
        <w:rPr>
          <w:rFonts w:eastAsia="Arial"/>
          <w:b/>
          <w:u w:val="single"/>
        </w:rPr>
      </w:pPr>
      <w:r>
        <w:rPr>
          <w:rFonts w:eastAsia="Arial"/>
          <w:b/>
          <w:u w:val="single"/>
        </w:rPr>
        <w:br w:type="page"/>
      </w:r>
    </w:p>
    <w:p w14:paraId="304EDC38" w14:textId="77777777" w:rsidR="00DA68DB" w:rsidRPr="00E32DA0" w:rsidRDefault="00DA68DB" w:rsidP="008109EA">
      <w:pPr>
        <w:pBdr>
          <w:top w:val="dotted" w:sz="4" w:space="1" w:color="auto"/>
          <w:left w:val="dotted" w:sz="4" w:space="4" w:color="auto"/>
          <w:bottom w:val="dotted" w:sz="4" w:space="1" w:color="auto"/>
          <w:right w:val="dotted" w:sz="4" w:space="4" w:color="auto"/>
        </w:pBdr>
        <w:spacing w:before="240" w:after="120"/>
        <w:ind w:left="601"/>
        <w:jc w:val="both"/>
        <w:rPr>
          <w:rFonts w:cs="Arial"/>
          <w:b/>
          <w:bCs/>
          <w:u w:val="single"/>
        </w:rPr>
      </w:pPr>
      <w:r w:rsidRPr="00E32DA0">
        <w:rPr>
          <w:rFonts w:eastAsia="Arial"/>
          <w:b/>
          <w:u w:val="single"/>
        </w:rPr>
        <w:lastRenderedPageBreak/>
        <w:t>Aim of the proposed acquisition</w:t>
      </w:r>
    </w:p>
    <w:p w14:paraId="304EDC39" w14:textId="055D5C18" w:rsidR="00DA68DB" w:rsidRPr="00E32DA0" w:rsidRDefault="00DA68DB" w:rsidP="008109EA">
      <w:pPr>
        <w:spacing w:before="120" w:after="240"/>
        <w:ind w:left="1559" w:hanging="958"/>
        <w:jc w:val="both"/>
        <w:rPr>
          <w:rFonts w:cs="Arial"/>
        </w:rPr>
      </w:pPr>
      <w:r w:rsidRPr="00E32DA0">
        <w:rPr>
          <w:rFonts w:eastAsia="Arial"/>
        </w:rPr>
        <w:t>(4.5.3)</w:t>
      </w:r>
      <w:r w:rsidRPr="00E32DA0">
        <w:rPr>
          <w:rFonts w:eastAsia="Arial"/>
        </w:rPr>
        <w:tab/>
        <w:t xml:space="preserve">Number and type of shares (ordinary, other) to be acquired in the target </w:t>
      </w:r>
      <w:r w:rsidR="00FA4518">
        <w:rPr>
          <w:rFonts w:eastAsia="Arial"/>
        </w:rPr>
        <w:t xml:space="preserve"> entity</w:t>
      </w:r>
      <w:r w:rsidRPr="00E32DA0">
        <w:rPr>
          <w:rFonts w:eastAsia="Arial"/>
        </w:rPr>
        <w:t>:</w:t>
      </w:r>
    </w:p>
    <w:tbl>
      <w:tblPr>
        <w:tblW w:w="8640" w:type="dxa"/>
        <w:tblInd w:w="708" w:type="dxa"/>
        <w:tblLayout w:type="fixed"/>
        <w:tblLook w:val="0000" w:firstRow="0" w:lastRow="0" w:firstColumn="0" w:lastColumn="0" w:noHBand="0" w:noVBand="0"/>
      </w:tblPr>
      <w:tblGrid>
        <w:gridCol w:w="3480"/>
        <w:gridCol w:w="1800"/>
        <w:gridCol w:w="1800"/>
        <w:gridCol w:w="1560"/>
      </w:tblGrid>
      <w:tr w:rsidR="00DA68DB" w:rsidRPr="00E32DA0" w14:paraId="304EDC3E" w14:textId="77777777" w:rsidTr="00B463BA">
        <w:tc>
          <w:tcPr>
            <w:tcW w:w="3480" w:type="dxa"/>
            <w:tcBorders>
              <w:bottom w:val="single" w:sz="6" w:space="0" w:color="auto"/>
              <w:right w:val="single" w:sz="6" w:space="0" w:color="auto"/>
            </w:tcBorders>
          </w:tcPr>
          <w:p w14:paraId="304EDC3A" w14:textId="77777777" w:rsidR="00DA68DB" w:rsidRPr="00E32DA0" w:rsidRDefault="00DA68DB" w:rsidP="00B463BA">
            <w:pPr>
              <w:pStyle w:val="CBFLetterBody"/>
              <w:spacing w:before="0" w:after="40"/>
              <w:ind w:left="12" w:hanging="12"/>
              <w:jc w:val="left"/>
              <w:rPr>
                <w:rFonts w:asciiTheme="minorHAnsi" w:hAnsiTheme="minorHAnsi" w:cs="Arial"/>
                <w:sz w:val="20"/>
                <w:lang w:val="en-GB"/>
              </w:rPr>
            </w:pPr>
          </w:p>
        </w:tc>
        <w:tc>
          <w:tcPr>
            <w:tcW w:w="1800" w:type="dxa"/>
            <w:tcBorders>
              <w:top w:val="single" w:sz="6" w:space="0" w:color="auto"/>
              <w:left w:val="single" w:sz="6" w:space="0" w:color="auto"/>
              <w:bottom w:val="single" w:sz="6" w:space="0" w:color="auto"/>
              <w:right w:val="single" w:sz="6" w:space="0" w:color="auto"/>
            </w:tcBorders>
            <w:shd w:val="pct5" w:color="auto" w:fill="auto"/>
            <w:vAlign w:val="center"/>
          </w:tcPr>
          <w:p w14:paraId="304EDC3B" w14:textId="77777777" w:rsidR="00DA68DB" w:rsidRPr="00E32DA0" w:rsidRDefault="00DA68DB" w:rsidP="00B463BA">
            <w:pPr>
              <w:pStyle w:val="CBFLetterBody"/>
              <w:spacing w:before="0" w:after="40"/>
              <w:jc w:val="center"/>
              <w:rPr>
                <w:rFonts w:asciiTheme="minorHAnsi" w:hAnsiTheme="minorHAnsi" w:cs="Arial"/>
                <w:sz w:val="20"/>
                <w:lang w:val="en-GB"/>
              </w:rPr>
            </w:pPr>
            <w:r w:rsidRPr="00E32DA0">
              <w:rPr>
                <w:rFonts w:asciiTheme="minorHAnsi" w:eastAsia="Arial" w:hAnsiTheme="minorHAnsi"/>
                <w:sz w:val="20"/>
                <w:lang w:val="en-GB"/>
              </w:rPr>
              <w:t>Number of shares</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304EDC3C" w14:textId="77777777" w:rsidR="00DA68DB" w:rsidRPr="00E32DA0" w:rsidRDefault="00DA68DB" w:rsidP="00B463BA">
            <w:pPr>
              <w:pStyle w:val="CBFLetterBody"/>
              <w:spacing w:before="0" w:after="40"/>
              <w:jc w:val="center"/>
              <w:rPr>
                <w:rFonts w:asciiTheme="minorHAnsi" w:hAnsiTheme="minorHAnsi" w:cs="Arial"/>
                <w:sz w:val="20"/>
                <w:lang w:val="en-GB"/>
              </w:rPr>
            </w:pPr>
            <w:r w:rsidRPr="00E32DA0">
              <w:rPr>
                <w:rFonts w:asciiTheme="minorHAnsi" w:eastAsia="Arial" w:hAnsiTheme="minorHAnsi"/>
                <w:sz w:val="20"/>
                <w:lang w:val="en-GB"/>
              </w:rPr>
              <w:t>Type of shares</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304EDC3D" w14:textId="77777777" w:rsidR="00DA68DB" w:rsidRPr="00E32DA0" w:rsidRDefault="00DA68DB" w:rsidP="00B463BA">
            <w:pPr>
              <w:pStyle w:val="CBFLetterBody"/>
              <w:spacing w:before="0" w:after="40"/>
              <w:jc w:val="center"/>
              <w:rPr>
                <w:rFonts w:asciiTheme="minorHAnsi" w:hAnsiTheme="minorHAnsi" w:cs="Arial"/>
                <w:sz w:val="20"/>
                <w:lang w:val="en-GB"/>
              </w:rPr>
            </w:pPr>
            <w:r w:rsidRPr="00E32DA0">
              <w:rPr>
                <w:rFonts w:asciiTheme="minorHAnsi" w:eastAsia="Arial" w:hAnsiTheme="minorHAnsi"/>
                <w:sz w:val="20"/>
                <w:lang w:val="en-GB"/>
              </w:rPr>
              <w:t>Transaction price</w:t>
            </w:r>
          </w:p>
        </w:tc>
      </w:tr>
      <w:tr w:rsidR="00DA68DB" w:rsidRPr="00E32DA0" w14:paraId="304EDC43" w14:textId="77777777" w:rsidTr="00B463BA">
        <w:tc>
          <w:tcPr>
            <w:tcW w:w="3480" w:type="dxa"/>
            <w:tcBorders>
              <w:top w:val="single" w:sz="6" w:space="0" w:color="auto"/>
              <w:left w:val="single" w:sz="6" w:space="0" w:color="auto"/>
              <w:bottom w:val="single" w:sz="6" w:space="0" w:color="auto"/>
              <w:right w:val="single" w:sz="6" w:space="0" w:color="auto"/>
            </w:tcBorders>
          </w:tcPr>
          <w:p w14:paraId="304EDC3F" w14:textId="7795A72E" w:rsidR="00DA68DB" w:rsidRPr="00E32DA0" w:rsidRDefault="00DA68DB" w:rsidP="00C64D88">
            <w:pPr>
              <w:pStyle w:val="CBFLetterBody"/>
              <w:spacing w:before="0" w:after="40"/>
              <w:jc w:val="left"/>
              <w:rPr>
                <w:rFonts w:asciiTheme="minorHAnsi" w:hAnsiTheme="minorHAnsi" w:cs="Arial"/>
                <w:sz w:val="20"/>
                <w:lang w:val="en-GB"/>
              </w:rPr>
            </w:pPr>
            <w:r w:rsidRPr="00E32DA0">
              <w:rPr>
                <w:rFonts w:asciiTheme="minorHAnsi" w:eastAsia="Arial" w:hAnsiTheme="minorHAnsi"/>
                <w:sz w:val="20"/>
                <w:lang w:val="en-GB"/>
              </w:rPr>
              <w:t>by the declaring proposed acquirer</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304EDC40" w14:textId="77777777" w:rsidR="00DA68DB" w:rsidRPr="00E32DA0" w:rsidRDefault="00DA68DB" w:rsidP="00B463BA">
            <w:pPr>
              <w:pStyle w:val="CBFLetterBody"/>
              <w:spacing w:before="0" w:after="40"/>
              <w:jc w:val="center"/>
              <w:rPr>
                <w:rFonts w:asciiTheme="minorHAnsi" w:hAnsiTheme="minorHAnsi" w:cs="Arial"/>
                <w:sz w:val="20"/>
                <w:lang w:val="en-GB"/>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304EDC41" w14:textId="77777777" w:rsidR="00DA68DB" w:rsidRPr="00E32DA0" w:rsidRDefault="00DA68DB" w:rsidP="00B463BA">
            <w:pPr>
              <w:pStyle w:val="CBFLetterBody"/>
              <w:spacing w:before="0" w:after="40"/>
              <w:jc w:val="center"/>
              <w:rPr>
                <w:rFonts w:asciiTheme="minorHAnsi" w:hAnsiTheme="minorHAnsi" w:cs="Arial"/>
                <w:sz w:val="20"/>
                <w:lang w:val="en-GB"/>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304EDC42" w14:textId="77777777" w:rsidR="00DA68DB" w:rsidRPr="00E32DA0" w:rsidRDefault="00DA68DB" w:rsidP="00B463BA">
            <w:pPr>
              <w:pStyle w:val="CBFLetterBody"/>
              <w:spacing w:before="0" w:after="40"/>
              <w:jc w:val="center"/>
              <w:rPr>
                <w:rFonts w:asciiTheme="minorHAnsi" w:hAnsiTheme="minorHAnsi" w:cs="Arial"/>
                <w:sz w:val="20"/>
                <w:lang w:val="en-GB"/>
              </w:rPr>
            </w:pPr>
          </w:p>
        </w:tc>
      </w:tr>
      <w:tr w:rsidR="00DA68DB" w:rsidRPr="00E32DA0" w14:paraId="304EDC48" w14:textId="77777777" w:rsidTr="00B463BA">
        <w:tc>
          <w:tcPr>
            <w:tcW w:w="3480" w:type="dxa"/>
            <w:tcBorders>
              <w:top w:val="single" w:sz="6" w:space="0" w:color="auto"/>
              <w:left w:val="single" w:sz="6" w:space="0" w:color="auto"/>
              <w:bottom w:val="single" w:sz="6" w:space="0" w:color="auto"/>
              <w:right w:val="single" w:sz="6" w:space="0" w:color="auto"/>
            </w:tcBorders>
          </w:tcPr>
          <w:p w14:paraId="304EDC44" w14:textId="5EB3B9B0" w:rsidR="00DA68DB" w:rsidRPr="00E32DA0" w:rsidRDefault="00DA68DB" w:rsidP="00C64D88">
            <w:pPr>
              <w:pStyle w:val="CBFLetterBody"/>
              <w:spacing w:before="0" w:after="40"/>
              <w:jc w:val="left"/>
              <w:rPr>
                <w:rFonts w:asciiTheme="minorHAnsi" w:hAnsiTheme="minorHAnsi" w:cs="Arial"/>
                <w:sz w:val="20"/>
                <w:lang w:val="en-GB"/>
              </w:rPr>
            </w:pPr>
            <w:r w:rsidRPr="00E32DA0">
              <w:rPr>
                <w:rFonts w:asciiTheme="minorHAnsi" w:eastAsia="Arial" w:hAnsiTheme="minorHAnsi"/>
                <w:sz w:val="20"/>
                <w:lang w:val="en-GB"/>
              </w:rPr>
              <w:t>by the declaring proposed acquirer and all persons with whom it acts in concert</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304EDC45" w14:textId="77777777" w:rsidR="00DA68DB" w:rsidRPr="00E32DA0" w:rsidRDefault="00DA68DB" w:rsidP="00B463BA">
            <w:pPr>
              <w:pStyle w:val="CBFLetterBody"/>
              <w:spacing w:before="0" w:after="40"/>
              <w:jc w:val="center"/>
              <w:rPr>
                <w:rFonts w:asciiTheme="minorHAnsi" w:hAnsiTheme="minorHAnsi" w:cs="Arial"/>
                <w:sz w:val="20"/>
                <w:lang w:val="en-GB"/>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304EDC46" w14:textId="77777777" w:rsidR="00DA68DB" w:rsidRPr="00E32DA0" w:rsidRDefault="00DA68DB" w:rsidP="00B463BA">
            <w:pPr>
              <w:pStyle w:val="CBFLetterBody"/>
              <w:spacing w:before="0" w:after="40"/>
              <w:jc w:val="center"/>
              <w:rPr>
                <w:rFonts w:asciiTheme="minorHAnsi" w:hAnsiTheme="minorHAnsi" w:cs="Arial"/>
                <w:sz w:val="20"/>
                <w:lang w:val="en-GB"/>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304EDC47" w14:textId="77777777" w:rsidR="00DA68DB" w:rsidRPr="00E32DA0" w:rsidRDefault="00DA68DB" w:rsidP="00B463BA">
            <w:pPr>
              <w:pStyle w:val="CBFLetterBody"/>
              <w:spacing w:before="0" w:after="40"/>
              <w:jc w:val="center"/>
              <w:rPr>
                <w:rFonts w:asciiTheme="minorHAnsi" w:hAnsiTheme="minorHAnsi" w:cs="Arial"/>
                <w:sz w:val="20"/>
                <w:lang w:val="en-GB"/>
              </w:rPr>
            </w:pPr>
          </w:p>
        </w:tc>
      </w:tr>
    </w:tbl>
    <w:p w14:paraId="304EDC49" w14:textId="103E2A16" w:rsidR="00DA68DB" w:rsidRPr="00E32DA0" w:rsidRDefault="00DA68DB" w:rsidP="007F32F0">
      <w:pPr>
        <w:pBdr>
          <w:top w:val="dotted" w:sz="4" w:space="1" w:color="auto"/>
          <w:left w:val="dotted" w:sz="4" w:space="4" w:color="auto"/>
          <w:bottom w:val="dotted" w:sz="4" w:space="1" w:color="auto"/>
          <w:right w:val="dotted" w:sz="4" w:space="4" w:color="auto"/>
        </w:pBdr>
        <w:spacing w:before="360" w:after="120"/>
        <w:ind w:left="601"/>
        <w:jc w:val="both"/>
        <w:rPr>
          <w:rFonts w:cs="Arial"/>
          <w:b/>
          <w:bCs/>
          <w:u w:val="single"/>
        </w:rPr>
      </w:pPr>
      <w:r w:rsidRPr="00E32DA0">
        <w:rPr>
          <w:rFonts w:eastAsia="Arial"/>
          <w:b/>
          <w:u w:val="single"/>
        </w:rPr>
        <w:t xml:space="preserve">Situation </w:t>
      </w:r>
      <w:r w:rsidRPr="00E32DA0">
        <w:rPr>
          <w:rFonts w:eastAsia="Arial"/>
          <w:b/>
          <w:i/>
          <w:u w:val="single"/>
        </w:rPr>
        <w:t xml:space="preserve">after </w:t>
      </w:r>
      <w:r w:rsidRPr="00E32DA0">
        <w:rPr>
          <w:rFonts w:eastAsia="Arial"/>
          <w:b/>
          <w:u w:val="single"/>
        </w:rPr>
        <w:t>the proposed acquisition</w:t>
      </w:r>
    </w:p>
    <w:p w14:paraId="304EDC4A" w14:textId="69A2AAB5" w:rsidR="00DA68DB" w:rsidRPr="00E32DA0" w:rsidRDefault="00DA68DB" w:rsidP="008109EA">
      <w:pPr>
        <w:pStyle w:val="CBFLetterBody"/>
        <w:spacing w:after="240"/>
        <w:ind w:left="1559" w:hanging="958"/>
        <w:rPr>
          <w:rFonts w:asciiTheme="minorHAnsi" w:hAnsiTheme="minorHAnsi" w:cs="Arial"/>
          <w:bCs/>
          <w:sz w:val="20"/>
          <w:lang w:val="en-GB"/>
        </w:rPr>
      </w:pPr>
      <w:r w:rsidRPr="00E32DA0">
        <w:rPr>
          <w:rFonts w:asciiTheme="minorHAnsi" w:eastAsia="Arial" w:hAnsiTheme="minorHAnsi"/>
          <w:sz w:val="20"/>
          <w:lang w:val="en-GB"/>
        </w:rPr>
        <w:t xml:space="preserve">(4.5.4.a) </w:t>
      </w:r>
      <w:r w:rsidRPr="00E32DA0">
        <w:rPr>
          <w:rFonts w:asciiTheme="minorHAnsi" w:eastAsia="Arial" w:hAnsiTheme="minorHAnsi"/>
          <w:sz w:val="20"/>
          <w:lang w:val="en-GB"/>
        </w:rPr>
        <w:tab/>
        <w:t xml:space="preserve">Calculation of the proportion of </w:t>
      </w:r>
      <w:r w:rsidRPr="00E32DA0">
        <w:rPr>
          <w:rFonts w:asciiTheme="minorHAnsi" w:eastAsia="Arial" w:hAnsiTheme="minorHAnsi"/>
          <w:b/>
          <w:sz w:val="20"/>
          <w:u w:val="single"/>
          <w:lang w:val="en-GB"/>
        </w:rPr>
        <w:t>voting rights</w:t>
      </w:r>
      <w:r w:rsidRPr="00E32DA0">
        <w:rPr>
          <w:rFonts w:asciiTheme="minorHAnsi" w:eastAsia="Arial" w:hAnsiTheme="minorHAnsi"/>
          <w:sz w:val="20"/>
          <w:lang w:val="en-GB"/>
        </w:rPr>
        <w:t xml:space="preserve"> which the declaring </w:t>
      </w:r>
      <w:r w:rsidRPr="00E32DA0">
        <w:rPr>
          <w:rFonts w:asciiTheme="minorHAnsi" w:eastAsia="Arial" w:hAnsiTheme="minorHAnsi"/>
          <w:sz w:val="20"/>
          <w:u w:val="single"/>
          <w:lang w:val="en-GB"/>
        </w:rPr>
        <w:t>proposed acquirer</w:t>
      </w:r>
      <w:r w:rsidRPr="00E32DA0">
        <w:rPr>
          <w:rFonts w:asciiTheme="minorHAnsi" w:eastAsia="Arial" w:hAnsiTheme="minorHAnsi"/>
          <w:sz w:val="20"/>
          <w:lang w:val="en-GB"/>
        </w:rPr>
        <w:t xml:space="preserve"> would hold individually in the </w:t>
      </w:r>
      <w:r w:rsidR="00FA4518">
        <w:rPr>
          <w:rFonts w:asciiTheme="minorHAnsi" w:eastAsia="Arial" w:hAnsiTheme="minorHAnsi"/>
          <w:sz w:val="20"/>
          <w:lang w:val="en-GB"/>
        </w:rPr>
        <w:t>regulated entity</w:t>
      </w:r>
      <w:r w:rsidRPr="00E32DA0">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DA68DB" w:rsidRPr="00E32DA0" w14:paraId="304EDC53" w14:textId="77777777" w:rsidTr="00B463BA">
        <w:tc>
          <w:tcPr>
            <w:tcW w:w="4786" w:type="dxa"/>
            <w:gridSpan w:val="2"/>
          </w:tcPr>
          <w:p w14:paraId="304EDC4B" w14:textId="77777777" w:rsidR="00DA68DB" w:rsidRPr="00E32DA0" w:rsidRDefault="00DA68DB" w:rsidP="00B463BA">
            <w:pPr>
              <w:pStyle w:val="CBFLetterBody"/>
              <w:spacing w:before="20" w:after="20"/>
              <w:rPr>
                <w:rFonts w:asciiTheme="minorHAnsi" w:hAnsiTheme="minorHAnsi" w:cs="Arial"/>
                <w:b/>
                <w:sz w:val="20"/>
                <w:lang w:val="en-GB"/>
              </w:rPr>
            </w:pPr>
            <w:r w:rsidRPr="00E32DA0">
              <w:rPr>
                <w:rFonts w:asciiTheme="minorHAnsi" w:eastAsia="Arial" w:hAnsiTheme="minorHAnsi"/>
                <w:b/>
                <w:sz w:val="20"/>
                <w:lang w:val="en-GB"/>
              </w:rPr>
              <w:t>Number and proportion of voting rights</w:t>
            </w:r>
          </w:p>
        </w:tc>
        <w:tc>
          <w:tcPr>
            <w:tcW w:w="1451" w:type="dxa"/>
            <w:tcBorders>
              <w:bottom w:val="single" w:sz="6" w:space="0" w:color="auto"/>
            </w:tcBorders>
            <w:shd w:val="pct10" w:color="auto" w:fill="auto"/>
          </w:tcPr>
          <w:p w14:paraId="304EDC4C"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 xml:space="preserve">Denominator </w:t>
            </w:r>
          </w:p>
          <w:p w14:paraId="304EDC4D"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(a)</w:t>
            </w:r>
          </w:p>
        </w:tc>
        <w:tc>
          <w:tcPr>
            <w:tcW w:w="1276" w:type="dxa"/>
            <w:tcBorders>
              <w:bottom w:val="single" w:sz="6" w:space="0" w:color="auto"/>
            </w:tcBorders>
            <w:shd w:val="pct10" w:color="auto" w:fill="auto"/>
          </w:tcPr>
          <w:p w14:paraId="304EDC4E"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 xml:space="preserve">Numerator </w:t>
            </w:r>
          </w:p>
          <w:p w14:paraId="304EDC4F"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w:t>
            </w:r>
          </w:p>
        </w:tc>
        <w:tc>
          <w:tcPr>
            <w:tcW w:w="851" w:type="dxa"/>
            <w:tcBorders>
              <w:bottom w:val="single" w:sz="6" w:space="0" w:color="auto"/>
            </w:tcBorders>
            <w:shd w:val="pct10" w:color="auto" w:fill="auto"/>
          </w:tcPr>
          <w:p w14:paraId="304EDC50"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 xml:space="preserve">% </w:t>
            </w:r>
          </w:p>
          <w:p w14:paraId="304EDC51"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(b/a)</w:t>
            </w:r>
          </w:p>
        </w:tc>
        <w:tc>
          <w:tcPr>
            <w:tcW w:w="1134" w:type="dxa"/>
            <w:tcBorders>
              <w:bottom w:val="single" w:sz="6" w:space="0" w:color="auto"/>
            </w:tcBorders>
            <w:shd w:val="pct10" w:color="auto" w:fill="auto"/>
          </w:tcPr>
          <w:p w14:paraId="304EDC52"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Exercise period</w:t>
            </w:r>
          </w:p>
        </w:tc>
      </w:tr>
      <w:tr w:rsidR="00DA68DB" w:rsidRPr="00E32DA0" w14:paraId="304EDC5A" w14:textId="77777777" w:rsidTr="00B463BA">
        <w:tc>
          <w:tcPr>
            <w:tcW w:w="392" w:type="dxa"/>
          </w:tcPr>
          <w:p w14:paraId="304EDC54"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1°</w:t>
            </w:r>
          </w:p>
        </w:tc>
        <w:tc>
          <w:tcPr>
            <w:tcW w:w="4394" w:type="dxa"/>
          </w:tcPr>
          <w:p w14:paraId="304EDC55"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tcBorders>
              <w:bottom w:val="nil"/>
            </w:tcBorders>
            <w:shd w:val="clear" w:color="auto" w:fill="auto"/>
          </w:tcPr>
          <w:p w14:paraId="304EDC56"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304EDC57"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304EDC58"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134" w:type="dxa"/>
            <w:shd w:val="pct50" w:color="auto" w:fill="auto"/>
          </w:tcPr>
          <w:p w14:paraId="304EDC59" w14:textId="77777777" w:rsidR="00DA68DB" w:rsidRPr="00E32DA0" w:rsidRDefault="00DA68DB" w:rsidP="00B463BA">
            <w:pPr>
              <w:pStyle w:val="CBFLetterBody"/>
              <w:spacing w:before="20" w:after="20"/>
              <w:jc w:val="left"/>
              <w:rPr>
                <w:rFonts w:asciiTheme="minorHAnsi" w:hAnsiTheme="minorHAnsi" w:cs="Arial"/>
                <w:sz w:val="20"/>
                <w:lang w:val="en-GB"/>
              </w:rPr>
            </w:pPr>
          </w:p>
        </w:tc>
      </w:tr>
      <w:tr w:rsidR="00DA68DB" w:rsidRPr="00E32DA0" w14:paraId="304EDC61" w14:textId="77777777" w:rsidTr="00B463BA">
        <w:tc>
          <w:tcPr>
            <w:tcW w:w="392" w:type="dxa"/>
            <w:tcBorders>
              <w:bottom w:val="single" w:sz="6" w:space="0" w:color="auto"/>
            </w:tcBorders>
          </w:tcPr>
          <w:p w14:paraId="304EDC5B"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2°</w:t>
            </w:r>
          </w:p>
        </w:tc>
        <w:tc>
          <w:tcPr>
            <w:tcW w:w="4394" w:type="dxa"/>
            <w:tcBorders>
              <w:bottom w:val="single" w:sz="6" w:space="0" w:color="auto"/>
            </w:tcBorders>
          </w:tcPr>
          <w:p w14:paraId="304EDC5C"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Securities which do not represent capital and to which voting rights are attached</w:t>
            </w:r>
          </w:p>
        </w:tc>
        <w:tc>
          <w:tcPr>
            <w:tcW w:w="1451" w:type="dxa"/>
            <w:tcBorders>
              <w:bottom w:val="single" w:sz="6" w:space="0" w:color="auto"/>
            </w:tcBorders>
            <w:shd w:val="clear" w:color="auto" w:fill="auto"/>
          </w:tcPr>
          <w:p w14:paraId="304EDC5D"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C5E"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851" w:type="dxa"/>
            <w:shd w:val="pct50" w:color="auto" w:fill="auto"/>
          </w:tcPr>
          <w:p w14:paraId="304EDC5F"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134" w:type="dxa"/>
            <w:shd w:val="pct50" w:color="auto" w:fill="auto"/>
          </w:tcPr>
          <w:p w14:paraId="304EDC60" w14:textId="77777777" w:rsidR="00DA68DB" w:rsidRPr="00E32DA0" w:rsidRDefault="00DA68DB" w:rsidP="00B463BA">
            <w:pPr>
              <w:pStyle w:val="CBFLetterBody"/>
              <w:spacing w:before="20" w:after="20"/>
              <w:jc w:val="left"/>
              <w:rPr>
                <w:rFonts w:asciiTheme="minorHAnsi" w:hAnsiTheme="minorHAnsi" w:cs="Arial"/>
                <w:sz w:val="20"/>
                <w:lang w:val="en-GB"/>
              </w:rPr>
            </w:pPr>
          </w:p>
        </w:tc>
      </w:tr>
      <w:tr w:rsidR="00DA68DB" w:rsidRPr="00E32DA0" w14:paraId="304EDC68" w14:textId="77777777" w:rsidTr="00B463BA">
        <w:tc>
          <w:tcPr>
            <w:tcW w:w="392" w:type="dxa"/>
            <w:tcBorders>
              <w:bottom w:val="nil"/>
            </w:tcBorders>
          </w:tcPr>
          <w:p w14:paraId="304EDC62"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3°</w:t>
            </w:r>
          </w:p>
        </w:tc>
        <w:tc>
          <w:tcPr>
            <w:tcW w:w="4394" w:type="dxa"/>
            <w:tcBorders>
              <w:bottom w:val="nil"/>
            </w:tcBorders>
          </w:tcPr>
          <w:p w14:paraId="304EDC63"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Certificates representing (</w:t>
            </w:r>
            <w:r w:rsidRPr="00E32DA0">
              <w:rPr>
                <w:rFonts w:asciiTheme="minorHAnsi" w:eastAsia="Arial" w:hAnsiTheme="minorHAnsi"/>
                <w:i/>
                <w:sz w:val="20"/>
                <w:lang w:val="en-GB"/>
              </w:rPr>
              <w:t>not to be included in the numerator under 1° and 2°</w:t>
            </w:r>
            <w:r w:rsidRPr="00E32DA0">
              <w:rPr>
                <w:rFonts w:asciiTheme="minorHAnsi" w:eastAsia="Arial" w:hAnsiTheme="minorHAnsi"/>
                <w:sz w:val="20"/>
                <w:lang w:val="en-GB"/>
              </w:rPr>
              <w:t>):</w:t>
            </w:r>
          </w:p>
        </w:tc>
        <w:tc>
          <w:tcPr>
            <w:tcW w:w="1451" w:type="dxa"/>
            <w:tcBorders>
              <w:bottom w:val="single" w:sz="6" w:space="0" w:color="auto"/>
            </w:tcBorders>
            <w:shd w:val="pct50" w:color="auto" w:fill="auto"/>
          </w:tcPr>
          <w:p w14:paraId="304EDC64"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C65"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shd w:val="pct50" w:color="auto" w:fill="auto"/>
          </w:tcPr>
          <w:p w14:paraId="304EDC66"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shd w:val="pct50" w:color="auto" w:fill="auto"/>
          </w:tcPr>
          <w:p w14:paraId="304EDC67"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C6F" w14:textId="77777777" w:rsidTr="00B463BA">
        <w:tc>
          <w:tcPr>
            <w:tcW w:w="392" w:type="dxa"/>
            <w:tcBorders>
              <w:top w:val="nil"/>
              <w:bottom w:val="nil"/>
            </w:tcBorders>
          </w:tcPr>
          <w:p w14:paraId="304EDC69"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C6A" w14:textId="77777777" w:rsidR="00DA68DB" w:rsidRPr="00E32DA0" w:rsidDel="002D3F3B"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shd w:val="pct50" w:color="auto" w:fill="auto"/>
          </w:tcPr>
          <w:p w14:paraId="304EDC6B"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C6C"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C6D"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C6E"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C76" w14:textId="77777777" w:rsidTr="00B463BA">
        <w:tc>
          <w:tcPr>
            <w:tcW w:w="392" w:type="dxa"/>
            <w:tcBorders>
              <w:top w:val="nil"/>
            </w:tcBorders>
          </w:tcPr>
          <w:p w14:paraId="304EDC70"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tcBorders>
          </w:tcPr>
          <w:p w14:paraId="304EDC71" w14:textId="77777777" w:rsidR="00DA68DB" w:rsidRPr="00E32DA0" w:rsidDel="002D3F3B"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do not represent capital and to which voting rights are attached</w:t>
            </w:r>
          </w:p>
        </w:tc>
        <w:tc>
          <w:tcPr>
            <w:tcW w:w="1451" w:type="dxa"/>
            <w:shd w:val="pct50" w:color="auto" w:fill="auto"/>
          </w:tcPr>
          <w:p w14:paraId="304EDC72"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C73"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C74"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C75"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C7D" w14:textId="77777777" w:rsidTr="00B463BA">
        <w:tc>
          <w:tcPr>
            <w:tcW w:w="392" w:type="dxa"/>
            <w:tcBorders>
              <w:bottom w:val="nil"/>
            </w:tcBorders>
          </w:tcPr>
          <w:p w14:paraId="304EDC77"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4°</w:t>
            </w:r>
          </w:p>
        </w:tc>
        <w:tc>
          <w:tcPr>
            <w:tcW w:w="4394" w:type="dxa"/>
            <w:vMerge w:val="restart"/>
            <w:tcBorders>
              <w:bottom w:val="nil"/>
            </w:tcBorders>
          </w:tcPr>
          <w:p w14:paraId="304EDC78"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 xml:space="preserve">Unconditional rights and commitments to acquire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to which voting rights are attached, expressed in number of securities, where these rights and commitments originate in: </w:t>
            </w:r>
          </w:p>
        </w:tc>
        <w:tc>
          <w:tcPr>
            <w:tcW w:w="1451" w:type="dxa"/>
            <w:vMerge w:val="restart"/>
            <w:shd w:val="pct50" w:color="auto" w:fill="auto"/>
          </w:tcPr>
          <w:p w14:paraId="304EDC79"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04EDC7A"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304EDC7B"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304EDC7C"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C84" w14:textId="77777777" w:rsidTr="00B463BA">
        <w:tc>
          <w:tcPr>
            <w:tcW w:w="392" w:type="dxa"/>
            <w:tcBorders>
              <w:top w:val="nil"/>
              <w:bottom w:val="nil"/>
            </w:tcBorders>
          </w:tcPr>
          <w:p w14:paraId="304EDC7E" w14:textId="77777777" w:rsidR="00DA68DB" w:rsidRPr="00E32DA0" w:rsidRDefault="00DA68DB" w:rsidP="00B463BA">
            <w:pPr>
              <w:pStyle w:val="CBFLetterBody"/>
              <w:spacing w:before="20" w:after="20"/>
              <w:rPr>
                <w:rFonts w:asciiTheme="minorHAnsi" w:hAnsiTheme="minorHAnsi" w:cs="Arial"/>
                <w:sz w:val="20"/>
                <w:lang w:val="en-GB"/>
              </w:rPr>
            </w:pPr>
          </w:p>
        </w:tc>
        <w:tc>
          <w:tcPr>
            <w:tcW w:w="4394" w:type="dxa"/>
            <w:vMerge/>
            <w:tcBorders>
              <w:top w:val="nil"/>
              <w:bottom w:val="nil"/>
            </w:tcBorders>
          </w:tcPr>
          <w:p w14:paraId="304EDC7F" w14:textId="77777777" w:rsidR="00DA68DB" w:rsidRPr="00E32DA0" w:rsidRDefault="00DA68DB" w:rsidP="00B463BA">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304EDC80" w14:textId="77777777" w:rsidR="00DA68DB" w:rsidRPr="00E32DA0" w:rsidRDefault="00DA68DB" w:rsidP="00B463B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04EDC81"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304EDC82"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304EDC83"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C8B" w14:textId="77777777" w:rsidTr="00B463BA">
        <w:tc>
          <w:tcPr>
            <w:tcW w:w="392" w:type="dxa"/>
            <w:tcBorders>
              <w:top w:val="nil"/>
              <w:bottom w:val="nil"/>
            </w:tcBorders>
          </w:tcPr>
          <w:p w14:paraId="304EDC85"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C86"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options</w:t>
            </w:r>
          </w:p>
        </w:tc>
        <w:tc>
          <w:tcPr>
            <w:tcW w:w="1451" w:type="dxa"/>
            <w:tcBorders>
              <w:top w:val="single" w:sz="6" w:space="0" w:color="auto"/>
            </w:tcBorders>
            <w:shd w:val="pct50" w:color="auto" w:fill="auto"/>
          </w:tcPr>
          <w:p w14:paraId="304EDC87"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C88"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89"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C8A"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C92" w14:textId="77777777" w:rsidTr="00B463BA">
        <w:tc>
          <w:tcPr>
            <w:tcW w:w="392" w:type="dxa"/>
            <w:tcBorders>
              <w:top w:val="nil"/>
              <w:bottom w:val="nil"/>
            </w:tcBorders>
          </w:tcPr>
          <w:p w14:paraId="304EDC8C"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C8D"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contracts</w:t>
            </w:r>
          </w:p>
        </w:tc>
        <w:tc>
          <w:tcPr>
            <w:tcW w:w="1451" w:type="dxa"/>
            <w:tcBorders>
              <w:top w:val="single" w:sz="6" w:space="0" w:color="auto"/>
            </w:tcBorders>
            <w:shd w:val="pct50" w:color="auto" w:fill="auto"/>
          </w:tcPr>
          <w:p w14:paraId="304EDC8E"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C8F"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90"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C91"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C99" w14:textId="77777777" w:rsidTr="00B463BA">
        <w:tc>
          <w:tcPr>
            <w:tcW w:w="392" w:type="dxa"/>
            <w:tcBorders>
              <w:top w:val="nil"/>
              <w:bottom w:val="single" w:sz="12" w:space="0" w:color="auto"/>
            </w:tcBorders>
          </w:tcPr>
          <w:p w14:paraId="304EDC93"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04EDC94"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304EDC95"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04EDC96"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304EDC97"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304EDC98"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C9F" w14:textId="77777777" w:rsidTr="00B463BA">
        <w:tc>
          <w:tcPr>
            <w:tcW w:w="4786" w:type="dxa"/>
            <w:gridSpan w:val="2"/>
            <w:tcBorders>
              <w:top w:val="single" w:sz="12" w:space="0" w:color="auto"/>
              <w:left w:val="single" w:sz="12" w:space="0" w:color="auto"/>
              <w:bottom w:val="single" w:sz="12" w:space="0" w:color="auto"/>
            </w:tcBorders>
          </w:tcPr>
          <w:p w14:paraId="304EDC9A" w14:textId="77777777" w:rsidR="00DA68DB" w:rsidRPr="00E32DA0" w:rsidRDefault="00DA68DB" w:rsidP="00B463BA">
            <w:pPr>
              <w:pStyle w:val="CBFLetterBody"/>
              <w:spacing w:before="20" w:after="20"/>
              <w:rPr>
                <w:rFonts w:asciiTheme="minorHAnsi" w:hAnsiTheme="minorHAnsi" w:cs="Arial"/>
                <w:b/>
                <w:bCs/>
                <w:sz w:val="20"/>
                <w:lang w:val="en-GB"/>
              </w:rPr>
            </w:pPr>
            <w:r w:rsidRPr="00E32DA0">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304EDC9B"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304EDC9C"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304EDC9D"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304EDC9E"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CA5" w14:textId="77777777" w:rsidTr="00B463BA">
        <w:tc>
          <w:tcPr>
            <w:tcW w:w="4786" w:type="dxa"/>
            <w:gridSpan w:val="2"/>
            <w:tcBorders>
              <w:top w:val="single" w:sz="12" w:space="0" w:color="auto"/>
              <w:bottom w:val="single" w:sz="6" w:space="0" w:color="auto"/>
            </w:tcBorders>
          </w:tcPr>
          <w:p w14:paraId="304EDCA0"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b/>
                <w:sz w:val="20"/>
                <w:u w:val="single"/>
                <w:lang w:val="en-GB"/>
              </w:rPr>
              <w:t>As a matter of interest</w:t>
            </w:r>
            <w:r w:rsidRPr="00E32DA0">
              <w:rPr>
                <w:rFonts w:asciiTheme="minorHAnsi" w:eastAsia="Arial" w:hAnsiTheme="minorHAnsi"/>
                <w:b/>
                <w:sz w:val="20"/>
                <w:lang w:val="en-GB"/>
              </w:rPr>
              <w:t>:</w:t>
            </w:r>
            <w:r w:rsidRPr="00E32DA0">
              <w:rPr>
                <w:rFonts w:asciiTheme="minorHAnsi" w:eastAsia="Arial" w:hAnsiTheme="minorHAnsi"/>
                <w:sz w:val="20"/>
                <w:lang w:val="en-GB"/>
              </w:rPr>
              <w:t xml:space="preserve"> </w:t>
            </w:r>
          </w:p>
        </w:tc>
        <w:tc>
          <w:tcPr>
            <w:tcW w:w="1451" w:type="dxa"/>
            <w:tcBorders>
              <w:top w:val="single" w:sz="12" w:space="0" w:color="auto"/>
              <w:bottom w:val="single" w:sz="6" w:space="0" w:color="auto"/>
            </w:tcBorders>
            <w:shd w:val="pct50" w:color="auto" w:fill="auto"/>
          </w:tcPr>
          <w:p w14:paraId="304EDCA1"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04EDCA2"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304EDCA3"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CA4"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CAB" w14:textId="77777777" w:rsidTr="00B463BA">
        <w:tc>
          <w:tcPr>
            <w:tcW w:w="4786" w:type="dxa"/>
            <w:gridSpan w:val="2"/>
            <w:tcBorders>
              <w:top w:val="single" w:sz="6" w:space="0" w:color="auto"/>
              <w:bottom w:val="nil"/>
            </w:tcBorders>
          </w:tcPr>
          <w:p w14:paraId="304EDCA6" w14:textId="77777777"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u w:val="single"/>
                <w:lang w:val="en-GB"/>
              </w:rPr>
              <w:t>Conditional</w:t>
            </w:r>
            <w:r w:rsidRPr="00E32DA0">
              <w:rPr>
                <w:rFonts w:asciiTheme="minorHAnsi" w:eastAsia="Arial" w:hAnsiTheme="minorHAnsi"/>
                <w:sz w:val="20"/>
                <w:lang w:val="en-GB"/>
              </w:rPr>
              <w:t xml:space="preserve"> rights and commitments to acquire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304EDCA7"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CA8"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A9"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CAA"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CB1" w14:textId="77777777" w:rsidTr="00B463BA">
        <w:tc>
          <w:tcPr>
            <w:tcW w:w="4786" w:type="dxa"/>
            <w:gridSpan w:val="2"/>
            <w:tcBorders>
              <w:top w:val="nil"/>
              <w:bottom w:val="nil"/>
            </w:tcBorders>
          </w:tcPr>
          <w:p w14:paraId="304EDCAC"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304EDCAD"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CAE"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AF"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CB0"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CB7" w14:textId="77777777" w:rsidTr="00B463BA">
        <w:tc>
          <w:tcPr>
            <w:tcW w:w="4786" w:type="dxa"/>
            <w:gridSpan w:val="2"/>
            <w:tcBorders>
              <w:top w:val="nil"/>
              <w:bottom w:val="nil"/>
            </w:tcBorders>
          </w:tcPr>
          <w:p w14:paraId="304EDCB2"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bottom w:val="single" w:sz="6" w:space="0" w:color="auto"/>
            </w:tcBorders>
            <w:shd w:val="pct50" w:color="auto" w:fill="auto"/>
          </w:tcPr>
          <w:p w14:paraId="304EDCB3"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CB4"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304EDCB5"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04EDCB6"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CBD" w14:textId="77777777" w:rsidTr="00B463BA">
        <w:tc>
          <w:tcPr>
            <w:tcW w:w="4786" w:type="dxa"/>
            <w:gridSpan w:val="2"/>
            <w:tcBorders>
              <w:top w:val="nil"/>
              <w:bottom w:val="single" w:sz="6" w:space="0" w:color="auto"/>
            </w:tcBorders>
          </w:tcPr>
          <w:p w14:paraId="304EDCB8"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304EDCB9"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CBA"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BB"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CBC" w14:textId="77777777" w:rsidR="00DA68DB" w:rsidRPr="00E32DA0" w:rsidRDefault="00DA68DB" w:rsidP="00B463BA">
            <w:pPr>
              <w:pStyle w:val="CBFLetterBody"/>
              <w:spacing w:before="0" w:after="20"/>
              <w:rPr>
                <w:rFonts w:asciiTheme="minorHAnsi" w:hAnsiTheme="minorHAnsi" w:cs="Arial"/>
                <w:sz w:val="20"/>
                <w:lang w:val="en-GB"/>
              </w:rPr>
            </w:pPr>
          </w:p>
        </w:tc>
      </w:tr>
    </w:tbl>
    <w:p w14:paraId="199B646D" w14:textId="77777777" w:rsidR="008109EA" w:rsidRDefault="008109EA">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1451"/>
        <w:gridCol w:w="1276"/>
        <w:gridCol w:w="851"/>
        <w:gridCol w:w="1134"/>
      </w:tblGrid>
      <w:tr w:rsidR="00DA68DB" w:rsidRPr="00E32DA0" w14:paraId="304EDCC3" w14:textId="77777777" w:rsidTr="00B463BA">
        <w:tc>
          <w:tcPr>
            <w:tcW w:w="4786" w:type="dxa"/>
            <w:tcBorders>
              <w:bottom w:val="nil"/>
            </w:tcBorders>
          </w:tcPr>
          <w:p w14:paraId="304EDCBE" w14:textId="13AAC6DA"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lang w:val="en-GB"/>
              </w:rPr>
              <w:lastRenderedPageBreak/>
              <w:t xml:space="preserve">Rights and commitments to subscribe for </w:t>
            </w:r>
            <w:r w:rsidRPr="00E32DA0">
              <w:rPr>
                <w:rFonts w:asciiTheme="minorHAnsi" w:eastAsia="Arial" w:hAnsiTheme="minorHAnsi"/>
                <w:sz w:val="20"/>
                <w:u w:val="single"/>
                <w:lang w:val="en-GB"/>
              </w:rPr>
              <w:t>securities to be issued</w:t>
            </w:r>
            <w:r w:rsidRPr="00E32DA0">
              <w:rPr>
                <w:rFonts w:asciiTheme="minorHAnsi" w:eastAsia="Arial" w:hAnsiTheme="minorHAnsi"/>
                <w:sz w:val="20"/>
                <w:lang w:val="en-GB"/>
              </w:rPr>
              <w:t xml:space="preserve"> and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304EDCBF"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CC0"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C1"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CC2"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CC9" w14:textId="77777777" w:rsidTr="00B463BA">
        <w:tc>
          <w:tcPr>
            <w:tcW w:w="4786" w:type="dxa"/>
            <w:tcBorders>
              <w:top w:val="nil"/>
              <w:bottom w:val="nil"/>
            </w:tcBorders>
          </w:tcPr>
          <w:p w14:paraId="304EDCC4" w14:textId="77777777" w:rsidR="00DA68DB" w:rsidRPr="00E32DA0" w:rsidDel="003E2BFC"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304EDCC5"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CC6"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C7"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CC8"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CCF" w14:textId="77777777" w:rsidTr="00B463BA">
        <w:tc>
          <w:tcPr>
            <w:tcW w:w="4786" w:type="dxa"/>
            <w:tcBorders>
              <w:top w:val="nil"/>
              <w:bottom w:val="nil"/>
            </w:tcBorders>
          </w:tcPr>
          <w:p w14:paraId="304EDCCA"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304EDCCB"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CCC"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304EDCCD"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04EDCCE"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CD5" w14:textId="77777777" w:rsidTr="00B463BA">
        <w:tc>
          <w:tcPr>
            <w:tcW w:w="4786" w:type="dxa"/>
            <w:tcBorders>
              <w:top w:val="nil"/>
              <w:bottom w:val="nil"/>
            </w:tcBorders>
          </w:tcPr>
          <w:p w14:paraId="304EDCD0"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304EDCD1"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CD2"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CD3"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CD4"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CDB" w14:textId="77777777" w:rsidTr="00B463BA">
        <w:tc>
          <w:tcPr>
            <w:tcW w:w="4786" w:type="dxa"/>
            <w:tcBorders>
              <w:top w:val="nil"/>
              <w:bottom w:val="single" w:sz="6" w:space="0" w:color="auto"/>
            </w:tcBorders>
          </w:tcPr>
          <w:p w14:paraId="304EDCD6"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304EDCD7"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CD8"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304EDCD9"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04EDCDA" w14:textId="77777777" w:rsidR="00DA68DB" w:rsidRPr="00E32DA0" w:rsidRDefault="00DA68DB" w:rsidP="00B463BA">
            <w:pPr>
              <w:pStyle w:val="CBFLetterBody"/>
              <w:spacing w:before="0" w:after="20"/>
              <w:rPr>
                <w:rFonts w:asciiTheme="minorHAnsi" w:hAnsiTheme="minorHAnsi" w:cs="Arial"/>
                <w:sz w:val="20"/>
                <w:lang w:val="en-GB"/>
              </w:rPr>
            </w:pPr>
          </w:p>
        </w:tc>
      </w:tr>
    </w:tbl>
    <w:p w14:paraId="304EDCDE" w14:textId="6F911D2F" w:rsidR="00DA68DB" w:rsidRPr="00E32DA0" w:rsidRDefault="00DA68DB" w:rsidP="008109EA">
      <w:pPr>
        <w:pStyle w:val="CBFLetterBody"/>
        <w:spacing w:after="240"/>
        <w:ind w:left="1559" w:hanging="958"/>
        <w:rPr>
          <w:rFonts w:asciiTheme="minorHAnsi" w:hAnsiTheme="minorHAnsi" w:cs="Arial"/>
          <w:bCs/>
          <w:sz w:val="20"/>
          <w:lang w:val="en-GB"/>
        </w:rPr>
      </w:pPr>
      <w:r w:rsidRPr="00E32DA0">
        <w:rPr>
          <w:rFonts w:asciiTheme="minorHAnsi" w:eastAsia="Arial" w:hAnsiTheme="minorHAnsi"/>
          <w:sz w:val="20"/>
          <w:lang w:val="en-GB"/>
        </w:rPr>
        <w:t>(4.5.4.b)</w:t>
      </w:r>
      <w:r w:rsidRPr="00E32DA0">
        <w:rPr>
          <w:rFonts w:asciiTheme="minorHAnsi" w:eastAsia="Arial" w:hAnsiTheme="minorHAnsi"/>
          <w:sz w:val="20"/>
          <w:lang w:val="en-GB"/>
        </w:rPr>
        <w:tab/>
        <w:t>Calculation of the proportion of all</w:t>
      </w:r>
      <w:r w:rsidRPr="00E32DA0">
        <w:rPr>
          <w:rFonts w:asciiTheme="minorHAnsi" w:hAnsiTheme="minorHAnsi"/>
          <w:lang w:val="en-GB"/>
        </w:rPr>
        <w:t xml:space="preserve"> </w:t>
      </w:r>
      <w:r w:rsidRPr="00E32DA0">
        <w:rPr>
          <w:rFonts w:asciiTheme="minorHAnsi" w:eastAsia="Arial" w:hAnsiTheme="minorHAnsi"/>
          <w:b/>
          <w:sz w:val="20"/>
          <w:u w:val="single"/>
          <w:lang w:val="en-GB"/>
        </w:rPr>
        <w:t>voting rights</w:t>
      </w:r>
      <w:r w:rsidRPr="00E32DA0">
        <w:rPr>
          <w:rFonts w:asciiTheme="minorHAnsi" w:hAnsiTheme="minorHAnsi"/>
          <w:lang w:val="en-GB"/>
        </w:rPr>
        <w:t xml:space="preserve"> </w:t>
      </w:r>
      <w:r w:rsidRPr="00E32DA0">
        <w:rPr>
          <w:rFonts w:asciiTheme="minorHAnsi" w:eastAsia="Arial" w:hAnsiTheme="minorHAnsi"/>
          <w:sz w:val="20"/>
          <w:lang w:val="en-GB"/>
        </w:rPr>
        <w:t xml:space="preserve">which the declaring </w:t>
      </w:r>
      <w:r w:rsidRPr="00E32DA0">
        <w:rPr>
          <w:rFonts w:asciiTheme="minorHAnsi" w:eastAsia="Arial" w:hAnsiTheme="minorHAnsi"/>
          <w:sz w:val="20"/>
          <w:u w:val="single"/>
          <w:lang w:val="en-GB"/>
        </w:rPr>
        <w:t>proposed acquirer</w:t>
      </w:r>
      <w:r w:rsidRPr="00E32DA0">
        <w:rPr>
          <w:rFonts w:asciiTheme="minorHAnsi" w:hAnsiTheme="minorHAnsi"/>
          <w:lang w:val="en-GB"/>
        </w:rPr>
        <w:t xml:space="preserve"> </w:t>
      </w:r>
      <w:r w:rsidRPr="00E32DA0">
        <w:rPr>
          <w:rFonts w:asciiTheme="minorHAnsi" w:eastAsia="Arial" w:hAnsiTheme="minorHAnsi"/>
          <w:sz w:val="20"/>
          <w:lang w:val="en-GB"/>
        </w:rPr>
        <w:t>and the</w:t>
      </w:r>
      <w:r w:rsidRPr="00E32DA0">
        <w:rPr>
          <w:rFonts w:asciiTheme="minorHAnsi" w:hAnsiTheme="minorHAnsi"/>
          <w:lang w:val="en-GB"/>
        </w:rPr>
        <w:t xml:space="preserve"> </w:t>
      </w:r>
      <w:r w:rsidRPr="00E32DA0">
        <w:rPr>
          <w:rFonts w:asciiTheme="minorHAnsi" w:eastAsia="Arial" w:hAnsiTheme="minorHAnsi"/>
          <w:sz w:val="20"/>
          <w:u w:val="single"/>
          <w:lang w:val="en-GB"/>
        </w:rPr>
        <w:t>other persons with whom it acts in concert</w:t>
      </w:r>
      <w:r w:rsidRPr="00E32DA0">
        <w:rPr>
          <w:rFonts w:asciiTheme="minorHAnsi" w:eastAsia="Arial" w:hAnsiTheme="minorHAnsi"/>
          <w:sz w:val="20"/>
          <w:lang w:val="en-GB"/>
        </w:rPr>
        <w:t xml:space="preserve"> would hold collectively in the </w:t>
      </w:r>
      <w:r w:rsidR="00FA4518">
        <w:rPr>
          <w:rFonts w:asciiTheme="minorHAnsi" w:eastAsia="Arial" w:hAnsiTheme="minorHAnsi"/>
          <w:sz w:val="20"/>
          <w:lang w:val="en-GB"/>
        </w:rPr>
        <w:t>regulated entity</w:t>
      </w:r>
      <w:r w:rsidRPr="00E32DA0">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DA68DB" w:rsidRPr="00E32DA0" w14:paraId="304EDCE7" w14:textId="77777777" w:rsidTr="00B463BA">
        <w:tc>
          <w:tcPr>
            <w:tcW w:w="4786" w:type="dxa"/>
            <w:gridSpan w:val="2"/>
          </w:tcPr>
          <w:p w14:paraId="304EDCDF" w14:textId="77777777" w:rsidR="00DA68DB" w:rsidRPr="00E32DA0" w:rsidRDefault="00DA68DB" w:rsidP="00B463BA">
            <w:pPr>
              <w:pStyle w:val="CBFLetterBody"/>
              <w:spacing w:before="20" w:after="20"/>
              <w:rPr>
                <w:rFonts w:asciiTheme="minorHAnsi" w:hAnsiTheme="minorHAnsi" w:cs="Arial"/>
                <w:b/>
                <w:sz w:val="20"/>
                <w:lang w:val="en-GB"/>
              </w:rPr>
            </w:pPr>
            <w:r w:rsidRPr="00E32DA0">
              <w:rPr>
                <w:rFonts w:asciiTheme="minorHAnsi" w:eastAsia="Arial" w:hAnsiTheme="minorHAnsi"/>
                <w:b/>
                <w:sz w:val="20"/>
                <w:lang w:val="en-GB"/>
              </w:rPr>
              <w:t>Number and proportion of voting rights</w:t>
            </w:r>
          </w:p>
        </w:tc>
        <w:tc>
          <w:tcPr>
            <w:tcW w:w="1451" w:type="dxa"/>
            <w:tcBorders>
              <w:bottom w:val="single" w:sz="6" w:space="0" w:color="auto"/>
            </w:tcBorders>
            <w:shd w:val="pct10" w:color="auto" w:fill="auto"/>
          </w:tcPr>
          <w:p w14:paraId="304EDCE0"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 xml:space="preserve">Denominator </w:t>
            </w:r>
          </w:p>
          <w:p w14:paraId="304EDCE1"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(a)</w:t>
            </w:r>
          </w:p>
        </w:tc>
        <w:tc>
          <w:tcPr>
            <w:tcW w:w="1276" w:type="dxa"/>
            <w:tcBorders>
              <w:bottom w:val="single" w:sz="6" w:space="0" w:color="auto"/>
            </w:tcBorders>
            <w:shd w:val="pct10" w:color="auto" w:fill="auto"/>
          </w:tcPr>
          <w:p w14:paraId="304EDCE2"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 xml:space="preserve">Numerator </w:t>
            </w:r>
          </w:p>
          <w:p w14:paraId="304EDCE3"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w:t>
            </w:r>
          </w:p>
        </w:tc>
        <w:tc>
          <w:tcPr>
            <w:tcW w:w="851" w:type="dxa"/>
            <w:tcBorders>
              <w:bottom w:val="single" w:sz="6" w:space="0" w:color="auto"/>
            </w:tcBorders>
            <w:shd w:val="pct10" w:color="auto" w:fill="auto"/>
          </w:tcPr>
          <w:p w14:paraId="304EDCE4"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 xml:space="preserve">% </w:t>
            </w:r>
          </w:p>
          <w:p w14:paraId="304EDCE5"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(b/a)</w:t>
            </w:r>
          </w:p>
        </w:tc>
        <w:tc>
          <w:tcPr>
            <w:tcW w:w="1134" w:type="dxa"/>
            <w:tcBorders>
              <w:bottom w:val="single" w:sz="6" w:space="0" w:color="auto"/>
            </w:tcBorders>
            <w:shd w:val="pct10" w:color="auto" w:fill="auto"/>
          </w:tcPr>
          <w:p w14:paraId="304EDCE6"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Exercise period</w:t>
            </w:r>
          </w:p>
        </w:tc>
      </w:tr>
      <w:tr w:rsidR="00DA68DB" w:rsidRPr="00E32DA0" w14:paraId="304EDCEE" w14:textId="77777777" w:rsidTr="00B463BA">
        <w:tc>
          <w:tcPr>
            <w:tcW w:w="392" w:type="dxa"/>
          </w:tcPr>
          <w:p w14:paraId="304EDCE8"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1°</w:t>
            </w:r>
          </w:p>
        </w:tc>
        <w:tc>
          <w:tcPr>
            <w:tcW w:w="4394" w:type="dxa"/>
          </w:tcPr>
          <w:p w14:paraId="304EDCE9"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tcBorders>
              <w:bottom w:val="nil"/>
            </w:tcBorders>
            <w:shd w:val="clear" w:color="auto" w:fill="auto"/>
          </w:tcPr>
          <w:p w14:paraId="304EDCEA"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304EDCEB"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304EDCEC"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134" w:type="dxa"/>
            <w:shd w:val="pct50" w:color="auto" w:fill="auto"/>
          </w:tcPr>
          <w:p w14:paraId="304EDCED" w14:textId="77777777" w:rsidR="00DA68DB" w:rsidRPr="00E32DA0" w:rsidRDefault="00DA68DB" w:rsidP="00B463BA">
            <w:pPr>
              <w:pStyle w:val="CBFLetterBody"/>
              <w:spacing w:before="20" w:after="20"/>
              <w:jc w:val="left"/>
              <w:rPr>
                <w:rFonts w:asciiTheme="minorHAnsi" w:hAnsiTheme="minorHAnsi" w:cs="Arial"/>
                <w:sz w:val="20"/>
                <w:lang w:val="en-GB"/>
              </w:rPr>
            </w:pPr>
          </w:p>
        </w:tc>
      </w:tr>
      <w:tr w:rsidR="00DA68DB" w:rsidRPr="00E32DA0" w14:paraId="304EDCF5" w14:textId="77777777" w:rsidTr="00B463BA">
        <w:tc>
          <w:tcPr>
            <w:tcW w:w="392" w:type="dxa"/>
            <w:tcBorders>
              <w:bottom w:val="single" w:sz="6" w:space="0" w:color="auto"/>
            </w:tcBorders>
          </w:tcPr>
          <w:p w14:paraId="304EDCEF"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2°</w:t>
            </w:r>
          </w:p>
        </w:tc>
        <w:tc>
          <w:tcPr>
            <w:tcW w:w="4394" w:type="dxa"/>
            <w:tcBorders>
              <w:bottom w:val="single" w:sz="6" w:space="0" w:color="auto"/>
            </w:tcBorders>
          </w:tcPr>
          <w:p w14:paraId="304EDCF0"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Securities which do not represent capital and to which voting rights are attached</w:t>
            </w:r>
          </w:p>
        </w:tc>
        <w:tc>
          <w:tcPr>
            <w:tcW w:w="1451" w:type="dxa"/>
            <w:tcBorders>
              <w:bottom w:val="single" w:sz="6" w:space="0" w:color="auto"/>
            </w:tcBorders>
            <w:shd w:val="clear" w:color="auto" w:fill="auto"/>
          </w:tcPr>
          <w:p w14:paraId="304EDCF1"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CF2"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851" w:type="dxa"/>
            <w:shd w:val="pct50" w:color="auto" w:fill="auto"/>
          </w:tcPr>
          <w:p w14:paraId="304EDCF3"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134" w:type="dxa"/>
            <w:shd w:val="pct50" w:color="auto" w:fill="auto"/>
          </w:tcPr>
          <w:p w14:paraId="304EDCF4" w14:textId="77777777" w:rsidR="00DA68DB" w:rsidRPr="00E32DA0" w:rsidRDefault="00DA68DB" w:rsidP="00B463BA">
            <w:pPr>
              <w:pStyle w:val="CBFLetterBody"/>
              <w:spacing w:before="20" w:after="20"/>
              <w:jc w:val="left"/>
              <w:rPr>
                <w:rFonts w:asciiTheme="minorHAnsi" w:hAnsiTheme="minorHAnsi" w:cs="Arial"/>
                <w:sz w:val="20"/>
                <w:lang w:val="en-GB"/>
              </w:rPr>
            </w:pPr>
          </w:p>
        </w:tc>
      </w:tr>
      <w:tr w:rsidR="00DA68DB" w:rsidRPr="00E32DA0" w14:paraId="304EDCFC" w14:textId="77777777" w:rsidTr="00B463BA">
        <w:tc>
          <w:tcPr>
            <w:tcW w:w="392" w:type="dxa"/>
            <w:tcBorders>
              <w:bottom w:val="nil"/>
            </w:tcBorders>
          </w:tcPr>
          <w:p w14:paraId="304EDCF6"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3°</w:t>
            </w:r>
          </w:p>
        </w:tc>
        <w:tc>
          <w:tcPr>
            <w:tcW w:w="4394" w:type="dxa"/>
            <w:tcBorders>
              <w:bottom w:val="nil"/>
            </w:tcBorders>
          </w:tcPr>
          <w:p w14:paraId="304EDCF7"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Certificates representing (</w:t>
            </w:r>
            <w:r w:rsidRPr="00E32DA0">
              <w:rPr>
                <w:rFonts w:asciiTheme="minorHAnsi" w:eastAsia="Arial" w:hAnsiTheme="minorHAnsi"/>
                <w:i/>
                <w:sz w:val="20"/>
                <w:lang w:val="en-GB"/>
              </w:rPr>
              <w:t>not to be included in the numerator under 1° and 2°</w:t>
            </w:r>
            <w:r w:rsidRPr="00E32DA0">
              <w:rPr>
                <w:rFonts w:asciiTheme="minorHAnsi" w:eastAsia="Arial" w:hAnsiTheme="minorHAnsi"/>
                <w:sz w:val="20"/>
                <w:lang w:val="en-GB"/>
              </w:rPr>
              <w:t>):</w:t>
            </w:r>
          </w:p>
        </w:tc>
        <w:tc>
          <w:tcPr>
            <w:tcW w:w="1451" w:type="dxa"/>
            <w:tcBorders>
              <w:bottom w:val="single" w:sz="6" w:space="0" w:color="auto"/>
            </w:tcBorders>
            <w:shd w:val="pct50" w:color="auto" w:fill="auto"/>
          </w:tcPr>
          <w:p w14:paraId="304EDCF8"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CF9"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shd w:val="pct50" w:color="auto" w:fill="auto"/>
          </w:tcPr>
          <w:p w14:paraId="304EDCFA"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shd w:val="pct50" w:color="auto" w:fill="auto"/>
          </w:tcPr>
          <w:p w14:paraId="304EDCFB"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03" w14:textId="77777777" w:rsidTr="00B463BA">
        <w:tc>
          <w:tcPr>
            <w:tcW w:w="392" w:type="dxa"/>
            <w:tcBorders>
              <w:top w:val="nil"/>
              <w:bottom w:val="nil"/>
            </w:tcBorders>
          </w:tcPr>
          <w:p w14:paraId="304EDCFD"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CFE" w14:textId="77777777" w:rsidR="00DA68DB" w:rsidRPr="00E32DA0" w:rsidDel="002D3F3B"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shd w:val="pct50" w:color="auto" w:fill="auto"/>
          </w:tcPr>
          <w:p w14:paraId="304EDCFF"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D00"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D01"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D02"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0A" w14:textId="77777777" w:rsidTr="00B463BA">
        <w:tc>
          <w:tcPr>
            <w:tcW w:w="392" w:type="dxa"/>
            <w:tcBorders>
              <w:top w:val="nil"/>
            </w:tcBorders>
          </w:tcPr>
          <w:p w14:paraId="304EDD04"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tcBorders>
          </w:tcPr>
          <w:p w14:paraId="304EDD05" w14:textId="77777777" w:rsidR="00DA68DB" w:rsidRPr="00E32DA0" w:rsidDel="002D3F3B"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do not represent capital and to which voting rights are attached</w:t>
            </w:r>
          </w:p>
        </w:tc>
        <w:tc>
          <w:tcPr>
            <w:tcW w:w="1451" w:type="dxa"/>
            <w:shd w:val="pct50" w:color="auto" w:fill="auto"/>
          </w:tcPr>
          <w:p w14:paraId="304EDD06"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D07"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D08"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D09"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11" w14:textId="77777777" w:rsidTr="00B463BA">
        <w:tc>
          <w:tcPr>
            <w:tcW w:w="392" w:type="dxa"/>
            <w:tcBorders>
              <w:bottom w:val="nil"/>
            </w:tcBorders>
          </w:tcPr>
          <w:p w14:paraId="304EDD0B"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4°</w:t>
            </w:r>
          </w:p>
        </w:tc>
        <w:tc>
          <w:tcPr>
            <w:tcW w:w="4394" w:type="dxa"/>
            <w:vMerge w:val="restart"/>
            <w:tcBorders>
              <w:bottom w:val="nil"/>
            </w:tcBorders>
          </w:tcPr>
          <w:p w14:paraId="304EDD0C"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 xml:space="preserve">Unconditional rights and commitments to acquire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to which voting rights are attached, expressed in number of securities, where these rights and commitments originate in: </w:t>
            </w:r>
          </w:p>
        </w:tc>
        <w:tc>
          <w:tcPr>
            <w:tcW w:w="1451" w:type="dxa"/>
            <w:vMerge w:val="restart"/>
            <w:shd w:val="pct50" w:color="auto" w:fill="auto"/>
          </w:tcPr>
          <w:p w14:paraId="304EDD0D"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04EDD0E"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304EDD0F"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304EDD10"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18" w14:textId="77777777" w:rsidTr="00B463BA">
        <w:tc>
          <w:tcPr>
            <w:tcW w:w="392" w:type="dxa"/>
            <w:tcBorders>
              <w:top w:val="nil"/>
              <w:bottom w:val="nil"/>
            </w:tcBorders>
          </w:tcPr>
          <w:p w14:paraId="304EDD12" w14:textId="77777777" w:rsidR="00DA68DB" w:rsidRPr="00E32DA0" w:rsidRDefault="00DA68DB" w:rsidP="00B463BA">
            <w:pPr>
              <w:pStyle w:val="CBFLetterBody"/>
              <w:spacing w:before="20" w:after="20"/>
              <w:rPr>
                <w:rFonts w:asciiTheme="minorHAnsi" w:hAnsiTheme="minorHAnsi" w:cs="Arial"/>
                <w:sz w:val="20"/>
                <w:lang w:val="en-GB"/>
              </w:rPr>
            </w:pPr>
          </w:p>
        </w:tc>
        <w:tc>
          <w:tcPr>
            <w:tcW w:w="4394" w:type="dxa"/>
            <w:vMerge/>
            <w:tcBorders>
              <w:top w:val="nil"/>
              <w:bottom w:val="nil"/>
            </w:tcBorders>
          </w:tcPr>
          <w:p w14:paraId="304EDD13" w14:textId="77777777" w:rsidR="00DA68DB" w:rsidRPr="00E32DA0" w:rsidRDefault="00DA68DB" w:rsidP="00B463BA">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304EDD14" w14:textId="77777777" w:rsidR="00DA68DB" w:rsidRPr="00E32DA0" w:rsidRDefault="00DA68DB" w:rsidP="00B463B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04EDD15"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304EDD16"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304EDD17"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1F" w14:textId="77777777" w:rsidTr="00B463BA">
        <w:tc>
          <w:tcPr>
            <w:tcW w:w="392" w:type="dxa"/>
            <w:tcBorders>
              <w:top w:val="nil"/>
              <w:bottom w:val="nil"/>
            </w:tcBorders>
          </w:tcPr>
          <w:p w14:paraId="304EDD19"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D1A"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options</w:t>
            </w:r>
          </w:p>
        </w:tc>
        <w:tc>
          <w:tcPr>
            <w:tcW w:w="1451" w:type="dxa"/>
            <w:tcBorders>
              <w:top w:val="single" w:sz="6" w:space="0" w:color="auto"/>
            </w:tcBorders>
            <w:shd w:val="pct50" w:color="auto" w:fill="auto"/>
          </w:tcPr>
          <w:p w14:paraId="304EDD1B"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D1C"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1D"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D1E"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26" w14:textId="77777777" w:rsidTr="00B463BA">
        <w:tc>
          <w:tcPr>
            <w:tcW w:w="392" w:type="dxa"/>
            <w:tcBorders>
              <w:top w:val="nil"/>
              <w:bottom w:val="nil"/>
            </w:tcBorders>
          </w:tcPr>
          <w:p w14:paraId="304EDD20"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D21"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contracts</w:t>
            </w:r>
          </w:p>
        </w:tc>
        <w:tc>
          <w:tcPr>
            <w:tcW w:w="1451" w:type="dxa"/>
            <w:tcBorders>
              <w:top w:val="single" w:sz="6" w:space="0" w:color="auto"/>
            </w:tcBorders>
            <w:shd w:val="pct50" w:color="auto" w:fill="auto"/>
          </w:tcPr>
          <w:p w14:paraId="304EDD22"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D23"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24"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D25"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2D" w14:textId="77777777" w:rsidTr="00B463BA">
        <w:tc>
          <w:tcPr>
            <w:tcW w:w="392" w:type="dxa"/>
            <w:tcBorders>
              <w:top w:val="nil"/>
              <w:bottom w:val="single" w:sz="12" w:space="0" w:color="auto"/>
            </w:tcBorders>
          </w:tcPr>
          <w:p w14:paraId="304EDD27"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04EDD28"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304EDD29"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04EDD2A"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304EDD2B"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304EDD2C"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33" w14:textId="77777777" w:rsidTr="00B463BA">
        <w:tc>
          <w:tcPr>
            <w:tcW w:w="4786" w:type="dxa"/>
            <w:gridSpan w:val="2"/>
            <w:tcBorders>
              <w:top w:val="single" w:sz="12" w:space="0" w:color="auto"/>
              <w:left w:val="single" w:sz="12" w:space="0" w:color="auto"/>
              <w:bottom w:val="single" w:sz="12" w:space="0" w:color="auto"/>
            </w:tcBorders>
          </w:tcPr>
          <w:p w14:paraId="304EDD2E" w14:textId="77777777" w:rsidR="00DA68DB" w:rsidRPr="00E32DA0" w:rsidRDefault="00DA68DB" w:rsidP="00B463BA">
            <w:pPr>
              <w:pStyle w:val="CBFLetterBody"/>
              <w:spacing w:before="20" w:after="20"/>
              <w:rPr>
                <w:rFonts w:asciiTheme="minorHAnsi" w:hAnsiTheme="minorHAnsi" w:cs="Arial"/>
                <w:b/>
                <w:bCs/>
                <w:sz w:val="20"/>
                <w:lang w:val="en-GB"/>
              </w:rPr>
            </w:pPr>
            <w:r w:rsidRPr="00E32DA0">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304EDD2F"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304EDD30"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304EDD31"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304EDD32"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39" w14:textId="77777777" w:rsidTr="00B463BA">
        <w:tc>
          <w:tcPr>
            <w:tcW w:w="4786" w:type="dxa"/>
            <w:gridSpan w:val="2"/>
            <w:tcBorders>
              <w:top w:val="single" w:sz="12" w:space="0" w:color="auto"/>
              <w:bottom w:val="single" w:sz="6" w:space="0" w:color="auto"/>
            </w:tcBorders>
          </w:tcPr>
          <w:p w14:paraId="304EDD34"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b/>
                <w:sz w:val="20"/>
                <w:u w:val="single"/>
                <w:lang w:val="en-GB"/>
              </w:rPr>
              <w:t>As a matter of interest</w:t>
            </w:r>
            <w:r w:rsidRPr="00E32DA0">
              <w:rPr>
                <w:rFonts w:asciiTheme="minorHAnsi" w:eastAsia="Arial" w:hAnsiTheme="minorHAnsi"/>
                <w:b/>
                <w:sz w:val="20"/>
                <w:lang w:val="en-GB"/>
              </w:rPr>
              <w:t>:</w:t>
            </w:r>
            <w:r w:rsidRPr="00E32DA0">
              <w:rPr>
                <w:rFonts w:asciiTheme="minorHAnsi" w:eastAsia="Arial" w:hAnsiTheme="minorHAnsi"/>
                <w:sz w:val="20"/>
                <w:lang w:val="en-GB"/>
              </w:rPr>
              <w:t xml:space="preserve"> </w:t>
            </w:r>
          </w:p>
        </w:tc>
        <w:tc>
          <w:tcPr>
            <w:tcW w:w="1451" w:type="dxa"/>
            <w:tcBorders>
              <w:top w:val="single" w:sz="12" w:space="0" w:color="auto"/>
              <w:bottom w:val="single" w:sz="6" w:space="0" w:color="auto"/>
            </w:tcBorders>
            <w:shd w:val="pct50" w:color="auto" w:fill="auto"/>
          </w:tcPr>
          <w:p w14:paraId="304EDD35"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04EDD36"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304EDD37"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D38"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3F" w14:textId="77777777" w:rsidTr="00B463BA">
        <w:tc>
          <w:tcPr>
            <w:tcW w:w="4786" w:type="dxa"/>
            <w:gridSpan w:val="2"/>
            <w:tcBorders>
              <w:top w:val="single" w:sz="6" w:space="0" w:color="auto"/>
              <w:bottom w:val="nil"/>
            </w:tcBorders>
          </w:tcPr>
          <w:p w14:paraId="304EDD3A" w14:textId="77777777"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u w:val="single"/>
                <w:lang w:val="en-GB"/>
              </w:rPr>
              <w:t>Conditional</w:t>
            </w:r>
            <w:r w:rsidRPr="00E32DA0">
              <w:rPr>
                <w:rFonts w:asciiTheme="minorHAnsi" w:eastAsia="Arial" w:hAnsiTheme="minorHAnsi"/>
                <w:sz w:val="20"/>
                <w:lang w:val="en-GB"/>
              </w:rPr>
              <w:t xml:space="preserve"> rights and commitments to acquire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304EDD3B"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D3C"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3D"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D3E"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45" w14:textId="77777777" w:rsidTr="00B463BA">
        <w:tc>
          <w:tcPr>
            <w:tcW w:w="4786" w:type="dxa"/>
            <w:gridSpan w:val="2"/>
            <w:tcBorders>
              <w:top w:val="nil"/>
              <w:bottom w:val="nil"/>
            </w:tcBorders>
          </w:tcPr>
          <w:p w14:paraId="304EDD40"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304EDD41"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D42"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43"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D44"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4B" w14:textId="77777777" w:rsidTr="00B463BA">
        <w:tc>
          <w:tcPr>
            <w:tcW w:w="4786" w:type="dxa"/>
            <w:gridSpan w:val="2"/>
            <w:tcBorders>
              <w:top w:val="nil"/>
              <w:bottom w:val="nil"/>
            </w:tcBorders>
          </w:tcPr>
          <w:p w14:paraId="304EDD46"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bottom w:val="single" w:sz="6" w:space="0" w:color="auto"/>
            </w:tcBorders>
            <w:shd w:val="pct50" w:color="auto" w:fill="auto"/>
          </w:tcPr>
          <w:p w14:paraId="304EDD47"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D48"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304EDD49"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04EDD4A"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51" w14:textId="77777777" w:rsidTr="00B463BA">
        <w:tc>
          <w:tcPr>
            <w:tcW w:w="4786" w:type="dxa"/>
            <w:gridSpan w:val="2"/>
            <w:tcBorders>
              <w:top w:val="nil"/>
              <w:bottom w:val="single" w:sz="6" w:space="0" w:color="auto"/>
            </w:tcBorders>
          </w:tcPr>
          <w:p w14:paraId="304EDD4C"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304EDD4D"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D4E"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4F"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D50"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57" w14:textId="77777777" w:rsidTr="00B463BA">
        <w:tc>
          <w:tcPr>
            <w:tcW w:w="4786" w:type="dxa"/>
            <w:gridSpan w:val="2"/>
            <w:tcBorders>
              <w:bottom w:val="nil"/>
            </w:tcBorders>
          </w:tcPr>
          <w:p w14:paraId="304EDD52" w14:textId="77777777"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lang w:val="en-GB"/>
              </w:rPr>
              <w:t xml:space="preserve">Rights and commitments to subscribe for </w:t>
            </w:r>
            <w:r w:rsidRPr="00E32DA0">
              <w:rPr>
                <w:rFonts w:asciiTheme="minorHAnsi" w:eastAsia="Arial" w:hAnsiTheme="minorHAnsi"/>
                <w:sz w:val="20"/>
                <w:u w:val="single"/>
                <w:lang w:val="en-GB"/>
              </w:rPr>
              <w:t>securities to be issued</w:t>
            </w:r>
            <w:r w:rsidRPr="00E32DA0">
              <w:rPr>
                <w:rFonts w:asciiTheme="minorHAnsi" w:eastAsia="Arial" w:hAnsiTheme="minorHAnsi"/>
                <w:sz w:val="20"/>
                <w:lang w:val="en-GB"/>
              </w:rPr>
              <w:t xml:space="preserve"> and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304EDD53"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D54"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55"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D56"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5D" w14:textId="77777777" w:rsidTr="00B463BA">
        <w:tc>
          <w:tcPr>
            <w:tcW w:w="4786" w:type="dxa"/>
            <w:gridSpan w:val="2"/>
            <w:tcBorders>
              <w:top w:val="nil"/>
              <w:bottom w:val="nil"/>
            </w:tcBorders>
          </w:tcPr>
          <w:p w14:paraId="304EDD58" w14:textId="77777777" w:rsidR="00DA68DB" w:rsidRPr="00E32DA0" w:rsidDel="003E2BFC"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304EDD59"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D5A"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5B"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D5C"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63" w14:textId="77777777" w:rsidTr="00B463BA">
        <w:tc>
          <w:tcPr>
            <w:tcW w:w="4786" w:type="dxa"/>
            <w:gridSpan w:val="2"/>
            <w:tcBorders>
              <w:top w:val="nil"/>
              <w:bottom w:val="nil"/>
            </w:tcBorders>
          </w:tcPr>
          <w:p w14:paraId="304EDD5E"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304EDD5F"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D60"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304EDD61"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04EDD62"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69" w14:textId="77777777" w:rsidTr="00B463BA">
        <w:tc>
          <w:tcPr>
            <w:tcW w:w="4786" w:type="dxa"/>
            <w:gridSpan w:val="2"/>
            <w:tcBorders>
              <w:top w:val="nil"/>
              <w:bottom w:val="nil"/>
            </w:tcBorders>
          </w:tcPr>
          <w:p w14:paraId="304EDD64"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304EDD65"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D66"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67"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D68"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6F" w14:textId="77777777" w:rsidTr="00B463BA">
        <w:tc>
          <w:tcPr>
            <w:tcW w:w="4786" w:type="dxa"/>
            <w:gridSpan w:val="2"/>
            <w:tcBorders>
              <w:top w:val="nil"/>
              <w:bottom w:val="single" w:sz="6" w:space="0" w:color="auto"/>
            </w:tcBorders>
          </w:tcPr>
          <w:p w14:paraId="304EDD6A"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304EDD6B"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D6C"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304EDD6D"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04EDD6E" w14:textId="77777777" w:rsidR="00DA68DB" w:rsidRPr="00E32DA0" w:rsidRDefault="00DA68DB" w:rsidP="00B463BA">
            <w:pPr>
              <w:pStyle w:val="CBFLetterBody"/>
              <w:spacing w:before="0" w:after="20"/>
              <w:rPr>
                <w:rFonts w:asciiTheme="minorHAnsi" w:hAnsiTheme="minorHAnsi" w:cs="Arial"/>
                <w:sz w:val="20"/>
                <w:lang w:val="en-GB"/>
              </w:rPr>
            </w:pPr>
          </w:p>
        </w:tc>
      </w:tr>
    </w:tbl>
    <w:p w14:paraId="304EDD70" w14:textId="77777777" w:rsidR="00075563" w:rsidRDefault="00075563" w:rsidP="00DA68DB">
      <w:pPr>
        <w:pStyle w:val="CBFLetterBody"/>
        <w:spacing w:after="120"/>
        <w:ind w:left="1559" w:hanging="958"/>
        <w:rPr>
          <w:rFonts w:asciiTheme="minorHAnsi" w:eastAsia="Arial" w:hAnsiTheme="minorHAnsi"/>
          <w:sz w:val="20"/>
          <w:lang w:val="en-GB"/>
        </w:rPr>
      </w:pPr>
    </w:p>
    <w:p w14:paraId="304EDD72" w14:textId="70D8E8CF" w:rsidR="00DA68DB" w:rsidRPr="00E32DA0" w:rsidRDefault="00DA68DB" w:rsidP="008109EA">
      <w:pPr>
        <w:pStyle w:val="CBFLetterBody"/>
        <w:spacing w:after="240"/>
        <w:ind w:left="1559" w:hanging="958"/>
        <w:rPr>
          <w:rFonts w:asciiTheme="minorHAnsi" w:hAnsiTheme="minorHAnsi" w:cs="Arial"/>
          <w:sz w:val="20"/>
          <w:lang w:val="en-GB"/>
        </w:rPr>
      </w:pPr>
      <w:r w:rsidRPr="00E32DA0">
        <w:rPr>
          <w:rFonts w:asciiTheme="minorHAnsi" w:eastAsia="Arial" w:hAnsiTheme="minorHAnsi"/>
          <w:sz w:val="20"/>
          <w:lang w:val="en-GB"/>
        </w:rPr>
        <w:lastRenderedPageBreak/>
        <w:t>(4.5.5.a)</w:t>
      </w:r>
      <w:r w:rsidRPr="00E32DA0">
        <w:rPr>
          <w:rFonts w:asciiTheme="minorHAnsi" w:eastAsia="Arial" w:hAnsiTheme="minorHAnsi"/>
          <w:sz w:val="20"/>
          <w:lang w:val="en-GB"/>
        </w:rPr>
        <w:tab/>
        <w:t xml:space="preserve">Calculation of the </w:t>
      </w:r>
      <w:r w:rsidRPr="00E32DA0">
        <w:rPr>
          <w:rFonts w:asciiTheme="minorHAnsi" w:eastAsia="Arial" w:hAnsiTheme="minorHAnsi"/>
          <w:b/>
          <w:sz w:val="20"/>
          <w:u w:val="single"/>
          <w:lang w:val="en-GB"/>
        </w:rPr>
        <w:t>proportion of capital</w:t>
      </w:r>
      <w:r w:rsidRPr="00E32DA0">
        <w:rPr>
          <w:rFonts w:asciiTheme="minorHAnsi" w:eastAsia="Arial" w:hAnsiTheme="minorHAnsi"/>
          <w:sz w:val="20"/>
          <w:lang w:val="en-GB"/>
        </w:rPr>
        <w:t xml:space="preserve"> which the declaring </w:t>
      </w:r>
      <w:r w:rsidRPr="00E32DA0">
        <w:rPr>
          <w:rFonts w:asciiTheme="minorHAnsi" w:eastAsia="Arial" w:hAnsiTheme="minorHAnsi"/>
          <w:sz w:val="20"/>
          <w:u w:val="single"/>
          <w:lang w:val="en-GB"/>
        </w:rPr>
        <w:t>proposed acquirer</w:t>
      </w:r>
      <w:r w:rsidRPr="00E32DA0">
        <w:rPr>
          <w:rFonts w:asciiTheme="minorHAnsi" w:hAnsiTheme="minorHAnsi"/>
          <w:lang w:val="en-GB"/>
        </w:rPr>
        <w:t xml:space="preserve"> </w:t>
      </w:r>
      <w:r w:rsidRPr="00E32DA0">
        <w:rPr>
          <w:rFonts w:asciiTheme="minorHAnsi" w:eastAsia="Arial" w:hAnsiTheme="minorHAnsi"/>
          <w:sz w:val="20"/>
          <w:lang w:val="en-GB"/>
        </w:rPr>
        <w:t xml:space="preserve">would hold individually in the </w:t>
      </w:r>
      <w:r w:rsidR="00FA4518">
        <w:rPr>
          <w:rFonts w:asciiTheme="minorHAnsi" w:eastAsia="Arial" w:hAnsiTheme="minorHAnsi"/>
          <w:sz w:val="20"/>
          <w:lang w:val="en-GB"/>
        </w:rPr>
        <w:t>regulated entity</w:t>
      </w:r>
      <w:r w:rsidRPr="00E32DA0">
        <w:rPr>
          <w:rFonts w:asciiTheme="minorHAnsi" w:hAnsiTheme="minorHAnsi"/>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DA68DB" w:rsidRPr="00E32DA0" w14:paraId="304EDD7B" w14:textId="77777777" w:rsidTr="00B463BA">
        <w:tc>
          <w:tcPr>
            <w:tcW w:w="4786" w:type="dxa"/>
            <w:gridSpan w:val="2"/>
            <w:tcBorders>
              <w:top w:val="single" w:sz="6" w:space="0" w:color="auto"/>
              <w:left w:val="single" w:sz="6" w:space="0" w:color="auto"/>
              <w:bottom w:val="single" w:sz="6" w:space="0" w:color="auto"/>
              <w:right w:val="single" w:sz="6" w:space="0" w:color="auto"/>
            </w:tcBorders>
          </w:tcPr>
          <w:p w14:paraId="304EDD73"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Number of securities representing capital and proportion of capital held</w:t>
            </w:r>
          </w:p>
        </w:tc>
        <w:tc>
          <w:tcPr>
            <w:tcW w:w="1451" w:type="dxa"/>
            <w:tcBorders>
              <w:top w:val="single" w:sz="6" w:space="0" w:color="auto"/>
              <w:left w:val="single" w:sz="6" w:space="0" w:color="auto"/>
              <w:bottom w:val="single" w:sz="6" w:space="0" w:color="auto"/>
              <w:right w:val="single" w:sz="6" w:space="0" w:color="auto"/>
            </w:tcBorders>
            <w:shd w:val="pct5" w:color="auto" w:fill="auto"/>
          </w:tcPr>
          <w:p w14:paraId="304EDD74"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Denominator</w:t>
            </w:r>
          </w:p>
          <w:p w14:paraId="304EDD75"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304EDD76"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Numerator</w:t>
            </w:r>
          </w:p>
          <w:p w14:paraId="304EDD77"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304EDD78"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w:t>
            </w:r>
          </w:p>
          <w:p w14:paraId="304EDD79"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304EDD7A"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Exercise period</w:t>
            </w:r>
          </w:p>
        </w:tc>
      </w:tr>
      <w:tr w:rsidR="00DA68DB" w:rsidRPr="00E32DA0" w14:paraId="304EDD82" w14:textId="77777777" w:rsidTr="00B463BA">
        <w:tc>
          <w:tcPr>
            <w:tcW w:w="392" w:type="dxa"/>
          </w:tcPr>
          <w:p w14:paraId="304EDD7C"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1°</w:t>
            </w:r>
          </w:p>
        </w:tc>
        <w:tc>
          <w:tcPr>
            <w:tcW w:w="4394" w:type="dxa"/>
          </w:tcPr>
          <w:p w14:paraId="304EDD7D"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tcBorders>
              <w:bottom w:val="single" w:sz="6" w:space="0" w:color="auto"/>
            </w:tcBorders>
            <w:shd w:val="clear" w:color="auto" w:fill="auto"/>
          </w:tcPr>
          <w:p w14:paraId="304EDD7E"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304EDD7F"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304EDD80"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134" w:type="dxa"/>
            <w:shd w:val="pct50" w:color="auto" w:fill="auto"/>
          </w:tcPr>
          <w:p w14:paraId="304EDD81" w14:textId="77777777" w:rsidR="00DA68DB" w:rsidRPr="00E32DA0" w:rsidRDefault="00DA68DB" w:rsidP="00B463BA">
            <w:pPr>
              <w:pStyle w:val="CBFLetterBody"/>
              <w:spacing w:before="20" w:after="20"/>
              <w:jc w:val="left"/>
              <w:rPr>
                <w:rFonts w:asciiTheme="minorHAnsi" w:hAnsiTheme="minorHAnsi" w:cs="Arial"/>
                <w:sz w:val="20"/>
                <w:lang w:val="en-GB"/>
              </w:rPr>
            </w:pPr>
          </w:p>
        </w:tc>
      </w:tr>
      <w:tr w:rsidR="00DA68DB" w:rsidRPr="00E32DA0" w14:paraId="304EDD89" w14:textId="77777777" w:rsidTr="00B463BA">
        <w:tc>
          <w:tcPr>
            <w:tcW w:w="392" w:type="dxa"/>
            <w:tcBorders>
              <w:bottom w:val="single" w:sz="6" w:space="0" w:color="auto"/>
            </w:tcBorders>
          </w:tcPr>
          <w:p w14:paraId="304EDD83"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2°</w:t>
            </w:r>
          </w:p>
        </w:tc>
        <w:tc>
          <w:tcPr>
            <w:tcW w:w="4394" w:type="dxa"/>
            <w:tcBorders>
              <w:bottom w:val="single" w:sz="6" w:space="0" w:color="auto"/>
            </w:tcBorders>
          </w:tcPr>
          <w:p w14:paraId="304EDD84"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Securities which represent capital, without voting rights</w:t>
            </w:r>
          </w:p>
        </w:tc>
        <w:tc>
          <w:tcPr>
            <w:tcW w:w="1451" w:type="dxa"/>
            <w:tcBorders>
              <w:bottom w:val="single" w:sz="6" w:space="0" w:color="auto"/>
            </w:tcBorders>
            <w:shd w:val="clear" w:color="auto" w:fill="auto"/>
          </w:tcPr>
          <w:p w14:paraId="304EDD85"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D86"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851" w:type="dxa"/>
            <w:shd w:val="pct50" w:color="auto" w:fill="auto"/>
          </w:tcPr>
          <w:p w14:paraId="304EDD87"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134" w:type="dxa"/>
            <w:shd w:val="pct50" w:color="auto" w:fill="auto"/>
          </w:tcPr>
          <w:p w14:paraId="304EDD88" w14:textId="77777777" w:rsidR="00DA68DB" w:rsidRPr="00E32DA0" w:rsidRDefault="00DA68DB" w:rsidP="00B463BA">
            <w:pPr>
              <w:pStyle w:val="CBFLetterBody"/>
              <w:spacing w:before="20" w:after="20"/>
              <w:jc w:val="left"/>
              <w:rPr>
                <w:rFonts w:asciiTheme="minorHAnsi" w:hAnsiTheme="minorHAnsi" w:cs="Arial"/>
                <w:sz w:val="20"/>
                <w:lang w:val="en-GB"/>
              </w:rPr>
            </w:pPr>
          </w:p>
        </w:tc>
      </w:tr>
      <w:tr w:rsidR="00DA68DB" w:rsidRPr="00E32DA0" w14:paraId="304EDD90" w14:textId="77777777" w:rsidTr="00B463BA">
        <w:tc>
          <w:tcPr>
            <w:tcW w:w="392" w:type="dxa"/>
            <w:tcBorders>
              <w:bottom w:val="nil"/>
            </w:tcBorders>
          </w:tcPr>
          <w:p w14:paraId="304EDD8A"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3°</w:t>
            </w:r>
          </w:p>
        </w:tc>
        <w:tc>
          <w:tcPr>
            <w:tcW w:w="4394" w:type="dxa"/>
            <w:tcBorders>
              <w:bottom w:val="nil"/>
            </w:tcBorders>
          </w:tcPr>
          <w:p w14:paraId="304EDD8B"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Certificates representing (</w:t>
            </w:r>
            <w:r w:rsidRPr="00E32DA0">
              <w:rPr>
                <w:rFonts w:asciiTheme="minorHAnsi" w:eastAsia="Arial" w:hAnsiTheme="minorHAnsi"/>
                <w:i/>
                <w:sz w:val="20"/>
                <w:lang w:val="en-GB"/>
              </w:rPr>
              <w:t>not to be included in the numerator under 1° and 2°</w:t>
            </w:r>
            <w:r w:rsidRPr="00E32DA0">
              <w:rPr>
                <w:rFonts w:asciiTheme="minorHAnsi" w:eastAsia="Arial" w:hAnsiTheme="minorHAnsi"/>
                <w:sz w:val="20"/>
                <w:lang w:val="en-GB"/>
              </w:rPr>
              <w:t>):</w:t>
            </w:r>
          </w:p>
        </w:tc>
        <w:tc>
          <w:tcPr>
            <w:tcW w:w="1451" w:type="dxa"/>
            <w:tcBorders>
              <w:bottom w:val="single" w:sz="6" w:space="0" w:color="auto"/>
            </w:tcBorders>
            <w:shd w:val="pct50" w:color="auto" w:fill="auto"/>
          </w:tcPr>
          <w:p w14:paraId="304EDD8C"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D8D"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shd w:val="pct50" w:color="auto" w:fill="auto"/>
          </w:tcPr>
          <w:p w14:paraId="304EDD8E"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shd w:val="pct50" w:color="auto" w:fill="auto"/>
          </w:tcPr>
          <w:p w14:paraId="304EDD8F"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97" w14:textId="77777777" w:rsidTr="00B463BA">
        <w:tc>
          <w:tcPr>
            <w:tcW w:w="392" w:type="dxa"/>
            <w:tcBorders>
              <w:top w:val="nil"/>
              <w:bottom w:val="nil"/>
            </w:tcBorders>
          </w:tcPr>
          <w:p w14:paraId="304EDD91"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D92" w14:textId="77777777" w:rsidR="00DA68DB" w:rsidRPr="00E32DA0" w:rsidDel="002D3F3B"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shd w:val="pct50" w:color="auto" w:fill="auto"/>
          </w:tcPr>
          <w:p w14:paraId="304EDD93"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D94"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D95"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D96"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9E" w14:textId="77777777" w:rsidTr="00B463BA">
        <w:tc>
          <w:tcPr>
            <w:tcW w:w="392" w:type="dxa"/>
            <w:tcBorders>
              <w:top w:val="nil"/>
            </w:tcBorders>
          </w:tcPr>
          <w:p w14:paraId="304EDD98"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single" w:sz="6" w:space="0" w:color="auto"/>
            </w:tcBorders>
          </w:tcPr>
          <w:p w14:paraId="304EDD99" w14:textId="77777777" w:rsidR="00DA68DB" w:rsidRPr="00E32DA0" w:rsidDel="002D3F3B"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represent capital, without voting rights</w:t>
            </w:r>
          </w:p>
        </w:tc>
        <w:tc>
          <w:tcPr>
            <w:tcW w:w="1451" w:type="dxa"/>
            <w:shd w:val="pct50" w:color="auto" w:fill="auto"/>
          </w:tcPr>
          <w:p w14:paraId="304EDD9A"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D9B"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D9C"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D9D"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A5" w14:textId="77777777" w:rsidTr="00B463BA">
        <w:tc>
          <w:tcPr>
            <w:tcW w:w="392" w:type="dxa"/>
            <w:tcBorders>
              <w:bottom w:val="nil"/>
            </w:tcBorders>
          </w:tcPr>
          <w:p w14:paraId="304EDD9F"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4°</w:t>
            </w:r>
          </w:p>
        </w:tc>
        <w:tc>
          <w:tcPr>
            <w:tcW w:w="4394" w:type="dxa"/>
            <w:vMerge w:val="restart"/>
            <w:tcBorders>
              <w:bottom w:val="nil"/>
            </w:tcBorders>
          </w:tcPr>
          <w:p w14:paraId="304EDDA0"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u w:val="single"/>
                <w:lang w:val="en-GB"/>
              </w:rPr>
              <w:t>Unconditional</w:t>
            </w:r>
            <w:r w:rsidRPr="00E32DA0">
              <w:rPr>
                <w:rFonts w:asciiTheme="minorHAnsi" w:hAnsiTheme="minorHAnsi"/>
                <w:lang w:val="en-GB"/>
              </w:rPr>
              <w:t xml:space="preserve"> </w:t>
            </w:r>
            <w:r w:rsidRPr="00E32DA0">
              <w:rPr>
                <w:rFonts w:asciiTheme="minorHAnsi" w:eastAsia="Arial" w:hAnsiTheme="minorHAnsi"/>
                <w:sz w:val="20"/>
                <w:lang w:val="en-GB"/>
              </w:rPr>
              <w:t>rights and commitments, expressed in number of securities, to acquire</w:t>
            </w:r>
            <w:r w:rsidRPr="00E32DA0">
              <w:rPr>
                <w:rFonts w:asciiTheme="minorHAnsi" w:hAnsiTheme="minorHAnsi"/>
                <w:lang w:val="en-GB"/>
              </w:rPr>
              <w:t xml:space="preserv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which represent capital, with or without voting rights, where these rights and commitments originate in: </w:t>
            </w:r>
          </w:p>
        </w:tc>
        <w:tc>
          <w:tcPr>
            <w:tcW w:w="1451" w:type="dxa"/>
            <w:vMerge w:val="restart"/>
            <w:shd w:val="pct50" w:color="auto" w:fill="auto"/>
          </w:tcPr>
          <w:p w14:paraId="304EDDA1"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04EDDA2"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304EDDA3"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304EDDA4"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AC" w14:textId="77777777" w:rsidTr="00B463BA">
        <w:tc>
          <w:tcPr>
            <w:tcW w:w="392" w:type="dxa"/>
            <w:tcBorders>
              <w:top w:val="nil"/>
              <w:bottom w:val="nil"/>
            </w:tcBorders>
          </w:tcPr>
          <w:p w14:paraId="304EDDA6" w14:textId="77777777" w:rsidR="00DA68DB" w:rsidRPr="00E32DA0" w:rsidRDefault="00DA68DB" w:rsidP="00B463BA">
            <w:pPr>
              <w:pStyle w:val="CBFLetterBody"/>
              <w:spacing w:before="20" w:after="20"/>
              <w:rPr>
                <w:rFonts w:asciiTheme="minorHAnsi" w:hAnsiTheme="minorHAnsi" w:cs="Arial"/>
                <w:sz w:val="20"/>
                <w:lang w:val="en-GB"/>
              </w:rPr>
            </w:pPr>
          </w:p>
        </w:tc>
        <w:tc>
          <w:tcPr>
            <w:tcW w:w="4394" w:type="dxa"/>
            <w:vMerge/>
            <w:tcBorders>
              <w:top w:val="nil"/>
              <w:bottom w:val="nil"/>
            </w:tcBorders>
          </w:tcPr>
          <w:p w14:paraId="304EDDA7" w14:textId="77777777" w:rsidR="00DA68DB" w:rsidRPr="00E32DA0" w:rsidRDefault="00DA68DB" w:rsidP="00B463BA">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304EDDA8" w14:textId="77777777" w:rsidR="00DA68DB" w:rsidRPr="00E32DA0" w:rsidRDefault="00DA68DB" w:rsidP="00B463B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04EDDA9"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304EDDAA"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304EDDAB"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B3" w14:textId="77777777" w:rsidTr="00B463BA">
        <w:tc>
          <w:tcPr>
            <w:tcW w:w="392" w:type="dxa"/>
            <w:tcBorders>
              <w:top w:val="nil"/>
              <w:bottom w:val="nil"/>
            </w:tcBorders>
          </w:tcPr>
          <w:p w14:paraId="304EDDAD"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DAE"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 xml:space="preserve">options </w:t>
            </w:r>
          </w:p>
        </w:tc>
        <w:tc>
          <w:tcPr>
            <w:tcW w:w="1451" w:type="dxa"/>
            <w:tcBorders>
              <w:top w:val="single" w:sz="6" w:space="0" w:color="auto"/>
            </w:tcBorders>
            <w:shd w:val="pct50" w:color="auto" w:fill="auto"/>
          </w:tcPr>
          <w:p w14:paraId="304EDDAF"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DB0"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B1"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DB2"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BA" w14:textId="77777777" w:rsidTr="00B463BA">
        <w:tc>
          <w:tcPr>
            <w:tcW w:w="392" w:type="dxa"/>
            <w:tcBorders>
              <w:top w:val="nil"/>
              <w:bottom w:val="nil"/>
            </w:tcBorders>
          </w:tcPr>
          <w:p w14:paraId="304EDDB4"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DB5"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contracts</w:t>
            </w:r>
          </w:p>
        </w:tc>
        <w:tc>
          <w:tcPr>
            <w:tcW w:w="1451" w:type="dxa"/>
            <w:tcBorders>
              <w:top w:val="single" w:sz="6" w:space="0" w:color="auto"/>
            </w:tcBorders>
            <w:shd w:val="pct50" w:color="auto" w:fill="auto"/>
          </w:tcPr>
          <w:p w14:paraId="304EDDB6"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DB7"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B8"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DB9"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C1" w14:textId="77777777" w:rsidTr="00B463BA">
        <w:tc>
          <w:tcPr>
            <w:tcW w:w="392" w:type="dxa"/>
            <w:tcBorders>
              <w:top w:val="nil"/>
              <w:bottom w:val="single" w:sz="12" w:space="0" w:color="auto"/>
            </w:tcBorders>
          </w:tcPr>
          <w:p w14:paraId="304EDDBB"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04EDDBC"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304EDDBD"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04EDDBE"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304EDDBF"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304EDDC0"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C7" w14:textId="77777777" w:rsidTr="00B463BA">
        <w:tc>
          <w:tcPr>
            <w:tcW w:w="4786" w:type="dxa"/>
            <w:gridSpan w:val="2"/>
            <w:tcBorders>
              <w:top w:val="single" w:sz="12" w:space="0" w:color="auto"/>
              <w:left w:val="single" w:sz="12" w:space="0" w:color="auto"/>
              <w:bottom w:val="single" w:sz="12" w:space="0" w:color="auto"/>
            </w:tcBorders>
          </w:tcPr>
          <w:p w14:paraId="304EDDC2" w14:textId="77777777" w:rsidR="00DA68DB" w:rsidRPr="00E32DA0" w:rsidRDefault="00DA68DB" w:rsidP="00B463BA">
            <w:pPr>
              <w:pStyle w:val="CBFLetterBody"/>
              <w:spacing w:before="20" w:after="20"/>
              <w:rPr>
                <w:rFonts w:asciiTheme="minorHAnsi" w:hAnsiTheme="minorHAnsi" w:cs="Arial"/>
                <w:b/>
                <w:bCs/>
                <w:sz w:val="20"/>
                <w:lang w:val="en-GB"/>
              </w:rPr>
            </w:pPr>
            <w:r w:rsidRPr="00E32DA0">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304EDDC3"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304EDDC4"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304EDDC5"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304EDDC6"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CD" w14:textId="77777777" w:rsidTr="00B463BA">
        <w:tc>
          <w:tcPr>
            <w:tcW w:w="4786" w:type="dxa"/>
            <w:gridSpan w:val="2"/>
            <w:tcBorders>
              <w:top w:val="single" w:sz="12" w:space="0" w:color="auto"/>
              <w:bottom w:val="single" w:sz="6" w:space="0" w:color="auto"/>
            </w:tcBorders>
          </w:tcPr>
          <w:p w14:paraId="304EDDC8" w14:textId="77777777" w:rsidR="00DA68DB" w:rsidRPr="00E32DA0" w:rsidRDefault="00DA68DB" w:rsidP="00B463BA">
            <w:pPr>
              <w:pStyle w:val="CBFLetterBody"/>
              <w:spacing w:before="20" w:after="20"/>
              <w:rPr>
                <w:rFonts w:asciiTheme="minorHAnsi" w:hAnsiTheme="minorHAnsi" w:cs="Arial"/>
                <w:b/>
                <w:bCs/>
                <w:sz w:val="20"/>
                <w:u w:val="single"/>
                <w:lang w:val="en-GB"/>
              </w:rPr>
            </w:pPr>
            <w:r w:rsidRPr="00E32DA0">
              <w:rPr>
                <w:rFonts w:asciiTheme="minorHAnsi" w:eastAsia="Arial" w:hAnsiTheme="minorHAnsi"/>
                <w:b/>
                <w:sz w:val="20"/>
                <w:u w:val="single"/>
                <w:lang w:val="en-GB"/>
              </w:rPr>
              <w:t>As a matter of interest</w:t>
            </w:r>
            <w:r w:rsidRPr="00E32DA0">
              <w:rPr>
                <w:rFonts w:asciiTheme="minorHAnsi" w:eastAsia="Arial" w:hAnsiTheme="minorHAnsi"/>
                <w:b/>
                <w:sz w:val="20"/>
                <w:lang w:val="en-GB"/>
              </w:rPr>
              <w:t>:</w:t>
            </w:r>
          </w:p>
        </w:tc>
        <w:tc>
          <w:tcPr>
            <w:tcW w:w="1451" w:type="dxa"/>
            <w:tcBorders>
              <w:top w:val="single" w:sz="12" w:space="0" w:color="auto"/>
              <w:bottom w:val="single" w:sz="6" w:space="0" w:color="auto"/>
            </w:tcBorders>
            <w:shd w:val="pct50" w:color="auto" w:fill="auto"/>
          </w:tcPr>
          <w:p w14:paraId="304EDDC9"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04EDDCA"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304EDDCB"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304EDDCC"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D3" w14:textId="77777777" w:rsidTr="00B463BA">
        <w:tc>
          <w:tcPr>
            <w:tcW w:w="4786" w:type="dxa"/>
            <w:gridSpan w:val="2"/>
            <w:tcBorders>
              <w:top w:val="single" w:sz="6" w:space="0" w:color="auto"/>
              <w:bottom w:val="nil"/>
            </w:tcBorders>
          </w:tcPr>
          <w:p w14:paraId="304EDDCE" w14:textId="77777777"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u w:val="single"/>
                <w:lang w:val="en-GB"/>
              </w:rPr>
              <w:t>Conditional</w:t>
            </w:r>
            <w:r w:rsidRPr="00E32DA0">
              <w:rPr>
                <w:rFonts w:asciiTheme="minorHAnsi" w:eastAsia="Arial" w:hAnsiTheme="minorHAnsi"/>
                <w:sz w:val="20"/>
                <w:lang w:val="en-GB"/>
              </w:rPr>
              <w:t xml:space="preserve"> rights and commitments to acquire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which represent capital, with or without voting rights, where these rights and commitments originate in:</w:t>
            </w:r>
          </w:p>
        </w:tc>
        <w:tc>
          <w:tcPr>
            <w:tcW w:w="1451" w:type="dxa"/>
            <w:tcBorders>
              <w:top w:val="single" w:sz="6" w:space="0" w:color="auto"/>
              <w:bottom w:val="single" w:sz="6" w:space="0" w:color="auto"/>
            </w:tcBorders>
            <w:shd w:val="pct50" w:color="auto" w:fill="auto"/>
          </w:tcPr>
          <w:p w14:paraId="304EDDCF"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DD0"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D1"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DD2"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D9" w14:textId="77777777" w:rsidTr="00B463BA">
        <w:tc>
          <w:tcPr>
            <w:tcW w:w="4786" w:type="dxa"/>
            <w:gridSpan w:val="2"/>
            <w:tcBorders>
              <w:top w:val="nil"/>
              <w:bottom w:val="nil"/>
            </w:tcBorders>
          </w:tcPr>
          <w:p w14:paraId="304EDDD4"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304EDDD5"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DD6"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D7"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DD8"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DF" w14:textId="77777777" w:rsidTr="00B463BA">
        <w:tc>
          <w:tcPr>
            <w:tcW w:w="4786" w:type="dxa"/>
            <w:gridSpan w:val="2"/>
            <w:tcBorders>
              <w:top w:val="nil"/>
              <w:bottom w:val="nil"/>
            </w:tcBorders>
          </w:tcPr>
          <w:p w14:paraId="304EDDDA"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top w:val="single" w:sz="6" w:space="0" w:color="auto"/>
              <w:bottom w:val="single" w:sz="6" w:space="0" w:color="auto"/>
            </w:tcBorders>
            <w:shd w:val="pct50" w:color="auto" w:fill="auto"/>
          </w:tcPr>
          <w:p w14:paraId="304EDDDB"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DDC"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DD"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DDE"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E5" w14:textId="77777777" w:rsidTr="00B463BA">
        <w:tc>
          <w:tcPr>
            <w:tcW w:w="4786" w:type="dxa"/>
            <w:gridSpan w:val="2"/>
            <w:tcBorders>
              <w:top w:val="nil"/>
              <w:bottom w:val="single" w:sz="6" w:space="0" w:color="auto"/>
            </w:tcBorders>
          </w:tcPr>
          <w:p w14:paraId="304EDDE0"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304EDDE1"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DE2"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E3"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DE4"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DEB" w14:textId="77777777" w:rsidTr="00B463BA">
        <w:tc>
          <w:tcPr>
            <w:tcW w:w="4786" w:type="dxa"/>
            <w:gridSpan w:val="2"/>
            <w:tcBorders>
              <w:bottom w:val="nil"/>
            </w:tcBorders>
          </w:tcPr>
          <w:p w14:paraId="304EDDE6" w14:textId="77777777"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lang w:val="en-GB"/>
              </w:rPr>
              <w:t xml:space="preserve">Rights and commitments to subscribe for </w:t>
            </w:r>
            <w:r w:rsidRPr="00E32DA0">
              <w:rPr>
                <w:rFonts w:asciiTheme="minorHAnsi" w:eastAsia="Arial" w:hAnsiTheme="minorHAnsi"/>
                <w:sz w:val="20"/>
                <w:u w:val="single"/>
                <w:lang w:val="en-GB"/>
              </w:rPr>
              <w:t>securities to be issued</w:t>
            </w:r>
            <w:r w:rsidRPr="00E32DA0">
              <w:rPr>
                <w:rFonts w:asciiTheme="minorHAnsi" w:eastAsia="Arial" w:hAnsiTheme="minorHAnsi"/>
                <w:sz w:val="20"/>
                <w:lang w:val="en-GB"/>
              </w:rPr>
              <w:t xml:space="preserve"> and which represent capital, with or without voting rights, where these rights and commitments originate in</w:t>
            </w:r>
            <w:r w:rsidRPr="00E32DA0">
              <w:rPr>
                <w:rFonts w:asciiTheme="minorHAnsi" w:hAnsiTheme="minorHAnsi"/>
                <w:lang w:val="en-GB"/>
              </w:rPr>
              <w:t>:</w:t>
            </w:r>
          </w:p>
        </w:tc>
        <w:tc>
          <w:tcPr>
            <w:tcW w:w="1451" w:type="dxa"/>
            <w:tcBorders>
              <w:top w:val="single" w:sz="6" w:space="0" w:color="auto"/>
              <w:bottom w:val="single" w:sz="6" w:space="0" w:color="auto"/>
            </w:tcBorders>
            <w:shd w:val="pct50" w:color="auto" w:fill="auto"/>
          </w:tcPr>
          <w:p w14:paraId="304EDDE7"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DE8"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E9"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DEA"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F1" w14:textId="77777777" w:rsidTr="00B463BA">
        <w:tc>
          <w:tcPr>
            <w:tcW w:w="4786" w:type="dxa"/>
            <w:gridSpan w:val="2"/>
            <w:tcBorders>
              <w:top w:val="nil"/>
              <w:bottom w:val="nil"/>
            </w:tcBorders>
          </w:tcPr>
          <w:p w14:paraId="304EDDEC" w14:textId="77777777" w:rsidR="00DA68DB" w:rsidRPr="00E32DA0" w:rsidDel="003E2BFC"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304EDDED"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DEE"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EF"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DF0"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F7" w14:textId="77777777" w:rsidTr="00B463BA">
        <w:tc>
          <w:tcPr>
            <w:tcW w:w="4786" w:type="dxa"/>
            <w:gridSpan w:val="2"/>
            <w:tcBorders>
              <w:top w:val="nil"/>
              <w:bottom w:val="nil"/>
            </w:tcBorders>
          </w:tcPr>
          <w:p w14:paraId="304EDDF2" w14:textId="77777777" w:rsidR="00DA68DB" w:rsidRPr="00E32DA0"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304EDDF3"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04EDDF4"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304EDDF5"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04EDDF6"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DFD" w14:textId="77777777" w:rsidTr="00B463BA">
        <w:tc>
          <w:tcPr>
            <w:tcW w:w="4786" w:type="dxa"/>
            <w:gridSpan w:val="2"/>
            <w:tcBorders>
              <w:top w:val="nil"/>
              <w:bottom w:val="nil"/>
            </w:tcBorders>
          </w:tcPr>
          <w:p w14:paraId="304EDDF8" w14:textId="77777777" w:rsidR="00DA68DB" w:rsidRPr="00E32DA0"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304EDDF9"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DFA"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DFB"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DFC"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E03" w14:textId="77777777" w:rsidTr="00B463BA">
        <w:tc>
          <w:tcPr>
            <w:tcW w:w="4786" w:type="dxa"/>
            <w:gridSpan w:val="2"/>
            <w:tcBorders>
              <w:top w:val="nil"/>
              <w:bottom w:val="single" w:sz="6" w:space="0" w:color="auto"/>
            </w:tcBorders>
          </w:tcPr>
          <w:p w14:paraId="304EDDFE" w14:textId="77777777" w:rsidR="00DA68DB" w:rsidRPr="00E32DA0"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304EDDFF"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04EDE00"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304EDE01"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04EDE02" w14:textId="77777777" w:rsidR="00DA68DB" w:rsidRPr="00E32DA0" w:rsidRDefault="00DA68DB" w:rsidP="00B463BA">
            <w:pPr>
              <w:pStyle w:val="CBFLetterBody"/>
              <w:spacing w:before="20" w:after="20"/>
              <w:rPr>
                <w:rFonts w:asciiTheme="minorHAnsi" w:hAnsiTheme="minorHAnsi" w:cs="Arial"/>
                <w:sz w:val="20"/>
                <w:lang w:val="en-GB"/>
              </w:rPr>
            </w:pPr>
          </w:p>
        </w:tc>
      </w:tr>
    </w:tbl>
    <w:p w14:paraId="304EDE04" w14:textId="77777777" w:rsidR="00075563" w:rsidRDefault="00075563" w:rsidP="00DA68DB">
      <w:pPr>
        <w:pStyle w:val="CBFLetterBody"/>
        <w:spacing w:after="120"/>
        <w:ind w:left="1559" w:hanging="958"/>
        <w:rPr>
          <w:rFonts w:asciiTheme="minorHAnsi" w:eastAsia="Arial" w:hAnsiTheme="minorHAnsi"/>
          <w:sz w:val="20"/>
          <w:lang w:val="en-GB"/>
        </w:rPr>
      </w:pPr>
    </w:p>
    <w:p w14:paraId="304EDE05" w14:textId="77777777" w:rsidR="00075563" w:rsidRDefault="00075563">
      <w:pPr>
        <w:spacing w:after="200" w:line="276" w:lineRule="auto"/>
        <w:rPr>
          <w:rFonts w:eastAsia="Arial" w:cs="Times New Roman"/>
          <w:sz w:val="20"/>
          <w:szCs w:val="20"/>
        </w:rPr>
      </w:pPr>
      <w:r>
        <w:rPr>
          <w:rFonts w:eastAsia="Arial"/>
          <w:sz w:val="20"/>
        </w:rPr>
        <w:br w:type="page"/>
      </w:r>
    </w:p>
    <w:p w14:paraId="304EDE06" w14:textId="5DCF8014" w:rsidR="00DA68DB" w:rsidRPr="00E32DA0" w:rsidRDefault="00DA68DB" w:rsidP="008109EA">
      <w:pPr>
        <w:pStyle w:val="CBFLetterBody"/>
        <w:spacing w:after="240"/>
        <w:ind w:left="1559" w:hanging="958"/>
        <w:rPr>
          <w:rFonts w:asciiTheme="minorHAnsi" w:hAnsiTheme="minorHAnsi" w:cs="Arial"/>
          <w:sz w:val="20"/>
          <w:lang w:val="en-GB"/>
        </w:rPr>
      </w:pPr>
      <w:r w:rsidRPr="00E32DA0">
        <w:rPr>
          <w:rFonts w:asciiTheme="minorHAnsi" w:eastAsia="Arial" w:hAnsiTheme="minorHAnsi"/>
          <w:sz w:val="20"/>
          <w:lang w:val="en-GB"/>
        </w:rPr>
        <w:lastRenderedPageBreak/>
        <w:t>(4.5.5.b)</w:t>
      </w:r>
      <w:r w:rsidRPr="00E32DA0">
        <w:rPr>
          <w:rFonts w:asciiTheme="minorHAnsi" w:eastAsia="Arial" w:hAnsiTheme="minorHAnsi"/>
          <w:sz w:val="20"/>
          <w:lang w:val="en-GB"/>
        </w:rPr>
        <w:tab/>
        <w:t xml:space="preserve">Calculation of the </w:t>
      </w:r>
      <w:r w:rsidRPr="00E32DA0">
        <w:rPr>
          <w:rFonts w:asciiTheme="minorHAnsi" w:eastAsia="Arial" w:hAnsiTheme="minorHAnsi"/>
          <w:b/>
          <w:sz w:val="20"/>
          <w:u w:val="single"/>
          <w:lang w:val="en-GB"/>
        </w:rPr>
        <w:t>overall proportion of capital</w:t>
      </w:r>
      <w:r w:rsidRPr="00E32DA0">
        <w:rPr>
          <w:rFonts w:asciiTheme="minorHAnsi" w:hAnsiTheme="minorHAnsi"/>
          <w:lang w:val="en-GB"/>
        </w:rPr>
        <w:t xml:space="preserve"> </w:t>
      </w:r>
      <w:r w:rsidRPr="00E32DA0">
        <w:rPr>
          <w:rFonts w:asciiTheme="minorHAnsi" w:eastAsia="Arial" w:hAnsiTheme="minorHAnsi"/>
          <w:sz w:val="20"/>
          <w:lang w:val="en-GB"/>
        </w:rPr>
        <w:t xml:space="preserve">which the declaring </w:t>
      </w:r>
      <w:r w:rsidRPr="00E32DA0">
        <w:rPr>
          <w:rFonts w:asciiTheme="minorHAnsi" w:eastAsia="Arial" w:hAnsiTheme="minorHAnsi"/>
          <w:sz w:val="20"/>
          <w:u w:val="single"/>
          <w:lang w:val="en-GB"/>
        </w:rPr>
        <w:t>proposed acquirer</w:t>
      </w:r>
      <w:r w:rsidRPr="00E32DA0">
        <w:rPr>
          <w:rFonts w:asciiTheme="minorHAnsi" w:hAnsiTheme="minorHAnsi"/>
          <w:lang w:val="en-GB"/>
        </w:rPr>
        <w:t xml:space="preserve"> </w:t>
      </w:r>
      <w:r w:rsidRPr="00E32DA0">
        <w:rPr>
          <w:rFonts w:asciiTheme="minorHAnsi" w:eastAsia="Arial" w:hAnsiTheme="minorHAnsi"/>
          <w:sz w:val="20"/>
          <w:lang w:val="en-GB"/>
        </w:rPr>
        <w:t xml:space="preserve">and the </w:t>
      </w:r>
      <w:r w:rsidRPr="00E32DA0">
        <w:rPr>
          <w:rFonts w:asciiTheme="minorHAnsi" w:eastAsia="Arial" w:hAnsiTheme="minorHAnsi"/>
          <w:sz w:val="20"/>
          <w:u w:val="single"/>
          <w:lang w:val="en-GB"/>
        </w:rPr>
        <w:t>other persons with whom it acts in concert</w:t>
      </w:r>
      <w:r w:rsidRPr="00E32DA0">
        <w:rPr>
          <w:rFonts w:asciiTheme="minorHAnsi" w:eastAsia="Arial" w:hAnsiTheme="minorHAnsi"/>
          <w:sz w:val="20"/>
          <w:lang w:val="en-GB"/>
        </w:rPr>
        <w:t xml:space="preserve"> would hold collectively in the </w:t>
      </w:r>
      <w:r w:rsidR="00FA4518">
        <w:rPr>
          <w:rFonts w:asciiTheme="minorHAnsi" w:eastAsia="Arial" w:hAnsiTheme="minorHAnsi"/>
          <w:sz w:val="20"/>
          <w:lang w:val="en-GB"/>
        </w:rPr>
        <w:t>regulated entity</w:t>
      </w:r>
      <w:r w:rsidRPr="00E32DA0">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DA68DB" w:rsidRPr="00E32DA0" w14:paraId="304EDE0F" w14:textId="77777777" w:rsidTr="00B463BA">
        <w:tc>
          <w:tcPr>
            <w:tcW w:w="4786" w:type="dxa"/>
            <w:gridSpan w:val="2"/>
            <w:tcBorders>
              <w:top w:val="single" w:sz="6" w:space="0" w:color="auto"/>
              <w:left w:val="single" w:sz="6" w:space="0" w:color="auto"/>
              <w:bottom w:val="single" w:sz="6" w:space="0" w:color="auto"/>
              <w:right w:val="single" w:sz="6" w:space="0" w:color="auto"/>
            </w:tcBorders>
          </w:tcPr>
          <w:p w14:paraId="304EDE07" w14:textId="77777777" w:rsidR="00DA68DB" w:rsidRPr="00E32DA0" w:rsidRDefault="00DA68DB" w:rsidP="00B463BA">
            <w:pPr>
              <w:pStyle w:val="CBFLetterBody"/>
              <w:spacing w:before="20" w:after="20"/>
              <w:rPr>
                <w:rFonts w:asciiTheme="minorHAnsi" w:hAnsiTheme="minorHAnsi" w:cs="Arial"/>
                <w:b/>
                <w:sz w:val="20"/>
                <w:lang w:val="en-GB"/>
              </w:rPr>
            </w:pPr>
            <w:r w:rsidRPr="00E32DA0">
              <w:rPr>
                <w:rFonts w:asciiTheme="minorHAnsi" w:eastAsia="Arial" w:hAnsiTheme="minorHAnsi"/>
                <w:b/>
                <w:sz w:val="20"/>
                <w:lang w:val="en-GB"/>
              </w:rPr>
              <w:t>Number of securities representing capital and proportion of capital held</w:t>
            </w:r>
          </w:p>
        </w:tc>
        <w:tc>
          <w:tcPr>
            <w:tcW w:w="1451" w:type="dxa"/>
            <w:tcBorders>
              <w:top w:val="single" w:sz="6" w:space="0" w:color="auto"/>
              <w:left w:val="single" w:sz="6" w:space="0" w:color="auto"/>
              <w:bottom w:val="single" w:sz="6" w:space="0" w:color="auto"/>
              <w:right w:val="single" w:sz="6" w:space="0" w:color="auto"/>
            </w:tcBorders>
            <w:shd w:val="pct5" w:color="auto" w:fill="auto"/>
          </w:tcPr>
          <w:p w14:paraId="304EDE08"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Denominator</w:t>
            </w:r>
          </w:p>
          <w:p w14:paraId="304EDE09"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304EDE0A"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Numerator</w:t>
            </w:r>
          </w:p>
          <w:p w14:paraId="304EDE0B"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304EDE0C"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w:t>
            </w:r>
          </w:p>
          <w:p w14:paraId="304EDE0D"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304EDE0E" w14:textId="77777777" w:rsidR="00DA68DB" w:rsidRPr="00E32DA0" w:rsidRDefault="00DA68DB" w:rsidP="00B463BA">
            <w:pPr>
              <w:pStyle w:val="CBFLetterBody"/>
              <w:spacing w:before="20" w:after="20"/>
              <w:jc w:val="center"/>
              <w:rPr>
                <w:rFonts w:asciiTheme="minorHAnsi" w:hAnsiTheme="minorHAnsi" w:cs="Arial"/>
                <w:sz w:val="20"/>
                <w:lang w:val="en-GB"/>
              </w:rPr>
            </w:pPr>
            <w:r w:rsidRPr="00E32DA0">
              <w:rPr>
                <w:rFonts w:asciiTheme="minorHAnsi" w:eastAsia="Arial" w:hAnsiTheme="minorHAnsi"/>
                <w:sz w:val="20"/>
                <w:lang w:val="en-GB"/>
              </w:rPr>
              <w:t>Exercise period</w:t>
            </w:r>
          </w:p>
        </w:tc>
      </w:tr>
      <w:tr w:rsidR="00DA68DB" w:rsidRPr="00E32DA0" w14:paraId="304EDE16" w14:textId="77777777" w:rsidTr="00B463BA">
        <w:tc>
          <w:tcPr>
            <w:tcW w:w="392" w:type="dxa"/>
          </w:tcPr>
          <w:p w14:paraId="304EDE10"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1°</w:t>
            </w:r>
          </w:p>
        </w:tc>
        <w:tc>
          <w:tcPr>
            <w:tcW w:w="4394" w:type="dxa"/>
          </w:tcPr>
          <w:p w14:paraId="304EDE11"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tcBorders>
              <w:bottom w:val="single" w:sz="6" w:space="0" w:color="auto"/>
            </w:tcBorders>
            <w:shd w:val="clear" w:color="auto" w:fill="auto"/>
          </w:tcPr>
          <w:p w14:paraId="304EDE12"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304EDE13"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304EDE14"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134" w:type="dxa"/>
            <w:shd w:val="pct50" w:color="auto" w:fill="auto"/>
          </w:tcPr>
          <w:p w14:paraId="304EDE15" w14:textId="77777777" w:rsidR="00DA68DB" w:rsidRPr="00E32DA0" w:rsidRDefault="00DA68DB" w:rsidP="00B463BA">
            <w:pPr>
              <w:pStyle w:val="CBFLetterBody"/>
              <w:spacing w:before="20" w:after="20"/>
              <w:jc w:val="left"/>
              <w:rPr>
                <w:rFonts w:asciiTheme="minorHAnsi" w:hAnsiTheme="minorHAnsi" w:cs="Arial"/>
                <w:sz w:val="20"/>
                <w:lang w:val="en-GB"/>
              </w:rPr>
            </w:pPr>
          </w:p>
        </w:tc>
      </w:tr>
      <w:tr w:rsidR="00DA68DB" w:rsidRPr="00E32DA0" w14:paraId="304EDE1D" w14:textId="77777777" w:rsidTr="00B463BA">
        <w:tc>
          <w:tcPr>
            <w:tcW w:w="392" w:type="dxa"/>
            <w:tcBorders>
              <w:bottom w:val="single" w:sz="6" w:space="0" w:color="auto"/>
            </w:tcBorders>
          </w:tcPr>
          <w:p w14:paraId="304EDE17" w14:textId="77777777" w:rsidR="00DA68DB" w:rsidRPr="00E32DA0" w:rsidRDefault="00DA68DB" w:rsidP="00B463BA">
            <w:pPr>
              <w:pStyle w:val="CBFLetterBody"/>
              <w:spacing w:before="20" w:after="20"/>
              <w:jc w:val="left"/>
              <w:rPr>
                <w:rFonts w:asciiTheme="minorHAnsi" w:hAnsiTheme="minorHAnsi" w:cs="Arial"/>
                <w:sz w:val="20"/>
                <w:lang w:val="en-GB"/>
              </w:rPr>
            </w:pPr>
            <w:r w:rsidRPr="00E32DA0">
              <w:rPr>
                <w:rFonts w:asciiTheme="minorHAnsi" w:eastAsia="Arial" w:hAnsiTheme="minorHAnsi"/>
                <w:sz w:val="20"/>
                <w:lang w:val="en-GB"/>
              </w:rPr>
              <w:t>2°</w:t>
            </w:r>
          </w:p>
        </w:tc>
        <w:tc>
          <w:tcPr>
            <w:tcW w:w="4394" w:type="dxa"/>
            <w:tcBorders>
              <w:bottom w:val="single" w:sz="6" w:space="0" w:color="auto"/>
            </w:tcBorders>
          </w:tcPr>
          <w:p w14:paraId="304EDE18"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Securities which represent capital, without voting rights</w:t>
            </w:r>
          </w:p>
        </w:tc>
        <w:tc>
          <w:tcPr>
            <w:tcW w:w="1451" w:type="dxa"/>
            <w:tcBorders>
              <w:bottom w:val="single" w:sz="6" w:space="0" w:color="auto"/>
            </w:tcBorders>
            <w:shd w:val="clear" w:color="auto" w:fill="auto"/>
          </w:tcPr>
          <w:p w14:paraId="304EDE19"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E1A"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851" w:type="dxa"/>
            <w:shd w:val="pct50" w:color="auto" w:fill="auto"/>
          </w:tcPr>
          <w:p w14:paraId="304EDE1B" w14:textId="77777777" w:rsidR="00DA68DB" w:rsidRPr="00E32DA0" w:rsidRDefault="00DA68DB" w:rsidP="00B463BA">
            <w:pPr>
              <w:pStyle w:val="CBFLetterBody"/>
              <w:spacing w:before="20" w:after="20"/>
              <w:jc w:val="left"/>
              <w:rPr>
                <w:rFonts w:asciiTheme="minorHAnsi" w:hAnsiTheme="minorHAnsi" w:cs="Arial"/>
                <w:sz w:val="20"/>
                <w:lang w:val="en-GB"/>
              </w:rPr>
            </w:pPr>
          </w:p>
        </w:tc>
        <w:tc>
          <w:tcPr>
            <w:tcW w:w="1134" w:type="dxa"/>
            <w:shd w:val="pct50" w:color="auto" w:fill="auto"/>
          </w:tcPr>
          <w:p w14:paraId="304EDE1C" w14:textId="77777777" w:rsidR="00DA68DB" w:rsidRPr="00E32DA0" w:rsidRDefault="00DA68DB" w:rsidP="00B463BA">
            <w:pPr>
              <w:pStyle w:val="CBFLetterBody"/>
              <w:spacing w:before="20" w:after="20"/>
              <w:jc w:val="left"/>
              <w:rPr>
                <w:rFonts w:asciiTheme="minorHAnsi" w:hAnsiTheme="minorHAnsi" w:cs="Arial"/>
                <w:sz w:val="20"/>
                <w:lang w:val="en-GB"/>
              </w:rPr>
            </w:pPr>
          </w:p>
        </w:tc>
      </w:tr>
      <w:tr w:rsidR="00DA68DB" w:rsidRPr="00E32DA0" w14:paraId="304EDE24" w14:textId="77777777" w:rsidTr="00B463BA">
        <w:tc>
          <w:tcPr>
            <w:tcW w:w="392" w:type="dxa"/>
            <w:tcBorders>
              <w:bottom w:val="nil"/>
            </w:tcBorders>
          </w:tcPr>
          <w:p w14:paraId="304EDE1E"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3°</w:t>
            </w:r>
          </w:p>
        </w:tc>
        <w:tc>
          <w:tcPr>
            <w:tcW w:w="4394" w:type="dxa"/>
            <w:tcBorders>
              <w:bottom w:val="nil"/>
            </w:tcBorders>
          </w:tcPr>
          <w:p w14:paraId="304EDE1F"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Certificates representing (</w:t>
            </w:r>
            <w:r w:rsidRPr="00E32DA0">
              <w:rPr>
                <w:rFonts w:asciiTheme="minorHAnsi" w:eastAsia="Arial" w:hAnsiTheme="minorHAnsi"/>
                <w:i/>
                <w:sz w:val="20"/>
                <w:lang w:val="en-GB"/>
              </w:rPr>
              <w:t>not to be included in the numerator under 1° and 2°</w:t>
            </w:r>
            <w:r w:rsidRPr="00E32DA0">
              <w:rPr>
                <w:rFonts w:asciiTheme="minorHAnsi" w:eastAsia="Arial" w:hAnsiTheme="minorHAnsi"/>
                <w:sz w:val="20"/>
                <w:lang w:val="en-GB"/>
              </w:rPr>
              <w:t>):</w:t>
            </w:r>
          </w:p>
        </w:tc>
        <w:tc>
          <w:tcPr>
            <w:tcW w:w="1451" w:type="dxa"/>
            <w:tcBorders>
              <w:bottom w:val="single" w:sz="6" w:space="0" w:color="auto"/>
            </w:tcBorders>
            <w:shd w:val="pct50" w:color="auto" w:fill="auto"/>
          </w:tcPr>
          <w:p w14:paraId="304EDE20"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E21"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shd w:val="pct50" w:color="auto" w:fill="auto"/>
          </w:tcPr>
          <w:p w14:paraId="304EDE22"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shd w:val="pct50" w:color="auto" w:fill="auto"/>
          </w:tcPr>
          <w:p w14:paraId="304EDE23"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E2B" w14:textId="77777777" w:rsidTr="00B463BA">
        <w:tc>
          <w:tcPr>
            <w:tcW w:w="392" w:type="dxa"/>
            <w:tcBorders>
              <w:top w:val="nil"/>
              <w:bottom w:val="nil"/>
            </w:tcBorders>
          </w:tcPr>
          <w:p w14:paraId="304EDE25"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E26" w14:textId="77777777" w:rsidR="00DA68DB" w:rsidRPr="00E32DA0" w:rsidDel="002D3F3B"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represent capital and to which voting rights are attached</w:t>
            </w:r>
          </w:p>
        </w:tc>
        <w:tc>
          <w:tcPr>
            <w:tcW w:w="1451" w:type="dxa"/>
            <w:shd w:val="pct50" w:color="auto" w:fill="auto"/>
          </w:tcPr>
          <w:p w14:paraId="304EDE27"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04EDE28"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E29"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E2A"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E32" w14:textId="77777777" w:rsidTr="00B463BA">
        <w:tc>
          <w:tcPr>
            <w:tcW w:w="392" w:type="dxa"/>
            <w:tcBorders>
              <w:top w:val="nil"/>
            </w:tcBorders>
          </w:tcPr>
          <w:p w14:paraId="304EDE2C"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single" w:sz="6" w:space="0" w:color="auto"/>
            </w:tcBorders>
          </w:tcPr>
          <w:p w14:paraId="304EDE2D" w14:textId="77777777" w:rsidR="00DA68DB" w:rsidRPr="00E32DA0" w:rsidDel="002D3F3B" w:rsidRDefault="00DA68DB" w:rsidP="00B463BA">
            <w:pPr>
              <w:pStyle w:val="CBFLetterBody"/>
              <w:numPr>
                <w:ilvl w:val="0"/>
                <w:numId w:val="24"/>
              </w:numPr>
              <w:spacing w:before="0" w:after="20"/>
              <w:ind w:left="318" w:hanging="284"/>
              <w:rPr>
                <w:rFonts w:asciiTheme="minorHAnsi" w:hAnsiTheme="minorHAnsi" w:cs="Arial"/>
                <w:sz w:val="20"/>
                <w:lang w:val="en-GB"/>
              </w:rPr>
            </w:pPr>
            <w:r w:rsidRPr="00E32DA0">
              <w:rPr>
                <w:rFonts w:asciiTheme="minorHAnsi" w:eastAsia="Arial" w:hAnsiTheme="minorHAnsi"/>
                <w:sz w:val="20"/>
                <w:lang w:val="en-GB"/>
              </w:rPr>
              <w:t>securities which represent capital, without voting rights</w:t>
            </w:r>
          </w:p>
        </w:tc>
        <w:tc>
          <w:tcPr>
            <w:tcW w:w="1451" w:type="dxa"/>
            <w:shd w:val="pct50" w:color="auto" w:fill="auto"/>
          </w:tcPr>
          <w:p w14:paraId="304EDE2E"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E2F"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shd w:val="pct50" w:color="auto" w:fill="auto"/>
          </w:tcPr>
          <w:p w14:paraId="304EDE30"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shd w:val="pct50" w:color="auto" w:fill="auto"/>
          </w:tcPr>
          <w:p w14:paraId="304EDE31"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E39" w14:textId="77777777" w:rsidTr="00B463BA">
        <w:tc>
          <w:tcPr>
            <w:tcW w:w="392" w:type="dxa"/>
            <w:tcBorders>
              <w:bottom w:val="nil"/>
            </w:tcBorders>
          </w:tcPr>
          <w:p w14:paraId="304EDE33"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lang w:val="en-GB"/>
              </w:rPr>
              <w:t>4°</w:t>
            </w:r>
          </w:p>
        </w:tc>
        <w:tc>
          <w:tcPr>
            <w:tcW w:w="4394" w:type="dxa"/>
            <w:vMerge w:val="restart"/>
            <w:tcBorders>
              <w:bottom w:val="nil"/>
            </w:tcBorders>
          </w:tcPr>
          <w:p w14:paraId="304EDE34" w14:textId="77777777" w:rsidR="00DA68DB" w:rsidRPr="00E32DA0" w:rsidRDefault="00DA68DB" w:rsidP="00B463BA">
            <w:pPr>
              <w:pStyle w:val="CBFLetterBody"/>
              <w:spacing w:before="20" w:after="20"/>
              <w:rPr>
                <w:rFonts w:asciiTheme="minorHAnsi" w:hAnsiTheme="minorHAnsi" w:cs="Arial"/>
                <w:sz w:val="20"/>
                <w:lang w:val="en-GB"/>
              </w:rPr>
            </w:pPr>
            <w:r w:rsidRPr="00E32DA0">
              <w:rPr>
                <w:rFonts w:asciiTheme="minorHAnsi" w:eastAsia="Arial" w:hAnsiTheme="minorHAnsi"/>
                <w:sz w:val="20"/>
                <w:u w:val="single"/>
                <w:lang w:val="en-GB"/>
              </w:rPr>
              <w:t>Unconditional</w:t>
            </w:r>
            <w:r w:rsidRPr="00E32DA0">
              <w:rPr>
                <w:rFonts w:asciiTheme="minorHAnsi" w:hAnsiTheme="minorHAnsi"/>
                <w:lang w:val="en-GB"/>
              </w:rPr>
              <w:t xml:space="preserve"> </w:t>
            </w:r>
            <w:r w:rsidRPr="00E32DA0">
              <w:rPr>
                <w:rFonts w:asciiTheme="minorHAnsi" w:eastAsia="Arial" w:hAnsiTheme="minorHAnsi"/>
                <w:sz w:val="20"/>
                <w:lang w:val="en-GB"/>
              </w:rPr>
              <w:t>rights and commitments, expressed in number of securities, to acquire</w:t>
            </w:r>
            <w:r w:rsidRPr="00E32DA0">
              <w:rPr>
                <w:rFonts w:asciiTheme="minorHAnsi" w:hAnsiTheme="minorHAnsi"/>
                <w:lang w:val="en-GB"/>
              </w:rPr>
              <w:t xml:space="preserv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which represent capital, with or without voting rights, where these rights and commitments originate in: </w:t>
            </w:r>
          </w:p>
        </w:tc>
        <w:tc>
          <w:tcPr>
            <w:tcW w:w="1451" w:type="dxa"/>
            <w:vMerge w:val="restart"/>
            <w:shd w:val="pct50" w:color="auto" w:fill="auto"/>
          </w:tcPr>
          <w:p w14:paraId="304EDE35"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04EDE36"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304EDE37"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304EDE38"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E40" w14:textId="77777777" w:rsidTr="00B463BA">
        <w:tc>
          <w:tcPr>
            <w:tcW w:w="392" w:type="dxa"/>
            <w:tcBorders>
              <w:top w:val="nil"/>
              <w:bottom w:val="nil"/>
            </w:tcBorders>
          </w:tcPr>
          <w:p w14:paraId="304EDE3A" w14:textId="77777777" w:rsidR="00DA68DB" w:rsidRPr="00E32DA0" w:rsidRDefault="00DA68DB" w:rsidP="00B463BA">
            <w:pPr>
              <w:pStyle w:val="CBFLetterBody"/>
              <w:spacing w:before="20" w:after="20"/>
              <w:rPr>
                <w:rFonts w:asciiTheme="minorHAnsi" w:hAnsiTheme="minorHAnsi" w:cs="Arial"/>
                <w:sz w:val="20"/>
                <w:lang w:val="en-GB"/>
              </w:rPr>
            </w:pPr>
          </w:p>
        </w:tc>
        <w:tc>
          <w:tcPr>
            <w:tcW w:w="4394" w:type="dxa"/>
            <w:vMerge/>
            <w:tcBorders>
              <w:top w:val="nil"/>
              <w:bottom w:val="nil"/>
            </w:tcBorders>
          </w:tcPr>
          <w:p w14:paraId="304EDE3B" w14:textId="77777777" w:rsidR="00DA68DB" w:rsidRPr="00E32DA0" w:rsidRDefault="00DA68DB" w:rsidP="00B463BA">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304EDE3C" w14:textId="77777777" w:rsidR="00DA68DB" w:rsidRPr="00E32DA0" w:rsidRDefault="00DA68DB" w:rsidP="00B463B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04EDE3D"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304EDE3E"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304EDE3F"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E47" w14:textId="77777777" w:rsidTr="00B463BA">
        <w:tc>
          <w:tcPr>
            <w:tcW w:w="392" w:type="dxa"/>
            <w:tcBorders>
              <w:top w:val="nil"/>
              <w:bottom w:val="nil"/>
            </w:tcBorders>
          </w:tcPr>
          <w:p w14:paraId="304EDE41"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E42"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 xml:space="preserve">options </w:t>
            </w:r>
          </w:p>
        </w:tc>
        <w:tc>
          <w:tcPr>
            <w:tcW w:w="1451" w:type="dxa"/>
            <w:tcBorders>
              <w:top w:val="single" w:sz="6" w:space="0" w:color="auto"/>
            </w:tcBorders>
            <w:shd w:val="pct50" w:color="auto" w:fill="auto"/>
          </w:tcPr>
          <w:p w14:paraId="304EDE43"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E44"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E45"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E46"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E4E" w14:textId="77777777" w:rsidTr="00B463BA">
        <w:tc>
          <w:tcPr>
            <w:tcW w:w="392" w:type="dxa"/>
            <w:tcBorders>
              <w:top w:val="nil"/>
              <w:bottom w:val="nil"/>
            </w:tcBorders>
          </w:tcPr>
          <w:p w14:paraId="304EDE48"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nil"/>
            </w:tcBorders>
          </w:tcPr>
          <w:p w14:paraId="304EDE49"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contracts</w:t>
            </w:r>
          </w:p>
        </w:tc>
        <w:tc>
          <w:tcPr>
            <w:tcW w:w="1451" w:type="dxa"/>
            <w:tcBorders>
              <w:top w:val="single" w:sz="6" w:space="0" w:color="auto"/>
            </w:tcBorders>
            <w:shd w:val="pct50" w:color="auto" w:fill="auto"/>
          </w:tcPr>
          <w:p w14:paraId="304EDE4A"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04EDE4B"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E4C"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04EDE4D"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E55" w14:textId="77777777" w:rsidTr="00B463BA">
        <w:tc>
          <w:tcPr>
            <w:tcW w:w="392" w:type="dxa"/>
            <w:tcBorders>
              <w:top w:val="nil"/>
              <w:bottom w:val="single" w:sz="12" w:space="0" w:color="auto"/>
            </w:tcBorders>
          </w:tcPr>
          <w:p w14:paraId="304EDE4F" w14:textId="77777777" w:rsidR="00DA68DB" w:rsidRPr="00E32DA0" w:rsidRDefault="00DA68DB" w:rsidP="00B463B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04EDE50" w14:textId="77777777" w:rsidR="00DA68DB" w:rsidRPr="00E32DA0" w:rsidRDefault="00DA68DB" w:rsidP="00B463BA">
            <w:pPr>
              <w:pStyle w:val="CBFLetterBody"/>
              <w:numPr>
                <w:ilvl w:val="0"/>
                <w:numId w:val="5"/>
              </w:numPr>
              <w:spacing w:before="0" w:after="20"/>
              <w:ind w:left="284" w:hanging="284"/>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304EDE51"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04EDE52"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304EDE53"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304EDE54"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E5B" w14:textId="77777777" w:rsidTr="00B463BA">
        <w:tc>
          <w:tcPr>
            <w:tcW w:w="4786" w:type="dxa"/>
            <w:gridSpan w:val="2"/>
            <w:tcBorders>
              <w:top w:val="single" w:sz="12" w:space="0" w:color="auto"/>
              <w:left w:val="single" w:sz="12" w:space="0" w:color="auto"/>
              <w:bottom w:val="single" w:sz="12" w:space="0" w:color="auto"/>
            </w:tcBorders>
          </w:tcPr>
          <w:p w14:paraId="304EDE56" w14:textId="77777777" w:rsidR="00DA68DB" w:rsidRPr="00E32DA0" w:rsidRDefault="00DA68DB" w:rsidP="00B463BA">
            <w:pPr>
              <w:pStyle w:val="CBFLetterBody"/>
              <w:spacing w:before="20" w:after="20"/>
              <w:rPr>
                <w:rFonts w:asciiTheme="minorHAnsi" w:hAnsiTheme="minorHAnsi" w:cs="Arial"/>
                <w:b/>
                <w:bCs/>
                <w:sz w:val="20"/>
                <w:lang w:val="en-GB"/>
              </w:rPr>
            </w:pPr>
            <w:r w:rsidRPr="00E32DA0">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304EDE57"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304EDE58"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304EDE59"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304EDE5A"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E61" w14:textId="77777777" w:rsidTr="00B463BA">
        <w:tc>
          <w:tcPr>
            <w:tcW w:w="4786" w:type="dxa"/>
            <w:gridSpan w:val="2"/>
            <w:tcBorders>
              <w:top w:val="single" w:sz="12" w:space="0" w:color="auto"/>
              <w:bottom w:val="single" w:sz="6" w:space="0" w:color="auto"/>
            </w:tcBorders>
          </w:tcPr>
          <w:p w14:paraId="304EDE5C" w14:textId="77777777" w:rsidR="00DA68DB" w:rsidRPr="00E32DA0" w:rsidRDefault="00DA68DB" w:rsidP="00B463BA">
            <w:pPr>
              <w:pStyle w:val="CBFLetterBody"/>
              <w:spacing w:before="20" w:after="20"/>
              <w:rPr>
                <w:rFonts w:asciiTheme="minorHAnsi" w:hAnsiTheme="minorHAnsi" w:cs="Arial"/>
                <w:b/>
                <w:bCs/>
                <w:sz w:val="20"/>
                <w:u w:val="single"/>
                <w:lang w:val="en-GB"/>
              </w:rPr>
            </w:pPr>
            <w:r w:rsidRPr="00E32DA0">
              <w:rPr>
                <w:rFonts w:asciiTheme="minorHAnsi" w:eastAsia="Arial" w:hAnsiTheme="minorHAnsi"/>
                <w:b/>
                <w:sz w:val="20"/>
                <w:u w:val="single"/>
                <w:lang w:val="en-GB"/>
              </w:rPr>
              <w:t>As a matter of interest</w:t>
            </w:r>
            <w:r w:rsidRPr="00E32DA0">
              <w:rPr>
                <w:rFonts w:asciiTheme="minorHAnsi" w:eastAsia="Arial" w:hAnsiTheme="minorHAnsi"/>
                <w:b/>
                <w:sz w:val="20"/>
                <w:lang w:val="en-GB"/>
              </w:rPr>
              <w:t>:</w:t>
            </w:r>
          </w:p>
        </w:tc>
        <w:tc>
          <w:tcPr>
            <w:tcW w:w="1451" w:type="dxa"/>
            <w:tcBorders>
              <w:top w:val="single" w:sz="12" w:space="0" w:color="auto"/>
              <w:bottom w:val="single" w:sz="6" w:space="0" w:color="auto"/>
            </w:tcBorders>
            <w:shd w:val="pct50" w:color="auto" w:fill="auto"/>
          </w:tcPr>
          <w:p w14:paraId="304EDE5D"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04EDE5E"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304EDE5F"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304EDE60"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E67" w14:textId="77777777" w:rsidTr="00B463BA">
        <w:tc>
          <w:tcPr>
            <w:tcW w:w="4786" w:type="dxa"/>
            <w:gridSpan w:val="2"/>
            <w:tcBorders>
              <w:top w:val="single" w:sz="6" w:space="0" w:color="auto"/>
              <w:bottom w:val="nil"/>
            </w:tcBorders>
          </w:tcPr>
          <w:p w14:paraId="304EDE62" w14:textId="77777777"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u w:val="single"/>
                <w:lang w:val="en-GB"/>
              </w:rPr>
              <w:t>Conditional</w:t>
            </w:r>
            <w:r w:rsidRPr="00E32DA0">
              <w:rPr>
                <w:rFonts w:asciiTheme="minorHAnsi" w:eastAsia="Arial" w:hAnsiTheme="minorHAnsi"/>
                <w:sz w:val="20"/>
                <w:lang w:val="en-GB"/>
              </w:rPr>
              <w:t xml:space="preserve"> rights and commitments to acquire </w:t>
            </w:r>
            <w:r w:rsidRPr="00E32DA0">
              <w:rPr>
                <w:rFonts w:asciiTheme="minorHAnsi" w:eastAsia="Arial" w:hAnsiTheme="minorHAnsi"/>
                <w:sz w:val="20"/>
                <w:u w:val="single"/>
                <w:lang w:val="en-GB"/>
              </w:rPr>
              <w:t>issued securities</w:t>
            </w:r>
            <w:r w:rsidRPr="00E32DA0">
              <w:rPr>
                <w:rFonts w:asciiTheme="minorHAnsi" w:eastAsia="Arial" w:hAnsiTheme="minorHAnsi"/>
                <w:sz w:val="20"/>
                <w:lang w:val="en-GB"/>
              </w:rPr>
              <w:t xml:space="preserve"> which represent capital, with or without voting rights, where these rights and commitments originate in:</w:t>
            </w:r>
          </w:p>
        </w:tc>
        <w:tc>
          <w:tcPr>
            <w:tcW w:w="1451" w:type="dxa"/>
            <w:tcBorders>
              <w:top w:val="single" w:sz="6" w:space="0" w:color="auto"/>
              <w:bottom w:val="single" w:sz="6" w:space="0" w:color="auto"/>
            </w:tcBorders>
            <w:shd w:val="pct50" w:color="auto" w:fill="auto"/>
          </w:tcPr>
          <w:p w14:paraId="304EDE63"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E64"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E65"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E66"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E6D" w14:textId="77777777" w:rsidTr="00B463BA">
        <w:tc>
          <w:tcPr>
            <w:tcW w:w="4786" w:type="dxa"/>
            <w:gridSpan w:val="2"/>
            <w:tcBorders>
              <w:top w:val="nil"/>
              <w:bottom w:val="nil"/>
            </w:tcBorders>
          </w:tcPr>
          <w:p w14:paraId="304EDE68"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304EDE69"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E6A"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E6B"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E6C"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E73" w14:textId="77777777" w:rsidTr="00B463BA">
        <w:tc>
          <w:tcPr>
            <w:tcW w:w="4786" w:type="dxa"/>
            <w:gridSpan w:val="2"/>
            <w:tcBorders>
              <w:top w:val="nil"/>
              <w:bottom w:val="nil"/>
            </w:tcBorders>
          </w:tcPr>
          <w:p w14:paraId="304EDE6E"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top w:val="single" w:sz="6" w:space="0" w:color="auto"/>
              <w:bottom w:val="single" w:sz="6" w:space="0" w:color="auto"/>
            </w:tcBorders>
            <w:shd w:val="pct50" w:color="auto" w:fill="auto"/>
          </w:tcPr>
          <w:p w14:paraId="304EDE6F"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E70"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E71"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E72"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E79" w14:textId="77777777" w:rsidTr="00B463BA">
        <w:tc>
          <w:tcPr>
            <w:tcW w:w="4786" w:type="dxa"/>
            <w:gridSpan w:val="2"/>
            <w:tcBorders>
              <w:top w:val="nil"/>
              <w:bottom w:val="single" w:sz="6" w:space="0" w:color="auto"/>
            </w:tcBorders>
          </w:tcPr>
          <w:p w14:paraId="304EDE74" w14:textId="77777777" w:rsidR="00DA68DB" w:rsidRPr="00E32DA0" w:rsidRDefault="00DA68DB" w:rsidP="00B463BA">
            <w:pPr>
              <w:pStyle w:val="CBFLetterBody"/>
              <w:numPr>
                <w:ilvl w:val="0"/>
                <w:numId w:val="5"/>
              </w:numPr>
              <w:spacing w:before="0" w:after="20"/>
              <w:ind w:left="426"/>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304EDE75"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E76"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E77"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E78"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E7F" w14:textId="77777777" w:rsidTr="00B463BA">
        <w:tc>
          <w:tcPr>
            <w:tcW w:w="4786" w:type="dxa"/>
            <w:gridSpan w:val="2"/>
            <w:tcBorders>
              <w:bottom w:val="nil"/>
            </w:tcBorders>
          </w:tcPr>
          <w:p w14:paraId="304EDE7A" w14:textId="77777777" w:rsidR="00DA68DB" w:rsidRPr="00E32DA0" w:rsidRDefault="00DA68DB" w:rsidP="00B463BA">
            <w:pPr>
              <w:pStyle w:val="CBFLetterBody"/>
              <w:numPr>
                <w:ilvl w:val="0"/>
                <w:numId w:val="25"/>
              </w:numPr>
              <w:spacing w:before="20" w:after="20"/>
              <w:ind w:left="143" w:hanging="143"/>
              <w:rPr>
                <w:rFonts w:asciiTheme="minorHAnsi" w:hAnsiTheme="minorHAnsi" w:cs="Arial"/>
                <w:sz w:val="20"/>
                <w:lang w:val="en-GB"/>
              </w:rPr>
            </w:pPr>
            <w:r w:rsidRPr="00E32DA0">
              <w:rPr>
                <w:rFonts w:asciiTheme="minorHAnsi" w:eastAsia="Arial" w:hAnsiTheme="minorHAnsi"/>
                <w:sz w:val="20"/>
                <w:lang w:val="en-GB"/>
              </w:rPr>
              <w:t xml:space="preserve">Rights and commitments to subscribe for </w:t>
            </w:r>
            <w:r w:rsidRPr="00E32DA0">
              <w:rPr>
                <w:rFonts w:asciiTheme="minorHAnsi" w:eastAsia="Arial" w:hAnsiTheme="minorHAnsi"/>
                <w:sz w:val="20"/>
                <w:u w:val="single"/>
                <w:lang w:val="en-GB"/>
              </w:rPr>
              <w:t>securities to be issued</w:t>
            </w:r>
            <w:r w:rsidRPr="00E32DA0">
              <w:rPr>
                <w:rFonts w:asciiTheme="minorHAnsi" w:eastAsia="Arial" w:hAnsiTheme="minorHAnsi"/>
                <w:sz w:val="20"/>
                <w:lang w:val="en-GB"/>
              </w:rPr>
              <w:t xml:space="preserve"> and which represent capital, with or without voting rights, where these rights and commitments originate in</w:t>
            </w:r>
            <w:r w:rsidRPr="00E32DA0">
              <w:rPr>
                <w:rFonts w:asciiTheme="minorHAnsi" w:hAnsiTheme="minorHAnsi"/>
                <w:lang w:val="en-GB"/>
              </w:rPr>
              <w:t>:</w:t>
            </w:r>
          </w:p>
        </w:tc>
        <w:tc>
          <w:tcPr>
            <w:tcW w:w="1451" w:type="dxa"/>
            <w:tcBorders>
              <w:top w:val="single" w:sz="6" w:space="0" w:color="auto"/>
              <w:bottom w:val="single" w:sz="6" w:space="0" w:color="auto"/>
            </w:tcBorders>
            <w:shd w:val="pct50" w:color="auto" w:fill="auto"/>
          </w:tcPr>
          <w:p w14:paraId="304EDE7B"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04EDE7C"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E7D"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04EDE7E"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E85" w14:textId="77777777" w:rsidTr="00B463BA">
        <w:tc>
          <w:tcPr>
            <w:tcW w:w="4786" w:type="dxa"/>
            <w:gridSpan w:val="2"/>
            <w:tcBorders>
              <w:top w:val="nil"/>
              <w:bottom w:val="nil"/>
            </w:tcBorders>
          </w:tcPr>
          <w:p w14:paraId="304EDE80" w14:textId="77777777" w:rsidR="00DA68DB" w:rsidRPr="00E32DA0" w:rsidDel="003E2BFC"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304EDE81"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E82"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E83"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E84"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E8B" w14:textId="77777777" w:rsidTr="00B463BA">
        <w:tc>
          <w:tcPr>
            <w:tcW w:w="4786" w:type="dxa"/>
            <w:gridSpan w:val="2"/>
            <w:tcBorders>
              <w:top w:val="nil"/>
              <w:bottom w:val="nil"/>
            </w:tcBorders>
          </w:tcPr>
          <w:p w14:paraId="304EDE86" w14:textId="77777777" w:rsidR="00DA68DB" w:rsidRPr="00E32DA0"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304EDE87"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04EDE88"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304EDE89"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04EDE8A" w14:textId="77777777" w:rsidR="00DA68DB" w:rsidRPr="00E32DA0" w:rsidRDefault="00DA68DB" w:rsidP="00B463BA">
            <w:pPr>
              <w:pStyle w:val="CBFLetterBody"/>
              <w:spacing w:before="20" w:after="20"/>
              <w:rPr>
                <w:rFonts w:asciiTheme="minorHAnsi" w:hAnsiTheme="minorHAnsi" w:cs="Arial"/>
                <w:sz w:val="20"/>
                <w:lang w:val="en-GB"/>
              </w:rPr>
            </w:pPr>
          </w:p>
        </w:tc>
      </w:tr>
      <w:tr w:rsidR="00DA68DB" w:rsidRPr="00E32DA0" w14:paraId="304EDE91" w14:textId="77777777" w:rsidTr="00B463BA">
        <w:tc>
          <w:tcPr>
            <w:tcW w:w="4786" w:type="dxa"/>
            <w:gridSpan w:val="2"/>
            <w:tcBorders>
              <w:top w:val="nil"/>
              <w:bottom w:val="nil"/>
            </w:tcBorders>
          </w:tcPr>
          <w:p w14:paraId="304EDE8C" w14:textId="77777777" w:rsidR="00DA68DB" w:rsidRPr="00E32DA0"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304EDE8D" w14:textId="77777777" w:rsidR="00DA68DB" w:rsidRPr="00E32DA0" w:rsidRDefault="00DA68DB" w:rsidP="00B463B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04EDE8E" w14:textId="77777777" w:rsidR="00DA68DB" w:rsidRPr="00E32DA0" w:rsidRDefault="00DA68DB" w:rsidP="00B463BA">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304EDE8F" w14:textId="77777777" w:rsidR="00DA68DB" w:rsidRPr="00E32DA0" w:rsidRDefault="00DA68DB" w:rsidP="00B463B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04EDE90" w14:textId="77777777" w:rsidR="00DA68DB" w:rsidRPr="00E32DA0" w:rsidRDefault="00DA68DB" w:rsidP="00B463BA">
            <w:pPr>
              <w:pStyle w:val="CBFLetterBody"/>
              <w:spacing w:before="0" w:after="20"/>
              <w:rPr>
                <w:rFonts w:asciiTheme="minorHAnsi" w:hAnsiTheme="minorHAnsi" w:cs="Arial"/>
                <w:sz w:val="20"/>
                <w:lang w:val="en-GB"/>
              </w:rPr>
            </w:pPr>
          </w:p>
        </w:tc>
      </w:tr>
      <w:tr w:rsidR="00DA68DB" w:rsidRPr="00E32DA0" w14:paraId="304EDE97" w14:textId="77777777" w:rsidTr="00B463BA">
        <w:tc>
          <w:tcPr>
            <w:tcW w:w="4786" w:type="dxa"/>
            <w:gridSpan w:val="2"/>
            <w:tcBorders>
              <w:top w:val="nil"/>
              <w:bottom w:val="single" w:sz="6" w:space="0" w:color="auto"/>
            </w:tcBorders>
          </w:tcPr>
          <w:p w14:paraId="304EDE92" w14:textId="77777777" w:rsidR="00DA68DB" w:rsidRPr="00E32DA0" w:rsidRDefault="00DA68DB" w:rsidP="00B463BA">
            <w:pPr>
              <w:pStyle w:val="CBFLetterBody"/>
              <w:numPr>
                <w:ilvl w:val="0"/>
                <w:numId w:val="5"/>
              </w:numPr>
              <w:spacing w:before="0" w:after="20"/>
              <w:ind w:left="426" w:hanging="284"/>
              <w:rPr>
                <w:rFonts w:asciiTheme="minorHAnsi" w:hAnsiTheme="minorHAnsi" w:cs="Arial"/>
                <w:sz w:val="20"/>
                <w:lang w:val="en-GB"/>
              </w:rPr>
            </w:pPr>
            <w:r w:rsidRPr="00E32DA0">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304EDE93" w14:textId="77777777" w:rsidR="00DA68DB" w:rsidRPr="00E32DA0" w:rsidRDefault="00DA68DB" w:rsidP="00B463B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04EDE94" w14:textId="77777777" w:rsidR="00DA68DB" w:rsidRPr="00E32DA0" w:rsidRDefault="00DA68DB" w:rsidP="00B463BA">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304EDE95" w14:textId="77777777" w:rsidR="00DA68DB" w:rsidRPr="00E32DA0" w:rsidRDefault="00DA68DB" w:rsidP="00B463B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04EDE96" w14:textId="77777777" w:rsidR="00DA68DB" w:rsidRPr="00E32DA0" w:rsidRDefault="00DA68DB" w:rsidP="00B463BA">
            <w:pPr>
              <w:pStyle w:val="CBFLetterBody"/>
              <w:spacing w:before="20" w:after="20"/>
              <w:rPr>
                <w:rFonts w:asciiTheme="minorHAnsi" w:hAnsiTheme="minorHAnsi" w:cs="Arial"/>
                <w:sz w:val="20"/>
                <w:lang w:val="en-GB"/>
              </w:rPr>
            </w:pPr>
          </w:p>
        </w:tc>
      </w:tr>
    </w:tbl>
    <w:p w14:paraId="304EDE98" w14:textId="77777777" w:rsidR="00DA68DB" w:rsidRPr="00E32DA0" w:rsidRDefault="00DA68DB" w:rsidP="00DA68DB">
      <w:pPr>
        <w:rPr>
          <w:rFonts w:cs="Arial"/>
          <w:b/>
          <w:bCs/>
        </w:rPr>
      </w:pPr>
      <w:r w:rsidRPr="00E32DA0">
        <w:rPr>
          <w:rFonts w:cs="Arial"/>
          <w:b/>
          <w:bCs/>
        </w:rPr>
        <w:br w:type="page"/>
      </w:r>
    </w:p>
    <w:p w14:paraId="304EDE99" w14:textId="77777777" w:rsidR="00DA68DB" w:rsidRPr="00E32DA0" w:rsidRDefault="00DA68DB" w:rsidP="00E24426">
      <w:pPr>
        <w:pBdr>
          <w:top w:val="single" w:sz="4" w:space="1" w:color="auto"/>
          <w:left w:val="single" w:sz="4" w:space="4" w:color="auto"/>
          <w:bottom w:val="single" w:sz="4" w:space="1" w:color="auto"/>
          <w:right w:val="single" w:sz="4" w:space="4" w:color="auto"/>
        </w:pBdr>
        <w:tabs>
          <w:tab w:val="left" w:pos="240"/>
          <w:tab w:val="left" w:pos="3960"/>
        </w:tabs>
        <w:spacing w:before="240" w:after="120" w:line="240" w:lineRule="atLeast"/>
        <w:ind w:left="284" w:hanging="284"/>
        <w:jc w:val="both"/>
        <w:outlineLvl w:val="8"/>
        <w:rPr>
          <w:rFonts w:cs="Arial"/>
        </w:rPr>
      </w:pPr>
      <w:r w:rsidRPr="00E32DA0">
        <w:rPr>
          <w:rFonts w:eastAsia="Arial"/>
          <w:b/>
        </w:rPr>
        <w:lastRenderedPageBreak/>
        <w:t>5.</w:t>
      </w:r>
      <w:r w:rsidRPr="00E32DA0">
        <w:rPr>
          <w:rFonts w:eastAsia="Arial"/>
          <w:b/>
        </w:rPr>
        <w:tab/>
      </w:r>
      <w:r w:rsidRPr="00E32DA0">
        <w:rPr>
          <w:rFonts w:eastAsia="Arial"/>
          <w:b/>
          <w:u w:val="single"/>
        </w:rPr>
        <w:t xml:space="preserve">Information on the financing of the acquisition </w:t>
      </w:r>
    </w:p>
    <w:p w14:paraId="304EDE9A" w14:textId="77777777" w:rsidR="00DA68DB" w:rsidRPr="00E32DA0" w:rsidRDefault="00DA68DB" w:rsidP="00E24426">
      <w:pPr>
        <w:tabs>
          <w:tab w:val="left" w:pos="600"/>
        </w:tabs>
        <w:spacing w:before="120" w:after="0"/>
        <w:ind w:left="600" w:hanging="600"/>
        <w:jc w:val="both"/>
        <w:rPr>
          <w:rFonts w:cs="Arial"/>
        </w:rPr>
      </w:pPr>
      <w:r w:rsidRPr="00E32DA0">
        <w:rPr>
          <w:rFonts w:eastAsia="Arial"/>
        </w:rPr>
        <w:t>(5.1)</w:t>
      </w:r>
      <w:r w:rsidRPr="00E32DA0">
        <w:rPr>
          <w:rFonts w:eastAsia="Arial"/>
        </w:rPr>
        <w:tab/>
        <w:t>A detailed description of the origin of the private financial resources used to finance the acquisition, a statement that this description is correct and honest, and the related probative documents are enclosed with this form.</w:t>
      </w:r>
    </w:p>
    <w:p w14:paraId="304EDE9B" w14:textId="77777777" w:rsidR="00DA68DB" w:rsidRPr="00E32DA0" w:rsidRDefault="00DA68DB" w:rsidP="00E24426">
      <w:pPr>
        <w:spacing w:before="120" w:after="0"/>
        <w:ind w:left="993" w:hanging="426"/>
        <w:jc w:val="both"/>
        <w:rPr>
          <w:rFonts w:cs="Arial"/>
        </w:rPr>
      </w:pPr>
      <w:r w:rsidRPr="00E32DA0">
        <w:rPr>
          <w:rFonts w:eastAsia="Arial"/>
          <w:b/>
        </w:rPr>
        <w:t>O</w:t>
      </w:r>
      <w:r w:rsidRPr="00E32DA0">
        <w:rPr>
          <w:rFonts w:eastAsia="Arial"/>
          <w:b/>
        </w:rPr>
        <w:tab/>
      </w:r>
      <w:r w:rsidRPr="00E32DA0">
        <w:rPr>
          <w:rFonts w:eastAsia="Arial"/>
        </w:rPr>
        <w:t>Yes: Annex no. …</w:t>
      </w:r>
    </w:p>
    <w:p w14:paraId="304EDE9C" w14:textId="7C715F18" w:rsidR="00DA68DB" w:rsidRPr="00E32DA0" w:rsidRDefault="00DA68DB" w:rsidP="00E24426">
      <w:pPr>
        <w:numPr>
          <w:ilvl w:val="1"/>
          <w:numId w:val="13"/>
        </w:numPr>
        <w:tabs>
          <w:tab w:val="clear" w:pos="720"/>
          <w:tab w:val="num" w:pos="600"/>
        </w:tabs>
        <w:spacing w:before="120" w:after="0" w:line="240" w:lineRule="auto"/>
        <w:ind w:left="600" w:hanging="600"/>
        <w:jc w:val="both"/>
        <w:rPr>
          <w:rFonts w:cs="Arial"/>
        </w:rPr>
      </w:pPr>
      <w:r w:rsidRPr="00E32DA0">
        <w:rPr>
          <w:rFonts w:eastAsia="Arial"/>
        </w:rPr>
        <w:t xml:space="preserve">Is the proposed acquirer planning to sell, in the short term, assets belonging to it or to the target </w:t>
      </w:r>
      <w:r w:rsidR="00FA4518">
        <w:rPr>
          <w:rFonts w:eastAsia="Arial"/>
        </w:rPr>
        <w:t>regulated entity</w:t>
      </w:r>
      <w:r w:rsidRPr="00E32DA0">
        <w:rPr>
          <w:rFonts w:eastAsia="Arial"/>
        </w:rPr>
        <w:t xml:space="preserve"> in order to finance the proposed acquisition?</w:t>
      </w:r>
    </w:p>
    <w:p w14:paraId="304EDE9D" w14:textId="26B3547C" w:rsidR="00DA68DB" w:rsidRPr="00E32DA0" w:rsidRDefault="00DA68DB" w:rsidP="00E24426">
      <w:pPr>
        <w:spacing w:before="120" w:after="0"/>
        <w:ind w:left="993" w:hanging="393"/>
        <w:jc w:val="both"/>
        <w:rPr>
          <w:rFonts w:cs="Arial"/>
        </w:rPr>
      </w:pPr>
      <w:r w:rsidRPr="00E32DA0">
        <w:rPr>
          <w:rFonts w:eastAsia="Arial"/>
          <w:b/>
        </w:rPr>
        <w:t>O</w:t>
      </w:r>
      <w:r w:rsidR="00E24426">
        <w:rPr>
          <w:rFonts w:eastAsia="Arial"/>
        </w:rPr>
        <w:t xml:space="preserve"> </w:t>
      </w:r>
      <w:r w:rsidR="00E24426">
        <w:rPr>
          <w:rFonts w:eastAsia="Arial"/>
        </w:rPr>
        <w:tab/>
        <w:t>No</w:t>
      </w:r>
    </w:p>
    <w:p w14:paraId="304EDE9E" w14:textId="09C61158" w:rsidR="00DA68DB" w:rsidRPr="00E32DA0" w:rsidRDefault="00DA68DB" w:rsidP="00E24426">
      <w:pPr>
        <w:tabs>
          <w:tab w:val="left" w:pos="1440"/>
        </w:tabs>
        <w:spacing w:after="0"/>
        <w:ind w:left="992" w:hanging="391"/>
        <w:jc w:val="both"/>
        <w:rPr>
          <w:rFonts w:cs="Arial"/>
        </w:rPr>
      </w:pPr>
      <w:r w:rsidRPr="00E32DA0">
        <w:rPr>
          <w:rFonts w:eastAsia="Arial"/>
          <w:b/>
        </w:rPr>
        <w:t>O</w:t>
      </w:r>
      <w:r w:rsidRPr="00E32DA0">
        <w:rPr>
          <w:rFonts w:eastAsia="Arial"/>
        </w:rPr>
        <w:t xml:space="preserve"> </w:t>
      </w:r>
      <w:r w:rsidRPr="00E32DA0">
        <w:rPr>
          <w:rFonts w:eastAsia="Arial"/>
        </w:rPr>
        <w:tab/>
        <w:t xml:space="preserve">Yes: </w:t>
      </w:r>
      <w:r w:rsidRPr="00E32DA0">
        <w:rPr>
          <w:rFonts w:eastAsia="Arial"/>
        </w:rPr>
        <w:tab/>
      </w:r>
      <w:r w:rsidR="00E24426">
        <w:rPr>
          <w:rFonts w:eastAsia="Arial"/>
        </w:rPr>
        <w:br/>
      </w:r>
      <w:r w:rsidRPr="00E32DA0">
        <w:rPr>
          <w:rFonts w:eastAsia="Arial"/>
        </w:rPr>
        <w:t xml:space="preserve">in this case, information on the characteristics of the assets to be sold, on their pricing, and on the envisaged conditions of the sale — including the time limit — is enclosed with this form: </w:t>
      </w:r>
    </w:p>
    <w:p w14:paraId="304EDE9F" w14:textId="77777777" w:rsidR="00DA68DB" w:rsidRPr="00E32DA0" w:rsidRDefault="00DA68DB" w:rsidP="00E24426">
      <w:pPr>
        <w:spacing w:after="0"/>
        <w:ind w:left="992" w:hanging="391"/>
        <w:jc w:val="both"/>
        <w:rPr>
          <w:rFonts w:cs="Arial"/>
        </w:rPr>
      </w:pPr>
      <w:r w:rsidRPr="00E32DA0">
        <w:rPr>
          <w:rFonts w:eastAsia="Arial"/>
          <w:b/>
        </w:rPr>
        <w:t>O</w:t>
      </w:r>
      <w:r w:rsidRPr="00E32DA0">
        <w:rPr>
          <w:rFonts w:eastAsia="Arial"/>
          <w:b/>
        </w:rPr>
        <w:tab/>
      </w:r>
      <w:r w:rsidRPr="00E32DA0">
        <w:rPr>
          <w:rFonts w:eastAsia="Arial"/>
        </w:rPr>
        <w:t>Yes: Annex no. …</w:t>
      </w:r>
    </w:p>
    <w:p w14:paraId="304EDEA0" w14:textId="77777777" w:rsidR="00DA68DB" w:rsidRPr="00E32DA0" w:rsidRDefault="00DA68DB" w:rsidP="00E24426">
      <w:pPr>
        <w:spacing w:before="120" w:after="0"/>
        <w:ind w:left="600" w:hanging="600"/>
        <w:jc w:val="both"/>
        <w:rPr>
          <w:rFonts w:cs="Arial"/>
        </w:rPr>
      </w:pPr>
      <w:r w:rsidRPr="00E32DA0">
        <w:rPr>
          <w:rFonts w:eastAsia="Arial"/>
        </w:rPr>
        <w:t>(5.3)</w:t>
      </w:r>
      <w:r w:rsidRPr="00E32DA0">
        <w:rPr>
          <w:rFonts w:eastAsia="Arial"/>
        </w:rPr>
        <w:tab/>
        <w:t>Relevant and detailed information on the means and network that would be used to transfer the funds (including on the availability of the resources to be used to finance the acquisition and on the financial arrangements) is enclosed with this form:</w:t>
      </w:r>
    </w:p>
    <w:p w14:paraId="304EDEA1" w14:textId="77777777" w:rsidR="00DA68DB" w:rsidRPr="00E32DA0" w:rsidRDefault="00DA68DB" w:rsidP="00E24426">
      <w:pPr>
        <w:spacing w:before="120" w:after="0"/>
        <w:ind w:left="993" w:hanging="393"/>
        <w:jc w:val="both"/>
        <w:rPr>
          <w:rFonts w:cs="Arial"/>
        </w:rPr>
      </w:pPr>
      <w:r w:rsidRPr="00E32DA0">
        <w:rPr>
          <w:rFonts w:eastAsia="Arial"/>
          <w:b/>
        </w:rPr>
        <w:t>O</w:t>
      </w:r>
      <w:r w:rsidRPr="00E32DA0">
        <w:rPr>
          <w:rFonts w:eastAsia="Arial"/>
          <w:b/>
        </w:rPr>
        <w:tab/>
      </w:r>
      <w:r w:rsidRPr="00E32DA0">
        <w:rPr>
          <w:rFonts w:eastAsia="Arial"/>
        </w:rPr>
        <w:t>Yes: Annex no. …</w:t>
      </w:r>
    </w:p>
    <w:p w14:paraId="304EDEA2" w14:textId="77777777" w:rsidR="00DA68DB" w:rsidRPr="00E32DA0" w:rsidRDefault="00DA68DB" w:rsidP="00E24426">
      <w:pPr>
        <w:tabs>
          <w:tab w:val="left" w:pos="600"/>
        </w:tabs>
        <w:spacing w:before="120" w:after="0"/>
        <w:ind w:left="600" w:hanging="600"/>
        <w:jc w:val="both"/>
        <w:rPr>
          <w:rFonts w:cs="Arial"/>
        </w:rPr>
      </w:pPr>
      <w:r w:rsidRPr="00E32DA0">
        <w:rPr>
          <w:rFonts w:eastAsia="Arial"/>
        </w:rPr>
        <w:t>(5.4)</w:t>
      </w:r>
      <w:r w:rsidRPr="00E32DA0">
        <w:rPr>
          <w:rFonts w:eastAsia="Arial"/>
        </w:rPr>
        <w:tab/>
        <w:t>Information on the proposed acquirer's access to capital sources and financial markets, as well as on recourse to financial markets to finance the proposed acquisition is enclosed with this form:</w:t>
      </w:r>
    </w:p>
    <w:p w14:paraId="304EDEA3" w14:textId="77777777" w:rsidR="00DA68DB" w:rsidRPr="00E32DA0" w:rsidRDefault="00DA68DB" w:rsidP="00E24426">
      <w:pPr>
        <w:spacing w:before="120" w:after="0"/>
        <w:ind w:left="993" w:hanging="393"/>
        <w:jc w:val="both"/>
        <w:rPr>
          <w:rFonts w:cs="Arial"/>
        </w:rPr>
      </w:pPr>
      <w:r w:rsidRPr="00E32DA0">
        <w:rPr>
          <w:rFonts w:eastAsia="Arial"/>
          <w:b/>
        </w:rPr>
        <w:t>O</w:t>
      </w:r>
      <w:r w:rsidRPr="00E32DA0">
        <w:rPr>
          <w:rFonts w:eastAsia="Arial"/>
          <w:b/>
        </w:rPr>
        <w:tab/>
      </w:r>
      <w:r w:rsidRPr="00E32DA0">
        <w:rPr>
          <w:rFonts w:eastAsia="Arial"/>
        </w:rPr>
        <w:t>Yes: Annex no. …</w:t>
      </w:r>
    </w:p>
    <w:p w14:paraId="304EDEA4" w14:textId="77777777" w:rsidR="00DA68DB" w:rsidRPr="00E32DA0" w:rsidRDefault="00DA68DB" w:rsidP="00E24426">
      <w:pPr>
        <w:numPr>
          <w:ilvl w:val="1"/>
          <w:numId w:val="20"/>
        </w:numPr>
        <w:tabs>
          <w:tab w:val="clear" w:pos="720"/>
        </w:tabs>
        <w:spacing w:before="120" w:after="0" w:line="240" w:lineRule="auto"/>
        <w:ind w:left="600" w:hanging="600"/>
        <w:jc w:val="both"/>
        <w:rPr>
          <w:rFonts w:cs="Arial"/>
        </w:rPr>
      </w:pPr>
      <w:r w:rsidRPr="00E32DA0">
        <w:rPr>
          <w:rFonts w:eastAsia="Arial"/>
        </w:rPr>
        <w:t>Information on the use of funds borrowed from the banking system (possibly through financial instruments to be issued) to finance the proposed acquisition is enclosed with this form:</w:t>
      </w:r>
    </w:p>
    <w:p w14:paraId="304EDEA5" w14:textId="77777777" w:rsidR="00DA68DB" w:rsidRPr="00E32DA0" w:rsidRDefault="00DA68DB" w:rsidP="00E24426">
      <w:pPr>
        <w:spacing w:before="120" w:after="0"/>
        <w:ind w:left="993" w:hanging="393"/>
        <w:jc w:val="both"/>
        <w:rPr>
          <w:rFonts w:cs="Arial"/>
        </w:rPr>
      </w:pPr>
      <w:r w:rsidRPr="00E32DA0">
        <w:rPr>
          <w:rFonts w:eastAsia="Arial"/>
          <w:b/>
        </w:rPr>
        <w:t>O</w:t>
      </w:r>
      <w:r w:rsidRPr="00E32DA0">
        <w:rPr>
          <w:rFonts w:eastAsia="Arial"/>
          <w:b/>
        </w:rPr>
        <w:tab/>
      </w:r>
      <w:r w:rsidRPr="00E32DA0">
        <w:rPr>
          <w:rFonts w:eastAsia="Arial"/>
        </w:rPr>
        <w:t>Yes: Annex no. …</w:t>
      </w:r>
    </w:p>
    <w:p w14:paraId="304EDEA6" w14:textId="245A2823" w:rsidR="00DA68DB" w:rsidRPr="00E32DA0" w:rsidRDefault="00DA68DB" w:rsidP="00E24426">
      <w:pPr>
        <w:numPr>
          <w:ilvl w:val="1"/>
          <w:numId w:val="20"/>
        </w:numPr>
        <w:tabs>
          <w:tab w:val="clear" w:pos="720"/>
        </w:tabs>
        <w:spacing w:before="120" w:after="0" w:line="240" w:lineRule="auto"/>
        <w:ind w:left="600" w:hanging="600"/>
        <w:jc w:val="both"/>
        <w:rPr>
          <w:rFonts w:cs="Arial"/>
        </w:rPr>
      </w:pPr>
      <w:r w:rsidRPr="00E32DA0">
        <w:rPr>
          <w:rFonts w:eastAsia="Arial"/>
        </w:rPr>
        <w:t xml:space="preserve">Information on any kind of financial relationship established with other shareholders of the target </w:t>
      </w:r>
      <w:r w:rsidR="00FA4518">
        <w:rPr>
          <w:rFonts w:eastAsia="Arial"/>
        </w:rPr>
        <w:t>regulated entity</w:t>
      </w:r>
      <w:r w:rsidRPr="00E32DA0">
        <w:rPr>
          <w:rFonts w:eastAsia="Arial"/>
        </w:rPr>
        <w:t xml:space="preserve"> in order to finance the acquisition (maturities, terms, pledges and guarantees) is enclosed with this form:</w:t>
      </w:r>
    </w:p>
    <w:p w14:paraId="304EDEA7" w14:textId="77777777" w:rsidR="00DA68DB" w:rsidRPr="00E32DA0" w:rsidRDefault="00DA68DB" w:rsidP="00E24426">
      <w:pPr>
        <w:spacing w:before="120" w:after="0"/>
        <w:ind w:left="993" w:hanging="393"/>
        <w:jc w:val="both"/>
        <w:rPr>
          <w:rFonts w:cs="Arial"/>
        </w:rPr>
      </w:pPr>
      <w:r w:rsidRPr="00E32DA0">
        <w:rPr>
          <w:rFonts w:eastAsia="Arial"/>
          <w:b/>
        </w:rPr>
        <w:t>O</w:t>
      </w:r>
      <w:r w:rsidRPr="00E32DA0">
        <w:rPr>
          <w:rFonts w:eastAsia="Arial"/>
          <w:b/>
        </w:rPr>
        <w:tab/>
      </w:r>
      <w:r w:rsidRPr="00E32DA0">
        <w:rPr>
          <w:rFonts w:eastAsia="Arial"/>
        </w:rPr>
        <w:t>Yes: Annex no. …</w:t>
      </w:r>
    </w:p>
    <w:p w14:paraId="304EDEA8" w14:textId="77777777" w:rsidR="00DA68DB" w:rsidRPr="00E32DA0" w:rsidRDefault="00DA68DB" w:rsidP="00E24426">
      <w:pPr>
        <w:spacing w:before="120" w:after="0"/>
        <w:ind w:left="480" w:hanging="480"/>
        <w:jc w:val="both"/>
        <w:rPr>
          <w:rFonts w:cs="Arial"/>
        </w:rPr>
      </w:pPr>
    </w:p>
    <w:p w14:paraId="304EDEA9" w14:textId="77777777" w:rsidR="00DA68DB" w:rsidRPr="00E32DA0" w:rsidRDefault="00DA68DB" w:rsidP="00E24426">
      <w:pPr>
        <w:spacing w:before="120" w:after="0"/>
        <w:rPr>
          <w:rFonts w:cs="Arial"/>
          <w:b/>
          <w:bCs/>
          <w:u w:val="single"/>
        </w:rPr>
      </w:pPr>
      <w:r w:rsidRPr="00E32DA0">
        <w:rPr>
          <w:rFonts w:cs="Arial"/>
          <w:b/>
          <w:bCs/>
          <w:u w:val="single"/>
        </w:rPr>
        <w:br w:type="page"/>
      </w:r>
    </w:p>
    <w:p w14:paraId="304EDEAA" w14:textId="77777777" w:rsidR="00DA68DB" w:rsidRPr="00E32DA0" w:rsidRDefault="00DA68DB" w:rsidP="00E24426">
      <w:pPr>
        <w:pBdr>
          <w:top w:val="single" w:sz="6" w:space="1" w:color="auto"/>
          <w:left w:val="single" w:sz="6" w:space="1" w:color="auto"/>
          <w:bottom w:val="single" w:sz="6" w:space="1" w:color="auto"/>
          <w:right w:val="single" w:sz="6" w:space="1" w:color="auto"/>
        </w:pBdr>
        <w:spacing w:after="120"/>
        <w:jc w:val="center"/>
        <w:rPr>
          <w:rFonts w:cs="Arial"/>
          <w:b/>
          <w:bCs/>
          <w:u w:val="single"/>
        </w:rPr>
      </w:pPr>
      <w:r w:rsidRPr="00E32DA0">
        <w:rPr>
          <w:rFonts w:eastAsia="Arial"/>
          <w:b/>
          <w:u w:val="single"/>
        </w:rPr>
        <w:lastRenderedPageBreak/>
        <w:t>Part II A</w:t>
      </w:r>
    </w:p>
    <w:p w14:paraId="304EDEAB" w14:textId="77777777" w:rsidR="00DA68DB" w:rsidRPr="00E32DA0" w:rsidRDefault="00DA68DB" w:rsidP="00E24426">
      <w:pPr>
        <w:pBdr>
          <w:top w:val="single" w:sz="6" w:space="1" w:color="auto"/>
          <w:left w:val="single" w:sz="6" w:space="1" w:color="auto"/>
          <w:bottom w:val="single" w:sz="6" w:space="1" w:color="auto"/>
          <w:right w:val="single" w:sz="6" w:space="1" w:color="auto"/>
        </w:pBdr>
        <w:spacing w:after="120"/>
        <w:jc w:val="center"/>
        <w:rPr>
          <w:rFonts w:cs="Arial"/>
          <w:b/>
          <w:bCs/>
        </w:rPr>
      </w:pPr>
      <w:r w:rsidRPr="00E32DA0">
        <w:rPr>
          <w:rFonts w:eastAsia="Arial"/>
          <w:b/>
        </w:rPr>
        <w:t>Additional information requirements – Change in control</w:t>
      </w:r>
    </w:p>
    <w:p w14:paraId="304EDEAC" w14:textId="77777777" w:rsidR="00DA68DB" w:rsidRPr="00E32DA0" w:rsidRDefault="00DA68DB" w:rsidP="00E24426">
      <w:pPr>
        <w:spacing w:before="240" w:after="0"/>
        <w:jc w:val="both"/>
        <w:rPr>
          <w:rFonts w:cs="Arial"/>
        </w:rPr>
      </w:pPr>
      <w:r w:rsidRPr="00E32DA0">
        <w:rPr>
          <w:rFonts w:eastAsia="Arial"/>
        </w:rPr>
        <w:t>A business plan meeting the specifications below is enclosed with this form:</w:t>
      </w:r>
    </w:p>
    <w:p w14:paraId="304EDEAD" w14:textId="77777777" w:rsidR="00DA68DB" w:rsidRPr="00E32DA0" w:rsidRDefault="00DA68DB" w:rsidP="00E24426">
      <w:pPr>
        <w:spacing w:before="120" w:after="0"/>
        <w:ind w:left="992" w:hanging="391"/>
        <w:jc w:val="both"/>
        <w:rPr>
          <w:rFonts w:cs="Arial"/>
        </w:rPr>
      </w:pPr>
      <w:r w:rsidRPr="00E32DA0">
        <w:rPr>
          <w:rFonts w:eastAsia="Arial"/>
          <w:b/>
        </w:rPr>
        <w:t>O</w:t>
      </w:r>
      <w:r w:rsidRPr="00E32DA0">
        <w:rPr>
          <w:rFonts w:eastAsia="Arial"/>
          <w:b/>
        </w:rPr>
        <w:tab/>
      </w:r>
      <w:r w:rsidRPr="00E32DA0">
        <w:rPr>
          <w:rFonts w:eastAsia="Arial"/>
        </w:rPr>
        <w:t>Yes: Annex no. …</w:t>
      </w:r>
    </w:p>
    <w:p w14:paraId="304EDEAE" w14:textId="77777777" w:rsidR="00DA68DB" w:rsidRPr="00E32DA0" w:rsidRDefault="00DA68DB" w:rsidP="00E24426">
      <w:pPr>
        <w:spacing w:before="120" w:after="0"/>
        <w:jc w:val="both"/>
        <w:rPr>
          <w:rFonts w:cs="Arial"/>
          <w:u w:val="single"/>
        </w:rPr>
      </w:pPr>
      <w:r w:rsidRPr="00E32DA0">
        <w:rPr>
          <w:rFonts w:eastAsia="Arial"/>
          <w:u w:val="single"/>
        </w:rPr>
        <w:t>Specifications for the business plan to be enclosed with this form</w:t>
      </w:r>
    </w:p>
    <w:p w14:paraId="304EDEAF" w14:textId="0F20E118" w:rsidR="00DA68DB" w:rsidRPr="00E32DA0" w:rsidRDefault="00DA68DB" w:rsidP="00E24426">
      <w:pPr>
        <w:spacing w:before="120" w:after="0"/>
        <w:jc w:val="both"/>
        <w:rPr>
          <w:rFonts w:cs="Arial"/>
        </w:rPr>
      </w:pPr>
      <w:r w:rsidRPr="00E32DA0">
        <w:rPr>
          <w:rFonts w:eastAsia="Arial"/>
        </w:rPr>
        <w:t xml:space="preserve">If there is a "change in control" in the target </w:t>
      </w:r>
      <w:r w:rsidR="00FA4518">
        <w:rPr>
          <w:rFonts w:eastAsia="Arial"/>
        </w:rPr>
        <w:t>entity</w:t>
      </w:r>
      <w:r w:rsidRPr="00E32DA0">
        <w:rPr>
          <w:rFonts w:eastAsia="Arial"/>
        </w:rPr>
        <w:t>, the proposed acquirer must submit a</w:t>
      </w:r>
      <w:r w:rsidRPr="00E32DA0">
        <w:t xml:space="preserve"> </w:t>
      </w:r>
      <w:r w:rsidRPr="00E32DA0">
        <w:rPr>
          <w:rFonts w:eastAsia="Arial"/>
          <w:b/>
        </w:rPr>
        <w:t>business plan</w:t>
      </w:r>
      <w:r w:rsidRPr="00E32DA0">
        <w:rPr>
          <w:rStyle w:val="FootnoteReference"/>
          <w:rFonts w:cs="Arial"/>
          <w:bCs/>
        </w:rPr>
        <w:footnoteReference w:id="10"/>
      </w:r>
      <w:r w:rsidRPr="00E32DA0">
        <w:rPr>
          <w:rFonts w:eastAsia="Arial"/>
        </w:rPr>
        <w:t xml:space="preserve">. This business plan must provide information on the contemplated strategic development plan relating to the acquisition, provide prospective data, and give details on the main changes envisaged by the proposed acquirer in the target </w:t>
      </w:r>
      <w:r w:rsidR="00FA4518">
        <w:rPr>
          <w:rFonts w:eastAsia="Arial"/>
        </w:rPr>
        <w:t>entity</w:t>
      </w:r>
      <w:r w:rsidRPr="00E32DA0">
        <w:rPr>
          <w:rFonts w:eastAsia="Arial"/>
        </w:rPr>
        <w:t>:</w:t>
      </w:r>
    </w:p>
    <w:p w14:paraId="48F55DCB" w14:textId="75670B79" w:rsidR="00E24426" w:rsidRDefault="00E24426" w:rsidP="00E24426">
      <w:pPr>
        <w:tabs>
          <w:tab w:val="left" w:pos="851"/>
        </w:tabs>
        <w:spacing w:before="120" w:after="0"/>
        <w:ind w:left="340" w:hanging="340"/>
        <w:jc w:val="both"/>
        <w:rPr>
          <w:rFonts w:cs="Arial"/>
        </w:rPr>
      </w:pPr>
      <w:r>
        <w:rPr>
          <w:rFonts w:eastAsia="Arial"/>
        </w:rPr>
        <w:t>I.</w:t>
      </w:r>
      <w:r>
        <w:rPr>
          <w:rFonts w:eastAsia="Arial"/>
        </w:rPr>
        <w:tab/>
      </w:r>
      <w:r w:rsidR="00DA68DB" w:rsidRPr="00E32DA0">
        <w:rPr>
          <w:rFonts w:eastAsia="Arial"/>
        </w:rPr>
        <w:t>A strategic development plan indicating, in general terms, the main goals of the acquisition and the main ways for reaching these, including:</w:t>
      </w:r>
    </w:p>
    <w:p w14:paraId="304EDEB1" w14:textId="2D280ED2" w:rsidR="00DA68DB" w:rsidRPr="00E32DA0" w:rsidRDefault="00DA68DB" w:rsidP="007F32F0">
      <w:pPr>
        <w:spacing w:before="120" w:after="0"/>
        <w:ind w:left="709" w:hanging="369"/>
        <w:jc w:val="both"/>
        <w:rPr>
          <w:rFonts w:cs="Arial"/>
        </w:rPr>
      </w:pPr>
      <w:r w:rsidRPr="00E32DA0">
        <w:rPr>
          <w:rFonts w:eastAsia="Arial"/>
        </w:rPr>
        <w:t>(a) </w:t>
      </w:r>
      <w:r w:rsidR="00E24426">
        <w:rPr>
          <w:rFonts w:eastAsia="Arial"/>
        </w:rPr>
        <w:tab/>
      </w:r>
      <w:r w:rsidRPr="00E32DA0">
        <w:rPr>
          <w:rFonts w:eastAsia="Arial"/>
        </w:rPr>
        <w:t>the rationale for the acquisition;</w:t>
      </w:r>
    </w:p>
    <w:p w14:paraId="304EDEB2" w14:textId="67F61D5D" w:rsidR="00DA68DB" w:rsidRPr="00E32DA0" w:rsidRDefault="00DA68DB" w:rsidP="007F32F0">
      <w:pPr>
        <w:spacing w:before="120" w:after="0"/>
        <w:ind w:left="709" w:hanging="369"/>
        <w:jc w:val="both"/>
        <w:rPr>
          <w:rFonts w:cs="Arial"/>
        </w:rPr>
      </w:pPr>
      <w:r w:rsidRPr="00E32DA0">
        <w:rPr>
          <w:rFonts w:eastAsia="Arial"/>
        </w:rPr>
        <w:t>(b) </w:t>
      </w:r>
      <w:r w:rsidR="00E24426">
        <w:rPr>
          <w:rFonts w:eastAsia="Arial"/>
        </w:rPr>
        <w:tab/>
      </w:r>
      <w:r w:rsidRPr="00E32DA0">
        <w:rPr>
          <w:rFonts w:eastAsia="Arial"/>
        </w:rPr>
        <w:t>the medium-term financial goals (return on equity, cost-benefit ratio, earnings per share);</w:t>
      </w:r>
    </w:p>
    <w:p w14:paraId="304EDEB3" w14:textId="0C552C07" w:rsidR="00DA68DB" w:rsidRPr="00E32DA0" w:rsidRDefault="00DA68DB" w:rsidP="007F32F0">
      <w:pPr>
        <w:spacing w:before="120" w:after="0"/>
        <w:ind w:left="709" w:hanging="369"/>
        <w:jc w:val="both"/>
        <w:rPr>
          <w:rFonts w:cs="Arial"/>
        </w:rPr>
      </w:pPr>
      <w:r w:rsidRPr="00E32DA0">
        <w:rPr>
          <w:rFonts w:eastAsia="Arial"/>
        </w:rPr>
        <w:t>(c) </w:t>
      </w:r>
      <w:r w:rsidR="007F32F0">
        <w:rPr>
          <w:rFonts w:eastAsia="Arial"/>
        </w:rPr>
        <w:tab/>
      </w:r>
      <w:r w:rsidRPr="00E32DA0">
        <w:rPr>
          <w:rFonts w:eastAsia="Arial"/>
        </w:rPr>
        <w:t xml:space="preserve">the main synergies to be pursued with the target </w:t>
      </w:r>
      <w:r w:rsidR="00FA4518">
        <w:rPr>
          <w:rFonts w:eastAsia="Arial"/>
        </w:rPr>
        <w:t>entity</w:t>
      </w:r>
      <w:r w:rsidRPr="00E32DA0">
        <w:rPr>
          <w:rFonts w:eastAsia="Arial"/>
        </w:rPr>
        <w:t>;</w:t>
      </w:r>
    </w:p>
    <w:p w14:paraId="304EDEB4" w14:textId="17DD3EDD" w:rsidR="00DA68DB" w:rsidRPr="00E32DA0" w:rsidRDefault="00DA68DB" w:rsidP="007F32F0">
      <w:pPr>
        <w:spacing w:before="120" w:after="0"/>
        <w:ind w:left="709" w:hanging="369"/>
        <w:jc w:val="both"/>
        <w:rPr>
          <w:rFonts w:cs="Arial"/>
        </w:rPr>
      </w:pPr>
      <w:r w:rsidRPr="00E32DA0">
        <w:rPr>
          <w:rFonts w:eastAsia="Arial"/>
        </w:rPr>
        <w:t>(d) </w:t>
      </w:r>
      <w:r w:rsidR="00E24426">
        <w:rPr>
          <w:rFonts w:eastAsia="Arial"/>
        </w:rPr>
        <w:tab/>
      </w:r>
      <w:r w:rsidRPr="00E32DA0">
        <w:rPr>
          <w:rFonts w:eastAsia="Arial"/>
        </w:rPr>
        <w:t xml:space="preserve">the possible redirection of activities, products or targeted customers, and the possible reallocations of funds/resources anticipated within the target </w:t>
      </w:r>
      <w:r w:rsidR="00FA4518">
        <w:rPr>
          <w:rFonts w:eastAsia="Arial"/>
        </w:rPr>
        <w:t>entity</w:t>
      </w:r>
      <w:r w:rsidRPr="00E32DA0">
        <w:rPr>
          <w:rFonts w:eastAsia="Arial"/>
        </w:rPr>
        <w:t>;</w:t>
      </w:r>
    </w:p>
    <w:p w14:paraId="304EDEB5" w14:textId="51968A29" w:rsidR="00DA68DB" w:rsidRPr="00E32DA0" w:rsidRDefault="00DA68DB" w:rsidP="007F32F0">
      <w:pPr>
        <w:spacing w:before="120" w:after="0"/>
        <w:ind w:left="709" w:hanging="369"/>
        <w:jc w:val="both"/>
        <w:rPr>
          <w:rFonts w:cs="Arial"/>
        </w:rPr>
      </w:pPr>
      <w:r w:rsidRPr="00E32DA0">
        <w:rPr>
          <w:rFonts w:eastAsia="Arial"/>
        </w:rPr>
        <w:t>(e) </w:t>
      </w:r>
      <w:r w:rsidR="00E24426">
        <w:rPr>
          <w:rFonts w:eastAsia="Arial"/>
        </w:rPr>
        <w:tab/>
      </w:r>
      <w:r w:rsidRPr="00E32DA0">
        <w:rPr>
          <w:rFonts w:eastAsia="Arial"/>
        </w:rPr>
        <w:t xml:space="preserve">the general arrangements for taking over and integrating the target </w:t>
      </w:r>
      <w:r w:rsidR="00FA4518">
        <w:rPr>
          <w:rFonts w:eastAsia="Arial"/>
        </w:rPr>
        <w:t>entity</w:t>
      </w:r>
      <w:r w:rsidRPr="00E32DA0">
        <w:rPr>
          <w:rFonts w:eastAsia="Arial"/>
        </w:rPr>
        <w:t xml:space="preserve"> into the group structure of the acquirer. In this respect, the business plan must include a description of the main synergies to be pursued with other companies in the group and the policies governing intra-group relations.</w:t>
      </w:r>
    </w:p>
    <w:p w14:paraId="304EDEB6" w14:textId="6FEE6147" w:rsidR="00DA68DB" w:rsidRPr="00E32DA0" w:rsidRDefault="00DA68DB" w:rsidP="00E24426">
      <w:pPr>
        <w:tabs>
          <w:tab w:val="left" w:pos="284"/>
          <w:tab w:val="left" w:pos="851"/>
        </w:tabs>
        <w:spacing w:before="120" w:after="0"/>
        <w:ind w:left="341" w:hanging="341"/>
        <w:jc w:val="both"/>
        <w:rPr>
          <w:rFonts w:cs="Arial"/>
        </w:rPr>
      </w:pPr>
      <w:r w:rsidRPr="00E32DA0">
        <w:rPr>
          <w:rFonts w:eastAsia="Arial"/>
        </w:rPr>
        <w:t>II.</w:t>
      </w:r>
      <w:r w:rsidRPr="00E32DA0">
        <w:rPr>
          <w:rFonts w:eastAsia="Arial"/>
        </w:rPr>
        <w:tab/>
      </w:r>
      <w:r w:rsidRPr="00E32DA0">
        <w:rPr>
          <w:rFonts w:eastAsia="Arial"/>
        </w:rPr>
        <w:tab/>
        <w:t xml:space="preserve">Estimated financial statements of the target </w:t>
      </w:r>
      <w:r w:rsidR="00FA4518">
        <w:rPr>
          <w:rFonts w:eastAsia="Arial"/>
        </w:rPr>
        <w:t>entity</w:t>
      </w:r>
      <w:r w:rsidRPr="00E32DA0">
        <w:rPr>
          <w:rFonts w:eastAsia="Arial"/>
        </w:rPr>
        <w:t>, on both solo and consolidated bases, for a period of 3 years. These estimated statements must include:</w:t>
      </w:r>
    </w:p>
    <w:p w14:paraId="304EDEB7" w14:textId="6FF90DA8" w:rsidR="00DA68DB" w:rsidRPr="00E32DA0" w:rsidRDefault="00DA68DB" w:rsidP="00E24426">
      <w:pPr>
        <w:spacing w:before="120" w:after="0"/>
        <w:ind w:left="709" w:hanging="369"/>
        <w:jc w:val="both"/>
        <w:rPr>
          <w:rFonts w:cs="Arial"/>
        </w:rPr>
      </w:pPr>
      <w:r w:rsidRPr="00E32DA0">
        <w:rPr>
          <w:rFonts w:eastAsia="Arial"/>
        </w:rPr>
        <w:t>(a) </w:t>
      </w:r>
      <w:r w:rsidR="00E24426">
        <w:rPr>
          <w:rFonts w:eastAsia="Arial"/>
        </w:rPr>
        <w:tab/>
      </w:r>
      <w:r w:rsidRPr="00E32DA0">
        <w:rPr>
          <w:rFonts w:eastAsia="Arial"/>
        </w:rPr>
        <w:t>a forecast balance sheet and profit and loss account;</w:t>
      </w:r>
    </w:p>
    <w:p w14:paraId="304EDEB8" w14:textId="6A362E01" w:rsidR="00DA68DB" w:rsidRPr="00E32DA0" w:rsidRDefault="00DA68DB" w:rsidP="00E24426">
      <w:pPr>
        <w:spacing w:before="120" w:after="0"/>
        <w:ind w:left="709" w:hanging="369"/>
        <w:jc w:val="both"/>
        <w:rPr>
          <w:rFonts w:cs="Arial"/>
        </w:rPr>
      </w:pPr>
      <w:r w:rsidRPr="00E32DA0">
        <w:rPr>
          <w:rFonts w:eastAsia="Arial"/>
        </w:rPr>
        <w:t>(b) </w:t>
      </w:r>
      <w:r w:rsidR="00E24426">
        <w:rPr>
          <w:rFonts w:eastAsia="Arial"/>
        </w:rPr>
        <w:tab/>
      </w:r>
      <w:r w:rsidRPr="00E32DA0">
        <w:rPr>
          <w:rFonts w:eastAsia="Arial"/>
        </w:rPr>
        <w:t>a forecast of prudential ratios;</w:t>
      </w:r>
    </w:p>
    <w:p w14:paraId="304EDEB9" w14:textId="15A9394A" w:rsidR="00DA68DB" w:rsidRPr="00E32DA0" w:rsidRDefault="00DA68DB" w:rsidP="00E24426">
      <w:pPr>
        <w:spacing w:before="120" w:after="0"/>
        <w:ind w:left="709" w:hanging="369"/>
        <w:jc w:val="both"/>
        <w:rPr>
          <w:rFonts w:cs="Arial"/>
        </w:rPr>
      </w:pPr>
      <w:r w:rsidRPr="00E32DA0">
        <w:rPr>
          <w:rFonts w:eastAsia="Arial"/>
        </w:rPr>
        <w:t>(c) </w:t>
      </w:r>
      <w:r w:rsidR="00E24426">
        <w:rPr>
          <w:rFonts w:eastAsia="Arial"/>
        </w:rPr>
        <w:tab/>
      </w:r>
      <w:r w:rsidRPr="00E32DA0">
        <w:rPr>
          <w:rFonts w:eastAsia="Arial"/>
        </w:rPr>
        <w:t>information on the level of risk exposure (including of credit, market and operational risks);</w:t>
      </w:r>
    </w:p>
    <w:p w14:paraId="304EDEBA" w14:textId="52BDBE47" w:rsidR="00DA68DB" w:rsidRPr="00E32DA0" w:rsidRDefault="00DA68DB" w:rsidP="00E24426">
      <w:pPr>
        <w:spacing w:before="120" w:after="0"/>
        <w:ind w:left="709" w:hanging="369"/>
        <w:jc w:val="both"/>
        <w:rPr>
          <w:rFonts w:cs="Arial"/>
        </w:rPr>
      </w:pPr>
      <w:r w:rsidRPr="00E32DA0">
        <w:rPr>
          <w:rFonts w:eastAsia="Arial"/>
        </w:rPr>
        <w:t>(d) </w:t>
      </w:r>
      <w:r w:rsidR="00E24426">
        <w:rPr>
          <w:rFonts w:eastAsia="Arial"/>
        </w:rPr>
        <w:tab/>
      </w:r>
      <w:r w:rsidRPr="00E32DA0">
        <w:rPr>
          <w:rFonts w:eastAsia="Arial"/>
        </w:rPr>
        <w:t>a forecast of provisional intra-group operations.</w:t>
      </w:r>
    </w:p>
    <w:p w14:paraId="304EDEBB" w14:textId="2716E68B" w:rsidR="00DA68DB" w:rsidRPr="00E32DA0" w:rsidRDefault="00DA68DB" w:rsidP="00E24426">
      <w:pPr>
        <w:tabs>
          <w:tab w:val="left" w:pos="284"/>
          <w:tab w:val="left" w:pos="851"/>
        </w:tabs>
        <w:spacing w:before="120" w:after="0"/>
        <w:ind w:left="341" w:hanging="341"/>
        <w:jc w:val="both"/>
        <w:rPr>
          <w:rFonts w:cs="Arial"/>
        </w:rPr>
      </w:pPr>
      <w:r w:rsidRPr="00E32DA0">
        <w:rPr>
          <w:rFonts w:eastAsia="Arial"/>
        </w:rPr>
        <w:t xml:space="preserve">III. The impact of the acquisition on the corporate governance and general organisational structure of the target </w:t>
      </w:r>
      <w:r w:rsidR="00F820EC">
        <w:rPr>
          <w:rFonts w:eastAsia="Arial"/>
        </w:rPr>
        <w:t>entity</w:t>
      </w:r>
      <w:r w:rsidRPr="00E32DA0">
        <w:rPr>
          <w:rFonts w:eastAsia="Arial"/>
        </w:rPr>
        <w:t>, including the impact on:</w:t>
      </w:r>
    </w:p>
    <w:p w14:paraId="4834052B" w14:textId="77777777" w:rsidR="00E24426" w:rsidRDefault="00DA68DB" w:rsidP="00E24426">
      <w:pPr>
        <w:spacing w:before="120" w:after="0"/>
        <w:ind w:left="709" w:hanging="369"/>
        <w:jc w:val="both"/>
        <w:rPr>
          <w:rFonts w:eastAsia="Arial"/>
        </w:rPr>
      </w:pPr>
      <w:r w:rsidRPr="00E32DA0">
        <w:rPr>
          <w:rFonts w:eastAsia="Arial"/>
        </w:rPr>
        <w:t>(a) </w:t>
      </w:r>
      <w:r w:rsidR="00E24426">
        <w:rPr>
          <w:rFonts w:eastAsia="Arial"/>
        </w:rPr>
        <w:tab/>
      </w:r>
      <w:r w:rsidRPr="00E32DA0">
        <w:rPr>
          <w:rFonts w:eastAsia="Arial"/>
        </w:rPr>
        <w:t>the composition</w:t>
      </w:r>
      <w:r w:rsidRPr="00E32DA0">
        <w:rPr>
          <w:rStyle w:val="FootnoteReference"/>
          <w:rFonts w:cs="Arial"/>
        </w:rPr>
        <w:footnoteReference w:id="11"/>
      </w:r>
      <w:r w:rsidRPr="00E32DA0">
        <w:t xml:space="preserve"> </w:t>
      </w:r>
      <w:r w:rsidRPr="00E32DA0">
        <w:rPr>
          <w:rFonts w:eastAsia="Arial"/>
        </w:rPr>
        <w:t>and duties of the board of directors and of the main committees created by the decision-taking body (management committee, risk committee, audit committee, and any other committee);</w:t>
      </w:r>
    </w:p>
    <w:p w14:paraId="2491AC99" w14:textId="77777777" w:rsidR="00E24426" w:rsidRDefault="00E24426">
      <w:pPr>
        <w:spacing w:after="200" w:line="276" w:lineRule="auto"/>
        <w:rPr>
          <w:rFonts w:eastAsia="Arial"/>
        </w:rPr>
      </w:pPr>
      <w:r>
        <w:rPr>
          <w:rFonts w:eastAsia="Arial"/>
        </w:rPr>
        <w:br w:type="page"/>
      </w:r>
    </w:p>
    <w:p w14:paraId="304EDEBD" w14:textId="0A71CB8E" w:rsidR="00DA68DB" w:rsidRPr="00E32DA0" w:rsidRDefault="00DA68DB" w:rsidP="00E24426">
      <w:pPr>
        <w:spacing w:before="120" w:after="0"/>
        <w:ind w:left="709" w:hanging="369"/>
        <w:jc w:val="both"/>
        <w:rPr>
          <w:rFonts w:cs="Arial"/>
        </w:rPr>
      </w:pPr>
      <w:r w:rsidRPr="00E32DA0">
        <w:rPr>
          <w:rFonts w:eastAsia="Arial"/>
        </w:rPr>
        <w:lastRenderedPageBreak/>
        <w:t>(b) </w:t>
      </w:r>
      <w:r w:rsidR="00E24426">
        <w:rPr>
          <w:rFonts w:eastAsia="Arial"/>
        </w:rPr>
        <w:tab/>
      </w:r>
      <w:r w:rsidRPr="00E32DA0">
        <w:rPr>
          <w:rFonts w:eastAsia="Arial"/>
        </w:rPr>
        <w:t>the administrative and accounting procedures and the internal controls: main changes in procedures and systems related to accounting, audit, internal control and compliance, including anti-money laundering and appointment to key functions (auditor, internal controller, compliance officer);</w:t>
      </w:r>
    </w:p>
    <w:p w14:paraId="304EDEBE" w14:textId="342E9C2B" w:rsidR="00DA68DB" w:rsidRPr="00E32DA0" w:rsidRDefault="00DA68DB" w:rsidP="00E24426">
      <w:pPr>
        <w:spacing w:before="120" w:after="0"/>
        <w:ind w:left="709" w:hanging="369"/>
        <w:jc w:val="both"/>
        <w:rPr>
          <w:rFonts w:cs="Arial"/>
        </w:rPr>
      </w:pPr>
      <w:r w:rsidRPr="00E32DA0">
        <w:rPr>
          <w:rFonts w:eastAsia="Arial"/>
        </w:rPr>
        <w:t>(c) </w:t>
      </w:r>
      <w:r w:rsidR="00E24426">
        <w:rPr>
          <w:rFonts w:eastAsia="Arial"/>
        </w:rPr>
        <w:tab/>
      </w:r>
      <w:r w:rsidRPr="00E32DA0">
        <w:rPr>
          <w:rFonts w:eastAsia="Arial"/>
        </w:rPr>
        <w:t>the overall IT architecture: the proposed acquirer must indicate, among other things, any changes in the sub-contracting policy, data flowcharts, in-house and external software used, and essential data and systems security procedures and tools (e.g. backups, continuity plan, audit trails);</w:t>
      </w:r>
    </w:p>
    <w:p w14:paraId="304EDEBF" w14:textId="4CFDFC66" w:rsidR="00075563" w:rsidRDefault="00DA68DB" w:rsidP="00E24426">
      <w:pPr>
        <w:spacing w:before="120" w:after="0"/>
        <w:ind w:left="709" w:hanging="369"/>
        <w:jc w:val="both"/>
        <w:rPr>
          <w:rFonts w:eastAsia="Arial"/>
        </w:rPr>
      </w:pPr>
      <w:r w:rsidRPr="00E32DA0">
        <w:rPr>
          <w:rFonts w:eastAsia="Arial"/>
        </w:rPr>
        <w:t>(d) </w:t>
      </w:r>
      <w:r w:rsidR="00E24426">
        <w:rPr>
          <w:rFonts w:eastAsia="Arial"/>
        </w:rPr>
        <w:tab/>
      </w:r>
      <w:r w:rsidRPr="00E32DA0">
        <w:rPr>
          <w:rFonts w:eastAsia="Arial"/>
        </w:rPr>
        <w:t>the policies governing subcontracting and outsourcing (areas concerned, selection of service providers) and the contractual rights and obligations of the principal parties (e.g. audit arrangements, quality of service expected from the provider).</w:t>
      </w:r>
    </w:p>
    <w:p w14:paraId="304EDEC0" w14:textId="77777777" w:rsidR="00075563" w:rsidRDefault="00075563">
      <w:pPr>
        <w:spacing w:after="200" w:line="276" w:lineRule="auto"/>
        <w:rPr>
          <w:rFonts w:eastAsia="Arial"/>
        </w:rPr>
      </w:pPr>
      <w:r>
        <w:rPr>
          <w:rFonts w:eastAsia="Arial"/>
        </w:rPr>
        <w:br w:type="page"/>
      </w:r>
    </w:p>
    <w:p w14:paraId="304EDEC1" w14:textId="77777777" w:rsidR="00DA68DB" w:rsidRPr="00E32DA0" w:rsidRDefault="00DA68DB" w:rsidP="00DA68DB">
      <w:pPr>
        <w:pBdr>
          <w:top w:val="single" w:sz="6" w:space="1" w:color="auto"/>
          <w:left w:val="single" w:sz="6" w:space="1" w:color="auto"/>
          <w:bottom w:val="single" w:sz="6" w:space="1" w:color="auto"/>
          <w:right w:val="single" w:sz="6" w:space="1" w:color="auto"/>
        </w:pBdr>
        <w:tabs>
          <w:tab w:val="left" w:pos="284"/>
          <w:tab w:val="left" w:pos="851"/>
        </w:tabs>
        <w:spacing w:before="120" w:after="120"/>
        <w:ind w:left="341" w:hanging="341"/>
        <w:jc w:val="center"/>
        <w:rPr>
          <w:rFonts w:cs="Arial"/>
          <w:b/>
          <w:bCs/>
          <w:u w:val="single"/>
        </w:rPr>
      </w:pPr>
      <w:r w:rsidRPr="00E32DA0">
        <w:rPr>
          <w:rFonts w:eastAsia="Arial"/>
          <w:b/>
          <w:u w:val="single"/>
        </w:rPr>
        <w:lastRenderedPageBreak/>
        <w:t>Part II B</w:t>
      </w:r>
    </w:p>
    <w:p w14:paraId="304EDEC2" w14:textId="5546C12C" w:rsidR="00DA68DB" w:rsidRPr="00E32DA0" w:rsidRDefault="00DA68DB" w:rsidP="00DA68DB">
      <w:pPr>
        <w:pBdr>
          <w:top w:val="single" w:sz="6" w:space="1" w:color="auto"/>
          <w:left w:val="single" w:sz="6" w:space="1" w:color="auto"/>
          <w:bottom w:val="single" w:sz="6" w:space="1" w:color="auto"/>
          <w:right w:val="single" w:sz="6" w:space="1" w:color="auto"/>
        </w:pBdr>
        <w:spacing w:after="120"/>
        <w:jc w:val="center"/>
        <w:rPr>
          <w:rFonts w:cs="Arial"/>
          <w:b/>
          <w:bCs/>
        </w:rPr>
      </w:pPr>
      <w:r w:rsidRPr="00E32DA0">
        <w:rPr>
          <w:rFonts w:eastAsia="Arial"/>
          <w:b/>
        </w:rPr>
        <w:t xml:space="preserve">Additional information requirements – </w:t>
      </w:r>
      <w:r w:rsidR="007F32F0">
        <w:rPr>
          <w:rFonts w:eastAsia="Arial"/>
          <w:b/>
        </w:rPr>
        <w:br/>
      </w:r>
      <w:r w:rsidRPr="00E32DA0">
        <w:rPr>
          <w:rFonts w:eastAsia="Arial"/>
          <w:b/>
        </w:rPr>
        <w:t xml:space="preserve">Qualifying holding representing 20% to 50% of the capital or voting rights, </w:t>
      </w:r>
      <w:r w:rsidR="007F32F0">
        <w:rPr>
          <w:rFonts w:eastAsia="Arial"/>
          <w:b/>
        </w:rPr>
        <w:br/>
      </w:r>
      <w:r w:rsidRPr="00E32DA0">
        <w:rPr>
          <w:rFonts w:eastAsia="Arial"/>
          <w:b/>
        </w:rPr>
        <w:t>without a change in control</w:t>
      </w:r>
    </w:p>
    <w:p w14:paraId="304EDEC3" w14:textId="34971ED0" w:rsidR="00DA68DB" w:rsidRPr="00E32DA0" w:rsidRDefault="00DA68DB" w:rsidP="00461FB9">
      <w:pPr>
        <w:spacing w:before="240" w:after="0"/>
        <w:jc w:val="both"/>
        <w:rPr>
          <w:rFonts w:cs="Arial"/>
        </w:rPr>
      </w:pPr>
      <w:r w:rsidRPr="00E32DA0">
        <w:rPr>
          <w:rFonts w:eastAsia="Arial"/>
        </w:rPr>
        <w:t xml:space="preserve">A "detailed </w:t>
      </w:r>
      <w:r w:rsidR="00CA4A2B">
        <w:rPr>
          <w:rFonts w:eastAsia="Arial"/>
        </w:rPr>
        <w:t>note</w:t>
      </w:r>
      <w:r w:rsidRPr="00E32DA0">
        <w:rPr>
          <w:rFonts w:eastAsia="Arial"/>
        </w:rPr>
        <w:t xml:space="preserve"> on strategy" meeting the specifications below is enclosed with this form:</w:t>
      </w:r>
    </w:p>
    <w:p w14:paraId="304EDEC4" w14:textId="3A0134DE" w:rsidR="00DA68DB" w:rsidRPr="00E32DA0" w:rsidRDefault="007F32F0" w:rsidP="007F32F0">
      <w:pPr>
        <w:spacing w:before="120" w:after="0"/>
        <w:ind w:left="993" w:hanging="392"/>
        <w:jc w:val="both"/>
        <w:rPr>
          <w:rFonts w:cs="Arial"/>
        </w:rPr>
      </w:pPr>
      <w:r>
        <w:rPr>
          <w:rFonts w:eastAsia="Arial"/>
          <w:b/>
        </w:rPr>
        <w:t>O</w:t>
      </w:r>
      <w:r>
        <w:rPr>
          <w:rFonts w:eastAsia="Arial"/>
          <w:b/>
        </w:rPr>
        <w:tab/>
      </w:r>
      <w:r w:rsidR="00DA68DB" w:rsidRPr="00E32DA0">
        <w:rPr>
          <w:rFonts w:eastAsia="Arial"/>
        </w:rPr>
        <w:t>Yes: Annex no. …</w:t>
      </w:r>
    </w:p>
    <w:p w14:paraId="304EDEC5" w14:textId="2485F3DF" w:rsidR="00DA68DB" w:rsidRPr="00E32DA0" w:rsidRDefault="00DA68DB" w:rsidP="00461FB9">
      <w:pPr>
        <w:spacing w:before="120" w:after="0"/>
        <w:jc w:val="both"/>
        <w:rPr>
          <w:rFonts w:cs="Arial"/>
          <w:u w:val="single"/>
        </w:rPr>
      </w:pPr>
      <w:r w:rsidRPr="00E32DA0">
        <w:rPr>
          <w:rFonts w:eastAsia="Arial"/>
          <w:u w:val="single"/>
        </w:rPr>
        <w:t xml:space="preserve">Specifications for the </w:t>
      </w:r>
      <w:r w:rsidR="00FC3F00">
        <w:rPr>
          <w:rFonts w:eastAsia="Arial"/>
          <w:u w:val="single"/>
        </w:rPr>
        <w:t>“detailed note on strategy”</w:t>
      </w:r>
      <w:r w:rsidRPr="00E32DA0">
        <w:rPr>
          <w:rFonts w:eastAsia="Arial"/>
          <w:u w:val="single"/>
        </w:rPr>
        <w:t xml:space="preserve"> to be enclosed with this form</w:t>
      </w:r>
    </w:p>
    <w:p w14:paraId="304EDEC6" w14:textId="77777777" w:rsidR="00DA68DB" w:rsidRPr="00E32DA0" w:rsidRDefault="00DA68DB" w:rsidP="00461FB9">
      <w:pPr>
        <w:spacing w:before="120" w:after="0"/>
        <w:jc w:val="both"/>
        <w:rPr>
          <w:rFonts w:cs="Arial"/>
        </w:rPr>
      </w:pPr>
      <w:r w:rsidRPr="00E32DA0">
        <w:rPr>
          <w:rFonts w:eastAsia="Arial"/>
        </w:rPr>
        <w:t>In the "detailed note on strategy", the proposed acquirer must:</w:t>
      </w:r>
    </w:p>
    <w:p w14:paraId="304EDEC7" w14:textId="77777777" w:rsidR="00DA68DB" w:rsidRPr="00E32DA0" w:rsidRDefault="00DA68DB" w:rsidP="00461FB9">
      <w:pPr>
        <w:tabs>
          <w:tab w:val="left" w:pos="284"/>
          <w:tab w:val="left" w:pos="851"/>
        </w:tabs>
        <w:spacing w:before="120" w:after="0"/>
        <w:ind w:left="341" w:hanging="341"/>
        <w:jc w:val="both"/>
        <w:rPr>
          <w:rFonts w:cs="Arial"/>
        </w:rPr>
      </w:pPr>
      <w:r w:rsidRPr="00E32DA0">
        <w:rPr>
          <w:rFonts w:eastAsia="Arial"/>
        </w:rPr>
        <w:t>I.</w:t>
      </w:r>
      <w:r w:rsidRPr="00E32DA0">
        <w:rPr>
          <w:rFonts w:eastAsia="Arial"/>
        </w:rPr>
        <w:tab/>
      </w:r>
      <w:r w:rsidRPr="00E32DA0">
        <w:rPr>
          <w:rFonts w:eastAsia="Arial"/>
        </w:rPr>
        <w:tab/>
        <w:t xml:space="preserve">inform the </w:t>
      </w:r>
      <w:r w:rsidR="00D013A0">
        <w:rPr>
          <w:rFonts w:eastAsia="Arial"/>
        </w:rPr>
        <w:t>FSMA</w:t>
      </w:r>
      <w:r w:rsidRPr="00E32DA0">
        <w:rPr>
          <w:rFonts w:eastAsia="Arial"/>
        </w:rPr>
        <w:t xml:space="preserve"> of the policy s/he intends to follow regarding the acquisition. In addition to providing the information referred to in Part I, Paragraph 3, of this form, the proposed acquirer must inform the </w:t>
      </w:r>
      <w:r w:rsidR="00D013A0">
        <w:rPr>
          <w:rFonts w:eastAsia="Arial"/>
        </w:rPr>
        <w:t>FSMA</w:t>
      </w:r>
      <w:r w:rsidRPr="00E32DA0">
        <w:rPr>
          <w:rFonts w:eastAsia="Arial"/>
        </w:rPr>
        <w:t xml:space="preserve"> about:</w:t>
      </w:r>
    </w:p>
    <w:p w14:paraId="304EDEC8" w14:textId="5C891B15" w:rsidR="00DA68DB" w:rsidRPr="00E32DA0" w:rsidRDefault="00DA68DB" w:rsidP="00461FB9">
      <w:pPr>
        <w:spacing w:before="120" w:after="0"/>
        <w:ind w:left="765" w:hanging="425"/>
        <w:jc w:val="both"/>
        <w:rPr>
          <w:rFonts w:cs="Arial"/>
        </w:rPr>
      </w:pPr>
      <w:r w:rsidRPr="00E32DA0">
        <w:rPr>
          <w:rFonts w:eastAsia="Arial"/>
        </w:rPr>
        <w:t>(a) </w:t>
      </w:r>
      <w:r w:rsidR="00461FB9">
        <w:rPr>
          <w:rFonts w:eastAsia="Arial"/>
        </w:rPr>
        <w:tab/>
      </w:r>
      <w:r w:rsidRPr="00E32DA0">
        <w:rPr>
          <w:rFonts w:eastAsia="Arial"/>
        </w:rPr>
        <w:t>the period during which it intends to hold his shareholding after the acquisition;</w:t>
      </w:r>
    </w:p>
    <w:p w14:paraId="304EDEC9" w14:textId="3A314C5B" w:rsidR="00DA68DB" w:rsidRPr="00E32DA0" w:rsidRDefault="00DA68DB" w:rsidP="00461FB9">
      <w:pPr>
        <w:spacing w:before="120" w:after="0"/>
        <w:ind w:left="765" w:hanging="425"/>
        <w:jc w:val="both"/>
        <w:rPr>
          <w:rFonts w:cs="Arial"/>
        </w:rPr>
      </w:pPr>
      <w:r w:rsidRPr="00E32DA0">
        <w:rPr>
          <w:rFonts w:eastAsia="Arial"/>
        </w:rPr>
        <w:t>(b) </w:t>
      </w:r>
      <w:r w:rsidR="00461FB9">
        <w:rPr>
          <w:rFonts w:eastAsia="Arial"/>
        </w:rPr>
        <w:tab/>
      </w:r>
      <w:r w:rsidRPr="00E32DA0">
        <w:rPr>
          <w:rFonts w:eastAsia="Arial"/>
        </w:rPr>
        <w:t>any intention to increase, reduce, or maintain the level of its shareholding in the foreseeable future;</w:t>
      </w:r>
    </w:p>
    <w:p w14:paraId="304EDECA" w14:textId="33B32964" w:rsidR="00DA68DB" w:rsidRPr="00E32DA0" w:rsidRDefault="00DA68DB" w:rsidP="00461FB9">
      <w:pPr>
        <w:tabs>
          <w:tab w:val="left" w:pos="284"/>
          <w:tab w:val="left" w:pos="851"/>
        </w:tabs>
        <w:spacing w:before="120" w:after="0"/>
        <w:ind w:left="341" w:hanging="341"/>
        <w:jc w:val="both"/>
        <w:rPr>
          <w:rFonts w:cs="Arial"/>
        </w:rPr>
      </w:pPr>
      <w:r w:rsidRPr="00E32DA0">
        <w:rPr>
          <w:rFonts w:eastAsia="Arial"/>
        </w:rPr>
        <w:t>II.</w:t>
      </w:r>
      <w:r w:rsidRPr="00E32DA0">
        <w:rPr>
          <w:rFonts w:eastAsia="Arial"/>
        </w:rPr>
        <w:tab/>
      </w:r>
      <w:r w:rsidRPr="00E32DA0">
        <w:rPr>
          <w:rFonts w:eastAsia="Arial"/>
        </w:rPr>
        <w:tab/>
        <w:t xml:space="preserve">indicate its intentions towards the target </w:t>
      </w:r>
      <w:r w:rsidR="00FA4518">
        <w:rPr>
          <w:rFonts w:eastAsia="Arial"/>
        </w:rPr>
        <w:t>entity</w:t>
      </w:r>
      <w:r w:rsidRPr="00E32DA0">
        <w:rPr>
          <w:rFonts w:eastAsia="Arial"/>
        </w:rPr>
        <w:t xml:space="preserve">. In particular: it must: </w:t>
      </w:r>
    </w:p>
    <w:p w14:paraId="304EDECB" w14:textId="77777777" w:rsidR="00DA68DB" w:rsidRPr="00E32DA0" w:rsidRDefault="00DA68DB" w:rsidP="00461FB9">
      <w:pPr>
        <w:numPr>
          <w:ilvl w:val="0"/>
          <w:numId w:val="14"/>
        </w:numPr>
        <w:tabs>
          <w:tab w:val="clear" w:pos="720"/>
        </w:tabs>
        <w:spacing w:before="120" w:after="0" w:line="240" w:lineRule="auto"/>
        <w:ind w:left="765" w:hanging="425"/>
        <w:jc w:val="both"/>
        <w:rPr>
          <w:rFonts w:cs="Arial"/>
        </w:rPr>
      </w:pPr>
      <w:r w:rsidRPr="00E32DA0">
        <w:rPr>
          <w:rFonts w:eastAsia="Arial"/>
        </w:rPr>
        <w:t>specify whether or not it intends to act as an active minority shareholder, and the rationale for such action;</w:t>
      </w:r>
    </w:p>
    <w:p w14:paraId="304EDECC" w14:textId="7B47B385" w:rsidR="00DA68DB" w:rsidRPr="00E32DA0" w:rsidRDefault="00DA68DB" w:rsidP="00461FB9">
      <w:pPr>
        <w:numPr>
          <w:ilvl w:val="0"/>
          <w:numId w:val="14"/>
        </w:numPr>
        <w:tabs>
          <w:tab w:val="clear" w:pos="720"/>
        </w:tabs>
        <w:spacing w:before="120" w:after="0" w:line="240" w:lineRule="auto"/>
        <w:ind w:left="765" w:hanging="425"/>
        <w:jc w:val="both"/>
        <w:rPr>
          <w:rFonts w:cs="Arial"/>
        </w:rPr>
      </w:pPr>
      <w:r w:rsidRPr="00E32DA0">
        <w:rPr>
          <w:rFonts w:eastAsia="Arial"/>
        </w:rPr>
        <w:t xml:space="preserve">specify the influence that it intends to exercise on the financial position (including on the dividend policy), strategic development, and allocation of resources of the target </w:t>
      </w:r>
      <w:r w:rsidR="00FA4518">
        <w:rPr>
          <w:rFonts w:eastAsia="Arial"/>
        </w:rPr>
        <w:t>entity</w:t>
      </w:r>
      <w:r w:rsidRPr="00E32DA0">
        <w:rPr>
          <w:rFonts w:eastAsia="Arial"/>
        </w:rPr>
        <w:t>;</w:t>
      </w:r>
    </w:p>
    <w:p w14:paraId="304EDECD" w14:textId="3BF663AE" w:rsidR="00DA68DB" w:rsidRPr="00E32DA0" w:rsidRDefault="00DA68DB" w:rsidP="00461FB9">
      <w:pPr>
        <w:numPr>
          <w:ilvl w:val="0"/>
          <w:numId w:val="14"/>
        </w:numPr>
        <w:tabs>
          <w:tab w:val="clear" w:pos="720"/>
        </w:tabs>
        <w:spacing w:before="120" w:after="0" w:line="240" w:lineRule="auto"/>
        <w:ind w:left="765" w:hanging="425"/>
        <w:jc w:val="both"/>
        <w:rPr>
          <w:rFonts w:cs="Arial"/>
        </w:rPr>
      </w:pPr>
      <w:r w:rsidRPr="00E32DA0">
        <w:rPr>
          <w:rFonts w:eastAsia="Arial"/>
        </w:rPr>
        <w:t xml:space="preserve">describe its intentions and expectations towards the target </w:t>
      </w:r>
      <w:r w:rsidR="00FA4518">
        <w:rPr>
          <w:rFonts w:eastAsia="Arial"/>
        </w:rPr>
        <w:t>entity</w:t>
      </w:r>
      <w:r w:rsidRPr="00E32DA0">
        <w:rPr>
          <w:rFonts w:eastAsia="Arial"/>
        </w:rPr>
        <w:t xml:space="preserve"> in the medium-term, covering all aspects to be developed in Part I of the business plan (</w:t>
      </w:r>
      <w:r w:rsidR="00461FB9">
        <w:rPr>
          <w:rFonts w:eastAsia="Arial"/>
        </w:rPr>
        <w:t>referred to in Part II A above);</w:t>
      </w:r>
    </w:p>
    <w:p w14:paraId="304EDECE" w14:textId="3B7D841F" w:rsidR="00DA68DB" w:rsidRPr="00E32DA0" w:rsidRDefault="00DA68DB" w:rsidP="00461FB9">
      <w:pPr>
        <w:tabs>
          <w:tab w:val="left" w:pos="851"/>
        </w:tabs>
        <w:spacing w:before="120" w:after="0"/>
        <w:ind w:left="341" w:hanging="341"/>
        <w:jc w:val="both"/>
        <w:rPr>
          <w:rFonts w:cs="Arial"/>
        </w:rPr>
      </w:pPr>
      <w:r w:rsidRPr="00E32DA0">
        <w:rPr>
          <w:rFonts w:eastAsia="Arial"/>
        </w:rPr>
        <w:t>III. </w:t>
      </w:r>
      <w:r w:rsidR="00461FB9">
        <w:rPr>
          <w:rFonts w:eastAsia="Arial"/>
        </w:rPr>
        <w:tab/>
      </w:r>
      <w:r w:rsidRPr="00E32DA0">
        <w:rPr>
          <w:rFonts w:eastAsia="Arial"/>
        </w:rPr>
        <w:t xml:space="preserve">provide information on its ability (financial position) and willingness to support the target </w:t>
      </w:r>
      <w:r w:rsidR="00FA4518">
        <w:rPr>
          <w:rFonts w:eastAsia="Arial"/>
        </w:rPr>
        <w:t>entity</w:t>
      </w:r>
      <w:r w:rsidRPr="00E32DA0">
        <w:rPr>
          <w:rFonts w:eastAsia="Arial"/>
        </w:rPr>
        <w:t xml:space="preserve"> by providing the additional own funds that would be needed to develop its activities or to cope with financial difficulties.</w:t>
      </w:r>
    </w:p>
    <w:p w14:paraId="304EDECF" w14:textId="77777777" w:rsidR="00DA68DB" w:rsidRPr="00E32DA0" w:rsidRDefault="00DA68DB" w:rsidP="00DA68DB">
      <w:pPr>
        <w:pBdr>
          <w:top w:val="single" w:sz="4" w:space="1" w:color="auto"/>
          <w:left w:val="single" w:sz="4" w:space="4" w:color="auto"/>
          <w:bottom w:val="single" w:sz="4" w:space="1" w:color="auto"/>
          <w:right w:val="single" w:sz="4" w:space="4" w:color="auto"/>
        </w:pBdr>
        <w:spacing w:before="120" w:after="120"/>
        <w:jc w:val="center"/>
        <w:rPr>
          <w:rFonts w:cs="Arial"/>
          <w:b/>
          <w:bCs/>
          <w:u w:val="single"/>
        </w:rPr>
      </w:pPr>
      <w:r w:rsidRPr="00E32DA0">
        <w:rPr>
          <w:rFonts w:cs="Arial"/>
          <w:b/>
          <w:bCs/>
          <w:u w:val="single"/>
        </w:rPr>
        <w:br w:type="page"/>
      </w:r>
      <w:r w:rsidRPr="00E32DA0">
        <w:rPr>
          <w:rFonts w:eastAsia="Arial"/>
          <w:b/>
          <w:u w:val="single"/>
        </w:rPr>
        <w:lastRenderedPageBreak/>
        <w:t>Part II C</w:t>
      </w:r>
    </w:p>
    <w:p w14:paraId="304EDED0" w14:textId="67295541" w:rsidR="00DA68DB" w:rsidRPr="00E32DA0" w:rsidRDefault="00DA68DB" w:rsidP="00DA68DB">
      <w:pPr>
        <w:pBdr>
          <w:top w:val="single" w:sz="4" w:space="1" w:color="auto"/>
          <w:left w:val="single" w:sz="4" w:space="4" w:color="auto"/>
          <w:bottom w:val="single" w:sz="4" w:space="1" w:color="auto"/>
          <w:right w:val="single" w:sz="4" w:space="4" w:color="auto"/>
        </w:pBdr>
        <w:spacing w:after="120"/>
        <w:jc w:val="center"/>
        <w:rPr>
          <w:rFonts w:cs="Arial"/>
          <w:b/>
          <w:bCs/>
        </w:rPr>
      </w:pPr>
      <w:r w:rsidRPr="00E32DA0">
        <w:rPr>
          <w:rFonts w:eastAsia="Arial"/>
          <w:b/>
        </w:rPr>
        <w:t xml:space="preserve">Additional information requirements – </w:t>
      </w:r>
      <w:r w:rsidR="007F32F0">
        <w:rPr>
          <w:rFonts w:eastAsia="Arial"/>
          <w:b/>
        </w:rPr>
        <w:br/>
      </w:r>
      <w:r w:rsidRPr="00E32DA0">
        <w:rPr>
          <w:rFonts w:eastAsia="Arial"/>
          <w:b/>
        </w:rPr>
        <w:t xml:space="preserve">Qualifying holding of less than 20%, </w:t>
      </w:r>
      <w:r w:rsidR="007F32F0">
        <w:rPr>
          <w:rFonts w:eastAsia="Arial"/>
          <w:b/>
        </w:rPr>
        <w:br/>
      </w:r>
      <w:r w:rsidRPr="00E32DA0">
        <w:rPr>
          <w:rFonts w:eastAsia="Arial"/>
          <w:b/>
        </w:rPr>
        <w:t>without a change in control</w:t>
      </w:r>
    </w:p>
    <w:p w14:paraId="304EDED1" w14:textId="77777777" w:rsidR="00DA68DB" w:rsidRPr="00E32DA0" w:rsidRDefault="00DA68DB" w:rsidP="00461FB9">
      <w:pPr>
        <w:spacing w:before="240" w:after="0"/>
        <w:jc w:val="both"/>
        <w:rPr>
          <w:rFonts w:cs="Arial"/>
        </w:rPr>
      </w:pPr>
      <w:r w:rsidRPr="00E32DA0">
        <w:rPr>
          <w:rFonts w:eastAsia="Arial"/>
        </w:rPr>
        <w:t>A "document on strategy" meeting the specifications below is enclosed with this form:</w:t>
      </w:r>
    </w:p>
    <w:p w14:paraId="304EDED2" w14:textId="0262B0E2" w:rsidR="00DA68DB" w:rsidRPr="00E32DA0" w:rsidRDefault="007F32F0" w:rsidP="007F32F0">
      <w:pPr>
        <w:spacing w:before="120" w:after="0"/>
        <w:ind w:left="993" w:hanging="392"/>
        <w:jc w:val="both"/>
        <w:rPr>
          <w:rFonts w:cs="Arial"/>
        </w:rPr>
      </w:pPr>
      <w:r>
        <w:rPr>
          <w:rFonts w:eastAsia="Arial"/>
          <w:b/>
        </w:rPr>
        <w:t xml:space="preserve">O </w:t>
      </w:r>
      <w:r>
        <w:rPr>
          <w:rFonts w:eastAsia="Arial"/>
          <w:b/>
        </w:rPr>
        <w:tab/>
      </w:r>
      <w:r w:rsidR="00DA68DB" w:rsidRPr="00E32DA0">
        <w:rPr>
          <w:rFonts w:eastAsia="Arial"/>
        </w:rPr>
        <w:t>Yes: Annex no. …</w:t>
      </w:r>
    </w:p>
    <w:p w14:paraId="304EDED3" w14:textId="00FC9A2B" w:rsidR="00DA68DB" w:rsidRPr="00E32DA0" w:rsidRDefault="00DA68DB" w:rsidP="00461FB9">
      <w:pPr>
        <w:spacing w:before="120" w:after="0"/>
        <w:jc w:val="both"/>
        <w:rPr>
          <w:rFonts w:cs="Arial"/>
          <w:u w:val="single"/>
        </w:rPr>
      </w:pPr>
      <w:r w:rsidRPr="00E32DA0">
        <w:rPr>
          <w:rFonts w:eastAsia="Arial"/>
          <w:u w:val="single"/>
        </w:rPr>
        <w:t xml:space="preserve">Specifications for the </w:t>
      </w:r>
      <w:r w:rsidR="00FC3F00">
        <w:rPr>
          <w:rFonts w:eastAsia="Arial"/>
          <w:u w:val="single"/>
        </w:rPr>
        <w:t>“document on strategy”</w:t>
      </w:r>
      <w:r w:rsidRPr="00E32DA0">
        <w:rPr>
          <w:rFonts w:eastAsia="Arial"/>
          <w:u w:val="single"/>
        </w:rPr>
        <w:t xml:space="preserve"> to be enclosed with this form</w:t>
      </w:r>
    </w:p>
    <w:p w14:paraId="304EDED4" w14:textId="4F415A32" w:rsidR="00DA68DB" w:rsidRPr="00E32DA0" w:rsidRDefault="00DA68DB" w:rsidP="00461FB9">
      <w:pPr>
        <w:spacing w:before="120" w:after="0"/>
        <w:jc w:val="both"/>
        <w:rPr>
          <w:rFonts w:cs="Arial"/>
        </w:rPr>
      </w:pPr>
      <w:r w:rsidRPr="00E32DA0">
        <w:rPr>
          <w:rFonts w:eastAsia="Arial"/>
          <w:u w:val="single"/>
        </w:rPr>
        <w:t>Warning</w:t>
      </w:r>
      <w:r w:rsidR="007F32F0">
        <w:rPr>
          <w:rFonts w:eastAsia="Arial"/>
        </w:rPr>
        <w:t>: d</w:t>
      </w:r>
      <w:r w:rsidRPr="00E32DA0">
        <w:rPr>
          <w:rFonts w:eastAsia="Arial"/>
        </w:rPr>
        <w:t xml:space="preserve">epending on the overall shareholding structure of the target </w:t>
      </w:r>
      <w:r w:rsidR="00FA4518">
        <w:rPr>
          <w:rFonts w:eastAsia="Arial"/>
        </w:rPr>
        <w:t xml:space="preserve"> entity</w:t>
      </w:r>
      <w:r w:rsidRPr="00E32DA0">
        <w:rPr>
          <w:rFonts w:eastAsia="Arial"/>
        </w:rPr>
        <w:t xml:space="preserve">, the </w:t>
      </w:r>
      <w:r w:rsidR="00D013A0">
        <w:rPr>
          <w:rFonts w:eastAsia="Arial"/>
        </w:rPr>
        <w:t>FSMA</w:t>
      </w:r>
      <w:r w:rsidRPr="00E32DA0">
        <w:rPr>
          <w:rFonts w:eastAsia="Arial"/>
        </w:rPr>
        <w:t xml:space="preserve"> could request the proposed acquirer of a qualifying holding which would represent less than 20% of the capital and voting rights of the target </w:t>
      </w:r>
      <w:r w:rsidR="00FA4518">
        <w:rPr>
          <w:rFonts w:eastAsia="Arial"/>
        </w:rPr>
        <w:t>entity</w:t>
      </w:r>
      <w:r w:rsidRPr="00E32DA0">
        <w:rPr>
          <w:rFonts w:eastAsia="Arial"/>
        </w:rPr>
        <w:t xml:space="preserve"> to provide it with a "detailed </w:t>
      </w:r>
      <w:r w:rsidR="00FC3F00">
        <w:rPr>
          <w:rFonts w:eastAsia="Arial"/>
        </w:rPr>
        <w:t>note</w:t>
      </w:r>
      <w:r w:rsidRPr="00E32DA0">
        <w:rPr>
          <w:rFonts w:eastAsia="Arial"/>
        </w:rPr>
        <w:t xml:space="preserve"> on strategy", as referred to in Part II B of this form, if the </w:t>
      </w:r>
      <w:r w:rsidR="00D013A0">
        <w:rPr>
          <w:rFonts w:eastAsia="Arial"/>
        </w:rPr>
        <w:t>FSMA</w:t>
      </w:r>
      <w:r w:rsidRPr="00E32DA0">
        <w:rPr>
          <w:rFonts w:eastAsia="Arial"/>
        </w:rPr>
        <w:t xml:space="preserve"> has grounds for believing that the "influence" that would be exercised by the proposed acquirer as a result of that shareholding would be equivalent to the influence that would be exercised as a result of a shareholding of more than 20%. </w:t>
      </w:r>
    </w:p>
    <w:p w14:paraId="304EDED5" w14:textId="0FC0BF1F" w:rsidR="00DA68DB" w:rsidRPr="00E32DA0" w:rsidRDefault="00DA68DB" w:rsidP="00461FB9">
      <w:pPr>
        <w:spacing w:before="120" w:after="0"/>
        <w:jc w:val="both"/>
        <w:rPr>
          <w:rFonts w:cs="Arial"/>
        </w:rPr>
      </w:pPr>
      <w:r w:rsidRPr="00E32DA0">
        <w:rPr>
          <w:rFonts w:eastAsia="Arial"/>
        </w:rPr>
        <w:t xml:space="preserve">Subject to this reservation, the proposed acquirer must provide the </w:t>
      </w:r>
      <w:r w:rsidR="00D013A0">
        <w:rPr>
          <w:rFonts w:eastAsia="Arial"/>
        </w:rPr>
        <w:t>FSMA</w:t>
      </w:r>
      <w:r w:rsidRPr="00E32DA0">
        <w:rPr>
          <w:rFonts w:eastAsia="Arial"/>
        </w:rPr>
        <w:t xml:space="preserve"> with a "</w:t>
      </w:r>
      <w:r w:rsidR="00FC3F00">
        <w:rPr>
          <w:rFonts w:eastAsia="Arial"/>
        </w:rPr>
        <w:t>document</w:t>
      </w:r>
      <w:r w:rsidRPr="00E32DA0">
        <w:rPr>
          <w:rFonts w:eastAsia="Arial"/>
        </w:rPr>
        <w:t xml:space="preserve"> on strategy", in which it must:</w:t>
      </w:r>
    </w:p>
    <w:p w14:paraId="304EDED6" w14:textId="77777777" w:rsidR="00DA68DB" w:rsidRPr="00E32DA0" w:rsidRDefault="00DA68DB" w:rsidP="00461FB9">
      <w:pPr>
        <w:spacing w:before="120" w:after="0"/>
        <w:ind w:left="341" w:hanging="341"/>
        <w:jc w:val="both"/>
        <w:rPr>
          <w:rFonts w:cs="Arial"/>
        </w:rPr>
      </w:pPr>
      <w:r w:rsidRPr="00E32DA0">
        <w:rPr>
          <w:rFonts w:eastAsia="Arial"/>
        </w:rPr>
        <w:t>I.</w:t>
      </w:r>
      <w:r w:rsidRPr="00E32DA0">
        <w:rPr>
          <w:rFonts w:eastAsia="Arial"/>
        </w:rPr>
        <w:tab/>
        <w:t xml:space="preserve">inform the </w:t>
      </w:r>
      <w:r w:rsidR="00D013A0">
        <w:rPr>
          <w:rFonts w:eastAsia="Arial"/>
        </w:rPr>
        <w:t>FSMA</w:t>
      </w:r>
      <w:r w:rsidRPr="00E32DA0">
        <w:rPr>
          <w:rFonts w:eastAsia="Arial"/>
        </w:rPr>
        <w:t xml:space="preserve"> of the policy it intends to follow regarding the acquisition. In addition to providing the information referred to in Part I, Paragraph 3, of this form, the proposed acquirer must inform the </w:t>
      </w:r>
      <w:r w:rsidR="00D013A0">
        <w:rPr>
          <w:rFonts w:eastAsia="Arial"/>
        </w:rPr>
        <w:t>FSMA</w:t>
      </w:r>
      <w:r w:rsidRPr="00E32DA0">
        <w:rPr>
          <w:rFonts w:eastAsia="Arial"/>
        </w:rPr>
        <w:t xml:space="preserve"> about:</w:t>
      </w:r>
    </w:p>
    <w:p w14:paraId="304EDED7" w14:textId="77777777" w:rsidR="00DA68DB" w:rsidRPr="00E32DA0" w:rsidRDefault="00DA68DB" w:rsidP="00461FB9">
      <w:pPr>
        <w:spacing w:before="120" w:after="0"/>
        <w:ind w:left="765" w:hanging="425"/>
        <w:jc w:val="both"/>
        <w:rPr>
          <w:rFonts w:cs="Arial"/>
        </w:rPr>
      </w:pPr>
      <w:r w:rsidRPr="00E32DA0">
        <w:rPr>
          <w:rFonts w:eastAsia="Arial"/>
        </w:rPr>
        <w:t>(a) </w:t>
      </w:r>
      <w:r w:rsidRPr="00E32DA0">
        <w:rPr>
          <w:rFonts w:eastAsia="Arial"/>
        </w:rPr>
        <w:tab/>
        <w:t>the period during which it intends to hold its shareholding after the acquisition;</w:t>
      </w:r>
    </w:p>
    <w:p w14:paraId="304EDED8" w14:textId="77777777" w:rsidR="00DA68DB" w:rsidRPr="00E32DA0" w:rsidRDefault="00DA68DB" w:rsidP="00461FB9">
      <w:pPr>
        <w:spacing w:before="120" w:after="0"/>
        <w:ind w:left="765" w:hanging="425"/>
        <w:jc w:val="both"/>
        <w:rPr>
          <w:rFonts w:cs="Arial"/>
        </w:rPr>
      </w:pPr>
      <w:r w:rsidRPr="00E32DA0">
        <w:rPr>
          <w:rFonts w:eastAsia="Arial"/>
        </w:rPr>
        <w:t>(b) </w:t>
      </w:r>
      <w:r w:rsidRPr="00E32DA0">
        <w:rPr>
          <w:rFonts w:eastAsia="Arial"/>
        </w:rPr>
        <w:tab/>
        <w:t>any intention to increase, reduce, or maintain the level of his/her shareholding in the foreseeable future;</w:t>
      </w:r>
    </w:p>
    <w:p w14:paraId="304EDED9" w14:textId="77777777" w:rsidR="00DA68DB" w:rsidRPr="00E32DA0" w:rsidRDefault="00DA68DB" w:rsidP="00461FB9">
      <w:pPr>
        <w:tabs>
          <w:tab w:val="left" w:pos="851"/>
        </w:tabs>
        <w:spacing w:before="120" w:after="0"/>
        <w:ind w:left="341" w:hanging="341"/>
        <w:jc w:val="both"/>
        <w:rPr>
          <w:rFonts w:cs="Arial"/>
        </w:rPr>
      </w:pPr>
      <w:r w:rsidRPr="00E32DA0">
        <w:rPr>
          <w:rFonts w:eastAsia="Arial"/>
        </w:rPr>
        <w:t>II.</w:t>
      </w:r>
      <w:r w:rsidRPr="00E32DA0">
        <w:rPr>
          <w:rFonts w:eastAsia="Arial"/>
        </w:rPr>
        <w:tab/>
        <w:t>specify whether or not it intends to act as an active minority shareholder, and the rationale for such action;</w:t>
      </w:r>
    </w:p>
    <w:p w14:paraId="304EDEDA" w14:textId="09AD12C9" w:rsidR="00DA68DB" w:rsidRPr="00E32DA0" w:rsidRDefault="00DA68DB" w:rsidP="00461FB9">
      <w:pPr>
        <w:tabs>
          <w:tab w:val="left" w:pos="851"/>
        </w:tabs>
        <w:spacing w:before="120" w:after="0"/>
        <w:ind w:left="341" w:hanging="341"/>
        <w:jc w:val="both"/>
        <w:rPr>
          <w:rFonts w:cs="Arial"/>
        </w:rPr>
      </w:pPr>
      <w:r w:rsidRPr="00E32DA0">
        <w:rPr>
          <w:rFonts w:eastAsia="Arial"/>
        </w:rPr>
        <w:t>III.</w:t>
      </w:r>
      <w:r w:rsidR="00461FB9">
        <w:rPr>
          <w:rFonts w:eastAsia="Arial"/>
        </w:rPr>
        <w:tab/>
      </w:r>
      <w:r w:rsidRPr="00E32DA0">
        <w:rPr>
          <w:rFonts w:eastAsia="Arial"/>
        </w:rPr>
        <w:t xml:space="preserve"> provide information on its ability (financial position) and willingness to support the target </w:t>
      </w:r>
      <w:r w:rsidR="00FA4518">
        <w:rPr>
          <w:rFonts w:eastAsia="Arial"/>
        </w:rPr>
        <w:t>entity</w:t>
      </w:r>
      <w:r w:rsidRPr="00E32DA0">
        <w:rPr>
          <w:rFonts w:eastAsia="Arial"/>
        </w:rPr>
        <w:t xml:space="preserve"> by providing the additional own funds that would be needed to develop its activities or to cope with financial difficulties.</w:t>
      </w:r>
    </w:p>
    <w:p w14:paraId="304EDEDB" w14:textId="77777777" w:rsidR="00DA68DB" w:rsidRPr="00E32DA0" w:rsidRDefault="00DA68DB" w:rsidP="00DA68DB">
      <w:pPr>
        <w:pBdr>
          <w:top w:val="single" w:sz="4" w:space="1" w:color="auto"/>
          <w:left w:val="single" w:sz="4" w:space="4" w:color="auto"/>
          <w:bottom w:val="single" w:sz="4" w:space="1" w:color="auto"/>
          <w:right w:val="single" w:sz="4" w:space="4" w:color="auto"/>
        </w:pBdr>
        <w:spacing w:before="120" w:after="120"/>
        <w:jc w:val="center"/>
        <w:rPr>
          <w:rFonts w:cs="Arial"/>
          <w:b/>
          <w:bCs/>
          <w:u w:val="single"/>
        </w:rPr>
      </w:pPr>
      <w:r w:rsidRPr="00E32DA0">
        <w:rPr>
          <w:rFonts w:cs="Arial"/>
        </w:rPr>
        <w:br w:type="page"/>
      </w:r>
      <w:r w:rsidRPr="00E32DA0">
        <w:rPr>
          <w:rFonts w:eastAsia="Arial"/>
          <w:b/>
          <w:u w:val="single"/>
        </w:rPr>
        <w:lastRenderedPageBreak/>
        <w:t>Part III</w:t>
      </w:r>
    </w:p>
    <w:p w14:paraId="304EDEDC" w14:textId="77777777" w:rsidR="00DA68DB" w:rsidRPr="00E32DA0" w:rsidRDefault="00DA68DB" w:rsidP="00DA68DB">
      <w:pPr>
        <w:pBdr>
          <w:top w:val="single" w:sz="4" w:space="1" w:color="auto"/>
          <w:left w:val="single" w:sz="4" w:space="4" w:color="auto"/>
          <w:bottom w:val="single" w:sz="4" w:space="1" w:color="auto"/>
          <w:right w:val="single" w:sz="4" w:space="4" w:color="auto"/>
        </w:pBdr>
        <w:spacing w:after="120"/>
        <w:jc w:val="center"/>
        <w:rPr>
          <w:rFonts w:cs="Arial"/>
          <w:b/>
          <w:bCs/>
        </w:rPr>
      </w:pPr>
      <w:r w:rsidRPr="00E32DA0">
        <w:rPr>
          <w:rFonts w:eastAsia="Arial"/>
          <w:b/>
        </w:rPr>
        <w:t>Additional information to be provided on the initiative of the proposed acquirer</w:t>
      </w:r>
      <w:r w:rsidRPr="00E32DA0">
        <w:br/>
      </w:r>
      <w:r w:rsidRPr="00E32DA0">
        <w:rPr>
          <w:rFonts w:eastAsia="Arial"/>
          <w:b/>
        </w:rPr>
        <w:t>and</w:t>
      </w:r>
      <w:r w:rsidRPr="00E32DA0">
        <w:br/>
      </w:r>
      <w:r w:rsidRPr="00E32DA0">
        <w:rPr>
          <w:rFonts w:eastAsia="Arial"/>
          <w:b/>
        </w:rPr>
        <w:t>Solemn declaration</w:t>
      </w:r>
    </w:p>
    <w:p w14:paraId="304EDEDD" w14:textId="77777777" w:rsidR="00DA68DB" w:rsidRPr="00E32DA0" w:rsidRDefault="00DA68DB" w:rsidP="007271BA">
      <w:pPr>
        <w:tabs>
          <w:tab w:val="left" w:pos="284"/>
          <w:tab w:val="left" w:pos="851"/>
        </w:tabs>
        <w:spacing w:before="240" w:after="0"/>
        <w:ind w:left="340" w:hanging="340"/>
        <w:jc w:val="both"/>
        <w:rPr>
          <w:rFonts w:cs="Arial"/>
          <w:b/>
          <w:bCs/>
          <w:u w:val="single"/>
        </w:rPr>
      </w:pPr>
      <w:r w:rsidRPr="00E32DA0">
        <w:rPr>
          <w:rFonts w:eastAsia="Arial"/>
          <w:b/>
          <w:u w:val="single"/>
        </w:rPr>
        <w:t>III.1 Additional information to be provided on the initiative of the proposed acquirer</w:t>
      </w:r>
    </w:p>
    <w:p w14:paraId="304EDEDE" w14:textId="77777777" w:rsidR="00DA68DB" w:rsidRPr="00E32DA0" w:rsidRDefault="00DA68DB" w:rsidP="007271BA">
      <w:pPr>
        <w:spacing w:before="120" w:after="0"/>
        <w:jc w:val="both"/>
        <w:rPr>
          <w:rFonts w:cs="Arial"/>
        </w:rPr>
      </w:pPr>
      <w:r w:rsidRPr="00E32DA0">
        <w:rPr>
          <w:rFonts w:eastAsia="Arial"/>
        </w:rPr>
        <w:t xml:space="preserve">Does the proposed acquirer hold any additional information that it deems necessary to pass on to the </w:t>
      </w:r>
      <w:r w:rsidR="00D013A0">
        <w:rPr>
          <w:rFonts w:eastAsia="Arial"/>
        </w:rPr>
        <w:t>FSMA</w:t>
      </w:r>
      <w:r w:rsidRPr="00E32DA0">
        <w:rPr>
          <w:rFonts w:eastAsia="Arial"/>
        </w:rPr>
        <w:t xml:space="preserve">, so that the </w:t>
      </w:r>
      <w:r w:rsidR="00D013A0">
        <w:rPr>
          <w:rFonts w:eastAsia="Arial"/>
        </w:rPr>
        <w:t>FSMA</w:t>
      </w:r>
      <w:r w:rsidRPr="00E32DA0">
        <w:rPr>
          <w:rFonts w:eastAsia="Arial"/>
        </w:rPr>
        <w:t xml:space="preserve"> can make a prudential assessment of the proposed acquisition with full knowledge of the facts?</w:t>
      </w:r>
    </w:p>
    <w:p w14:paraId="304EDEDF" w14:textId="4422032D" w:rsidR="00DA68DB" w:rsidRPr="00E32DA0" w:rsidRDefault="00DA68DB" w:rsidP="007271BA">
      <w:pPr>
        <w:spacing w:before="120" w:after="0"/>
        <w:ind w:left="993" w:hanging="393"/>
        <w:jc w:val="both"/>
        <w:rPr>
          <w:rFonts w:cs="Arial"/>
        </w:rPr>
      </w:pPr>
      <w:r w:rsidRPr="00E32DA0">
        <w:rPr>
          <w:rFonts w:eastAsia="Arial"/>
          <w:b/>
        </w:rPr>
        <w:t>O</w:t>
      </w:r>
      <w:r w:rsidR="007271BA">
        <w:rPr>
          <w:rFonts w:eastAsia="Arial"/>
        </w:rPr>
        <w:t xml:space="preserve"> </w:t>
      </w:r>
      <w:r w:rsidR="007271BA">
        <w:rPr>
          <w:rFonts w:eastAsia="Arial"/>
        </w:rPr>
        <w:tab/>
        <w:t>No</w:t>
      </w:r>
    </w:p>
    <w:p w14:paraId="304EDEE0" w14:textId="542288B7" w:rsidR="00DA68DB" w:rsidRPr="00E32DA0" w:rsidRDefault="00DA68DB" w:rsidP="007271BA">
      <w:pPr>
        <w:spacing w:after="0"/>
        <w:ind w:left="992" w:hanging="391"/>
        <w:jc w:val="both"/>
        <w:rPr>
          <w:rFonts w:cs="Arial"/>
        </w:rPr>
      </w:pPr>
      <w:r w:rsidRPr="00E32DA0">
        <w:rPr>
          <w:rFonts w:eastAsia="Arial"/>
          <w:b/>
        </w:rPr>
        <w:t>O</w:t>
      </w:r>
      <w:r w:rsidRPr="00E32DA0">
        <w:rPr>
          <w:rFonts w:eastAsia="Arial"/>
          <w:b/>
        </w:rPr>
        <w:tab/>
      </w:r>
      <w:r w:rsidRPr="00E32DA0">
        <w:rPr>
          <w:rFonts w:eastAsia="Arial"/>
        </w:rPr>
        <w:t>Yes: this information is provided in Annex no.</w:t>
      </w:r>
      <w:r w:rsidR="007271BA">
        <w:rPr>
          <w:rFonts w:eastAsia="Arial"/>
        </w:rPr>
        <w:t xml:space="preserve"> … enclosed with this statement</w:t>
      </w:r>
    </w:p>
    <w:p w14:paraId="304EDEE1" w14:textId="77777777" w:rsidR="00DA68DB" w:rsidRPr="00E32DA0" w:rsidRDefault="00DA68DB" w:rsidP="007271BA">
      <w:pPr>
        <w:tabs>
          <w:tab w:val="left" w:pos="284"/>
          <w:tab w:val="left" w:pos="851"/>
        </w:tabs>
        <w:spacing w:before="120" w:after="0"/>
        <w:ind w:left="340" w:hanging="340"/>
        <w:jc w:val="both"/>
        <w:rPr>
          <w:rFonts w:cs="Arial"/>
          <w:b/>
          <w:bCs/>
          <w:u w:val="single"/>
        </w:rPr>
      </w:pPr>
      <w:r w:rsidRPr="00E32DA0">
        <w:rPr>
          <w:rFonts w:eastAsia="Arial"/>
          <w:b/>
          <w:u w:val="single"/>
        </w:rPr>
        <w:t>Solemn declaration</w:t>
      </w:r>
    </w:p>
    <w:p w14:paraId="304EDEE2" w14:textId="77777777" w:rsidR="00DA68DB" w:rsidRPr="00E32DA0" w:rsidRDefault="00DA68DB" w:rsidP="007271BA">
      <w:pPr>
        <w:tabs>
          <w:tab w:val="right" w:leader="dot" w:pos="9072"/>
        </w:tabs>
        <w:spacing w:before="120" w:after="0"/>
        <w:jc w:val="both"/>
        <w:rPr>
          <w:rFonts w:cs="Arial"/>
        </w:rPr>
      </w:pPr>
      <w:r w:rsidRPr="00E32DA0">
        <w:rPr>
          <w:rFonts w:eastAsia="Arial"/>
        </w:rPr>
        <w:t>I, the undersigned,</w:t>
      </w:r>
      <w:r w:rsidR="00EB4BAF">
        <w:rPr>
          <w:rFonts w:eastAsia="Arial"/>
        </w:rPr>
        <w:tab/>
      </w:r>
    </w:p>
    <w:p w14:paraId="304EDEE3" w14:textId="77777777" w:rsidR="00DA68DB" w:rsidRPr="00E32DA0" w:rsidRDefault="00DA68DB" w:rsidP="007271BA">
      <w:pPr>
        <w:spacing w:before="120" w:after="0"/>
        <w:ind w:left="709" w:hanging="349"/>
        <w:jc w:val="both"/>
        <w:rPr>
          <w:rFonts w:cs="Arial"/>
        </w:rPr>
      </w:pPr>
      <w:r w:rsidRPr="00E32DA0">
        <w:rPr>
          <w:rFonts w:eastAsia="Arial"/>
          <w:b/>
        </w:rPr>
        <w:t>O</w:t>
      </w:r>
      <w:r w:rsidRPr="00E32DA0">
        <w:rPr>
          <w:rFonts w:eastAsia="Arial"/>
        </w:rPr>
        <w:tab/>
        <w:t>acting as a governing body of — and as such fully committing — the proposed acquirer;</w:t>
      </w:r>
    </w:p>
    <w:p w14:paraId="304EDEE4" w14:textId="77777777" w:rsidR="00DA68DB" w:rsidRPr="00E32DA0" w:rsidRDefault="00DA68DB" w:rsidP="007271BA">
      <w:pPr>
        <w:spacing w:before="120" w:after="0"/>
        <w:ind w:left="709" w:hanging="349"/>
        <w:jc w:val="both"/>
        <w:rPr>
          <w:rFonts w:cs="Arial"/>
        </w:rPr>
      </w:pPr>
      <w:r w:rsidRPr="00E32DA0">
        <w:rPr>
          <w:rFonts w:eastAsia="Arial"/>
          <w:b/>
        </w:rPr>
        <w:t>O</w:t>
      </w:r>
      <w:r w:rsidRPr="00E32DA0">
        <w:rPr>
          <w:rFonts w:eastAsia="Arial"/>
        </w:rPr>
        <w:t xml:space="preserve"> </w:t>
      </w:r>
      <w:r w:rsidRPr="00E32DA0">
        <w:rPr>
          <w:rFonts w:eastAsia="Arial"/>
        </w:rPr>
        <w:tab/>
        <w:t>acting as a special representative in the name and on account of the proposed acquirer, and answering for it,</w:t>
      </w:r>
    </w:p>
    <w:p w14:paraId="304EDEE5" w14:textId="77777777" w:rsidR="00DA68DB" w:rsidRPr="00E32DA0" w:rsidRDefault="00DA68DB" w:rsidP="007271BA">
      <w:pPr>
        <w:spacing w:before="120" w:after="0"/>
        <w:jc w:val="both"/>
        <w:rPr>
          <w:rFonts w:cs="Arial"/>
        </w:rPr>
      </w:pPr>
      <w:r w:rsidRPr="00E32DA0">
        <w:rPr>
          <w:rFonts w:eastAsia="Arial"/>
        </w:rPr>
        <w:t>solemnly declare:</w:t>
      </w:r>
    </w:p>
    <w:p w14:paraId="304EDEE6" w14:textId="77777777" w:rsidR="00DA68DB" w:rsidRPr="00E32DA0" w:rsidRDefault="00DA68DB" w:rsidP="007271BA">
      <w:pPr>
        <w:numPr>
          <w:ilvl w:val="0"/>
          <w:numId w:val="23"/>
        </w:numPr>
        <w:spacing w:before="120" w:after="0" w:line="240" w:lineRule="auto"/>
        <w:jc w:val="both"/>
        <w:rPr>
          <w:rFonts w:cs="Arial"/>
        </w:rPr>
      </w:pPr>
      <w:r w:rsidRPr="00E32DA0">
        <w:rPr>
          <w:rFonts w:eastAsia="Arial"/>
        </w:rPr>
        <w:t xml:space="preserve">that all information provided to the </w:t>
      </w:r>
      <w:r w:rsidR="00D013A0">
        <w:rPr>
          <w:rFonts w:eastAsia="Arial"/>
        </w:rPr>
        <w:t>FSMA</w:t>
      </w:r>
      <w:r w:rsidRPr="00E32DA0">
        <w:rPr>
          <w:rFonts w:eastAsia="Arial"/>
        </w:rPr>
        <w:t xml:space="preserve"> in this form and its annexes is complete, not deliberately misleading or deceptive, and is provided honestly and in good faith,</w:t>
      </w:r>
    </w:p>
    <w:p w14:paraId="304EDEE7" w14:textId="4485CB11" w:rsidR="00DA68DB" w:rsidRPr="00E32DA0" w:rsidRDefault="00DA68DB" w:rsidP="007271BA">
      <w:pPr>
        <w:numPr>
          <w:ilvl w:val="0"/>
          <w:numId w:val="23"/>
        </w:numPr>
        <w:spacing w:before="120" w:after="0" w:line="240" w:lineRule="auto"/>
        <w:jc w:val="both"/>
        <w:rPr>
          <w:rFonts w:cs="Arial"/>
        </w:rPr>
      </w:pPr>
      <w:r w:rsidRPr="00E32DA0">
        <w:rPr>
          <w:rFonts w:eastAsia="Arial"/>
        </w:rPr>
        <w:t xml:space="preserve">and that I know of no other information that may influence the prudential assessment of the proposed acquisition by the </w:t>
      </w:r>
      <w:r w:rsidR="00D013A0">
        <w:rPr>
          <w:rFonts w:eastAsia="Arial"/>
        </w:rPr>
        <w:t>FSMA</w:t>
      </w:r>
    </w:p>
    <w:p w14:paraId="304EDEE8" w14:textId="77777777" w:rsidR="007A4C48" w:rsidRPr="00DA68DB" w:rsidRDefault="00DA68DB" w:rsidP="00DA68DB">
      <w:pPr>
        <w:tabs>
          <w:tab w:val="center" w:pos="6840"/>
        </w:tabs>
        <w:spacing w:before="2760" w:after="120"/>
        <w:jc w:val="both"/>
        <w:rPr>
          <w:rFonts w:cs="Arial"/>
        </w:rPr>
      </w:pPr>
      <w:r w:rsidRPr="00E32DA0">
        <w:rPr>
          <w:rFonts w:eastAsia="Arial"/>
        </w:rPr>
        <w:tab/>
        <w:t>Read and approved, date, place and signature</w:t>
      </w:r>
    </w:p>
    <w:sectPr w:rsidR="007A4C48" w:rsidRPr="00DA68DB"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E8115" w14:textId="77777777" w:rsidR="0082427D" w:rsidRDefault="0082427D" w:rsidP="00882CD2">
      <w:pPr>
        <w:spacing w:after="0" w:line="240" w:lineRule="auto"/>
      </w:pPr>
      <w:r>
        <w:separator/>
      </w:r>
    </w:p>
  </w:endnote>
  <w:endnote w:type="continuationSeparator" w:id="0">
    <w:p w14:paraId="48098683" w14:textId="77777777" w:rsidR="0082427D" w:rsidRDefault="0082427D"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EDEF1" w14:textId="77777777" w:rsidR="007F32F0" w:rsidRPr="00636014" w:rsidRDefault="007F32F0"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EDEF3" w14:textId="77777777" w:rsidR="007F32F0" w:rsidRPr="00570CC8" w:rsidRDefault="007F32F0" w:rsidP="00F54DCB">
    <w:pPr>
      <w:pStyle w:val="Footer"/>
      <w:tabs>
        <w:tab w:val="clear" w:pos="4513"/>
        <w:tab w:val="clear" w:pos="9026"/>
        <w:tab w:val="left" w:pos="6691"/>
      </w:tabs>
      <w:rPr>
        <w:rFonts w:ascii="Gotham Rounded Book" w:hAnsi="Gotham Rounded Book"/>
        <w:sz w:val="14"/>
        <w:szCs w:val="14"/>
        <w:lang w:val="fr-FR"/>
      </w:rPr>
    </w:pPr>
    <w:r w:rsidRPr="00570CC8">
      <w:rPr>
        <w:rFonts w:ascii="Gotham Rounded Book" w:hAnsi="Gotham Rounded Book"/>
        <w:sz w:val="14"/>
        <w:szCs w:val="14"/>
        <w:lang w:val="fr-FR"/>
      </w:rPr>
      <w:t xml:space="preserve">rue du Congrès 12-14      1000 Brussels      T </w:t>
    </w:r>
    <w:bookmarkStart w:id="4" w:name="bkmPhoneService"/>
    <w:bookmarkEnd w:id="4"/>
    <w:r w:rsidRPr="00570CC8">
      <w:rPr>
        <w:rFonts w:ascii="Gotham Rounded Book" w:hAnsi="Gotham Rounded Book"/>
        <w:sz w:val="14"/>
        <w:szCs w:val="14"/>
        <w:lang w:val="fr-FR"/>
      </w:rPr>
      <w:t>+32 2 220 5</w:t>
    </w:r>
    <w:sdt>
      <w:sdtPr>
        <w:rPr>
          <w:rFonts w:ascii="Gotham Rounded Book" w:hAnsi="Gotham Rounded Book"/>
          <w:sz w:val="14"/>
          <w:szCs w:val="14"/>
        </w:rPr>
        <w:id w:val="2352901"/>
      </w:sdtPr>
      <w:sdtEndPr/>
      <w:sdtContent>
        <w:r w:rsidRPr="00DA68DB">
          <w:rPr>
            <w:rFonts w:ascii="Gotham Rounded Book" w:hAnsi="Gotham Rounded Book"/>
            <w:sz w:val="14"/>
            <w:szCs w:val="14"/>
            <w:lang w:val="fr-BE"/>
          </w:rPr>
          <w:t>5</w:t>
        </w:r>
        <w:r>
          <w:rPr>
            <w:rFonts w:ascii="Gotham Rounded Book" w:hAnsi="Gotham Rounded Book"/>
            <w:sz w:val="14"/>
            <w:szCs w:val="14"/>
            <w:lang w:val="fr-BE"/>
          </w:rPr>
          <w:t xml:space="preserve"> 25</w:t>
        </w:r>
      </w:sdtContent>
    </w:sdt>
    <w:r w:rsidRPr="00570CC8">
      <w:rPr>
        <w:rFonts w:ascii="Gotham Rounded Book" w:hAnsi="Gotham Rounded Book"/>
        <w:sz w:val="14"/>
        <w:szCs w:val="14"/>
        <w:lang w:val="fr-FR"/>
      </w:rPr>
      <w:t xml:space="preserve">      F </w:t>
    </w:r>
    <w:bookmarkStart w:id="5" w:name="bkmFaxService"/>
    <w:bookmarkEnd w:id="5"/>
    <w:r w:rsidRPr="00570CC8">
      <w:rPr>
        <w:rFonts w:ascii="Gotham Rounded Book" w:hAnsi="Gotham Rounded Book"/>
        <w:sz w:val="14"/>
        <w:szCs w:val="14"/>
        <w:lang w:val="fr-FR"/>
      </w:rPr>
      <w:t>+32 2 220 5</w:t>
    </w:r>
    <w:sdt>
      <w:sdtPr>
        <w:rPr>
          <w:rFonts w:ascii="Gotham Rounded Book" w:hAnsi="Gotham Rounded Book"/>
          <w:sz w:val="14"/>
          <w:szCs w:val="14"/>
        </w:rPr>
        <w:id w:val="2352905"/>
      </w:sdtPr>
      <w:sdtEndPr/>
      <w:sdtContent>
        <w:r w:rsidRPr="00D013A0">
          <w:rPr>
            <w:rFonts w:ascii="Gotham Rounded Book" w:hAnsi="Gotham Rounded Book"/>
            <w:sz w:val="14"/>
            <w:szCs w:val="14"/>
            <w:lang w:val="fr-BE"/>
          </w:rPr>
          <w:t>9</w:t>
        </w:r>
        <w:r>
          <w:rPr>
            <w:rFonts w:ascii="Gotham Rounded Book" w:hAnsi="Gotham Rounded Book"/>
            <w:sz w:val="14"/>
            <w:szCs w:val="14"/>
            <w:lang w:val="fr-BE"/>
          </w:rPr>
          <w:t xml:space="preserve"> 30</w:t>
        </w:r>
      </w:sdtContent>
    </w:sdt>
    <w:r w:rsidRPr="00570CC8">
      <w:rPr>
        <w:rFonts w:ascii="Gotham Rounded Book" w:hAnsi="Gotham Rounded Book"/>
        <w:sz w:val="14"/>
        <w:szCs w:val="14"/>
        <w:lang w:val="fr-FR"/>
      </w:rPr>
      <w:tab/>
    </w:r>
    <w:r w:rsidRPr="00570CC8">
      <w:rPr>
        <w:rFonts w:ascii="Gotham Rounded Book" w:hAnsi="Gotham Rounded Book"/>
        <w:b/>
        <w:color w:val="BBCC00" w:themeColor="accent3"/>
        <w:sz w:val="14"/>
        <w:szCs w:val="14"/>
        <w:lang w:val="fr-FR"/>
      </w:rPr>
      <w:t>/</w:t>
    </w:r>
    <w:r w:rsidRPr="00570CC8">
      <w:rPr>
        <w:rFonts w:ascii="Gotham Rounded Book" w:hAnsi="Gotham Rounded Book"/>
        <w:sz w:val="14"/>
        <w:szCs w:val="14"/>
        <w:lang w:val="fr-FR"/>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7D926" w14:textId="77777777" w:rsidR="0082427D" w:rsidRDefault="0082427D" w:rsidP="00882CD2">
      <w:pPr>
        <w:spacing w:after="0" w:line="240" w:lineRule="auto"/>
      </w:pPr>
      <w:r>
        <w:separator/>
      </w:r>
    </w:p>
  </w:footnote>
  <w:footnote w:type="continuationSeparator" w:id="0">
    <w:p w14:paraId="3E910F9C" w14:textId="77777777" w:rsidR="0082427D" w:rsidRDefault="0082427D" w:rsidP="00882CD2">
      <w:pPr>
        <w:spacing w:after="0" w:line="240" w:lineRule="auto"/>
      </w:pPr>
      <w:r>
        <w:continuationSeparator/>
      </w:r>
    </w:p>
  </w:footnote>
  <w:footnote w:id="1">
    <w:p w14:paraId="304EDEF7" w14:textId="1A93D6D2" w:rsidR="007F32F0" w:rsidRPr="00DA68DB" w:rsidRDefault="007F32F0" w:rsidP="00DA68DB">
      <w:pPr>
        <w:pStyle w:val="FootnoteText"/>
        <w:ind w:left="227" w:hanging="227"/>
        <w:jc w:val="both"/>
        <w:rPr>
          <w:rFonts w:asciiTheme="minorHAnsi" w:hAnsiTheme="minorHAnsi"/>
          <w:lang w:val="en-GB"/>
        </w:rPr>
      </w:pPr>
      <w:r w:rsidRPr="00DA68DB">
        <w:rPr>
          <w:rStyle w:val="FootnoteReference"/>
          <w:rFonts w:asciiTheme="minorHAnsi" w:hAnsiTheme="minorHAnsi" w:cs="Arial"/>
          <w:sz w:val="18"/>
          <w:szCs w:val="18"/>
          <w:lang w:val="en-GB"/>
        </w:rPr>
        <w:footnoteRef/>
      </w:r>
      <w:r w:rsidRPr="00DA68DB">
        <w:rPr>
          <w:rFonts w:asciiTheme="minorHAnsi" w:eastAsia="Arial" w:hAnsiTheme="minorHAnsi"/>
          <w:sz w:val="18"/>
          <w:lang w:val="en-GB"/>
        </w:rPr>
        <w:t xml:space="preserve"> </w:t>
      </w:r>
      <w:r w:rsidRPr="00DA68DB">
        <w:rPr>
          <w:rFonts w:asciiTheme="minorHAnsi" w:eastAsia="Arial" w:hAnsiTheme="minorHAnsi"/>
          <w:sz w:val="18"/>
          <w:lang w:val="en-GB"/>
        </w:rPr>
        <w:tab/>
        <w:t xml:space="preserve">This list is intended to be exhaustive. It specifies all the information that the proposed acquirer must provide to the </w:t>
      </w:r>
      <w:r>
        <w:rPr>
          <w:rFonts w:asciiTheme="minorHAnsi" w:eastAsia="Arial" w:hAnsiTheme="minorHAnsi"/>
          <w:sz w:val="18"/>
          <w:lang w:val="en-GB"/>
        </w:rPr>
        <w:t>FSMA</w:t>
      </w:r>
      <w:r w:rsidRPr="00DA68DB">
        <w:rPr>
          <w:rFonts w:asciiTheme="minorHAnsi" w:eastAsia="Arial" w:hAnsiTheme="minorHAnsi"/>
          <w:sz w:val="18"/>
          <w:lang w:val="en-GB"/>
        </w:rPr>
        <w:t xml:space="preserve"> for the purpose of assessing the proposed acquisition (without prejudice to the </w:t>
      </w:r>
      <w:r>
        <w:rPr>
          <w:rFonts w:asciiTheme="minorHAnsi" w:eastAsia="Arial" w:hAnsiTheme="minorHAnsi"/>
          <w:sz w:val="18"/>
          <w:lang w:val="en-GB"/>
        </w:rPr>
        <w:t>FSMA’s power, und</w:t>
      </w:r>
      <w:r w:rsidRPr="00DA68DB">
        <w:rPr>
          <w:rFonts w:asciiTheme="minorHAnsi" w:eastAsia="Arial" w:hAnsiTheme="minorHAnsi"/>
          <w:sz w:val="18"/>
          <w:lang w:val="en-GB"/>
        </w:rPr>
        <w:t xml:space="preserve">er the law, to request additional information). However, the </w:t>
      </w:r>
      <w:r>
        <w:rPr>
          <w:rFonts w:asciiTheme="minorHAnsi" w:eastAsia="Arial" w:hAnsiTheme="minorHAnsi"/>
          <w:sz w:val="18"/>
          <w:lang w:val="en-GB"/>
        </w:rPr>
        <w:t>FSMA</w:t>
      </w:r>
      <w:r w:rsidRPr="00DA68DB">
        <w:rPr>
          <w:rFonts w:asciiTheme="minorHAnsi" w:eastAsia="Arial" w:hAnsiTheme="minorHAnsi"/>
          <w:sz w:val="18"/>
          <w:lang w:val="en-GB"/>
        </w:rPr>
        <w:t xml:space="preserve"> can exempt the proposed acquirer from providing some of the listed information if this does not seem absolutely necessary for the sound assessment of the proposed acquirer in the specific case. This </w:t>
      </w:r>
      <w:r>
        <w:rPr>
          <w:rFonts w:asciiTheme="minorHAnsi" w:eastAsia="Arial" w:hAnsiTheme="minorHAnsi"/>
          <w:sz w:val="18"/>
          <w:lang w:val="en-GB"/>
        </w:rPr>
        <w:t>may</w:t>
      </w:r>
      <w:r w:rsidRPr="00DA68DB">
        <w:rPr>
          <w:rFonts w:asciiTheme="minorHAnsi" w:eastAsia="Arial" w:hAnsiTheme="minorHAnsi"/>
          <w:sz w:val="18"/>
          <w:lang w:val="en-GB"/>
        </w:rPr>
        <w:t xml:space="preserve"> be the case, for example, if the supervisor already holds the information, if the information can easily be obtained from another authority, or if the acquisition is an intra-group transaction. A proposed acquirer </w:t>
      </w:r>
      <w:r>
        <w:rPr>
          <w:rFonts w:asciiTheme="minorHAnsi" w:eastAsia="Arial" w:hAnsiTheme="minorHAnsi"/>
          <w:sz w:val="18"/>
          <w:lang w:val="en-GB"/>
        </w:rPr>
        <w:t>that</w:t>
      </w:r>
      <w:r w:rsidRPr="00DA68DB">
        <w:rPr>
          <w:rFonts w:asciiTheme="minorHAnsi" w:eastAsia="Arial" w:hAnsiTheme="minorHAnsi"/>
          <w:sz w:val="18"/>
          <w:lang w:val="en-GB"/>
        </w:rPr>
        <w:t xml:space="preserve"> wishes to </w:t>
      </w:r>
      <w:r>
        <w:rPr>
          <w:rFonts w:asciiTheme="minorHAnsi" w:eastAsia="Arial" w:hAnsiTheme="minorHAnsi"/>
          <w:sz w:val="18"/>
          <w:lang w:val="en-GB"/>
        </w:rPr>
        <w:t>make use of</w:t>
      </w:r>
      <w:r w:rsidRPr="00DA68DB">
        <w:rPr>
          <w:rFonts w:asciiTheme="minorHAnsi" w:eastAsia="Arial" w:hAnsiTheme="minorHAnsi"/>
          <w:sz w:val="18"/>
          <w:lang w:val="en-GB"/>
        </w:rPr>
        <w:t xml:space="preserve"> such an exemption should contact the </w:t>
      </w:r>
      <w:r>
        <w:rPr>
          <w:rFonts w:asciiTheme="minorHAnsi" w:eastAsia="Arial" w:hAnsiTheme="minorHAnsi"/>
          <w:sz w:val="18"/>
          <w:lang w:val="en-GB"/>
        </w:rPr>
        <w:t>FSMA</w:t>
      </w:r>
      <w:r w:rsidRPr="00DA68DB">
        <w:rPr>
          <w:rFonts w:asciiTheme="minorHAnsi" w:eastAsia="Arial" w:hAnsiTheme="minorHAnsi"/>
          <w:sz w:val="18"/>
          <w:lang w:val="en-GB"/>
        </w:rPr>
        <w:t xml:space="preserve"> beforehand.</w:t>
      </w:r>
    </w:p>
  </w:footnote>
  <w:footnote w:id="2">
    <w:p w14:paraId="304EDEF8" w14:textId="34A5003F" w:rsidR="007F32F0" w:rsidRPr="00252C1B" w:rsidRDefault="007F32F0" w:rsidP="00DA68DB">
      <w:pPr>
        <w:pStyle w:val="FootnoteText"/>
        <w:ind w:left="284" w:hanging="284"/>
        <w:jc w:val="both"/>
        <w:rPr>
          <w:rFonts w:asciiTheme="minorHAnsi" w:hAnsiTheme="minorHAnsi" w:cs="Arial"/>
          <w:sz w:val="18"/>
          <w:szCs w:val="18"/>
          <w:lang w:val="en-GB"/>
        </w:rPr>
      </w:pPr>
      <w:r w:rsidRPr="00252C1B">
        <w:rPr>
          <w:rStyle w:val="FootnoteReference"/>
          <w:rFonts w:asciiTheme="minorHAnsi" w:hAnsiTheme="minorHAnsi" w:cs="Arial"/>
          <w:sz w:val="18"/>
          <w:szCs w:val="18"/>
          <w:lang w:val="en-GB"/>
        </w:rPr>
        <w:footnoteRef/>
      </w:r>
      <w:r w:rsidRPr="00252C1B">
        <w:rPr>
          <w:rFonts w:asciiTheme="minorHAnsi" w:eastAsia="Arial" w:hAnsiTheme="minorHAnsi"/>
          <w:sz w:val="18"/>
          <w:lang w:val="en-GB"/>
        </w:rPr>
        <w:t xml:space="preserve"> </w:t>
      </w:r>
      <w:r w:rsidRPr="00252C1B">
        <w:rPr>
          <w:rFonts w:asciiTheme="minorHAnsi" w:eastAsia="Arial" w:hAnsiTheme="minorHAnsi"/>
          <w:sz w:val="18"/>
          <w:lang w:val="en-GB"/>
        </w:rPr>
        <w:tab/>
        <w:t xml:space="preserve">If the statement is a joint statement made by a single person on behalf of a group of persons who are related or act in concert, please tick </w:t>
      </w:r>
      <w:r>
        <w:rPr>
          <w:rFonts w:asciiTheme="minorHAnsi" w:eastAsia="Arial" w:hAnsiTheme="minorHAnsi"/>
          <w:sz w:val="18"/>
          <w:lang w:val="en-GB"/>
        </w:rPr>
        <w:t>both options</w:t>
      </w:r>
      <w:r w:rsidRPr="00252C1B">
        <w:rPr>
          <w:rFonts w:asciiTheme="minorHAnsi" w:eastAsia="Arial" w:hAnsiTheme="minorHAnsi"/>
          <w:sz w:val="18"/>
          <w:lang w:val="en-GB"/>
        </w:rPr>
        <w:t>.</w:t>
      </w:r>
    </w:p>
  </w:footnote>
  <w:footnote w:id="3">
    <w:p w14:paraId="304EDEF9" w14:textId="71B66592" w:rsidR="007F32F0" w:rsidRPr="00B463BA" w:rsidRDefault="007F32F0" w:rsidP="00DA68DB">
      <w:pPr>
        <w:pStyle w:val="FootnoteText"/>
        <w:ind w:left="284" w:hanging="284"/>
        <w:jc w:val="both"/>
        <w:rPr>
          <w:rFonts w:asciiTheme="minorHAnsi" w:hAnsiTheme="minorHAnsi" w:cs="Arial"/>
          <w:sz w:val="18"/>
          <w:szCs w:val="18"/>
          <w:lang w:val="en-GB"/>
        </w:rPr>
      </w:pPr>
      <w:r w:rsidRPr="00B463BA">
        <w:rPr>
          <w:rStyle w:val="FootnoteReference"/>
          <w:rFonts w:asciiTheme="minorHAnsi" w:hAnsiTheme="minorHAnsi" w:cs="Arial"/>
          <w:sz w:val="18"/>
          <w:szCs w:val="18"/>
          <w:lang w:val="en-GB"/>
        </w:rPr>
        <w:footnoteRef/>
      </w:r>
      <w:r w:rsidRPr="00B463BA">
        <w:rPr>
          <w:rFonts w:asciiTheme="minorHAnsi" w:eastAsia="Arial" w:hAnsiTheme="minorHAnsi"/>
          <w:sz w:val="18"/>
          <w:lang w:val="en-GB"/>
        </w:rPr>
        <w:t xml:space="preserve"> </w:t>
      </w:r>
      <w:r w:rsidRPr="00B463BA">
        <w:rPr>
          <w:rFonts w:asciiTheme="minorHAnsi" w:eastAsia="Arial" w:hAnsiTheme="minorHAnsi"/>
          <w:sz w:val="18"/>
          <w:lang w:val="en-GB"/>
        </w:rPr>
        <w:tab/>
        <w:t>For the purpose of this communication, the "beneficial owners" include the persons who, in whatever capacity, influence the administration or management of the declaring trust or similar legal construction, as well as the persons for whom the property of the legal construction is intended.</w:t>
      </w:r>
    </w:p>
  </w:footnote>
  <w:footnote w:id="4">
    <w:p w14:paraId="304EDEFA" w14:textId="77777777" w:rsidR="007F32F0" w:rsidRPr="00DA68DB" w:rsidRDefault="007F32F0" w:rsidP="00DA68DB">
      <w:pPr>
        <w:pStyle w:val="FootnoteText"/>
        <w:ind w:left="284" w:hanging="284"/>
        <w:jc w:val="both"/>
        <w:rPr>
          <w:rFonts w:asciiTheme="minorHAnsi" w:hAnsiTheme="minorHAnsi" w:cs="Arial"/>
          <w:sz w:val="18"/>
          <w:szCs w:val="18"/>
          <w:lang w:val="en-GB"/>
        </w:rPr>
      </w:pPr>
      <w:r w:rsidRPr="00DA68DB">
        <w:rPr>
          <w:rStyle w:val="FootnoteReference"/>
          <w:rFonts w:asciiTheme="minorHAnsi" w:hAnsiTheme="minorHAnsi" w:cs="Arial"/>
          <w:sz w:val="18"/>
          <w:szCs w:val="18"/>
          <w:lang w:val="en-GB"/>
        </w:rPr>
        <w:footnoteRef/>
      </w:r>
      <w:r w:rsidRPr="00DA68DB">
        <w:rPr>
          <w:rFonts w:asciiTheme="minorHAnsi" w:eastAsia="Arial" w:hAnsiTheme="minorHAnsi"/>
          <w:sz w:val="18"/>
          <w:lang w:val="en-GB"/>
        </w:rPr>
        <w:tab/>
        <w:t>Financial interests include for example credit operations, guarantees, pledges.</w:t>
      </w:r>
    </w:p>
  </w:footnote>
  <w:footnote w:id="5">
    <w:p w14:paraId="304EDEFB" w14:textId="77777777" w:rsidR="007F32F0" w:rsidRPr="00DA68DB" w:rsidRDefault="007F32F0" w:rsidP="00DA68DB">
      <w:pPr>
        <w:pStyle w:val="FootnoteText"/>
        <w:ind w:left="284" w:hanging="284"/>
        <w:jc w:val="both"/>
        <w:rPr>
          <w:rFonts w:asciiTheme="minorHAnsi" w:hAnsiTheme="minorHAnsi" w:cs="Arial"/>
          <w:sz w:val="18"/>
          <w:szCs w:val="18"/>
          <w:lang w:val="en-GB"/>
        </w:rPr>
      </w:pPr>
      <w:r w:rsidRPr="00DA68DB">
        <w:rPr>
          <w:rStyle w:val="FootnoteReference"/>
          <w:rFonts w:asciiTheme="minorHAnsi" w:hAnsiTheme="minorHAnsi" w:cs="Arial"/>
          <w:sz w:val="18"/>
          <w:szCs w:val="18"/>
          <w:lang w:val="en-GB"/>
        </w:rPr>
        <w:footnoteRef/>
      </w:r>
      <w:r w:rsidRPr="00DA68DB">
        <w:rPr>
          <w:rFonts w:asciiTheme="minorHAnsi" w:eastAsia="Arial" w:hAnsiTheme="minorHAnsi"/>
          <w:sz w:val="18"/>
          <w:lang w:val="en-GB"/>
        </w:rPr>
        <w:tab/>
        <w:t>Non-financial interests include for example familial relationships.</w:t>
      </w:r>
    </w:p>
  </w:footnote>
  <w:footnote w:id="6">
    <w:p w14:paraId="304EDEFC" w14:textId="77777777" w:rsidR="007F32F0" w:rsidRPr="000A202C" w:rsidRDefault="007F32F0" w:rsidP="00DA68DB">
      <w:pPr>
        <w:pStyle w:val="FootnoteText"/>
        <w:ind w:left="284" w:hanging="284"/>
        <w:jc w:val="both"/>
        <w:rPr>
          <w:lang w:val="en-GB"/>
        </w:rPr>
      </w:pPr>
      <w:r w:rsidRPr="00DA68DB">
        <w:rPr>
          <w:rStyle w:val="FootnoteReference"/>
          <w:rFonts w:asciiTheme="minorHAnsi" w:hAnsiTheme="minorHAnsi" w:cs="Arial"/>
          <w:sz w:val="18"/>
          <w:szCs w:val="18"/>
          <w:lang w:val="en-GB"/>
        </w:rPr>
        <w:footnoteRef/>
      </w:r>
      <w:r w:rsidRPr="00DA68DB">
        <w:rPr>
          <w:rFonts w:asciiTheme="minorHAnsi" w:eastAsia="Arial" w:hAnsiTheme="minorHAnsi"/>
          <w:sz w:val="18"/>
          <w:lang w:val="en-GB"/>
        </w:rPr>
        <w:tab/>
        <w:t>See the situations mentioned in Article 10 of Directive 2004/109/EC on the harmonisation of transparency requirements.</w:t>
      </w:r>
    </w:p>
  </w:footnote>
  <w:footnote w:id="7">
    <w:p w14:paraId="304EDEFD" w14:textId="77777777" w:rsidR="007F32F0" w:rsidRPr="00252C1B" w:rsidRDefault="007F32F0" w:rsidP="00DA68DB">
      <w:pPr>
        <w:pStyle w:val="FootnoteText"/>
        <w:ind w:left="284" w:hanging="284"/>
        <w:jc w:val="both"/>
        <w:rPr>
          <w:rFonts w:asciiTheme="minorHAnsi" w:hAnsiTheme="minorHAnsi" w:cs="Arial"/>
          <w:sz w:val="18"/>
          <w:szCs w:val="18"/>
          <w:lang w:val="en-GB"/>
        </w:rPr>
      </w:pPr>
      <w:r w:rsidRPr="00252C1B">
        <w:rPr>
          <w:rStyle w:val="FootnoteReference"/>
          <w:rFonts w:asciiTheme="minorHAnsi" w:hAnsiTheme="minorHAnsi" w:cs="Arial"/>
          <w:sz w:val="18"/>
          <w:szCs w:val="18"/>
          <w:lang w:val="en-GB"/>
        </w:rPr>
        <w:footnoteRef/>
      </w:r>
      <w:r w:rsidRPr="00252C1B">
        <w:rPr>
          <w:rFonts w:asciiTheme="minorHAnsi" w:eastAsia="Arial" w:hAnsiTheme="minorHAnsi"/>
          <w:sz w:val="18"/>
          <w:lang w:val="en-GB"/>
        </w:rPr>
        <w:tab/>
        <w:t>Financial interests include for example credit operations, guarantees, pledges.</w:t>
      </w:r>
    </w:p>
  </w:footnote>
  <w:footnote w:id="8">
    <w:p w14:paraId="304EDEFE" w14:textId="77777777" w:rsidR="007F32F0" w:rsidRPr="00252C1B" w:rsidRDefault="007F32F0" w:rsidP="00DA68DB">
      <w:pPr>
        <w:pStyle w:val="FootnoteText"/>
        <w:ind w:left="284" w:hanging="284"/>
        <w:rPr>
          <w:rFonts w:asciiTheme="minorHAnsi" w:hAnsiTheme="minorHAnsi" w:cs="Arial"/>
          <w:sz w:val="18"/>
          <w:szCs w:val="18"/>
          <w:lang w:val="en-GB"/>
        </w:rPr>
      </w:pPr>
      <w:r w:rsidRPr="00252C1B">
        <w:rPr>
          <w:rStyle w:val="FootnoteReference"/>
          <w:rFonts w:asciiTheme="minorHAnsi" w:hAnsiTheme="minorHAnsi" w:cs="Arial"/>
          <w:sz w:val="18"/>
          <w:szCs w:val="18"/>
          <w:lang w:val="en-GB"/>
        </w:rPr>
        <w:footnoteRef/>
      </w:r>
      <w:r w:rsidRPr="00252C1B">
        <w:rPr>
          <w:rFonts w:asciiTheme="minorHAnsi" w:eastAsia="Arial" w:hAnsiTheme="minorHAnsi"/>
          <w:sz w:val="18"/>
          <w:lang w:val="en-GB"/>
        </w:rPr>
        <w:tab/>
        <w:t>Non-financial interests include for example familial relationships.</w:t>
      </w:r>
    </w:p>
  </w:footnote>
  <w:footnote w:id="9">
    <w:p w14:paraId="304EDEFF" w14:textId="77777777" w:rsidR="007F32F0" w:rsidRPr="000A202C" w:rsidRDefault="007F32F0" w:rsidP="00DA68DB">
      <w:pPr>
        <w:pStyle w:val="FootnoteText"/>
        <w:ind w:left="284" w:hanging="284"/>
        <w:jc w:val="both"/>
        <w:rPr>
          <w:lang w:val="en-GB"/>
        </w:rPr>
      </w:pPr>
      <w:r w:rsidRPr="00252C1B">
        <w:rPr>
          <w:rStyle w:val="FootnoteReference"/>
          <w:rFonts w:asciiTheme="minorHAnsi" w:hAnsiTheme="minorHAnsi" w:cs="Arial"/>
          <w:sz w:val="18"/>
          <w:szCs w:val="18"/>
          <w:lang w:val="en-GB"/>
        </w:rPr>
        <w:footnoteRef/>
      </w:r>
      <w:r w:rsidRPr="00252C1B">
        <w:rPr>
          <w:rFonts w:asciiTheme="minorHAnsi" w:eastAsia="Arial" w:hAnsiTheme="minorHAnsi"/>
          <w:sz w:val="18"/>
          <w:lang w:val="en-GB"/>
        </w:rPr>
        <w:tab/>
        <w:t>See the situations mentioned in Article 10 of Directive 2004/109/EC on the harmonisation of transparency requirements.</w:t>
      </w:r>
    </w:p>
  </w:footnote>
  <w:footnote w:id="10">
    <w:p w14:paraId="304EDF00" w14:textId="39072F14" w:rsidR="007F32F0" w:rsidRPr="00DA68DB" w:rsidRDefault="007F32F0" w:rsidP="00DA68DB">
      <w:pPr>
        <w:pStyle w:val="FootnoteText"/>
        <w:ind w:left="284" w:hanging="284"/>
        <w:jc w:val="both"/>
        <w:rPr>
          <w:rFonts w:asciiTheme="minorHAnsi" w:hAnsiTheme="minorHAnsi" w:cs="Arial"/>
          <w:lang w:val="en-GB"/>
        </w:rPr>
      </w:pPr>
      <w:r w:rsidRPr="00DA68DB">
        <w:rPr>
          <w:rStyle w:val="FootnoteReference"/>
          <w:rFonts w:asciiTheme="minorHAnsi" w:hAnsiTheme="minorHAnsi" w:cs="Arial"/>
          <w:sz w:val="18"/>
          <w:szCs w:val="18"/>
          <w:lang w:val="en-GB"/>
        </w:rPr>
        <w:footnoteRef/>
      </w:r>
      <w:r w:rsidRPr="00DA68DB">
        <w:rPr>
          <w:rFonts w:asciiTheme="minorHAnsi" w:eastAsia="Arial" w:hAnsiTheme="minorHAnsi"/>
          <w:sz w:val="18"/>
          <w:lang w:val="en-GB"/>
        </w:rPr>
        <w:t xml:space="preserve"> </w:t>
      </w:r>
      <w:r w:rsidRPr="00DA68DB">
        <w:rPr>
          <w:rFonts w:asciiTheme="minorHAnsi" w:eastAsia="Arial" w:hAnsiTheme="minorHAnsi"/>
          <w:sz w:val="18"/>
          <w:lang w:val="en-GB"/>
        </w:rPr>
        <w:tab/>
        <w:t xml:space="preserve">Under some circumstances, like in the case of acquisitions by means of a public offer, the acquirer may encounter difficulties in obtaining information which is needed to establish a full business plan. In this case, the acquirer shall indicate these difficulties to the supervisory authority of the target </w:t>
      </w:r>
      <w:r>
        <w:rPr>
          <w:rFonts w:asciiTheme="minorHAnsi" w:eastAsia="Arial" w:hAnsiTheme="minorHAnsi"/>
          <w:sz w:val="18"/>
          <w:lang w:val="en-GB"/>
        </w:rPr>
        <w:t>entity</w:t>
      </w:r>
      <w:r w:rsidRPr="00DA68DB">
        <w:rPr>
          <w:rFonts w:asciiTheme="minorHAnsi" w:eastAsia="Arial" w:hAnsiTheme="minorHAnsi"/>
          <w:sz w:val="18"/>
          <w:lang w:val="en-GB"/>
        </w:rPr>
        <w:t xml:space="preserve"> and point out the aspects of its business plan that might be modified in the near term.</w:t>
      </w:r>
    </w:p>
  </w:footnote>
  <w:footnote w:id="11">
    <w:p w14:paraId="304EDF03" w14:textId="1F1EC8FA" w:rsidR="007F32F0" w:rsidRPr="00075563" w:rsidRDefault="007F32F0" w:rsidP="00DA68DB">
      <w:pPr>
        <w:pStyle w:val="FootnoteText"/>
        <w:tabs>
          <w:tab w:val="left" w:pos="240"/>
        </w:tabs>
        <w:ind w:left="284" w:hanging="284"/>
        <w:jc w:val="both"/>
        <w:rPr>
          <w:rFonts w:asciiTheme="minorHAnsi" w:hAnsiTheme="minorHAnsi"/>
        </w:rPr>
      </w:pPr>
      <w:r w:rsidRPr="00075563">
        <w:rPr>
          <w:rStyle w:val="FootnoteReference"/>
          <w:rFonts w:asciiTheme="minorHAnsi" w:hAnsiTheme="minorHAnsi" w:cs="Arial"/>
          <w:sz w:val="18"/>
          <w:szCs w:val="18"/>
          <w:lang w:val="en-GB"/>
        </w:rPr>
        <w:footnoteRef/>
      </w:r>
      <w:r w:rsidRPr="00075563">
        <w:rPr>
          <w:rFonts w:asciiTheme="minorHAnsi" w:eastAsia="Arial" w:hAnsiTheme="minorHAnsi"/>
          <w:sz w:val="18"/>
          <w:lang w:val="en-GB"/>
        </w:rPr>
        <w:t xml:space="preserve"> </w:t>
      </w:r>
      <w:r w:rsidRPr="00075563">
        <w:rPr>
          <w:rFonts w:asciiTheme="minorHAnsi" w:eastAsia="Arial" w:hAnsiTheme="minorHAnsi"/>
          <w:sz w:val="18"/>
          <w:lang w:val="en-GB"/>
        </w:rPr>
        <w:tab/>
        <w:t xml:space="preserve">The proposed acquirer must include information on the persons who would be appointed to direct the business of the target </w:t>
      </w:r>
      <w:r>
        <w:rPr>
          <w:rFonts w:asciiTheme="minorHAnsi" w:eastAsia="Arial" w:hAnsiTheme="minorHAnsi"/>
          <w:sz w:val="18"/>
          <w:lang w:val="en-GB"/>
        </w:rPr>
        <w:t>entity</w:t>
      </w:r>
      <w:r w:rsidRPr="00075563">
        <w:rPr>
          <w:rFonts w:asciiTheme="minorHAnsi" w:eastAsia="Arial" w:hAnsiTheme="minorHAnsi"/>
          <w:sz w:val="18"/>
          <w:lang w:val="en-GB"/>
        </w:rPr>
        <w:t xml:space="preserve"> after the acquisition.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EDEEF" w14:textId="77777777" w:rsidR="007F32F0" w:rsidRPr="00022F1B" w:rsidRDefault="007F32F0"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304EDEF0" w14:textId="391700FF" w:rsidR="007F32F0" w:rsidRPr="00A60EE1" w:rsidRDefault="007F32F0"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3659D5">
      <w:rPr>
        <w:b/>
        <w:noProof/>
        <w:sz w:val="14"/>
        <w:szCs w:val="14"/>
      </w:rPr>
      <w:t>21</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3659D5">
      <w:rPr>
        <w:b/>
        <w:noProof/>
        <w:sz w:val="14"/>
        <w:szCs w:val="14"/>
      </w:rPr>
      <w:t>24</w:t>
    </w:r>
    <w:r>
      <w:rPr>
        <w:b/>
        <w:noProof/>
        <w:sz w:val="14"/>
        <w:szCs w:val="14"/>
      </w:rPr>
      <w:fldChar w:fldCharType="end"/>
    </w:r>
    <w:r>
      <w:rPr>
        <w:sz w:val="14"/>
        <w:szCs w:val="14"/>
      </w:rPr>
      <w:t xml:space="preserve"> </w:t>
    </w:r>
    <w:r w:rsidRPr="00930E51">
      <w:rPr>
        <w:b/>
        <w:color w:val="BBCC00" w:themeColor="accent3"/>
        <w:sz w:val="14"/>
        <w:szCs w:val="14"/>
      </w:rPr>
      <w:t>/</w:t>
    </w:r>
    <w:bookmarkStart w:id="2" w:name="bkmOurReference2"/>
    <w:bookmarkEnd w:id="2"/>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Communication FSMA_2017_18-3</w:t>
        </w:r>
      </w:sdtContent>
    </w:sdt>
    <w:r w:rsidRPr="009653AD">
      <w:rPr>
        <w:sz w:val="14"/>
        <w:szCs w:val="14"/>
        <w:lang w:val="af-ZA"/>
      </w:rPr>
      <w:t xml:space="preserve"> </w:t>
    </w:r>
    <w:r>
      <w:rPr>
        <w:sz w:val="14"/>
        <w:szCs w:val="14"/>
        <w:lang w:val="af-ZA"/>
      </w:rPr>
      <w:t xml:space="preserve">of </w:t>
    </w:r>
    <w:sdt>
      <w:sdtPr>
        <w:rPr>
          <w:sz w:val="14"/>
          <w:szCs w:val="14"/>
          <w:lang w:val="af-ZA"/>
        </w:rPr>
        <w:id w:val="21044235"/>
        <w:date w:fullDate="2017-09-29T00:00:00Z">
          <w:dateFormat w:val="d/MM/yyyy"/>
          <w:lid w:val="nl-BE"/>
          <w:storeMappedDataAs w:val="dateTime"/>
          <w:calendar w:val="gregorian"/>
        </w:date>
      </w:sdtPr>
      <w:sdtEndPr/>
      <w:sdtContent>
        <w:r>
          <w:rPr>
            <w:sz w:val="14"/>
            <w:szCs w:val="14"/>
            <w:lang w:val="nl-BE"/>
          </w:rPr>
          <w:t>29/09/2017</w:t>
        </w:r>
      </w:sdtContent>
    </w:sdt>
    <w:r>
      <w:rPr>
        <w:sz w:val="14"/>
        <w:szCs w:val="14"/>
      </w:rPr>
      <w:tab/>
    </w:r>
    <w:bookmarkStart w:id="3" w:name="bkmTitle2"/>
    <w:bookmarkEnd w:id="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EDEF2" w14:textId="77777777" w:rsidR="007F32F0" w:rsidRDefault="007F32F0">
    <w:pPr>
      <w:pStyle w:val="Header"/>
    </w:pPr>
    <w:r>
      <w:rPr>
        <w:noProof/>
        <w:lang w:val="fr-BE" w:eastAsia="fr-BE"/>
      </w:rPr>
      <w:drawing>
        <wp:anchor distT="0" distB="0" distL="114300" distR="114300" simplePos="0" relativeHeight="251659264" behindDoc="0" locked="0" layoutInCell="1" allowOverlap="1" wp14:anchorId="304EDEF4" wp14:editId="304EDEF5">
          <wp:simplePos x="0" y="0"/>
          <wp:positionH relativeFrom="page">
            <wp:posOffset>1116330</wp:posOffset>
          </wp:positionH>
          <wp:positionV relativeFrom="page">
            <wp:posOffset>215900</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18CEBF2"/>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66E6014E"/>
    <w:lvl w:ilvl="0">
      <w:numFmt w:val="bullet"/>
      <w:lvlText w:val="*"/>
      <w:lvlJc w:val="left"/>
    </w:lvl>
  </w:abstractNum>
  <w:abstractNum w:abstractNumId="2" w15:restartNumberingAfterBreak="0">
    <w:nsid w:val="0B044DB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B3B7E84"/>
    <w:multiLevelType w:val="hybridMultilevel"/>
    <w:tmpl w:val="CD20F176"/>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1EE7B64"/>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3A9699B"/>
    <w:multiLevelType w:val="multilevel"/>
    <w:tmpl w:val="CF14C0E2"/>
    <w:lvl w:ilvl="0">
      <w:start w:val="2"/>
      <w:numFmt w:val="decimal"/>
      <w:lvlText w:val="(%1)"/>
      <w:lvlJc w:val="left"/>
      <w:pPr>
        <w:tabs>
          <w:tab w:val="num" w:pos="644"/>
        </w:tabs>
        <w:ind w:left="644" w:hanging="360"/>
      </w:pPr>
      <w:rPr>
        <w:rFonts w:hint="default"/>
      </w:rPr>
    </w:lvl>
    <w:lvl w:ilvl="1">
      <w:start w:val="1"/>
      <w:numFmt w:val="bullet"/>
      <w:lvlText w:val=""/>
      <w:lvlJc w:val="left"/>
      <w:pPr>
        <w:tabs>
          <w:tab w:val="num" w:pos="1364"/>
        </w:tabs>
        <w:ind w:left="1364" w:hanging="360"/>
      </w:pPr>
      <w:rPr>
        <w:rFonts w:ascii="Symbol" w:hAnsi="Symbol" w:cs="Symbol" w:hint="default"/>
      </w:r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6" w15:restartNumberingAfterBreak="0">
    <w:nsid w:val="19423A1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9D0B48"/>
    <w:multiLevelType w:val="hybridMultilevel"/>
    <w:tmpl w:val="D1D45B4C"/>
    <w:lvl w:ilvl="0" w:tplc="BC5EDAA8">
      <w:start w:val="2"/>
      <w:numFmt w:val="bullet"/>
      <w:lvlText w:val=""/>
      <w:lvlJc w:val="left"/>
      <w:pPr>
        <w:tabs>
          <w:tab w:val="num" w:pos="720"/>
        </w:tabs>
        <w:ind w:left="720" w:hanging="360"/>
      </w:pPr>
      <w:rPr>
        <w:rFonts w:ascii="Symbol" w:eastAsia="Times New Roman"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C44757"/>
    <w:multiLevelType w:val="hybridMultilevel"/>
    <w:tmpl w:val="365A9C82"/>
    <w:lvl w:ilvl="0" w:tplc="5768A276">
      <w:start w:val="2"/>
      <w:numFmt w:val="bullet"/>
      <w:lvlText w:val=""/>
      <w:lvlJc w:val="left"/>
      <w:pPr>
        <w:tabs>
          <w:tab w:val="num" w:pos="960"/>
        </w:tabs>
        <w:ind w:left="960" w:hanging="360"/>
      </w:pPr>
      <w:rPr>
        <w:rFonts w:ascii="Symbol" w:eastAsia="Times New Roman" w:hAnsi="Symbol" w:hint="default"/>
        <w:sz w:val="24"/>
        <w:szCs w:val="24"/>
      </w:rPr>
    </w:lvl>
    <w:lvl w:ilvl="1" w:tplc="040C0003" w:tentative="1">
      <w:start w:val="1"/>
      <w:numFmt w:val="bullet"/>
      <w:lvlText w:val="o"/>
      <w:lvlJc w:val="left"/>
      <w:pPr>
        <w:tabs>
          <w:tab w:val="num" w:pos="1680"/>
        </w:tabs>
        <w:ind w:left="1680" w:hanging="360"/>
      </w:pPr>
      <w:rPr>
        <w:rFonts w:ascii="Courier New" w:hAnsi="Courier New" w:cs="Courier New" w:hint="default"/>
      </w:rPr>
    </w:lvl>
    <w:lvl w:ilvl="2" w:tplc="040C0005" w:tentative="1">
      <w:start w:val="1"/>
      <w:numFmt w:val="bullet"/>
      <w:lvlText w:val=""/>
      <w:lvlJc w:val="left"/>
      <w:pPr>
        <w:tabs>
          <w:tab w:val="num" w:pos="2400"/>
        </w:tabs>
        <w:ind w:left="2400" w:hanging="360"/>
      </w:pPr>
      <w:rPr>
        <w:rFonts w:ascii="Wingdings" w:hAnsi="Wingdings" w:cs="Wingdings" w:hint="default"/>
      </w:rPr>
    </w:lvl>
    <w:lvl w:ilvl="3" w:tplc="040C0001" w:tentative="1">
      <w:start w:val="1"/>
      <w:numFmt w:val="bullet"/>
      <w:lvlText w:val=""/>
      <w:lvlJc w:val="left"/>
      <w:pPr>
        <w:tabs>
          <w:tab w:val="num" w:pos="3120"/>
        </w:tabs>
        <w:ind w:left="3120" w:hanging="360"/>
      </w:pPr>
      <w:rPr>
        <w:rFonts w:ascii="Symbol" w:hAnsi="Symbol" w:cs="Symbol" w:hint="default"/>
      </w:rPr>
    </w:lvl>
    <w:lvl w:ilvl="4" w:tplc="040C0003" w:tentative="1">
      <w:start w:val="1"/>
      <w:numFmt w:val="bullet"/>
      <w:lvlText w:val="o"/>
      <w:lvlJc w:val="left"/>
      <w:pPr>
        <w:tabs>
          <w:tab w:val="num" w:pos="3840"/>
        </w:tabs>
        <w:ind w:left="3840" w:hanging="360"/>
      </w:pPr>
      <w:rPr>
        <w:rFonts w:ascii="Courier New" w:hAnsi="Courier New" w:cs="Courier New" w:hint="default"/>
      </w:rPr>
    </w:lvl>
    <w:lvl w:ilvl="5" w:tplc="040C0005" w:tentative="1">
      <w:start w:val="1"/>
      <w:numFmt w:val="bullet"/>
      <w:lvlText w:val=""/>
      <w:lvlJc w:val="left"/>
      <w:pPr>
        <w:tabs>
          <w:tab w:val="num" w:pos="4560"/>
        </w:tabs>
        <w:ind w:left="4560" w:hanging="360"/>
      </w:pPr>
      <w:rPr>
        <w:rFonts w:ascii="Wingdings" w:hAnsi="Wingdings" w:cs="Wingdings" w:hint="default"/>
      </w:rPr>
    </w:lvl>
    <w:lvl w:ilvl="6" w:tplc="040C0001" w:tentative="1">
      <w:start w:val="1"/>
      <w:numFmt w:val="bullet"/>
      <w:lvlText w:val=""/>
      <w:lvlJc w:val="left"/>
      <w:pPr>
        <w:tabs>
          <w:tab w:val="num" w:pos="5280"/>
        </w:tabs>
        <w:ind w:left="5280" w:hanging="360"/>
      </w:pPr>
      <w:rPr>
        <w:rFonts w:ascii="Symbol" w:hAnsi="Symbol" w:cs="Symbol" w:hint="default"/>
      </w:rPr>
    </w:lvl>
    <w:lvl w:ilvl="7" w:tplc="040C0003" w:tentative="1">
      <w:start w:val="1"/>
      <w:numFmt w:val="bullet"/>
      <w:lvlText w:val="o"/>
      <w:lvlJc w:val="left"/>
      <w:pPr>
        <w:tabs>
          <w:tab w:val="num" w:pos="6000"/>
        </w:tabs>
        <w:ind w:left="6000" w:hanging="360"/>
      </w:pPr>
      <w:rPr>
        <w:rFonts w:ascii="Courier New" w:hAnsi="Courier New" w:cs="Courier New" w:hint="default"/>
      </w:rPr>
    </w:lvl>
    <w:lvl w:ilvl="8" w:tplc="040C0005" w:tentative="1">
      <w:start w:val="1"/>
      <w:numFmt w:val="bullet"/>
      <w:lvlText w:val=""/>
      <w:lvlJc w:val="left"/>
      <w:pPr>
        <w:tabs>
          <w:tab w:val="num" w:pos="6720"/>
        </w:tabs>
        <w:ind w:left="6720" w:hanging="360"/>
      </w:pPr>
      <w:rPr>
        <w:rFonts w:ascii="Wingdings" w:hAnsi="Wingdings" w:cs="Wingdings" w:hint="default"/>
      </w:rPr>
    </w:lvl>
  </w:abstractNum>
  <w:abstractNum w:abstractNumId="10" w15:restartNumberingAfterBreak="0">
    <w:nsid w:val="21D75BDE"/>
    <w:multiLevelType w:val="multilevel"/>
    <w:tmpl w:val="597C6626"/>
    <w:lvl w:ilvl="0">
      <w:start w:val="4"/>
      <w:numFmt w:val="decimal"/>
      <w:lvlText w:val="(%1."/>
      <w:lvlJc w:val="left"/>
      <w:pPr>
        <w:tabs>
          <w:tab w:val="num" w:pos="420"/>
        </w:tabs>
        <w:ind w:left="420" w:hanging="420"/>
      </w:pPr>
      <w:rPr>
        <w:rFonts w:hint="default"/>
      </w:rPr>
    </w:lvl>
    <w:lvl w:ilvl="1">
      <w:start w:val="1"/>
      <w:numFmt w:val="bullet"/>
      <w:lvlText w:val=""/>
      <w:lvlJc w:val="left"/>
      <w:pPr>
        <w:tabs>
          <w:tab w:val="num" w:pos="600"/>
        </w:tabs>
        <w:ind w:left="600" w:hanging="360"/>
      </w:pPr>
      <w:rPr>
        <w:rFonts w:ascii="Symbol" w:hAnsi="Symbol" w:cs="Symbol"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1" w15:restartNumberingAfterBreak="0">
    <w:nsid w:val="328F59A3"/>
    <w:multiLevelType w:val="hybridMultilevel"/>
    <w:tmpl w:val="E8C0A878"/>
    <w:lvl w:ilvl="0" w:tplc="8B22288C">
      <w:start w:val="2"/>
      <w:numFmt w:val="bullet"/>
      <w:lvlText w:val=""/>
      <w:lvlJc w:val="left"/>
      <w:pPr>
        <w:tabs>
          <w:tab w:val="num" w:pos="1070"/>
        </w:tabs>
        <w:ind w:left="1070" w:hanging="360"/>
      </w:pPr>
      <w:rPr>
        <w:rFonts w:ascii="Symbol" w:eastAsia="Times New Roman" w:hAnsi="Symbol" w:cs="Times New Roman" w:hint="default"/>
        <w:b/>
        <w:sz w:val="24"/>
        <w:szCs w:val="24"/>
      </w:rPr>
    </w:lvl>
    <w:lvl w:ilvl="1" w:tplc="040C0003" w:tentative="1">
      <w:start w:val="1"/>
      <w:numFmt w:val="bullet"/>
      <w:lvlText w:val="o"/>
      <w:lvlJc w:val="left"/>
      <w:pPr>
        <w:tabs>
          <w:tab w:val="num" w:pos="1582"/>
        </w:tabs>
        <w:ind w:left="1582" w:hanging="360"/>
      </w:pPr>
      <w:rPr>
        <w:rFonts w:ascii="Courier New" w:hAnsi="Courier New" w:cs="Courier New" w:hint="default"/>
      </w:rPr>
    </w:lvl>
    <w:lvl w:ilvl="2" w:tplc="040C0005" w:tentative="1">
      <w:start w:val="1"/>
      <w:numFmt w:val="bullet"/>
      <w:lvlText w:val=""/>
      <w:lvlJc w:val="left"/>
      <w:pPr>
        <w:tabs>
          <w:tab w:val="num" w:pos="2302"/>
        </w:tabs>
        <w:ind w:left="2302" w:hanging="360"/>
      </w:pPr>
      <w:rPr>
        <w:rFonts w:ascii="Wingdings" w:hAnsi="Wingdings" w:cs="Wingdings" w:hint="default"/>
      </w:rPr>
    </w:lvl>
    <w:lvl w:ilvl="3" w:tplc="040C0001" w:tentative="1">
      <w:start w:val="1"/>
      <w:numFmt w:val="bullet"/>
      <w:lvlText w:val=""/>
      <w:lvlJc w:val="left"/>
      <w:pPr>
        <w:tabs>
          <w:tab w:val="num" w:pos="3022"/>
        </w:tabs>
        <w:ind w:left="3022" w:hanging="360"/>
      </w:pPr>
      <w:rPr>
        <w:rFonts w:ascii="Symbol" w:hAnsi="Symbol" w:cs="Symbol" w:hint="default"/>
      </w:rPr>
    </w:lvl>
    <w:lvl w:ilvl="4" w:tplc="040C0003" w:tentative="1">
      <w:start w:val="1"/>
      <w:numFmt w:val="bullet"/>
      <w:lvlText w:val="o"/>
      <w:lvlJc w:val="left"/>
      <w:pPr>
        <w:tabs>
          <w:tab w:val="num" w:pos="3742"/>
        </w:tabs>
        <w:ind w:left="3742" w:hanging="360"/>
      </w:pPr>
      <w:rPr>
        <w:rFonts w:ascii="Courier New" w:hAnsi="Courier New" w:cs="Courier New" w:hint="default"/>
      </w:rPr>
    </w:lvl>
    <w:lvl w:ilvl="5" w:tplc="040C0005" w:tentative="1">
      <w:start w:val="1"/>
      <w:numFmt w:val="bullet"/>
      <w:lvlText w:val=""/>
      <w:lvlJc w:val="left"/>
      <w:pPr>
        <w:tabs>
          <w:tab w:val="num" w:pos="4462"/>
        </w:tabs>
        <w:ind w:left="4462" w:hanging="360"/>
      </w:pPr>
      <w:rPr>
        <w:rFonts w:ascii="Wingdings" w:hAnsi="Wingdings" w:cs="Wingdings" w:hint="default"/>
      </w:rPr>
    </w:lvl>
    <w:lvl w:ilvl="6" w:tplc="040C0001" w:tentative="1">
      <w:start w:val="1"/>
      <w:numFmt w:val="bullet"/>
      <w:lvlText w:val=""/>
      <w:lvlJc w:val="left"/>
      <w:pPr>
        <w:tabs>
          <w:tab w:val="num" w:pos="5182"/>
        </w:tabs>
        <w:ind w:left="5182" w:hanging="360"/>
      </w:pPr>
      <w:rPr>
        <w:rFonts w:ascii="Symbol" w:hAnsi="Symbol" w:cs="Symbol" w:hint="default"/>
      </w:rPr>
    </w:lvl>
    <w:lvl w:ilvl="7" w:tplc="040C0003" w:tentative="1">
      <w:start w:val="1"/>
      <w:numFmt w:val="bullet"/>
      <w:lvlText w:val="o"/>
      <w:lvlJc w:val="left"/>
      <w:pPr>
        <w:tabs>
          <w:tab w:val="num" w:pos="5902"/>
        </w:tabs>
        <w:ind w:left="5902" w:hanging="360"/>
      </w:pPr>
      <w:rPr>
        <w:rFonts w:ascii="Courier New" w:hAnsi="Courier New" w:cs="Courier New" w:hint="default"/>
      </w:rPr>
    </w:lvl>
    <w:lvl w:ilvl="8" w:tplc="040C0005" w:tentative="1">
      <w:start w:val="1"/>
      <w:numFmt w:val="bullet"/>
      <w:lvlText w:val=""/>
      <w:lvlJc w:val="left"/>
      <w:pPr>
        <w:tabs>
          <w:tab w:val="num" w:pos="6622"/>
        </w:tabs>
        <w:ind w:left="6622" w:hanging="360"/>
      </w:pPr>
      <w:rPr>
        <w:rFonts w:ascii="Wingdings" w:hAnsi="Wingdings" w:cs="Wingdings" w:hint="default"/>
      </w:rPr>
    </w:lvl>
  </w:abstractNum>
  <w:abstractNum w:abstractNumId="12" w15:restartNumberingAfterBreak="0">
    <w:nsid w:val="407E5719"/>
    <w:multiLevelType w:val="hybridMultilevel"/>
    <w:tmpl w:val="687011F8"/>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40F4295"/>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4A2413A"/>
    <w:multiLevelType w:val="hybridMultilevel"/>
    <w:tmpl w:val="CF14C0E2"/>
    <w:lvl w:ilvl="0" w:tplc="6FB4C660">
      <w:start w:val="2"/>
      <w:numFmt w:val="decimal"/>
      <w:lvlText w:val="(%1)"/>
      <w:lvlJc w:val="left"/>
      <w:pPr>
        <w:tabs>
          <w:tab w:val="num" w:pos="644"/>
        </w:tabs>
        <w:ind w:left="644" w:hanging="360"/>
      </w:pPr>
      <w:rPr>
        <w:rFonts w:hint="default"/>
      </w:rPr>
    </w:lvl>
    <w:lvl w:ilvl="1" w:tplc="040C0001">
      <w:start w:val="1"/>
      <w:numFmt w:val="bullet"/>
      <w:lvlText w:val=""/>
      <w:lvlJc w:val="left"/>
      <w:pPr>
        <w:tabs>
          <w:tab w:val="num" w:pos="1364"/>
        </w:tabs>
        <w:ind w:left="1364" w:hanging="360"/>
      </w:pPr>
      <w:rPr>
        <w:rFonts w:ascii="Symbol" w:hAnsi="Symbol" w:cs="Symbol" w:hint="default"/>
      </w:r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6" w15:restartNumberingAfterBreak="0">
    <w:nsid w:val="57D00362"/>
    <w:multiLevelType w:val="hybridMultilevel"/>
    <w:tmpl w:val="CE7E57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7F8073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19" w15:restartNumberingAfterBreak="0">
    <w:nsid w:val="5AC91F9B"/>
    <w:multiLevelType w:val="multilevel"/>
    <w:tmpl w:val="59C6546A"/>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960"/>
        </w:tabs>
        <w:ind w:left="960"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20"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C5859C3"/>
    <w:multiLevelType w:val="multilevel"/>
    <w:tmpl w:val="A2948448"/>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E9C5E00"/>
    <w:multiLevelType w:val="hybridMultilevel"/>
    <w:tmpl w:val="D7A6A94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63266767"/>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4DC1171"/>
    <w:multiLevelType w:val="multilevel"/>
    <w:tmpl w:val="D1D45B4C"/>
    <w:lvl w:ilvl="0">
      <w:start w:val="2"/>
      <w:numFmt w:val="bullet"/>
      <w:lvlText w:val=""/>
      <w:lvlJc w:val="left"/>
      <w:pPr>
        <w:tabs>
          <w:tab w:val="num" w:pos="720"/>
        </w:tabs>
        <w:ind w:left="720" w:hanging="360"/>
      </w:pPr>
      <w:rPr>
        <w:rFonts w:ascii="Symbol" w:eastAsia="Times New Roman"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6760461"/>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26" w15:restartNumberingAfterBreak="0">
    <w:nsid w:val="6B5869F2"/>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73AE2512"/>
    <w:multiLevelType w:val="hybridMultilevel"/>
    <w:tmpl w:val="7428B3F2"/>
    <w:lvl w:ilvl="0" w:tplc="B3CC3A86">
      <w:start w:val="1"/>
      <w:numFmt w:val="lowerLetter"/>
      <w:lvlText w:val="%1."/>
      <w:lvlJc w:val="left"/>
      <w:pPr>
        <w:tabs>
          <w:tab w:val="num" w:pos="961"/>
        </w:tabs>
        <w:ind w:left="961" w:hanging="360"/>
      </w:pPr>
      <w:rPr>
        <w:rFonts w:hint="default"/>
      </w:rPr>
    </w:lvl>
    <w:lvl w:ilvl="1" w:tplc="040C0019" w:tentative="1">
      <w:start w:val="1"/>
      <w:numFmt w:val="lowerLetter"/>
      <w:lvlText w:val="%2."/>
      <w:lvlJc w:val="left"/>
      <w:pPr>
        <w:tabs>
          <w:tab w:val="num" w:pos="1681"/>
        </w:tabs>
        <w:ind w:left="1681" w:hanging="360"/>
      </w:pPr>
    </w:lvl>
    <w:lvl w:ilvl="2" w:tplc="040C001B" w:tentative="1">
      <w:start w:val="1"/>
      <w:numFmt w:val="lowerRoman"/>
      <w:lvlText w:val="%3."/>
      <w:lvlJc w:val="right"/>
      <w:pPr>
        <w:tabs>
          <w:tab w:val="num" w:pos="2401"/>
        </w:tabs>
        <w:ind w:left="2401" w:hanging="180"/>
      </w:pPr>
    </w:lvl>
    <w:lvl w:ilvl="3" w:tplc="040C000F" w:tentative="1">
      <w:start w:val="1"/>
      <w:numFmt w:val="decimal"/>
      <w:lvlText w:val="%4."/>
      <w:lvlJc w:val="left"/>
      <w:pPr>
        <w:tabs>
          <w:tab w:val="num" w:pos="3121"/>
        </w:tabs>
        <w:ind w:left="3121" w:hanging="360"/>
      </w:pPr>
    </w:lvl>
    <w:lvl w:ilvl="4" w:tplc="040C0019" w:tentative="1">
      <w:start w:val="1"/>
      <w:numFmt w:val="lowerLetter"/>
      <w:lvlText w:val="%5."/>
      <w:lvlJc w:val="left"/>
      <w:pPr>
        <w:tabs>
          <w:tab w:val="num" w:pos="3841"/>
        </w:tabs>
        <w:ind w:left="3841" w:hanging="360"/>
      </w:pPr>
    </w:lvl>
    <w:lvl w:ilvl="5" w:tplc="040C001B" w:tentative="1">
      <w:start w:val="1"/>
      <w:numFmt w:val="lowerRoman"/>
      <w:lvlText w:val="%6."/>
      <w:lvlJc w:val="right"/>
      <w:pPr>
        <w:tabs>
          <w:tab w:val="num" w:pos="4561"/>
        </w:tabs>
        <w:ind w:left="4561" w:hanging="180"/>
      </w:pPr>
    </w:lvl>
    <w:lvl w:ilvl="6" w:tplc="040C000F" w:tentative="1">
      <w:start w:val="1"/>
      <w:numFmt w:val="decimal"/>
      <w:lvlText w:val="%7."/>
      <w:lvlJc w:val="left"/>
      <w:pPr>
        <w:tabs>
          <w:tab w:val="num" w:pos="5281"/>
        </w:tabs>
        <w:ind w:left="5281" w:hanging="360"/>
      </w:pPr>
    </w:lvl>
    <w:lvl w:ilvl="7" w:tplc="040C0019" w:tentative="1">
      <w:start w:val="1"/>
      <w:numFmt w:val="lowerLetter"/>
      <w:lvlText w:val="%8."/>
      <w:lvlJc w:val="left"/>
      <w:pPr>
        <w:tabs>
          <w:tab w:val="num" w:pos="6001"/>
        </w:tabs>
        <w:ind w:left="6001" w:hanging="360"/>
      </w:pPr>
    </w:lvl>
    <w:lvl w:ilvl="8" w:tplc="040C001B" w:tentative="1">
      <w:start w:val="1"/>
      <w:numFmt w:val="lowerRoman"/>
      <w:lvlText w:val="%9."/>
      <w:lvlJc w:val="right"/>
      <w:pPr>
        <w:tabs>
          <w:tab w:val="num" w:pos="6721"/>
        </w:tabs>
        <w:ind w:left="6721" w:hanging="180"/>
      </w:pPr>
    </w:lvl>
  </w:abstractNum>
  <w:abstractNum w:abstractNumId="28" w15:restartNumberingAfterBreak="0">
    <w:nsid w:val="74A5415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77C93A87"/>
    <w:multiLevelType w:val="hybridMultilevel"/>
    <w:tmpl w:val="3548745E"/>
    <w:lvl w:ilvl="0" w:tplc="040C0001">
      <w:start w:val="1"/>
      <w:numFmt w:val="bullet"/>
      <w:lvlText w:val=""/>
      <w:lvlJc w:val="left"/>
      <w:pPr>
        <w:tabs>
          <w:tab w:val="num" w:pos="1800"/>
        </w:tabs>
        <w:ind w:left="1800" w:hanging="360"/>
      </w:pPr>
      <w:rPr>
        <w:rFonts w:ascii="Symbol" w:hAnsi="Symbol" w:cs="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31" w15:restartNumberingAfterBreak="0">
    <w:nsid w:val="7D27172A"/>
    <w:multiLevelType w:val="multilevel"/>
    <w:tmpl w:val="93CC8BD4"/>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960"/>
        </w:tabs>
        <w:ind w:left="960" w:hanging="72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2" w15:restartNumberingAfterBreak="0">
    <w:nsid w:val="7EB23D83"/>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num w:numId="1">
    <w:abstractNumId w:val="0"/>
  </w:num>
  <w:num w:numId="2">
    <w:abstractNumId w:val="29"/>
  </w:num>
  <w:num w:numId="3">
    <w:abstractNumId w:val="30"/>
  </w:num>
  <w:num w:numId="4">
    <w:abstractNumId w:val="18"/>
  </w:num>
  <w:num w:numId="5">
    <w:abstractNumId w:val="1"/>
    <w:lvlOverride w:ilvl="0">
      <w:lvl w:ilvl="0">
        <w:start w:val="1"/>
        <w:numFmt w:val="bullet"/>
        <w:lvlText w:val=""/>
        <w:legacy w:legacy="1" w:legacySpace="0" w:legacyIndent="283"/>
        <w:lvlJc w:val="left"/>
        <w:pPr>
          <w:ind w:left="283" w:hanging="283"/>
        </w:pPr>
        <w:rPr>
          <w:rFonts w:ascii="Symbol" w:hAnsi="Symbol" w:cs="Symbol" w:hint="default"/>
          <w:b w:val="0"/>
          <w:bCs w:val="0"/>
          <w:i w:val="0"/>
          <w:iCs w:val="0"/>
          <w:u w:val="none"/>
        </w:rPr>
      </w:lvl>
    </w:lvlOverride>
  </w:num>
  <w:num w:numId="6">
    <w:abstractNumId w:val="15"/>
  </w:num>
  <w:num w:numId="7">
    <w:abstractNumId w:val="27"/>
  </w:num>
  <w:num w:numId="8">
    <w:abstractNumId w:val="5"/>
  </w:num>
  <w:num w:numId="9">
    <w:abstractNumId w:val="19"/>
  </w:num>
  <w:num w:numId="10">
    <w:abstractNumId w:val="31"/>
  </w:num>
  <w:num w:numId="11">
    <w:abstractNumId w:val="21"/>
  </w:num>
  <w:num w:numId="12">
    <w:abstractNumId w:val="10"/>
  </w:num>
  <w:num w:numId="13">
    <w:abstractNumId w:val="8"/>
  </w:num>
  <w:num w:numId="14">
    <w:abstractNumId w:val="12"/>
  </w:num>
  <w:num w:numId="15">
    <w:abstractNumId w:val="3"/>
  </w:num>
  <w:num w:numId="16">
    <w:abstractNumId w:val="9"/>
  </w:num>
  <w:num w:numId="17">
    <w:abstractNumId w:val="25"/>
  </w:num>
  <w:num w:numId="18">
    <w:abstractNumId w:val="32"/>
  </w:num>
  <w:num w:numId="19">
    <w:abstractNumId w:val="11"/>
  </w:num>
  <w:num w:numId="20">
    <w:abstractNumId w:val="20"/>
  </w:num>
  <w:num w:numId="21">
    <w:abstractNumId w:val="7"/>
  </w:num>
  <w:num w:numId="22">
    <w:abstractNumId w:val="24"/>
  </w:num>
  <w:num w:numId="23">
    <w:abstractNumId w:val="13"/>
  </w:num>
  <w:num w:numId="24">
    <w:abstractNumId w:val="23"/>
  </w:num>
  <w:num w:numId="25">
    <w:abstractNumId w:val="22"/>
  </w:num>
  <w:num w:numId="26">
    <w:abstractNumId w:val="2"/>
  </w:num>
  <w:num w:numId="27">
    <w:abstractNumId w:val="17"/>
  </w:num>
  <w:num w:numId="28">
    <w:abstractNumId w:val="6"/>
  </w:num>
  <w:num w:numId="29">
    <w:abstractNumId w:val="4"/>
  </w:num>
  <w:num w:numId="30">
    <w:abstractNumId w:val="28"/>
  </w:num>
  <w:num w:numId="31">
    <w:abstractNumId w:val="14"/>
  </w:num>
  <w:num w:numId="32">
    <w:abstractNumId w:val="26"/>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8DB"/>
    <w:rsid w:val="00022F1B"/>
    <w:rsid w:val="0003015F"/>
    <w:rsid w:val="00036618"/>
    <w:rsid w:val="00042475"/>
    <w:rsid w:val="0007146D"/>
    <w:rsid w:val="00075563"/>
    <w:rsid w:val="00083008"/>
    <w:rsid w:val="00095003"/>
    <w:rsid w:val="000B4062"/>
    <w:rsid w:val="000E590C"/>
    <w:rsid w:val="000F6E4C"/>
    <w:rsid w:val="0010797A"/>
    <w:rsid w:val="001114D2"/>
    <w:rsid w:val="00115592"/>
    <w:rsid w:val="00123B9B"/>
    <w:rsid w:val="00126171"/>
    <w:rsid w:val="00126AE5"/>
    <w:rsid w:val="00133138"/>
    <w:rsid w:val="00135946"/>
    <w:rsid w:val="0014237E"/>
    <w:rsid w:val="00142A64"/>
    <w:rsid w:val="0014758E"/>
    <w:rsid w:val="00163B3A"/>
    <w:rsid w:val="00166AD0"/>
    <w:rsid w:val="0017439D"/>
    <w:rsid w:val="001777F7"/>
    <w:rsid w:val="001863BE"/>
    <w:rsid w:val="00194B69"/>
    <w:rsid w:val="00196400"/>
    <w:rsid w:val="001A0F7B"/>
    <w:rsid w:val="001B5108"/>
    <w:rsid w:val="001C60C1"/>
    <w:rsid w:val="001C7498"/>
    <w:rsid w:val="001D3324"/>
    <w:rsid w:val="001F3481"/>
    <w:rsid w:val="0021658D"/>
    <w:rsid w:val="002368EB"/>
    <w:rsid w:val="00246D73"/>
    <w:rsid w:val="00252C1B"/>
    <w:rsid w:val="00260B27"/>
    <w:rsid w:val="0026408C"/>
    <w:rsid w:val="0027345F"/>
    <w:rsid w:val="0027735D"/>
    <w:rsid w:val="002A4B22"/>
    <w:rsid w:val="002A6267"/>
    <w:rsid w:val="002B5070"/>
    <w:rsid w:val="002C5147"/>
    <w:rsid w:val="002E4873"/>
    <w:rsid w:val="002F2AFE"/>
    <w:rsid w:val="00302E5A"/>
    <w:rsid w:val="00327066"/>
    <w:rsid w:val="00327D6A"/>
    <w:rsid w:val="00335E47"/>
    <w:rsid w:val="003447B9"/>
    <w:rsid w:val="003519A2"/>
    <w:rsid w:val="003554C9"/>
    <w:rsid w:val="003659D5"/>
    <w:rsid w:val="00373E41"/>
    <w:rsid w:val="003802D3"/>
    <w:rsid w:val="003902FA"/>
    <w:rsid w:val="00394B87"/>
    <w:rsid w:val="003A04E7"/>
    <w:rsid w:val="003A4C79"/>
    <w:rsid w:val="003B18FB"/>
    <w:rsid w:val="003D04CE"/>
    <w:rsid w:val="003F4914"/>
    <w:rsid w:val="00403663"/>
    <w:rsid w:val="00412C74"/>
    <w:rsid w:val="00414650"/>
    <w:rsid w:val="004203EF"/>
    <w:rsid w:val="0043279B"/>
    <w:rsid w:val="00437A14"/>
    <w:rsid w:val="00461FB9"/>
    <w:rsid w:val="0049090F"/>
    <w:rsid w:val="00491428"/>
    <w:rsid w:val="00495DFB"/>
    <w:rsid w:val="004E3C43"/>
    <w:rsid w:val="004E3FE0"/>
    <w:rsid w:val="005131A3"/>
    <w:rsid w:val="00521207"/>
    <w:rsid w:val="00525769"/>
    <w:rsid w:val="00535E2A"/>
    <w:rsid w:val="00542537"/>
    <w:rsid w:val="0054674E"/>
    <w:rsid w:val="00553DC9"/>
    <w:rsid w:val="00570CC8"/>
    <w:rsid w:val="005824AA"/>
    <w:rsid w:val="00593F2A"/>
    <w:rsid w:val="005A01D5"/>
    <w:rsid w:val="005B10E2"/>
    <w:rsid w:val="005B148A"/>
    <w:rsid w:val="005C151E"/>
    <w:rsid w:val="005D47A1"/>
    <w:rsid w:val="005F38DD"/>
    <w:rsid w:val="0060097B"/>
    <w:rsid w:val="006029AF"/>
    <w:rsid w:val="00636014"/>
    <w:rsid w:val="00643E9F"/>
    <w:rsid w:val="006442B3"/>
    <w:rsid w:val="00647F08"/>
    <w:rsid w:val="00650D96"/>
    <w:rsid w:val="00653354"/>
    <w:rsid w:val="006540A5"/>
    <w:rsid w:val="006634DC"/>
    <w:rsid w:val="00690925"/>
    <w:rsid w:val="00691CF3"/>
    <w:rsid w:val="006932C9"/>
    <w:rsid w:val="006C79D9"/>
    <w:rsid w:val="006D4529"/>
    <w:rsid w:val="006F2704"/>
    <w:rsid w:val="00707E24"/>
    <w:rsid w:val="0071236C"/>
    <w:rsid w:val="007271BA"/>
    <w:rsid w:val="0073513A"/>
    <w:rsid w:val="0074255C"/>
    <w:rsid w:val="00752B7C"/>
    <w:rsid w:val="007667A7"/>
    <w:rsid w:val="00766A3E"/>
    <w:rsid w:val="0077431A"/>
    <w:rsid w:val="007945CB"/>
    <w:rsid w:val="007A0DFF"/>
    <w:rsid w:val="007A4C48"/>
    <w:rsid w:val="007A5882"/>
    <w:rsid w:val="007A68A9"/>
    <w:rsid w:val="007B7678"/>
    <w:rsid w:val="007C0735"/>
    <w:rsid w:val="007F23DC"/>
    <w:rsid w:val="007F32F0"/>
    <w:rsid w:val="007F3321"/>
    <w:rsid w:val="008034CA"/>
    <w:rsid w:val="008109EA"/>
    <w:rsid w:val="00822472"/>
    <w:rsid w:val="00823BC5"/>
    <w:rsid w:val="0082427D"/>
    <w:rsid w:val="00830AED"/>
    <w:rsid w:val="00833A3F"/>
    <w:rsid w:val="00833B67"/>
    <w:rsid w:val="00846214"/>
    <w:rsid w:val="00871482"/>
    <w:rsid w:val="008719CB"/>
    <w:rsid w:val="0087544B"/>
    <w:rsid w:val="00882CD2"/>
    <w:rsid w:val="00886CDE"/>
    <w:rsid w:val="00893729"/>
    <w:rsid w:val="00895D3D"/>
    <w:rsid w:val="008A2E45"/>
    <w:rsid w:val="008B642C"/>
    <w:rsid w:val="008D0DAF"/>
    <w:rsid w:val="008E51DB"/>
    <w:rsid w:val="008F2635"/>
    <w:rsid w:val="008F668A"/>
    <w:rsid w:val="009008C7"/>
    <w:rsid w:val="00906825"/>
    <w:rsid w:val="00907C69"/>
    <w:rsid w:val="00917123"/>
    <w:rsid w:val="00930E51"/>
    <w:rsid w:val="0095324E"/>
    <w:rsid w:val="009653AD"/>
    <w:rsid w:val="009703B2"/>
    <w:rsid w:val="009836C2"/>
    <w:rsid w:val="009A45E1"/>
    <w:rsid w:val="009B12E0"/>
    <w:rsid w:val="009E25C5"/>
    <w:rsid w:val="009E3630"/>
    <w:rsid w:val="00A11C81"/>
    <w:rsid w:val="00A2165E"/>
    <w:rsid w:val="00A21972"/>
    <w:rsid w:val="00A25C5A"/>
    <w:rsid w:val="00A37BC2"/>
    <w:rsid w:val="00A4009F"/>
    <w:rsid w:val="00A45A01"/>
    <w:rsid w:val="00A502B3"/>
    <w:rsid w:val="00A54581"/>
    <w:rsid w:val="00A60EE1"/>
    <w:rsid w:val="00A66F34"/>
    <w:rsid w:val="00A71F39"/>
    <w:rsid w:val="00A7232E"/>
    <w:rsid w:val="00A87119"/>
    <w:rsid w:val="00A91322"/>
    <w:rsid w:val="00AF2798"/>
    <w:rsid w:val="00AF7885"/>
    <w:rsid w:val="00B0465B"/>
    <w:rsid w:val="00B21EC8"/>
    <w:rsid w:val="00B23404"/>
    <w:rsid w:val="00B463BA"/>
    <w:rsid w:val="00B50EFE"/>
    <w:rsid w:val="00B80898"/>
    <w:rsid w:val="00B83FD3"/>
    <w:rsid w:val="00B94CE0"/>
    <w:rsid w:val="00BA1666"/>
    <w:rsid w:val="00BA2C57"/>
    <w:rsid w:val="00BD0041"/>
    <w:rsid w:val="00BF6060"/>
    <w:rsid w:val="00C11AC1"/>
    <w:rsid w:val="00C12221"/>
    <w:rsid w:val="00C32926"/>
    <w:rsid w:val="00C32D41"/>
    <w:rsid w:val="00C52236"/>
    <w:rsid w:val="00C6014C"/>
    <w:rsid w:val="00C62575"/>
    <w:rsid w:val="00C64D88"/>
    <w:rsid w:val="00C86AE2"/>
    <w:rsid w:val="00C93092"/>
    <w:rsid w:val="00CA4A2B"/>
    <w:rsid w:val="00CE13CC"/>
    <w:rsid w:val="00CF1CC5"/>
    <w:rsid w:val="00CF335A"/>
    <w:rsid w:val="00CF3EC3"/>
    <w:rsid w:val="00D013A0"/>
    <w:rsid w:val="00D16121"/>
    <w:rsid w:val="00D2686D"/>
    <w:rsid w:val="00D34AE4"/>
    <w:rsid w:val="00D56856"/>
    <w:rsid w:val="00D72CDA"/>
    <w:rsid w:val="00D81C58"/>
    <w:rsid w:val="00D900B9"/>
    <w:rsid w:val="00D9781C"/>
    <w:rsid w:val="00DA2AF7"/>
    <w:rsid w:val="00DA68DB"/>
    <w:rsid w:val="00DC1837"/>
    <w:rsid w:val="00DD60CC"/>
    <w:rsid w:val="00E16BBF"/>
    <w:rsid w:val="00E208CF"/>
    <w:rsid w:val="00E24426"/>
    <w:rsid w:val="00E4189D"/>
    <w:rsid w:val="00E569DF"/>
    <w:rsid w:val="00E755A8"/>
    <w:rsid w:val="00E95EF4"/>
    <w:rsid w:val="00E978CB"/>
    <w:rsid w:val="00EB4BAF"/>
    <w:rsid w:val="00EE6E45"/>
    <w:rsid w:val="00EF46B9"/>
    <w:rsid w:val="00F01193"/>
    <w:rsid w:val="00F17728"/>
    <w:rsid w:val="00F4657F"/>
    <w:rsid w:val="00F46B20"/>
    <w:rsid w:val="00F54DCB"/>
    <w:rsid w:val="00F56ACF"/>
    <w:rsid w:val="00F6257F"/>
    <w:rsid w:val="00F75DE6"/>
    <w:rsid w:val="00F80A58"/>
    <w:rsid w:val="00F820EC"/>
    <w:rsid w:val="00F87C0F"/>
    <w:rsid w:val="00FA4518"/>
    <w:rsid w:val="00FC3F00"/>
    <w:rsid w:val="00FD3914"/>
    <w:rsid w:val="00FD7D0D"/>
    <w:rsid w:val="00FE1DBE"/>
    <w:rsid w:val="00FE292E"/>
    <w:rsid w:val="00FF0F8A"/>
    <w:rsid w:val="00FF4EC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ED849"/>
  <w15:docId w15:val="{72A1CE78-820D-4DD1-B9F9-F8CD1DFD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F"/>
    <w:pPr>
      <w:spacing w:after="260" w:line="260" w:lineRule="atLeast"/>
    </w:pPr>
    <w:rPr>
      <w:lang w:val="en-GB"/>
    </w:rPr>
  </w:style>
  <w:style w:type="paragraph" w:styleId="Heading1">
    <w:name w:val="heading 1"/>
    <w:basedOn w:val="Normal"/>
    <w:next w:val="Normal"/>
    <w:link w:val="Heading1Char"/>
    <w:qFormat/>
    <w:rsid w:val="00DA68DB"/>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rsid w:val="00DA68DB"/>
    <w:rPr>
      <w:rFonts w:ascii="Arial" w:eastAsia="Times New Roman" w:hAnsi="Arial" w:cs="Arial"/>
      <w:b/>
      <w:bCs/>
      <w:kern w:val="32"/>
      <w:sz w:val="32"/>
      <w:szCs w:val="32"/>
      <w:lang w:val="en-US"/>
    </w:rPr>
  </w:style>
  <w:style w:type="paragraph" w:customStyle="1" w:styleId="CBFLetterCBFName">
    <w:name w:val="CBF Letter CBF Name"/>
    <w:basedOn w:val="Normal"/>
    <w:rsid w:val="00DA68DB"/>
    <w:pPr>
      <w:overflowPunct w:val="0"/>
      <w:autoSpaceDE w:val="0"/>
      <w:autoSpaceDN w:val="0"/>
      <w:adjustRightInd w:val="0"/>
      <w:spacing w:after="0" w:line="240" w:lineRule="auto"/>
      <w:textAlignment w:val="baseline"/>
    </w:pPr>
    <w:rPr>
      <w:rFonts w:ascii="Arial Narrow" w:eastAsia="Times New Roman" w:hAnsi="Arial Narrow" w:cs="Times New Roman"/>
      <w:b/>
      <w:sz w:val="28"/>
      <w:szCs w:val="20"/>
      <w:lang w:val="en-US"/>
    </w:rPr>
  </w:style>
  <w:style w:type="paragraph" w:customStyle="1" w:styleId="CBFLetterBody">
    <w:name w:val="CBF Letter Body"/>
    <w:basedOn w:val="Normal"/>
    <w:uiPriority w:val="99"/>
    <w:rsid w:val="00DA68DB"/>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rPr>
  </w:style>
  <w:style w:type="paragraph" w:customStyle="1" w:styleId="CBFLetterFooter">
    <w:name w:val="CBF Letter Footer"/>
    <w:basedOn w:val="Normal"/>
    <w:rsid w:val="00DA68DB"/>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Header">
    <w:name w:val="CBF Letter Header"/>
    <w:basedOn w:val="Normal"/>
    <w:rsid w:val="00DA68DB"/>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LetterInfoHeader">
    <w:name w:val="CBF Letter Info Header"/>
    <w:basedOn w:val="Normal"/>
    <w:rsid w:val="00DA68DB"/>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Services">
    <w:name w:val="CBF Letter Services"/>
    <w:basedOn w:val="Normal"/>
    <w:rsid w:val="00DA68DB"/>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ADpartement">
    <w:name w:val="CBFA_Département"/>
    <w:basedOn w:val="Normal"/>
    <w:rsid w:val="00DA68DB"/>
    <w:pPr>
      <w:spacing w:after="0" w:line="240" w:lineRule="auto"/>
      <w:jc w:val="right"/>
    </w:pPr>
    <w:rPr>
      <w:rFonts w:ascii="TheSansLight" w:eastAsia="Times" w:hAnsi="TheSansLight" w:cs="Times New Roman"/>
      <w:sz w:val="19"/>
      <w:szCs w:val="20"/>
      <w:lang w:val="fr-FR" w:eastAsia="nl-NL"/>
    </w:rPr>
  </w:style>
  <w:style w:type="paragraph" w:customStyle="1" w:styleId="CBFABloc1soulign">
    <w:name w:val="CBFA_Bloc1_souligné"/>
    <w:basedOn w:val="Heading1"/>
    <w:rsid w:val="00DA68DB"/>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uiPriority w:val="99"/>
    <w:rsid w:val="00DA68DB"/>
  </w:style>
  <w:style w:type="paragraph" w:styleId="FootnoteText">
    <w:name w:val="footnote text"/>
    <w:basedOn w:val="Normal"/>
    <w:link w:val="FootnoteTextChar"/>
    <w:uiPriority w:val="99"/>
    <w:rsid w:val="00DA68DB"/>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DA68DB"/>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DA68DB"/>
    <w:rPr>
      <w:vertAlign w:val="superscript"/>
    </w:rPr>
  </w:style>
  <w:style w:type="character" w:styleId="Strong">
    <w:name w:val="Strong"/>
    <w:basedOn w:val="DefaultParagraphFont"/>
    <w:uiPriority w:val="99"/>
    <w:qFormat/>
    <w:rsid w:val="00DA68DB"/>
    <w:rPr>
      <w:b/>
      <w:bCs/>
    </w:rPr>
  </w:style>
  <w:style w:type="paragraph" w:styleId="ListBullet">
    <w:name w:val="List Bullet"/>
    <w:basedOn w:val="Normal"/>
    <w:uiPriority w:val="99"/>
    <w:rsid w:val="00DA68DB"/>
    <w:pPr>
      <w:tabs>
        <w:tab w:val="num" w:pos="360"/>
      </w:tabs>
      <w:spacing w:after="0" w:line="240" w:lineRule="auto"/>
      <w:ind w:left="360" w:hanging="360"/>
      <w:contextualSpacing/>
    </w:pPr>
    <w:rPr>
      <w:rFonts w:ascii="Times New Roman" w:eastAsia="Times New Roman" w:hAnsi="Times New Roman" w:cs="Times New Roman"/>
      <w:sz w:val="24"/>
      <w:szCs w:val="24"/>
      <w:lang w:val="en-US"/>
    </w:rPr>
  </w:style>
  <w:style w:type="paragraph" w:styleId="Revision">
    <w:name w:val="Revision"/>
    <w:hidden/>
    <w:uiPriority w:val="99"/>
    <w:semiHidden/>
    <w:rsid w:val="00DA68D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A68DB"/>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E8BA7685674053A3BDE17B47A2E7E7"/>
        <w:category>
          <w:name w:val="General"/>
          <w:gallery w:val="placeholder"/>
        </w:category>
        <w:types>
          <w:type w:val="bbPlcHdr"/>
        </w:types>
        <w:behaviors>
          <w:behavior w:val="content"/>
        </w:behaviors>
        <w:guid w:val="{D9AEF622-7E21-44BE-9FC8-4C32C284C9D0}"/>
      </w:docPartPr>
      <w:docPartBody>
        <w:p w:rsidR="00CC44D2" w:rsidRDefault="00C24EFE">
          <w:pPr>
            <w:pStyle w:val="34E8BA7685674053A3BDE17B47A2E7E7"/>
          </w:pPr>
          <w:r w:rsidRPr="005A01D5">
            <w:rPr>
              <w:rStyle w:val="PlaceholderText"/>
              <w:rFonts w:ascii="Arial" w:hAnsi="Arial" w:cs="Arial"/>
              <w:szCs w:val="20"/>
            </w:rPr>
            <w:t>Click here to enter the reference.</w:t>
          </w:r>
        </w:p>
      </w:docPartBody>
    </w:docPart>
    <w:docPart>
      <w:docPartPr>
        <w:name w:val="38248E2FEFD643FEBD8C7BC625F8D57E"/>
        <w:category>
          <w:name w:val="General"/>
          <w:gallery w:val="placeholder"/>
        </w:category>
        <w:types>
          <w:type w:val="bbPlcHdr"/>
        </w:types>
        <w:behaviors>
          <w:behavior w:val="content"/>
        </w:behaviors>
        <w:guid w:val="{C9F2A18C-27DA-4DB5-A717-BFDA8606B715}"/>
      </w:docPartPr>
      <w:docPartBody>
        <w:p w:rsidR="00CC44D2" w:rsidRDefault="00C24EFE">
          <w:pPr>
            <w:pStyle w:val="38248E2FEFD643FEBD8C7BC625F8D57E"/>
          </w:pPr>
          <w:r w:rsidRPr="0043614D">
            <w:rPr>
              <w:rStyle w:val="PlaceholderText"/>
            </w:rPr>
            <w:t>Click here to enter a date.</w:t>
          </w:r>
        </w:p>
      </w:docPartBody>
    </w:docPart>
    <w:docPart>
      <w:docPartPr>
        <w:name w:val="3A8CCD0D637C476F9BCF5C3AB6CC6F52"/>
        <w:category>
          <w:name w:val="General"/>
          <w:gallery w:val="placeholder"/>
        </w:category>
        <w:types>
          <w:type w:val="bbPlcHdr"/>
        </w:types>
        <w:behaviors>
          <w:behavior w:val="content"/>
        </w:behaviors>
        <w:guid w:val="{790869F7-7E22-43CB-B3F0-E8B3035A108B}"/>
      </w:docPartPr>
      <w:docPartBody>
        <w:p w:rsidR="00CC44D2" w:rsidRDefault="00C24EFE">
          <w:pPr>
            <w:pStyle w:val="3A8CCD0D637C476F9BCF5C3AB6CC6F52"/>
          </w:pPr>
          <w:r w:rsidRPr="005A01D5">
            <w:rPr>
              <w:rStyle w:val="PlaceholderText"/>
              <w:rFonts w:ascii="Gotham Rounded Bold" w:hAnsi="Gotham Rounded Bold" w:cs="Arial"/>
              <w:sz w:val="32"/>
              <w:szCs w:val="32"/>
            </w:rPr>
            <w:t>Click here to enter the title.</w:t>
          </w:r>
        </w:p>
      </w:docPartBody>
    </w:docPart>
    <w:docPart>
      <w:docPartPr>
        <w:name w:val="24CB55D576F8456ABE8AC8727F364917"/>
        <w:category>
          <w:name w:val="General"/>
          <w:gallery w:val="placeholder"/>
        </w:category>
        <w:types>
          <w:type w:val="bbPlcHdr"/>
        </w:types>
        <w:behaviors>
          <w:behavior w:val="content"/>
        </w:behaviors>
        <w:guid w:val="{E73B014D-F5F1-4991-B35C-11466CEC76F2}"/>
      </w:docPartPr>
      <w:docPartBody>
        <w:p w:rsidR="00CC44D2" w:rsidRDefault="00C24EFE">
          <w:pPr>
            <w:pStyle w:val="24CB55D576F8456ABE8AC8727F364917"/>
          </w:pPr>
          <w:r w:rsidRPr="005A01D5">
            <w:rPr>
              <w:rStyle w:val="PlaceholderText"/>
              <w:szCs w:val="20"/>
            </w:rPr>
            <w:t>Click here to enter the application field.</w:t>
          </w:r>
        </w:p>
      </w:docPartBody>
    </w:docPart>
    <w:docPart>
      <w:docPartPr>
        <w:name w:val="723BB7BE9C9448E2B1A26805D21774B8"/>
        <w:category>
          <w:name w:val="General"/>
          <w:gallery w:val="placeholder"/>
        </w:category>
        <w:types>
          <w:type w:val="bbPlcHdr"/>
        </w:types>
        <w:behaviors>
          <w:behavior w:val="content"/>
        </w:behaviors>
        <w:guid w:val="{DF9663D8-59AA-455F-B5FA-4CE8F064A6B9}"/>
      </w:docPartPr>
      <w:docPartBody>
        <w:p w:rsidR="00CC44D2" w:rsidRDefault="00C24EFE">
          <w:pPr>
            <w:pStyle w:val="723BB7BE9C9448E2B1A26805D21774B8"/>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FE"/>
    <w:rsid w:val="00145A09"/>
    <w:rsid w:val="001C5587"/>
    <w:rsid w:val="002621BA"/>
    <w:rsid w:val="00703E7D"/>
    <w:rsid w:val="007730BF"/>
    <w:rsid w:val="00793427"/>
    <w:rsid w:val="008E59D1"/>
    <w:rsid w:val="009A4B82"/>
    <w:rsid w:val="00C24EFE"/>
    <w:rsid w:val="00CC44D2"/>
    <w:rsid w:val="00E0791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E8BA7685674053A3BDE17B47A2E7E7">
    <w:name w:val="34E8BA7685674053A3BDE17B47A2E7E7"/>
  </w:style>
  <w:style w:type="paragraph" w:customStyle="1" w:styleId="38248E2FEFD643FEBD8C7BC625F8D57E">
    <w:name w:val="38248E2FEFD643FEBD8C7BC625F8D57E"/>
  </w:style>
  <w:style w:type="paragraph" w:customStyle="1" w:styleId="3A8CCD0D637C476F9BCF5C3AB6CC6F52">
    <w:name w:val="3A8CCD0D637C476F9BCF5C3AB6CC6F52"/>
  </w:style>
  <w:style w:type="paragraph" w:customStyle="1" w:styleId="24CB55D576F8456ABE8AC8727F364917">
    <w:name w:val="24CB55D576F8456ABE8AC8727F364917"/>
  </w:style>
  <w:style w:type="paragraph" w:customStyle="1" w:styleId="723BB7BE9C9448E2B1A26805D21774B8">
    <w:name w:val="723BB7BE9C9448E2B1A26805D21774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te xmlns="854b9b4e-8d45-4e9a-a8a2-99c1a1a9d89b"/>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B3867-C0D0-4E3C-8E0E-DF2E888B5642}">
  <ds:schemaRefs>
    <ds:schemaRef ds:uri="http://schemas.microsoft.com/sharepoint/v3/contenttype/forms"/>
  </ds:schemaRefs>
</ds:datastoreItem>
</file>

<file path=customXml/itemProps2.xml><?xml version="1.0" encoding="utf-8"?>
<ds:datastoreItem xmlns:ds="http://schemas.openxmlformats.org/officeDocument/2006/customXml" ds:itemID="{BDFD4A16-9DB9-4813-8C0D-8FB59546D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C7EF8F-30DE-41C9-9A5A-6087977F2F10}">
  <ds:schemaRefs>
    <ds:schemaRef ds:uri="http://schemas.microsoft.com/office/2006/metadata/properties"/>
    <ds:schemaRef ds:uri="http://schemas.microsoft.com/office/infopath/2007/PartnerControls"/>
    <ds:schemaRef ds:uri="854b9b4e-8d45-4e9a-a8a2-99c1a1a9d89b"/>
  </ds:schemaRefs>
</ds:datastoreItem>
</file>

<file path=customXml/itemProps4.xml><?xml version="1.0" encoding="utf-8"?>
<ds:datastoreItem xmlns:ds="http://schemas.openxmlformats.org/officeDocument/2006/customXml" ds:itemID="{208B96F4-483B-4A5E-A642-AD276630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Circulaire_annex_EN.dotx</Template>
  <TotalTime>42</TotalTime>
  <Pages>1</Pages>
  <Words>6000</Words>
  <Characters>33002</Characters>
  <Application>Microsoft Office Word</Application>
  <DocSecurity>0</DocSecurity>
  <Lines>275</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 C / Statement by trusts or similar legal constructions of acquisitions or increases in qualifying holdings in the capital of financial institutions</vt:lpstr>
      <vt:lpstr/>
    </vt:vector>
  </TitlesOfParts>
  <Company/>
  <LinksUpToDate>false</LinksUpToDate>
  <CharactersWithSpaces>38925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C / Statement by trusts or similar legal constructions of acquisitions or increases in qualifying holdings in the capital of financial institutions</dc:title>
  <dc:subject>Communication FSMA_2017_18-3</dc:subject>
  <dc:creator>Sourdeau, Lucy</dc:creator>
  <cp:keywords>Any natural or legal person intending to acquire, increase, reduce or dispose of qualifying holdings in the following entities (hereafter referred to collectively as “regulated entities”):
- portfolio management and investment advice companies;
- management companies of undertakings for collective investment;
- management companies of public alternative investment funds.</cp:keywords>
  <dc:description/>
  <cp:lastModifiedBy>Van Laere, Elien</cp:lastModifiedBy>
  <cp:revision>10</cp:revision>
  <cp:lastPrinted>2019-02-19T11:06:00Z</cp:lastPrinted>
  <dcterms:created xsi:type="dcterms:W3CDTF">2019-02-14T14:29:00Z</dcterms:created>
  <dcterms:modified xsi:type="dcterms:W3CDTF">2019-02-19T11:06:00Z</dcterms:modified>
  <cp:category>to 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_AdHocReviewCycleID">
    <vt:i4>704986810</vt:i4>
  </property>
  <property fmtid="{D5CDD505-2E9C-101B-9397-08002B2CF9AE}" pid="4" name="_NewReviewCycle">
    <vt:lpwstr/>
  </property>
  <property fmtid="{D5CDD505-2E9C-101B-9397-08002B2CF9AE}" pid="5" name="_EmailSubject">
    <vt:lpwstr> Communication actionnariat - pages SGPCI et SG (OPCA)</vt:lpwstr>
  </property>
  <property fmtid="{D5CDD505-2E9C-101B-9397-08002B2CF9AE}" pid="6" name="_AuthorEmail">
    <vt:lpwstr>Patricia.Luytens@fsma.be</vt:lpwstr>
  </property>
  <property fmtid="{D5CDD505-2E9C-101B-9397-08002B2CF9AE}" pid="7" name="_AuthorEmailDisplayName">
    <vt:lpwstr>Luytens, Patricia</vt:lpwstr>
  </property>
  <property fmtid="{D5CDD505-2E9C-101B-9397-08002B2CF9AE}" pid="8" name="_ReviewingToolsShownOnce">
    <vt:lpwstr/>
  </property>
</Properties>
</file>