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ED6B" w14:textId="77777777" w:rsidR="009653AD" w:rsidRPr="00F35A9F" w:rsidRDefault="00500DAA" w:rsidP="006C79D9">
      <w:pPr>
        <w:pBdr>
          <w:bottom w:val="single" w:sz="2" w:space="1" w:color="auto"/>
        </w:pBdr>
      </w:pPr>
      <w:r w:rsidRPr="00F35A9F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BFBAF" w14:textId="77777777"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5CCB9C2AC2AC4F08923F0104AF848FC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="00270B9A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33EBFBAF" w14:textId="77777777"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5CCB9C2AC2AC4F08923F0104AF848FC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="00270B9A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233A8B" w14:textId="72E13CDC" w:rsidR="009653AD" w:rsidRPr="00F35A9F" w:rsidRDefault="00963314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31B15C9EC9114B60A7854B7EA1564E75"/>
          </w:placeholder>
          <w:dataBinding w:xpath="/ns1:coreProperties[1]/ns0:subject[1]" w:storeItemID="{6C3C8BC8-F283-45AE-878A-BAB7291924A1}"/>
          <w:text/>
        </w:sdtPr>
        <w:sdtEndPr/>
        <w:sdtContent>
          <w:r w:rsidR="00461C6E" w:rsidRPr="00BC2F20">
            <w:rPr>
              <w:b/>
            </w:rPr>
            <w:t>FSMA_2019_30 du 19/12/2019 (mise à jour</w:t>
          </w:r>
        </w:sdtContent>
      </w:sdt>
      <w:r w:rsidR="00461C6E">
        <w:rPr>
          <w:b/>
        </w:rPr>
        <w:t xml:space="preserve"> </w:t>
      </w:r>
      <w:sdt>
        <w:sdtPr>
          <w:rPr>
            <w:b/>
          </w:rPr>
          <w:alias w:val="Circ. Date"/>
          <w:tag w:val="Cir_x002e__x0020_Date"/>
          <w:id w:val="-1074203356"/>
          <w:placeholder>
            <w:docPart w:val="3BC9E2B1FE5742F3AA73AD1C539377C7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23-06-01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>
            <w:rPr>
              <w:b/>
            </w:rPr>
            <w:t>1/06</w:t>
          </w:r>
          <w:r w:rsidR="00461C6E">
            <w:rPr>
              <w:b/>
            </w:rPr>
            <w:t>/2023</w:t>
          </w:r>
        </w:sdtContent>
      </w:sdt>
      <w:r w:rsidR="00461C6E">
        <w:rPr>
          <w:b/>
        </w:rPr>
        <w:t>)</w:t>
      </w:r>
    </w:p>
    <w:p w14:paraId="0589DBC3" w14:textId="77777777" w:rsidR="009653AD" w:rsidRPr="00F35A9F" w:rsidRDefault="00963314" w:rsidP="00270B9A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09776799AD584300833A8291DCAC265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270B9A" w:rsidRPr="00F35A9F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Document explicatif concernant les conflits d’intérêts d’un candidat compliance officer auprès d’une société d’investissement publique autogérée</w:t>
          </w:r>
        </w:sdtContent>
      </w:sdt>
    </w:p>
    <w:p w14:paraId="14C085A9" w14:textId="77777777" w:rsidR="006C79D9" w:rsidRPr="00F35A9F" w:rsidRDefault="006C79D9" w:rsidP="006C79D9">
      <w:pPr>
        <w:pStyle w:val="NoSpacing"/>
        <w:pBdr>
          <w:top w:val="single" w:sz="2" w:space="1" w:color="auto"/>
        </w:pBdr>
      </w:pPr>
    </w:p>
    <w:p w14:paraId="38D45240" w14:textId="77777777" w:rsidR="0081523B" w:rsidRPr="00F35A9F" w:rsidRDefault="0081523B" w:rsidP="00864B5C">
      <w:pPr>
        <w:spacing w:before="240"/>
        <w:jc w:val="both"/>
      </w:pPr>
      <w:r w:rsidRPr="00F35A9F">
        <w:t>La rubrique 5 « Vous savez quels conflits d’intérêts pourraient surgir » du questionnaire destiné au candidat compliance officer auprès d’une société d’investissement publique autogérée contient un certain nombre d’affirmations. Pour chaque affirmation dont vous n’avez pas pu confirmer qu’elle était (tout à fait) vraie, vous devez fournir des explications. Utilisez pour ce faire le présent questionnaire.</w:t>
      </w:r>
    </w:p>
    <w:p w14:paraId="44644162" w14:textId="77777777" w:rsidR="0081523B" w:rsidRPr="00F35A9F" w:rsidRDefault="0081523B" w:rsidP="0081523B">
      <w:pPr>
        <w:jc w:val="both"/>
      </w:pPr>
      <w:r w:rsidRPr="00F35A9F">
        <w:t>Les questions de la rubrique 5 du questionnaire mentionné ci-dessus peuvent être classées selon les thèmes suivants :</w:t>
      </w:r>
    </w:p>
    <w:p w14:paraId="552D282A" w14:textId="77777777" w:rsidR="0081523B" w:rsidRPr="00F35A9F" w:rsidRDefault="0081523B" w:rsidP="0081523B">
      <w:pPr>
        <w:pStyle w:val="ListParagraph"/>
        <w:numPr>
          <w:ilvl w:val="0"/>
          <w:numId w:val="2"/>
        </w:numPr>
        <w:spacing w:before="120" w:after="0"/>
        <w:ind w:left="714" w:hanging="430"/>
        <w:contextualSpacing w:val="0"/>
      </w:pPr>
      <w:r w:rsidRPr="00F35A9F">
        <w:t>Liens personnels</w:t>
      </w:r>
    </w:p>
    <w:p w14:paraId="406AABC0" w14:textId="77777777" w:rsidR="0081523B" w:rsidRPr="00F35A9F" w:rsidRDefault="0081523B" w:rsidP="0081523B">
      <w:pPr>
        <w:pStyle w:val="ListParagraph"/>
        <w:numPr>
          <w:ilvl w:val="0"/>
          <w:numId w:val="2"/>
        </w:numPr>
        <w:spacing w:before="120" w:after="0"/>
        <w:ind w:left="714" w:hanging="430"/>
        <w:contextualSpacing w:val="0"/>
      </w:pPr>
      <w:r w:rsidRPr="00F35A9F">
        <w:t>Liens financiers</w:t>
      </w:r>
    </w:p>
    <w:p w14:paraId="574BAC15" w14:textId="77777777" w:rsidR="0081523B" w:rsidRPr="00F35A9F" w:rsidRDefault="0081523B" w:rsidP="0081523B">
      <w:pPr>
        <w:pStyle w:val="ListParagraph"/>
        <w:numPr>
          <w:ilvl w:val="0"/>
          <w:numId w:val="2"/>
        </w:numPr>
        <w:spacing w:before="120" w:after="0"/>
        <w:ind w:left="714" w:hanging="430"/>
        <w:contextualSpacing w:val="0"/>
      </w:pPr>
      <w:r w:rsidRPr="00F35A9F">
        <w:t>Dettes</w:t>
      </w:r>
    </w:p>
    <w:p w14:paraId="0D157879" w14:textId="77777777" w:rsidR="0081523B" w:rsidRPr="00F35A9F" w:rsidRDefault="0081523B" w:rsidP="0081523B">
      <w:pPr>
        <w:pStyle w:val="ListParagraph"/>
        <w:numPr>
          <w:ilvl w:val="0"/>
          <w:numId w:val="2"/>
        </w:numPr>
        <w:spacing w:before="120" w:after="0"/>
        <w:ind w:left="714" w:hanging="430"/>
        <w:contextualSpacing w:val="0"/>
      </w:pPr>
      <w:r w:rsidRPr="00F35A9F">
        <w:t xml:space="preserve">Relations d’affaires </w:t>
      </w:r>
    </w:p>
    <w:p w14:paraId="0BBB8171" w14:textId="77777777" w:rsidR="0081523B" w:rsidRPr="00F35A9F" w:rsidRDefault="0081523B" w:rsidP="0081523B">
      <w:pPr>
        <w:pStyle w:val="ListParagraph"/>
        <w:numPr>
          <w:ilvl w:val="0"/>
          <w:numId w:val="2"/>
        </w:numPr>
        <w:spacing w:before="120"/>
        <w:ind w:left="714" w:hanging="430"/>
        <w:contextualSpacing w:val="0"/>
      </w:pPr>
      <w:r w:rsidRPr="00F35A9F">
        <w:t>Procédure judiciaire</w:t>
      </w:r>
    </w:p>
    <w:p w14:paraId="33618A78" w14:textId="77777777" w:rsidR="0081523B" w:rsidRPr="00F35A9F" w:rsidRDefault="0081523B" w:rsidP="0081523B">
      <w:pPr>
        <w:spacing w:after="0"/>
      </w:pPr>
      <w:r w:rsidRPr="00F35A9F">
        <w:t>Les explications demandées suivent cette subdivision.</w:t>
      </w:r>
    </w:p>
    <w:p w14:paraId="4009DCD5" w14:textId="77777777" w:rsidR="00864B5C" w:rsidRPr="00F35A9F" w:rsidRDefault="00864B5C" w:rsidP="0081523B">
      <w:pPr>
        <w:spacing w:after="0"/>
      </w:pP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170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864B5C" w:rsidRPr="00F35A9F" w14:paraId="5480EED7" w14:textId="77777777" w:rsidTr="00864B5C">
        <w:tc>
          <w:tcPr>
            <w:tcW w:w="9004" w:type="dxa"/>
          </w:tcPr>
          <w:p w14:paraId="5569BCE8" w14:textId="77777777" w:rsidR="00864B5C" w:rsidRPr="00F35A9F" w:rsidRDefault="00864B5C" w:rsidP="00312A44">
            <w:pPr>
              <w:jc w:val="both"/>
              <w:rPr>
                <w:rFonts w:ascii="Calibri" w:eastAsia="Gotham Rounded Book" w:hAnsi="Calibri" w:cs="Times New Roman"/>
                <w:i/>
              </w:rPr>
            </w:pPr>
            <w:r w:rsidRPr="00F35A9F">
              <w:rPr>
                <w:rFonts w:ascii="Calibri" w:eastAsia="Gotham Rounded Book" w:hAnsi="Calibri" w:cs="Times New Roman"/>
                <w:i/>
              </w:rPr>
              <w:t xml:space="preserve">Au cas où vous mentionneriez dans le présent document explicatif des données à caractère personnel de quelqu’un avec qui vous cohabitez ou de personnes physiques avec lesquelles vous avez des liens personnels ou financiers, nous vous prions de les prévenir que leurs données à caractère personnel ont été communiquées à la FSMA et que cette dernière les traitera conformément à la </w:t>
            </w:r>
            <w:hyperlink r:id="rId12" w:history="1">
              <w:r w:rsidRPr="00F35A9F">
                <w:rPr>
                  <w:rStyle w:val="Hyperlink"/>
                  <w:rFonts w:ascii="Calibri" w:eastAsia="Gotham Rounded Book" w:hAnsi="Calibri" w:cs="Times New Roman"/>
                  <w:i/>
                </w:rPr>
                <w:t>Politique vie privée</w:t>
              </w:r>
            </w:hyperlink>
            <w:r w:rsidRPr="00F35A9F">
              <w:rPr>
                <w:rFonts w:ascii="Calibri" w:eastAsia="Gotham Rounded Book" w:hAnsi="Calibri" w:cs="Times New Roman"/>
                <w:i/>
              </w:rPr>
              <w:t xml:space="preserve"> qu’elle applique dans le cadre de ses évaluations Fit &amp; Proper et qui est consultable sur son site web</w:t>
            </w:r>
            <w:r w:rsidRPr="00F35A9F">
              <w:rPr>
                <w:i/>
              </w:rPr>
              <w:t>.</w:t>
            </w:r>
          </w:p>
        </w:tc>
      </w:tr>
    </w:tbl>
    <w:p w14:paraId="715790C9" w14:textId="77777777" w:rsidR="00864B5C" w:rsidRPr="00F35A9F" w:rsidRDefault="00864B5C" w:rsidP="0081523B">
      <w:pPr>
        <w:spacing w:after="0"/>
      </w:pPr>
    </w:p>
    <w:p w14:paraId="475A5153" w14:textId="03D08536" w:rsidR="0081523B" w:rsidRDefault="0081523B" w:rsidP="0081523B">
      <w:r w:rsidRPr="00F35A9F">
        <w:br w:type="page"/>
      </w:r>
    </w:p>
    <w:p w14:paraId="00D863A5" w14:textId="1E89F49C" w:rsidR="00044612" w:rsidRPr="00855415" w:rsidRDefault="00044612" w:rsidP="00044612">
      <w:pPr>
        <w:rPr>
          <w:b/>
          <w:sz w:val="26"/>
          <w:szCs w:val="26"/>
          <w:shd w:val="pct15" w:color="auto" w:fill="FFFFFF"/>
        </w:rPr>
      </w:pPr>
      <w:r>
        <w:rPr>
          <w:b/>
          <w:sz w:val="26"/>
          <w:szCs w:val="26"/>
        </w:rPr>
        <w:lastRenderedPageBreak/>
        <w:t>Vous êtes</w:t>
      </w:r>
      <w:r w:rsidRPr="00855415">
        <w:rPr>
          <w:b/>
          <w:sz w:val="26"/>
          <w:szCs w:val="26"/>
        </w:rPr>
        <w:t xml:space="preserve"> …</w:t>
      </w:r>
      <w:bookmarkStart w:id="0" w:name="_GoBack"/>
      <w:bookmarkEnd w:id="0"/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10"/>
        <w:gridCol w:w="5694"/>
      </w:tblGrid>
      <w:tr w:rsidR="00044612" w:rsidRPr="00DC5FF1" w14:paraId="5B42F3FD" w14:textId="77777777" w:rsidTr="00DE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08737475" w14:textId="7B15BAEA" w:rsidR="00044612" w:rsidRPr="00DC5FF1" w:rsidRDefault="00044612" w:rsidP="00DE5051">
            <w:pPr>
              <w:spacing w:after="120"/>
              <w:rPr>
                <w:rFonts w:eastAsia="Times New Roman" w:cs="Calibri"/>
                <w:lang w:eastAsia="fr-BE"/>
              </w:rPr>
            </w:pPr>
            <w:r>
              <w:rPr>
                <w:rFonts w:eastAsia="Times New Roman" w:cs="Calibri"/>
                <w:lang w:eastAsia="fr-BE"/>
              </w:rPr>
              <w:t>Nom</w:t>
            </w:r>
          </w:p>
        </w:tc>
        <w:tc>
          <w:tcPr>
            <w:tcW w:w="3162" w:type="pct"/>
          </w:tcPr>
          <w:p w14:paraId="504752DE" w14:textId="77777777" w:rsidR="00044612" w:rsidRPr="00DC5FF1" w:rsidRDefault="00044612" w:rsidP="00DE505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044612" w:rsidRPr="00DC5FF1" w14:paraId="5089BA1C" w14:textId="77777777" w:rsidTr="00DE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32971145" w14:textId="41F14538" w:rsidR="00044612" w:rsidRPr="00DC5FF1" w:rsidRDefault="00044612" w:rsidP="00044612">
            <w:pPr>
              <w:spacing w:after="120"/>
              <w:rPr>
                <w:rFonts w:eastAsia="Times New Roman" w:cs="Calibri"/>
                <w:lang w:eastAsia="fr-BE"/>
              </w:rPr>
            </w:pPr>
            <w:r>
              <w:rPr>
                <w:rFonts w:eastAsia="Times New Roman" w:cs="Calibri"/>
                <w:lang w:eastAsia="fr-BE"/>
              </w:rPr>
              <w:t>Prénom(s)</w:t>
            </w:r>
          </w:p>
        </w:tc>
        <w:tc>
          <w:tcPr>
            <w:tcW w:w="3162" w:type="pct"/>
          </w:tcPr>
          <w:p w14:paraId="687E4E2B" w14:textId="77777777" w:rsidR="00044612" w:rsidRPr="00DC5FF1" w:rsidRDefault="00044612" w:rsidP="00DE5051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ab/>
            </w:r>
          </w:p>
        </w:tc>
      </w:tr>
    </w:tbl>
    <w:p w14:paraId="71931ABE" w14:textId="77777777" w:rsidR="00044612" w:rsidRPr="00F35A9F" w:rsidRDefault="00044612" w:rsidP="0081523B">
      <w:pPr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14:paraId="6EEEC2FA" w14:textId="77777777" w:rsidR="0081523B" w:rsidRPr="00F35A9F" w:rsidRDefault="0081523B" w:rsidP="0081523B">
      <w:pPr>
        <w:pStyle w:val="Heading1"/>
        <w:numPr>
          <w:ilvl w:val="0"/>
          <w:numId w:val="3"/>
        </w:numPr>
        <w:ind w:left="426" w:hanging="426"/>
      </w:pP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  <w:r w:rsidRPr="00F35A9F">
        <w:t>Liens personnels</w:t>
      </w:r>
    </w:p>
    <w:p w14:paraId="58BAEB41" w14:textId="77777777" w:rsidR="0081523B" w:rsidRPr="00F35A9F" w:rsidRDefault="0081523B" w:rsidP="0081523B">
      <w:pPr>
        <w:pStyle w:val="Heading2"/>
        <w:numPr>
          <w:ilvl w:val="0"/>
          <w:numId w:val="0"/>
        </w:numPr>
        <w:tabs>
          <w:tab w:val="left" w:pos="4395"/>
        </w:tabs>
        <w:jc w:val="both"/>
        <w:rPr>
          <w:lang w:val="fr-BE"/>
        </w:rPr>
      </w:pPr>
      <w:r w:rsidRPr="00F35A9F">
        <w:rPr>
          <w:lang w:val="fr-BE"/>
        </w:rPr>
        <w:t>Explication de l’affirmation 5.2.1. Liens personnels avec une personne exerçant une fonction au sein de l’établissement</w:t>
      </w:r>
    </w:p>
    <w:p w14:paraId="15DFEEF6" w14:textId="77777777" w:rsidR="0081523B" w:rsidRPr="00F35A9F" w:rsidRDefault="0081523B" w:rsidP="0081523B">
      <w:pPr>
        <w:jc w:val="both"/>
      </w:pPr>
      <w:r w:rsidRPr="00F35A9F">
        <w:rPr>
          <w:lang w:eastAsia="fr-BE"/>
        </w:rPr>
        <w:t>Vous avez des liens personnels avec une personne exerçant une fonction au sein de l’établissement ? Veuillez remplir le tableau suivant. Faites autant de copies du tableau que nécessaire si vous avez des liens personnels avec plusieurs personnes au sein de l’établissement.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497"/>
        <w:gridCol w:w="4429"/>
      </w:tblGrid>
      <w:tr w:rsidR="0081523B" w:rsidRPr="00F35A9F" w14:paraId="03E45798" w14:textId="77777777" w:rsidTr="00312A44">
        <w:tc>
          <w:tcPr>
            <w:tcW w:w="4497" w:type="dxa"/>
          </w:tcPr>
          <w:p w14:paraId="4ADF1EBF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 xml:space="preserve">Personne avec laquelle j’ai des liens personnels </w:t>
            </w:r>
            <w:r w:rsidRPr="00F35A9F">
              <w:rPr>
                <w:i/>
                <w:lang w:eastAsia="fr-BE"/>
              </w:rPr>
              <w:t>(données)</w:t>
            </w:r>
          </w:p>
        </w:tc>
        <w:tc>
          <w:tcPr>
            <w:tcW w:w="4429" w:type="dxa"/>
          </w:tcPr>
          <w:p w14:paraId="6CAB54E2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79136CC6" w14:textId="77777777" w:rsidTr="00312A44">
        <w:tc>
          <w:tcPr>
            <w:tcW w:w="4497" w:type="dxa"/>
          </w:tcPr>
          <w:p w14:paraId="6A010E80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 xml:space="preserve">Fonction de cette personne au sein de l’établissement </w:t>
            </w:r>
            <w:r w:rsidRPr="00F35A9F">
              <w:rPr>
                <w:b/>
                <w:lang w:eastAsia="fr-BE"/>
              </w:rPr>
              <w:br/>
            </w:r>
            <w:r w:rsidRPr="00F35A9F">
              <w:rPr>
                <w:i/>
              </w:rPr>
              <w:t>(cochez le cas échéant plusieurs fonctions)</w:t>
            </w:r>
          </w:p>
        </w:tc>
        <w:tc>
          <w:tcPr>
            <w:tcW w:w="4429" w:type="dxa"/>
          </w:tcPr>
          <w:p w14:paraId="45962BC0" w14:textId="77777777" w:rsidR="0081523B" w:rsidRPr="00F35A9F" w:rsidRDefault="00963314" w:rsidP="00312A44">
            <w:pPr>
              <w:tabs>
                <w:tab w:val="left" w:pos="606"/>
              </w:tabs>
              <w:spacing w:after="0" w:line="240" w:lineRule="auto"/>
              <w:ind w:left="1740" w:hanging="1559"/>
              <w:jc w:val="both"/>
              <w:rPr>
                <w:rFonts w:cs="Calibri"/>
              </w:rPr>
            </w:pPr>
            <w:sdt>
              <w:sdt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81523B" w:rsidRPr="00F35A9F">
              <w:tab/>
              <w:t>administrateur non exécutif</w:t>
            </w:r>
          </w:p>
          <w:p w14:paraId="2D194A21" w14:textId="77777777" w:rsidR="0081523B" w:rsidRPr="00F35A9F" w:rsidRDefault="00963314" w:rsidP="00312A44">
            <w:pPr>
              <w:tabs>
                <w:tab w:val="left" w:pos="606"/>
              </w:tabs>
              <w:spacing w:before="120" w:after="0" w:line="240" w:lineRule="auto"/>
              <w:ind w:left="1740" w:hanging="1559"/>
              <w:jc w:val="both"/>
            </w:pPr>
            <w:sdt>
              <w:sdtPr>
                <w:id w:val="2103830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81523B" w:rsidRPr="00F35A9F">
              <w:tab/>
              <w:t>administrateur exécutif</w:t>
            </w:r>
          </w:p>
          <w:p w14:paraId="3E3DA49D" w14:textId="77777777" w:rsidR="0081523B" w:rsidRPr="00F35A9F" w:rsidRDefault="00963314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60224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81523B" w:rsidRPr="00F35A9F">
              <w:tab/>
            </w:r>
            <w:r w:rsidR="0081523B" w:rsidRPr="00F35A9F">
              <w:rPr>
                <w:rFonts w:cs="Calibri"/>
              </w:rPr>
              <w:t>dirigeant effectif (non membre du conseil d’administration)</w:t>
            </w:r>
          </w:p>
          <w:p w14:paraId="5DE0DF98" w14:textId="77777777" w:rsidR="0081523B" w:rsidRPr="00F35A9F" w:rsidRDefault="00963314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573742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1523B" w:rsidRPr="00F35A9F">
              <w:tab/>
              <w:t>compliance officer</w:t>
            </w:r>
          </w:p>
          <w:p w14:paraId="16EEABC7" w14:textId="77777777" w:rsidR="0081523B" w:rsidRPr="00F35A9F" w:rsidRDefault="00963314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54009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1523B" w:rsidRPr="00F35A9F">
              <w:tab/>
            </w:r>
            <w:r w:rsidR="0081523B" w:rsidRPr="00F35A9F">
              <w:rPr>
                <w:rFonts w:cs="Calibri"/>
              </w:rPr>
              <w:t>responsable de la fonction de gestion des risques</w:t>
            </w:r>
          </w:p>
          <w:p w14:paraId="5D40B7CD" w14:textId="77777777" w:rsidR="0081523B" w:rsidRPr="00F35A9F" w:rsidRDefault="00963314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41588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1523B" w:rsidRPr="00F35A9F">
              <w:tab/>
              <w:t>responsable de la fonction d’audit interne</w:t>
            </w:r>
          </w:p>
          <w:p w14:paraId="16D80A64" w14:textId="77777777" w:rsidR="0081523B" w:rsidRPr="00F35A9F" w:rsidRDefault="0081523B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</w:p>
        </w:tc>
      </w:tr>
      <w:tr w:rsidR="0081523B" w:rsidRPr="00F35A9F" w14:paraId="03974D71" w14:textId="77777777" w:rsidTr="00312A44">
        <w:tc>
          <w:tcPr>
            <w:tcW w:w="4497" w:type="dxa"/>
          </w:tcPr>
          <w:p w14:paraId="7940EEF3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Nature des liens personnels avec cette personne</w:t>
            </w:r>
          </w:p>
        </w:tc>
        <w:tc>
          <w:tcPr>
            <w:tcW w:w="4429" w:type="dxa"/>
          </w:tcPr>
          <w:p w14:paraId="4B1BC667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7EEF9BE8" w14:textId="77777777" w:rsidTr="00312A44">
        <w:tc>
          <w:tcPr>
            <w:tcW w:w="4497" w:type="dxa"/>
          </w:tcPr>
          <w:p w14:paraId="5E828A5E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Mes commentaires</w:t>
            </w:r>
          </w:p>
        </w:tc>
        <w:tc>
          <w:tcPr>
            <w:tcW w:w="4429" w:type="dxa"/>
          </w:tcPr>
          <w:p w14:paraId="51031954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</w:tbl>
    <w:p w14:paraId="493CFECE" w14:textId="77777777" w:rsidR="0081523B" w:rsidRPr="00F35A9F" w:rsidRDefault="0081523B" w:rsidP="0081523B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F35A9F">
        <w:br w:type="page"/>
      </w:r>
    </w:p>
    <w:p w14:paraId="4407F17D" w14:textId="77777777" w:rsidR="0081523B" w:rsidRPr="00F35A9F" w:rsidRDefault="0081523B" w:rsidP="0081523B">
      <w:pPr>
        <w:pStyle w:val="Heading1"/>
        <w:numPr>
          <w:ilvl w:val="0"/>
          <w:numId w:val="3"/>
        </w:numPr>
        <w:ind w:left="426" w:hanging="426"/>
      </w:pPr>
      <w:r w:rsidRPr="00F35A9F">
        <w:t>Liens financiers</w:t>
      </w:r>
    </w:p>
    <w:p w14:paraId="7FC81B47" w14:textId="77777777" w:rsidR="0081523B" w:rsidRPr="00F35A9F" w:rsidRDefault="0081523B" w:rsidP="0081523B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F35A9F">
        <w:rPr>
          <w:lang w:val="fr-BE"/>
        </w:rPr>
        <w:t>Explication de l’affirmation 5.2.2. Liens financiers avec une personne exerçant une fonction au sein de l’établissement</w:t>
      </w:r>
    </w:p>
    <w:p w14:paraId="3ACB6EF3" w14:textId="77777777" w:rsidR="0081523B" w:rsidRPr="00F35A9F" w:rsidRDefault="0081523B" w:rsidP="0081523B">
      <w:pPr>
        <w:jc w:val="both"/>
      </w:pPr>
      <w:r w:rsidRPr="00F35A9F">
        <w:rPr>
          <w:lang w:eastAsia="fr-BE"/>
        </w:rPr>
        <w:t>Avez-vous des liens financiers avec une personne exerçant une fonction au sein de l’établissement ? Veuillez remplir le tableau suivant. Faites autant de copies du tableau que nécessaire si vous avez des liens financiers avec plusieurs personnes au sein de l’établissement.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05"/>
      </w:tblGrid>
      <w:tr w:rsidR="0081523B" w:rsidRPr="00F35A9F" w14:paraId="66583185" w14:textId="77777777" w:rsidTr="00312A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395E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 xml:space="preserve">Personne avec laquelle j’ai des liens financiers </w:t>
            </w:r>
            <w:r w:rsidRPr="00F35A9F">
              <w:rPr>
                <w:i/>
                <w:lang w:eastAsia="fr-BE"/>
              </w:rPr>
              <w:t>(données)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A3DD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7292DB2C" w14:textId="77777777" w:rsidTr="00312A44">
        <w:tc>
          <w:tcPr>
            <w:tcW w:w="4508" w:type="dxa"/>
            <w:tcBorders>
              <w:top w:val="single" w:sz="4" w:space="0" w:color="auto"/>
            </w:tcBorders>
          </w:tcPr>
          <w:p w14:paraId="6070AC28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 xml:space="preserve">Fonction de cette personne au sein de l’établissement </w:t>
            </w:r>
            <w:r w:rsidRPr="00F35A9F">
              <w:rPr>
                <w:b/>
                <w:lang w:eastAsia="fr-BE"/>
              </w:rPr>
              <w:br/>
            </w:r>
            <w:r w:rsidRPr="00F35A9F">
              <w:rPr>
                <w:i/>
              </w:rPr>
              <w:t>(cochez le cas échéant plusieurs fonctions)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D896980" w14:textId="77777777" w:rsidR="0081523B" w:rsidRPr="00F35A9F" w:rsidRDefault="00963314" w:rsidP="00312A44">
            <w:pPr>
              <w:tabs>
                <w:tab w:val="left" w:pos="606"/>
              </w:tabs>
              <w:spacing w:after="0" w:line="240" w:lineRule="auto"/>
              <w:ind w:left="1740" w:hanging="1559"/>
              <w:jc w:val="both"/>
              <w:rPr>
                <w:rFonts w:cs="Calibri"/>
              </w:rPr>
            </w:pPr>
            <w:sdt>
              <w:sdtPr>
                <w:id w:val="2079317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81523B" w:rsidRPr="00F35A9F">
              <w:tab/>
              <w:t>administrateur non exécutif</w:t>
            </w:r>
          </w:p>
          <w:p w14:paraId="7BA12DB6" w14:textId="77777777" w:rsidR="0081523B" w:rsidRPr="00F35A9F" w:rsidRDefault="00963314" w:rsidP="00312A44">
            <w:pPr>
              <w:tabs>
                <w:tab w:val="left" w:pos="606"/>
              </w:tabs>
              <w:spacing w:before="120" w:after="0" w:line="240" w:lineRule="auto"/>
              <w:ind w:left="1740" w:hanging="1559"/>
              <w:jc w:val="both"/>
            </w:pPr>
            <w:sdt>
              <w:sdtPr>
                <w:id w:val="1655023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81523B" w:rsidRPr="00F35A9F">
              <w:tab/>
              <w:t>administrateur exécutif</w:t>
            </w:r>
          </w:p>
          <w:p w14:paraId="716393A1" w14:textId="77777777" w:rsidR="0081523B" w:rsidRPr="00F35A9F" w:rsidRDefault="00963314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97263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81523B" w:rsidRPr="00F35A9F">
              <w:tab/>
            </w:r>
            <w:r w:rsidR="0081523B" w:rsidRPr="00F35A9F">
              <w:rPr>
                <w:rFonts w:cs="Calibri"/>
              </w:rPr>
              <w:t>dirigeant effectif (non membre du conseil d’administration)</w:t>
            </w:r>
          </w:p>
          <w:p w14:paraId="142372B7" w14:textId="77777777" w:rsidR="0081523B" w:rsidRPr="00F35A9F" w:rsidRDefault="00963314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2061889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1523B" w:rsidRPr="00F35A9F">
              <w:tab/>
              <w:t>compliance officer</w:t>
            </w:r>
          </w:p>
          <w:p w14:paraId="2EF48743" w14:textId="77777777" w:rsidR="0081523B" w:rsidRPr="00F35A9F" w:rsidRDefault="00963314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010062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1523B" w:rsidRPr="00F35A9F">
              <w:tab/>
            </w:r>
            <w:r w:rsidR="0081523B" w:rsidRPr="00F35A9F">
              <w:rPr>
                <w:rFonts w:cs="Calibri"/>
              </w:rPr>
              <w:t>responsable de la fonction de gestion des risques</w:t>
            </w:r>
          </w:p>
          <w:p w14:paraId="75F5D254" w14:textId="77777777" w:rsidR="0081523B" w:rsidRPr="00F35A9F" w:rsidRDefault="00963314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2074423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3B" w:rsidRPr="00F35A9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1523B" w:rsidRPr="00F35A9F">
              <w:tab/>
              <w:t>responsable de la fonction d’audit interne</w:t>
            </w:r>
          </w:p>
        </w:tc>
      </w:tr>
      <w:tr w:rsidR="0081523B" w:rsidRPr="00F35A9F" w14:paraId="247D79F4" w14:textId="77777777" w:rsidTr="00312A44">
        <w:tc>
          <w:tcPr>
            <w:tcW w:w="4508" w:type="dxa"/>
          </w:tcPr>
          <w:p w14:paraId="06EF0E2A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Nature des liens financiers avec cette personne</w:t>
            </w:r>
          </w:p>
        </w:tc>
        <w:tc>
          <w:tcPr>
            <w:tcW w:w="4508" w:type="dxa"/>
          </w:tcPr>
          <w:p w14:paraId="1BFF1962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4D600936" w14:textId="77777777" w:rsidTr="00312A44">
        <w:tc>
          <w:tcPr>
            <w:tcW w:w="4508" w:type="dxa"/>
          </w:tcPr>
          <w:p w14:paraId="7CBC45B3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5DCAEFD8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</w:tbl>
    <w:p w14:paraId="784E2AFD" w14:textId="77777777" w:rsidR="0081523B" w:rsidRPr="00F35A9F" w:rsidRDefault="0081523B" w:rsidP="0081523B">
      <w:pPr>
        <w:pStyle w:val="Heading1"/>
        <w:numPr>
          <w:ilvl w:val="0"/>
          <w:numId w:val="3"/>
        </w:numPr>
        <w:ind w:left="425" w:hanging="425"/>
      </w:pPr>
      <w:r w:rsidRPr="00F35A9F">
        <w:t>Dettes</w:t>
      </w:r>
    </w:p>
    <w:p w14:paraId="69D42BF6" w14:textId="77777777" w:rsidR="0081523B" w:rsidRPr="00F35A9F" w:rsidRDefault="0081523B" w:rsidP="0081523B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F35A9F">
        <w:rPr>
          <w:lang w:val="fr-BE"/>
        </w:rPr>
        <w:t>Explication de l’affirmation 5.2.3. Dettes vis-à-vis de l’établissement</w:t>
      </w:r>
    </w:p>
    <w:p w14:paraId="0BA7668B" w14:textId="77777777" w:rsidR="0081523B" w:rsidRPr="00F35A9F" w:rsidRDefault="0081523B" w:rsidP="0081523B">
      <w:r w:rsidRPr="00F35A9F">
        <w:t>Veuillez remplir le tableau suivant</w:t>
      </w:r>
      <w:r w:rsidRPr="00F35A9F">
        <w:rPr>
          <w:rFonts w:cs="Arial"/>
        </w:rPr>
        <w:t xml:space="preserve"> si v</w:t>
      </w:r>
      <w:r w:rsidRPr="00F35A9F">
        <w:t>ous avez des dettes vis-à-vis de l’établissement.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81523B" w:rsidRPr="00F35A9F" w14:paraId="24769ED7" w14:textId="77777777" w:rsidTr="00F35A9F">
        <w:tc>
          <w:tcPr>
            <w:tcW w:w="2501" w:type="pct"/>
          </w:tcPr>
          <w:p w14:paraId="3015A4BC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Nature de ma dette</w:t>
            </w:r>
          </w:p>
        </w:tc>
        <w:tc>
          <w:tcPr>
            <w:tcW w:w="2499" w:type="pct"/>
          </w:tcPr>
          <w:p w14:paraId="495D89A7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1A6A2518" w14:textId="77777777" w:rsidTr="00F35A9F">
        <w:tc>
          <w:tcPr>
            <w:tcW w:w="2501" w:type="pct"/>
          </w:tcPr>
          <w:p w14:paraId="75B86968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Montant de ma dette</w:t>
            </w:r>
          </w:p>
        </w:tc>
        <w:tc>
          <w:tcPr>
            <w:tcW w:w="2499" w:type="pct"/>
          </w:tcPr>
          <w:p w14:paraId="3EB0A9AD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6C360444" w14:textId="77777777" w:rsidTr="00F35A9F">
        <w:tc>
          <w:tcPr>
            <w:tcW w:w="2501" w:type="pct"/>
          </w:tcPr>
          <w:p w14:paraId="751DDBFD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Mes commentaires</w:t>
            </w:r>
          </w:p>
        </w:tc>
        <w:tc>
          <w:tcPr>
            <w:tcW w:w="2499" w:type="pct"/>
          </w:tcPr>
          <w:p w14:paraId="158D63B0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</w:tbl>
    <w:p w14:paraId="6F4EA0C8" w14:textId="77777777" w:rsidR="0081523B" w:rsidRPr="00F35A9F" w:rsidRDefault="0081523B" w:rsidP="0081523B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14:paraId="367B1111" w14:textId="77777777" w:rsidR="0081523B" w:rsidRPr="00F35A9F" w:rsidRDefault="0081523B" w:rsidP="0081523B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highlight w:val="magenta"/>
          <w:lang w:eastAsia="fr-BE"/>
        </w:rPr>
      </w:pPr>
      <w:r w:rsidRPr="00F35A9F">
        <w:rPr>
          <w:highlight w:val="magenta"/>
        </w:rPr>
        <w:br w:type="page"/>
      </w:r>
    </w:p>
    <w:p w14:paraId="2A4A8F1F" w14:textId="77777777" w:rsidR="0081523B" w:rsidRPr="00F35A9F" w:rsidRDefault="0081523B" w:rsidP="0081523B">
      <w:pPr>
        <w:pStyle w:val="Heading1"/>
        <w:numPr>
          <w:ilvl w:val="0"/>
          <w:numId w:val="3"/>
        </w:numPr>
        <w:ind w:left="426" w:hanging="426"/>
      </w:pPr>
      <w:r w:rsidRPr="00F35A9F">
        <w:t>Relations d’affaires</w:t>
      </w:r>
    </w:p>
    <w:p w14:paraId="096158DB" w14:textId="77777777" w:rsidR="0081523B" w:rsidRPr="00F35A9F" w:rsidRDefault="0081523B" w:rsidP="0081523B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F35A9F">
        <w:rPr>
          <w:lang w:val="fr-BE"/>
        </w:rPr>
        <w:t>Explication de l’affirmation 5.3.1. Relations d’affaires récentes avec l’établissement</w:t>
      </w:r>
    </w:p>
    <w:p w14:paraId="769A6CB2" w14:textId="77777777" w:rsidR="0081523B" w:rsidRPr="00F35A9F" w:rsidRDefault="0081523B" w:rsidP="0081523B">
      <w:pPr>
        <w:jc w:val="both"/>
      </w:pPr>
      <w:r w:rsidRPr="00F35A9F">
        <w:rPr>
          <w:lang w:eastAsia="fr-BE"/>
        </w:rPr>
        <w:t>Vous avez eu des relations d’affaires, professionnelles ou commerciales avec l’établissement au cours des deux dernières années ? Veuillez dans ce cas remplir le tableau suivant.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81523B" w:rsidRPr="00F35A9F" w14:paraId="044F6894" w14:textId="77777777" w:rsidTr="00312A44">
        <w:tc>
          <w:tcPr>
            <w:tcW w:w="4508" w:type="dxa"/>
          </w:tcPr>
          <w:p w14:paraId="1D48F023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Nature de ces relations d’affaires, professionnelles ou commerciales</w:t>
            </w:r>
          </w:p>
        </w:tc>
        <w:tc>
          <w:tcPr>
            <w:tcW w:w="4508" w:type="dxa"/>
          </w:tcPr>
          <w:p w14:paraId="123131C7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1881EC75" w14:textId="77777777" w:rsidTr="00312A44">
        <w:tc>
          <w:tcPr>
            <w:tcW w:w="4508" w:type="dxa"/>
          </w:tcPr>
          <w:p w14:paraId="756B9B9A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Intérêt financier de ces relations pour moi</w:t>
            </w:r>
          </w:p>
        </w:tc>
        <w:tc>
          <w:tcPr>
            <w:tcW w:w="4508" w:type="dxa"/>
          </w:tcPr>
          <w:p w14:paraId="3C3D58BC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6FC19A6E" w14:textId="77777777" w:rsidTr="00312A44">
        <w:tc>
          <w:tcPr>
            <w:tcW w:w="4508" w:type="dxa"/>
          </w:tcPr>
          <w:p w14:paraId="4B58F4E8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2EB84F29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</w:tbl>
    <w:p w14:paraId="714E5330" w14:textId="77777777" w:rsidR="0081523B" w:rsidRPr="00F35A9F" w:rsidRDefault="0081523B" w:rsidP="0081523B">
      <w:pPr>
        <w:pStyle w:val="Heading1"/>
        <w:numPr>
          <w:ilvl w:val="0"/>
          <w:numId w:val="3"/>
        </w:numPr>
        <w:ind w:left="426" w:hanging="426"/>
      </w:pPr>
      <w:r w:rsidRPr="00F35A9F">
        <w:t>Procédure judiciaire</w:t>
      </w:r>
    </w:p>
    <w:p w14:paraId="64DA418F" w14:textId="77777777" w:rsidR="0081523B" w:rsidRPr="00F35A9F" w:rsidRDefault="0081523B" w:rsidP="0081523B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F35A9F">
        <w:rPr>
          <w:lang w:val="fr-BE"/>
        </w:rPr>
        <w:t>Explication de l’affirmation 5.3.2. Procédure judiciaire en cours m’opposant à l’établissement</w:t>
      </w:r>
    </w:p>
    <w:p w14:paraId="24120529" w14:textId="77777777" w:rsidR="0081523B" w:rsidRPr="00F35A9F" w:rsidRDefault="0081523B" w:rsidP="0081523B">
      <w:r w:rsidRPr="00F35A9F">
        <w:rPr>
          <w:lang w:eastAsia="fr-BE"/>
        </w:rPr>
        <w:t>Vous êtes impliqué dans une procédure judiciaire à l’encontre de l’établissement ? Veuillez dans ce cas remplir le tableau suivant.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81523B" w:rsidRPr="00F35A9F" w14:paraId="2089DB25" w14:textId="77777777" w:rsidTr="00312A44">
        <w:tc>
          <w:tcPr>
            <w:tcW w:w="4508" w:type="dxa"/>
          </w:tcPr>
          <w:p w14:paraId="625CB32F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Objet de la procédure</w:t>
            </w:r>
          </w:p>
        </w:tc>
        <w:tc>
          <w:tcPr>
            <w:tcW w:w="4508" w:type="dxa"/>
          </w:tcPr>
          <w:p w14:paraId="1953023F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436CC2B3" w14:textId="77777777" w:rsidTr="00312A44">
        <w:tc>
          <w:tcPr>
            <w:tcW w:w="4508" w:type="dxa"/>
          </w:tcPr>
          <w:p w14:paraId="63A8CD04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Période durant laquelle les faits en question se sont produits</w:t>
            </w:r>
          </w:p>
        </w:tc>
        <w:tc>
          <w:tcPr>
            <w:tcW w:w="4508" w:type="dxa"/>
          </w:tcPr>
          <w:p w14:paraId="5DCE0398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tr w:rsidR="0081523B" w:rsidRPr="00F35A9F" w14:paraId="53CA08AF" w14:textId="77777777" w:rsidTr="00312A44">
        <w:tc>
          <w:tcPr>
            <w:tcW w:w="4508" w:type="dxa"/>
          </w:tcPr>
          <w:p w14:paraId="3E7616C2" w14:textId="77777777" w:rsidR="0081523B" w:rsidRPr="00F35A9F" w:rsidRDefault="0081523B" w:rsidP="00312A44">
            <w:pPr>
              <w:rPr>
                <w:b/>
                <w:lang w:eastAsia="fr-BE"/>
              </w:rPr>
            </w:pPr>
            <w:r w:rsidRPr="00F35A9F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5353E020" w14:textId="77777777" w:rsidR="0081523B" w:rsidRPr="00F35A9F" w:rsidRDefault="0081523B" w:rsidP="00312A44">
            <w:pPr>
              <w:rPr>
                <w:lang w:eastAsia="fr-BE"/>
              </w:rPr>
            </w:pPr>
          </w:p>
        </w:tc>
      </w:tr>
      <w:bookmarkEnd w:id="1"/>
      <w:bookmarkEnd w:id="2"/>
      <w:bookmarkEnd w:id="3"/>
      <w:bookmarkEnd w:id="4"/>
      <w:bookmarkEnd w:id="5"/>
    </w:tbl>
    <w:p w14:paraId="08BC1258" w14:textId="77777777" w:rsidR="0081523B" w:rsidRPr="00F35A9F" w:rsidRDefault="0081523B" w:rsidP="006C79D9">
      <w:pPr>
        <w:pStyle w:val="NoSpacing"/>
        <w:pBdr>
          <w:top w:val="single" w:sz="2" w:space="1" w:color="auto"/>
        </w:pBdr>
      </w:pPr>
    </w:p>
    <w:sectPr w:rsidR="0081523B" w:rsidRPr="00F35A9F" w:rsidSect="00636014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55B5E" w14:textId="77777777" w:rsidR="00D03AF0" w:rsidRDefault="00D03AF0" w:rsidP="00882CD2">
      <w:pPr>
        <w:spacing w:after="0" w:line="240" w:lineRule="auto"/>
      </w:pPr>
      <w:r>
        <w:separator/>
      </w:r>
    </w:p>
  </w:endnote>
  <w:endnote w:type="continuationSeparator" w:id="0">
    <w:p w14:paraId="6B1EF10C" w14:textId="77777777" w:rsidR="00D03AF0" w:rsidRDefault="00D03AF0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4CE16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3C1BA" w14:textId="77777777" w:rsidR="002E4873" w:rsidRPr="00AF7885" w:rsidRDefault="007945CB" w:rsidP="00A03914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9" w:name="bkmPhoneService"/>
    <w:bookmarkEnd w:id="9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A03914">
          <w:rPr>
            <w:rFonts w:ascii="Gotham Rounded Book" w:hAnsi="Gotham Rounded Book"/>
            <w:sz w:val="14"/>
            <w:szCs w:val="14"/>
          </w:rPr>
          <w:t>5 15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</w:t>
    </w:r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BA03D" w14:textId="77777777" w:rsidR="00D03AF0" w:rsidRDefault="00D03AF0" w:rsidP="00882CD2">
      <w:pPr>
        <w:spacing w:after="0" w:line="240" w:lineRule="auto"/>
      </w:pPr>
      <w:r>
        <w:separator/>
      </w:r>
    </w:p>
  </w:footnote>
  <w:footnote w:type="continuationSeparator" w:id="0">
    <w:p w14:paraId="28BF0952" w14:textId="77777777" w:rsidR="00D03AF0" w:rsidRDefault="00D03AF0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5A54C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6" w:name="bkmName2"/>
    <w:bookmarkEnd w:id="6"/>
  </w:p>
  <w:p w14:paraId="56534753" w14:textId="52BD2272" w:rsidR="002E4873" w:rsidRPr="00A60EE1" w:rsidRDefault="006F2188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963314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500DAA">
      <w:rPr>
        <w:b/>
        <w:noProof/>
        <w:sz w:val="14"/>
        <w:szCs w:val="14"/>
      </w:rPr>
      <w:fldChar w:fldCharType="begin"/>
    </w:r>
    <w:r w:rsidR="00500DAA">
      <w:rPr>
        <w:b/>
        <w:noProof/>
        <w:sz w:val="14"/>
        <w:szCs w:val="14"/>
      </w:rPr>
      <w:instrText xml:space="preserve"> NUMPAGES   \* MERGEFORMAT </w:instrText>
    </w:r>
    <w:r w:rsidR="00500DAA">
      <w:rPr>
        <w:b/>
        <w:noProof/>
        <w:sz w:val="14"/>
        <w:szCs w:val="14"/>
      </w:rPr>
      <w:fldChar w:fldCharType="separate"/>
    </w:r>
    <w:r w:rsidR="00963314">
      <w:rPr>
        <w:b/>
        <w:noProof/>
        <w:sz w:val="14"/>
        <w:szCs w:val="14"/>
      </w:rPr>
      <w:t>4</w:t>
    </w:r>
    <w:r w:rsidR="00500DAA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7" w:name="bkmOurReference2"/>
    <w:bookmarkEnd w:id="7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61C6E">
          <w:rPr>
            <w:sz w:val="14"/>
            <w:szCs w:val="14"/>
            <w:lang w:val="af-ZA"/>
          </w:rPr>
          <w:t>FSMA_2019_30 du 19/12/2019 (mise à jour</w:t>
        </w:r>
      </w:sdtContent>
    </w:sdt>
    <w:r w:rsidR="008C55F0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</w:rPr>
        <w:id w:val="20869485"/>
        <w:date w:fullDate="2023-06-01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963314">
          <w:rPr>
            <w:sz w:val="14"/>
            <w:szCs w:val="14"/>
          </w:rPr>
          <w:t>1/06</w:t>
        </w:r>
        <w:r w:rsidR="00461C6E" w:rsidRPr="00461C6E">
          <w:rPr>
            <w:sz w:val="14"/>
            <w:szCs w:val="14"/>
          </w:rPr>
          <w:t>/2023</w:t>
        </w:r>
      </w:sdtContent>
    </w:sdt>
    <w:r w:rsidR="00461C6E">
      <w:rPr>
        <w:sz w:val="14"/>
        <w:szCs w:val="14"/>
      </w:rPr>
      <w:t>)</w:t>
    </w:r>
    <w:r w:rsidR="002E4873">
      <w:rPr>
        <w:sz w:val="14"/>
        <w:szCs w:val="14"/>
      </w:rPr>
      <w:tab/>
    </w:r>
    <w:bookmarkStart w:id="8" w:name="bkmTitle2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B14B4" w14:textId="77777777"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1583F"/>
    <w:multiLevelType w:val="hybridMultilevel"/>
    <w:tmpl w:val="BDB0A3E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4A9C"/>
    <w:multiLevelType w:val="hybridMultilevel"/>
    <w:tmpl w:val="4D2E731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14"/>
    <w:rsid w:val="00022F1B"/>
    <w:rsid w:val="0003015F"/>
    <w:rsid w:val="00042475"/>
    <w:rsid w:val="00044612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5108"/>
    <w:rsid w:val="001D3324"/>
    <w:rsid w:val="001F3481"/>
    <w:rsid w:val="00211E95"/>
    <w:rsid w:val="0021658D"/>
    <w:rsid w:val="002368EB"/>
    <w:rsid w:val="00246D73"/>
    <w:rsid w:val="0026408C"/>
    <w:rsid w:val="00270B9A"/>
    <w:rsid w:val="00295398"/>
    <w:rsid w:val="002A4B22"/>
    <w:rsid w:val="002A6267"/>
    <w:rsid w:val="002B5070"/>
    <w:rsid w:val="002C5147"/>
    <w:rsid w:val="002E4873"/>
    <w:rsid w:val="00302E5A"/>
    <w:rsid w:val="0032236D"/>
    <w:rsid w:val="00327D6A"/>
    <w:rsid w:val="00335E47"/>
    <w:rsid w:val="003447B9"/>
    <w:rsid w:val="003532E9"/>
    <w:rsid w:val="003554C9"/>
    <w:rsid w:val="003902FA"/>
    <w:rsid w:val="003A04E7"/>
    <w:rsid w:val="003A4C79"/>
    <w:rsid w:val="003A6701"/>
    <w:rsid w:val="003D04CE"/>
    <w:rsid w:val="003D09D9"/>
    <w:rsid w:val="003F4914"/>
    <w:rsid w:val="00403663"/>
    <w:rsid w:val="00412C74"/>
    <w:rsid w:val="00414650"/>
    <w:rsid w:val="0043279B"/>
    <w:rsid w:val="00437A14"/>
    <w:rsid w:val="00461C6E"/>
    <w:rsid w:val="0049090F"/>
    <w:rsid w:val="00495DFB"/>
    <w:rsid w:val="004C5C77"/>
    <w:rsid w:val="004E3C43"/>
    <w:rsid w:val="004E3FE0"/>
    <w:rsid w:val="00500DAA"/>
    <w:rsid w:val="00521207"/>
    <w:rsid w:val="0054674E"/>
    <w:rsid w:val="00547553"/>
    <w:rsid w:val="00553DC9"/>
    <w:rsid w:val="00577927"/>
    <w:rsid w:val="0058124C"/>
    <w:rsid w:val="005824AA"/>
    <w:rsid w:val="00593F2A"/>
    <w:rsid w:val="005B10E2"/>
    <w:rsid w:val="005B148A"/>
    <w:rsid w:val="005C151E"/>
    <w:rsid w:val="005D3B83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6F2188"/>
    <w:rsid w:val="00707E24"/>
    <w:rsid w:val="00726BDD"/>
    <w:rsid w:val="0073513A"/>
    <w:rsid w:val="0074255C"/>
    <w:rsid w:val="00752B7C"/>
    <w:rsid w:val="00766A3E"/>
    <w:rsid w:val="0077431A"/>
    <w:rsid w:val="007945CB"/>
    <w:rsid w:val="007A4C48"/>
    <w:rsid w:val="007B7678"/>
    <w:rsid w:val="007C01E0"/>
    <w:rsid w:val="007C0735"/>
    <w:rsid w:val="007F23DC"/>
    <w:rsid w:val="007F3321"/>
    <w:rsid w:val="008034CA"/>
    <w:rsid w:val="0081523B"/>
    <w:rsid w:val="00823BC5"/>
    <w:rsid w:val="00830AED"/>
    <w:rsid w:val="00833A3F"/>
    <w:rsid w:val="00833B67"/>
    <w:rsid w:val="0084017D"/>
    <w:rsid w:val="00846214"/>
    <w:rsid w:val="00864B5C"/>
    <w:rsid w:val="008719CB"/>
    <w:rsid w:val="0087544B"/>
    <w:rsid w:val="00882CD2"/>
    <w:rsid w:val="00886CDE"/>
    <w:rsid w:val="00893729"/>
    <w:rsid w:val="008A2E45"/>
    <w:rsid w:val="008C55F0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3314"/>
    <w:rsid w:val="009653AD"/>
    <w:rsid w:val="009703B2"/>
    <w:rsid w:val="009836C2"/>
    <w:rsid w:val="009B12E0"/>
    <w:rsid w:val="009D338E"/>
    <w:rsid w:val="009E25C5"/>
    <w:rsid w:val="009E3630"/>
    <w:rsid w:val="00A03914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F2798"/>
    <w:rsid w:val="00AF7885"/>
    <w:rsid w:val="00B0465B"/>
    <w:rsid w:val="00B21EC8"/>
    <w:rsid w:val="00B50EFE"/>
    <w:rsid w:val="00B80898"/>
    <w:rsid w:val="00B83FD3"/>
    <w:rsid w:val="00B90E0F"/>
    <w:rsid w:val="00BA1666"/>
    <w:rsid w:val="00BA2C57"/>
    <w:rsid w:val="00BD0041"/>
    <w:rsid w:val="00BF6060"/>
    <w:rsid w:val="00C11AC1"/>
    <w:rsid w:val="00C12221"/>
    <w:rsid w:val="00C265E7"/>
    <w:rsid w:val="00C32D41"/>
    <w:rsid w:val="00C52236"/>
    <w:rsid w:val="00C86AE2"/>
    <w:rsid w:val="00C93092"/>
    <w:rsid w:val="00CE13CC"/>
    <w:rsid w:val="00CF335A"/>
    <w:rsid w:val="00D03AF0"/>
    <w:rsid w:val="00D16121"/>
    <w:rsid w:val="00D2686D"/>
    <w:rsid w:val="00D34AE4"/>
    <w:rsid w:val="00D56856"/>
    <w:rsid w:val="00D72CDA"/>
    <w:rsid w:val="00D81C58"/>
    <w:rsid w:val="00D9781C"/>
    <w:rsid w:val="00DC1837"/>
    <w:rsid w:val="00DF3F91"/>
    <w:rsid w:val="00E16BBF"/>
    <w:rsid w:val="00E208CF"/>
    <w:rsid w:val="00E3556E"/>
    <w:rsid w:val="00E4189D"/>
    <w:rsid w:val="00E42731"/>
    <w:rsid w:val="00E42E6D"/>
    <w:rsid w:val="00E755A8"/>
    <w:rsid w:val="00E95EF4"/>
    <w:rsid w:val="00E978CB"/>
    <w:rsid w:val="00EE6E45"/>
    <w:rsid w:val="00EF46B9"/>
    <w:rsid w:val="00F17728"/>
    <w:rsid w:val="00F35A9F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027B7C3"/>
  <w15:docId w15:val="{4F45C8C9-33A7-4C06-B0C1-8CE8B05D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rsid w:val="0081523B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1523B"/>
    <w:pPr>
      <w:keepNext/>
      <w:keepLines/>
      <w:numPr>
        <w:ilvl w:val="1"/>
        <w:numId w:val="1"/>
      </w:numPr>
      <w:spacing w:before="240" w:after="240" w:line="276" w:lineRule="auto"/>
      <w:outlineLvl w:val="1"/>
    </w:pPr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23B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23B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3B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23B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23B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23B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23B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81523B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81523B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81523B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23B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23B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23B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23B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2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2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81523B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523B"/>
    <w:rPr>
      <w:rFonts w:ascii="Calibri" w:hAnsi="Calibri"/>
      <w:lang w:val="fr-BE"/>
    </w:rPr>
  </w:style>
  <w:style w:type="table" w:customStyle="1" w:styleId="PlainTable11">
    <w:name w:val="Plain Table 11"/>
    <w:basedOn w:val="TableNormal"/>
    <w:next w:val="PlainTable1"/>
    <w:uiPriority w:val="41"/>
    <w:rsid w:val="0004461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0446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3-04/fsma_politiquevieprivee_honorabilit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15C9EC9114B60A7854B7EA1564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DDCBE-45CF-4042-BA1F-B4AECADEBB93}"/>
      </w:docPartPr>
      <w:docPartBody>
        <w:p w:rsidR="00A016BE" w:rsidRDefault="009276D7">
          <w:pPr>
            <w:pStyle w:val="31B15C9EC9114B60A7854B7EA1564E75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3BC9E2B1FE5742F3AA73AD1C5393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20C7-6B47-4204-90BB-B0EE1D40FFFA}"/>
      </w:docPartPr>
      <w:docPartBody>
        <w:p w:rsidR="00A016BE" w:rsidRDefault="009276D7">
          <w:pPr>
            <w:pStyle w:val="3BC9E2B1FE5742F3AA73AD1C539377C7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09776799AD584300833A8291DCAC2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D5A9-B63F-4080-8FC2-9586FDEDC6F1}"/>
      </w:docPartPr>
      <w:docPartBody>
        <w:p w:rsidR="00A016BE" w:rsidRDefault="009276D7">
          <w:pPr>
            <w:pStyle w:val="09776799AD584300833A8291DCAC2655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5CCB9C2AC2AC4F08923F0104AF84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5ABE4-55CD-4A73-9922-DCBCD65A586E}"/>
      </w:docPartPr>
      <w:docPartBody>
        <w:p w:rsidR="00A016BE" w:rsidRDefault="009276D7">
          <w:pPr>
            <w:pStyle w:val="5CCB9C2AC2AC4F08923F0104AF848FCB"/>
          </w:pPr>
          <w:r w:rsidRPr="0025325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D7"/>
    <w:rsid w:val="009276D7"/>
    <w:rsid w:val="00A016BE"/>
    <w:rsid w:val="00C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B15C9EC9114B60A7854B7EA1564E75">
    <w:name w:val="31B15C9EC9114B60A7854B7EA1564E75"/>
  </w:style>
  <w:style w:type="paragraph" w:customStyle="1" w:styleId="3BC9E2B1FE5742F3AA73AD1C539377C7">
    <w:name w:val="3BC9E2B1FE5742F3AA73AD1C539377C7"/>
  </w:style>
  <w:style w:type="paragraph" w:customStyle="1" w:styleId="09776799AD584300833A8291DCAC2655">
    <w:name w:val="09776799AD584300833A8291DCAC2655"/>
  </w:style>
  <w:style w:type="paragraph" w:customStyle="1" w:styleId="07D8F4502E2B4FA599AEEB5B88170B9E">
    <w:name w:val="07D8F4502E2B4FA599AEEB5B88170B9E"/>
  </w:style>
  <w:style w:type="paragraph" w:customStyle="1" w:styleId="5CCB9C2AC2AC4F08923F0104AF848FCB">
    <w:name w:val="5CCB9C2AC2AC4F08923F0104AF848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56A54E1A5DCA42AD36127C86DF5B68" ma:contentTypeVersion="38" ma:contentTypeDescription="" ma:contentTypeScope="" ma:versionID="1bdcd3a47fe2da49365c282370af608a">
  <xsd:schema xmlns:xsd="http://www.w3.org/2001/XMLSchema" xmlns:xs="http://www.w3.org/2001/XMLSchema" xmlns:p="http://schemas.microsoft.com/office/2006/metadata/properties" xmlns:ns2="e52f5944-2af1-4ebe-84f9-6f18fd46d7c3" xmlns:ns3="0c2b4d14-0ef6-41a4-8ebc-a5694610298b" xmlns:ns4="2cc4ee81-dadb-4ea2-a786-05a63fa60cb7" targetNamespace="http://schemas.microsoft.com/office/2006/metadata/properties" ma:root="true" ma:fieldsID="a4958c8616ea784ca5064b620bcc7532" ns2:_="" ns3:_="" ns4:_="">
    <xsd:import namespace="e52f5944-2af1-4ebe-84f9-6f18fd46d7c3"/>
    <xsd:import namespace="0c2b4d14-0ef6-41a4-8ebc-a5694610298b"/>
    <xsd:import namespace="2cc4ee81-dadb-4ea2-a786-05a63fa60cb7"/>
    <xsd:element name="properties">
      <xsd:complexType>
        <xsd:sequence>
          <xsd:element name="documentManagement">
            <xsd:complexType>
              <xsd:all>
                <xsd:element ref="ns2:Date1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n15df1c7505c40878ba9dfae2010245a" minOccurs="0"/>
                <xsd:element ref="ns4:m1098cd0dda6498898333fd84bf40be5" minOccurs="0"/>
                <xsd:element ref="ns4:p3aaaf714455437aa0514f2a1ff545c6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5944-2af1-4ebe-84f9-6f18fd46d7c3" elementFormDefault="qualified">
    <xsd:import namespace="http://schemas.microsoft.com/office/2006/documentManagement/types"/>
    <xsd:import namespace="http://schemas.microsoft.com/office/infopath/2007/PartnerControls"/>
    <xsd:element name="Date1" ma:index="2" nillable="true" ma:displayName="Date" ma:format="DateOnly" ma:internalName="Date1" ma:readOnly="false">
      <xsd:simpleType>
        <xsd:restriction base="dms:DateTime"/>
      </xsd:simpleType>
    </xsd:element>
    <xsd:element name="TaxCatchAllLabel" ma:index="23" nillable="true" ma:displayName="Taxonomy Catch All Column1" ma:hidden="true" ma:list="{b4b2e307-18b4-4f8f-ac7f-cc95c410a331}" ma:internalName="TaxCatchAllLabel" ma:readOnly="false" ma:showField="CatchAllDataLabel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5df1c7505c40878ba9dfae2010245a" ma:index="27" nillable="true" ma:displayName="Document language_0" ma:hidden="true" ma:internalName="n15df1c7505c40878ba9dfae2010245a" ma:readOnly="false">
      <xsd:simpleType>
        <xsd:restriction base="dms:Note"/>
      </xsd:simpleType>
    </xsd:element>
    <xsd:element name="TaxCatchAll" ma:index="35" nillable="true" ma:displayName="Taxonomy Catch All Column" ma:hidden="true" ma:list="{b4b2e307-18b4-4f8f-ac7f-cc95c410a331}" ma:internalName="TaxCatchAll" ma:readOnly="false" ma:showField="CatchAllData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3" nillable="true" ma:displayName="From" ma:internalName="From">
      <xsd:simpleType>
        <xsd:restriction base="dms:Text">
          <xsd:maxLength value="255"/>
        </xsd:restriction>
      </xsd:simpleType>
    </xsd:element>
    <xsd:element name="To" ma:index="4" nillable="true" ma:displayName="To" ma:internalName="To">
      <xsd:simpleType>
        <xsd:restriction base="dms:Note">
          <xsd:maxLength value="255"/>
        </xsd:restriction>
      </xsd:simpleType>
    </xsd:element>
    <xsd:element name="Sent" ma:index="5" nillable="true" ma:displayName="Sent" ma:format="DateTime" ma:internalName="Sent">
      <xsd:simpleType>
        <xsd:restriction base="dms:DateTime"/>
      </xsd:simpleType>
    </xsd:element>
    <xsd:element name="Received" ma:index="6" nillable="true" ma:displayName="Received" ma:format="DateTime" ma:internalName="Received">
      <xsd:simpleType>
        <xsd:restriction base="dms:DateTime"/>
      </xsd:simpleType>
    </xsd:element>
    <xsd:element name="d4d7685898f64ebf825d396ede792b3d" ma:index="17" nillable="true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007c9bc8-b9bf-4df0-b6ec-a0ac692574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indexed="true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e81-dadb-4ea2-a786-05a63fa60cb7" elementFormDefault="qualified">
    <xsd:import namespace="http://schemas.microsoft.com/office/2006/documentManagement/types"/>
    <xsd:import namespace="http://schemas.microsoft.com/office/infopath/2007/PartnerControls"/>
    <xsd:element name="m1098cd0dda6498898333fd84bf40be5" ma:index="29" nillable="true" ma:taxonomy="true" ma:internalName="m1098cd0dda6498898333fd84bf40be5" ma:taxonomyFieldName="List" ma:displayName="List" ma:readOnly="false" ma:default="-1;#CIS Projects|18f0a92a-eb37-408c-93e7-4b0c8c1ab80b" ma:fieldId="{61098cd0-dda6-4988-9833-3fd84bf40be5}" ma:sspId="b0551cb1-40c1-4e7e-9007-6c3b130daecf" ma:termSetId="c881a600-eadb-4847-a546-1413b56aec2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aaaf714455437aa0514f2a1ff545c6" ma:index="31" nillable="true" ma:taxonomy="true" ma:internalName="p3aaaf714455437aa0514f2a1ff545c6" ma:taxonomyFieldName="Structure" ma:displayName="Structure" ma:readOnly="false" ma:fieldId="{93aaaf71-4455-437a-a051-4f2a1ff545c6}" ma:sspId="b0551cb1-40c1-4e7e-9007-6c3b130daecf" ma:termSetId="8c5d1c4e-d373-4b2a-b8d0-40da9d3ad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e52f5944-2af1-4ebe-84f9-6f18fd46d7c3"/>
    <TaxCatchAll xmlns="e52f5944-2af1-4ebe-84f9-6f18fd46d7c3">
      <Value>69</Value>
      <Value>142</Value>
      <Value>3</Value>
      <Value>76</Value>
      <Value>71</Value>
    </TaxCatchAll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n15df1c7505c40878ba9dfae2010245a xmlns="e52f5944-2af1-4ebe-84f9-6f18fd46d7c3" xsi:nil="true"/>
    <Received xmlns="0c2b4d14-0ef6-41a4-8ebc-a5694610298b" xsi:nil="true"/>
    <m1098cd0dda6498898333fd84bf40be5 xmlns="2cc4ee81-dadb-4ea2-a786-05a63fa60c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CIS Projects</TermName>
          <TermId xmlns="http://schemas.microsoft.com/office/infopath/2007/PartnerControls">18f0a92a-eb37-408c-93e7-4b0c8c1ab80b</TermId>
        </TermInfo>
      </Terms>
    </m1098cd0dda6498898333fd84bf40be5>
    <Date1 xmlns="e52f5944-2af1-4ebe-84f9-6f18fd46d7c3" xsi:nil="true"/>
    <p3aaaf714455437aa0514f2a1ff545c6 xmlns="2cc4ee81-dadb-4ea2-a786-05a63fa60cb7">
      <Terms xmlns="http://schemas.microsoft.com/office/infopath/2007/PartnerControls"/>
    </p3aaaf714455437aa0514f2a1ff545c6>
    <_dlc_DocId xmlns="e52f5944-2af1-4ebe-84f9-6f18fd46d7c3">A95D8866-BF51-43D6-87CE-33F4149B451E@edfaf074-1ed0-423d-9682-58a473d0f4b0</_dlc_DocId>
    <_dlc_DocIdUrl xmlns="e52f5944-2af1-4ebe-84f9-6f18fd46d7c3">
      <Url>https://1place.fsmanet.be/oa/A95D8866-BF51-43D6-87CE-33F4149B451E/_layouts/15/DocIdRedir.aspx?ID=A95D8866-BF51-43D6-87CE-33F4149B451E%40edfaf074-1ed0-423d-9682-58a473d0f4b0</Url>
      <Description>A95D8866-BF51-43D6-87CE-33F4149B451E@edfaf074-1ed0-423d-9682-58a473d0f4b0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B301A-0456-4324-A0B9-DCD904DCEC15}"/>
</file>

<file path=customXml/itemProps2.xml><?xml version="1.0" encoding="utf-8"?>
<ds:datastoreItem xmlns:ds="http://schemas.openxmlformats.org/officeDocument/2006/customXml" ds:itemID="{4BD6C782-B722-46E2-B15A-F5167CC118B6}"/>
</file>

<file path=customXml/itemProps3.xml><?xml version="1.0" encoding="utf-8"?>
<ds:datastoreItem xmlns:ds="http://schemas.openxmlformats.org/officeDocument/2006/customXml" ds:itemID="{75F148A1-B94F-4F9E-B375-080C7A681083}"/>
</file>

<file path=customXml/itemProps4.xml><?xml version="1.0" encoding="utf-8"?>
<ds:datastoreItem xmlns:ds="http://schemas.openxmlformats.org/officeDocument/2006/customXml" ds:itemID="{B366C20D-2673-4734-8342-DD29B92F4384}"/>
</file>

<file path=customXml/itemProps5.xml><?xml version="1.0" encoding="utf-8"?>
<ds:datastoreItem xmlns:ds="http://schemas.openxmlformats.org/officeDocument/2006/customXml" ds:itemID="{154053AA-BC93-4B34-BA7C-864CE387E5F4}"/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</Template>
  <TotalTime>9</TotalTime>
  <Pages>4</Pages>
  <Words>665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FSMA_2019_30 du 19/12/2019 (mise à jour</dc:subject>
  <dc:creator>Pauwels, Marian</dc:creator>
  <cp:keywords/>
  <dc:description/>
  <cp:lastModifiedBy>Vanderlinden, Liesbeth</cp:lastModifiedBy>
  <cp:revision>8</cp:revision>
  <cp:lastPrinted>2011-03-31T15:57:00Z</cp:lastPrinted>
  <dcterms:created xsi:type="dcterms:W3CDTF">2023-05-16T08:38:00Z</dcterms:created>
  <dcterms:modified xsi:type="dcterms:W3CDTF">2023-05-26T13:30:00Z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0x01010038AF301C369E4E51943E35DDEAC9FE1C01003A56A54E1A5DCA42AD36127C86DF5B68</vt:lpwstr>
  </property>
  <property fmtid="{D5CDD505-2E9C-101B-9397-08002B2CF9AE}" pid="3" name="Cir. KEY-WORDS">
    <vt:lpwstr/>
  </property>
  <property fmtid="{D5CDD505-2E9C-101B-9397-08002B2CF9AE}" pid="4" name="_dlc_DocIdItemGuid">
    <vt:lpwstr>edfaf074-1ed0-423d-9682-58a473d0f4b0</vt:lpwstr>
  </property>
  <property fmtid="{D5CDD505-2E9C-101B-9397-08002B2CF9AE}" pid="5" name="FSMADocStatus">
    <vt:lpwstr>71;#Active|3cd4d267-7354-4b79-bfd9-170c3b790a12</vt:lpwstr>
  </property>
  <property fmtid="{D5CDD505-2E9C-101B-9397-08002B2CF9AE}" pid="6" name="FSMADocumentType">
    <vt:lpwstr>69;#General Document|1d5c8fab-002a-404b-9e6d-89dbfed88329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List">
    <vt:lpwstr>142;#CIS Projects|18f0a92a-eb37-408c-93e7-4b0c8c1ab80b</vt:lpwstr>
  </property>
  <property fmtid="{D5CDD505-2E9C-101B-9397-08002B2CF9AE}" pid="9" name="FSMASource">
    <vt:lpwstr>76;#Internal|23c20ec1-764d-4515-b6a1-0dcbb7e0aa1a</vt:lpwstr>
  </property>
  <property fmtid="{D5CDD505-2E9C-101B-9397-08002B2CF9AE}" pid="10" name="FSMALanguage">
    <vt:lpwstr/>
  </property>
  <property fmtid="{D5CDD505-2E9C-101B-9397-08002B2CF9AE}" pid="11" name="FSMATopic">
    <vt:lpwstr/>
  </property>
  <property fmtid="{D5CDD505-2E9C-101B-9397-08002B2CF9AE}" pid="12" name="Structure">
    <vt:lpwstr/>
  </property>
  <property fmtid="{D5CDD505-2E9C-101B-9397-08002B2CF9AE}" pid="13" name="Document language">
    <vt:lpwstr/>
  </property>
  <property fmtid="{D5CDD505-2E9C-101B-9397-08002B2CF9AE}" pid="14" name="_AdHocReviewCycleID">
    <vt:i4>24236558</vt:i4>
  </property>
  <property fmtid="{D5CDD505-2E9C-101B-9397-08002B2CF9AE}" pid="15" name="_NewReviewCycle">
    <vt:lpwstr/>
  </property>
  <property fmtid="{D5CDD505-2E9C-101B-9397-08002B2CF9AE}" pid="16" name="_EmailSubject">
    <vt:lpwstr>Questionnaires F&amp;P AMC - Sociétés de gestion d'OPC(A) - mise à jour du site internet (1/2)</vt:lpwstr>
  </property>
  <property fmtid="{D5CDD505-2E9C-101B-9397-08002B2CF9AE}" pid="17" name="_AuthorEmail">
    <vt:lpwstr>Veerle.Brandt@fsma.be</vt:lpwstr>
  </property>
  <property fmtid="{D5CDD505-2E9C-101B-9397-08002B2CF9AE}" pid="18" name="_AuthorEmailDisplayName">
    <vt:lpwstr>Brandt, Veerle</vt:lpwstr>
  </property>
</Properties>
</file>