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3AD" w:rsidRPr="008719CB" w:rsidRDefault="00455996" w:rsidP="006C79D9">
      <w:pPr>
        <w:pBdr>
          <w:bottom w:val="single" w:sz="2" w:space="1" w:color="auto"/>
        </w:pBdr>
      </w:pPr>
      <w:r w:rsidRPr="00455996">
        <w:rPr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8pt;margin-top:56.7pt;width:290pt;height:34.3pt;z-index:251658240;mso-position-horizontal-relative:page;mso-position-vertical-relative:page;v-text-anchor:bottom" filled="f" stroked="f">
            <v:textbox style="mso-next-textbox:#_x0000_s1032" inset="0,0,0,0">
              <w:txbxContent>
                <w:p w:rsidR="00272EBB" w:rsidRPr="00F54DCB" w:rsidRDefault="00272EBB" w:rsidP="00302E5A">
                  <w:pPr>
                    <w:pStyle w:val="NoSpacing"/>
                    <w:jc w:val="right"/>
                  </w:pPr>
                  <w:r>
                    <w:rPr>
                      <w:rFonts w:ascii="Gotham Rounded Bold" w:hAnsi="Gotham Rounded Bold" w:cs="Arial"/>
                      <w:color w:val="668899" w:themeColor="accent2"/>
                      <w:sz w:val="32"/>
                      <w:szCs w:val="32"/>
                    </w:rPr>
                    <w:t xml:space="preserve">Annexe </w:t>
                  </w:r>
                  <w:sdt>
                    <w:sdtPr>
                      <w:rPr>
                        <w:rFonts w:ascii="Gotham Rounded Bold" w:hAnsi="Gotham Rounded Bold" w:cs="Arial"/>
                        <w:color w:val="668899" w:themeColor="accent2"/>
                        <w:sz w:val="32"/>
                        <w:szCs w:val="32"/>
                      </w:rPr>
                      <w:alias w:val="Document Type"/>
                      <w:tag w:val="ccDocType"/>
                      <w:id w:val="30185735"/>
                      <w:placeholder>
                        <w:docPart w:val="DCDFA09D65044590B1399C9160757E88"/>
                      </w:placeholder>
                      <w:dataBinding w:xpath="/ns1:coreProperties[1]/ns1:category[1]" w:storeItemID="{6C3C8BC8-F283-45AE-878A-BAB7291924A1}"/>
                      <w:dropDownList w:lastValue="Guide pratique">
                        <w:listItem w:value="Choose an item."/>
                        <w:listItem w:displayText="Circulaire" w:value="Circulaire"/>
                        <w:listItem w:displayText="Communication" w:value="Communication"/>
                        <w:listItem w:displayText="Guide pratique" w:value="Guide pratique"/>
                      </w:dropDownList>
                    </w:sdtPr>
                    <w:sdtContent>
                      <w:r w:rsidR="00497302"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>Guide pratique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p w:rsidR="009653AD" w:rsidRPr="00D57635" w:rsidRDefault="00455996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6D27C9A113EC4497A1F35434B76CB2C4"/>
          </w:placeholder>
          <w:dataBinding w:xpath="/ns1:coreProperties[1]/ns0:subject[1]" w:storeItemID="{6C3C8BC8-F283-45AE-878A-BAB7291924A1}"/>
          <w:text/>
        </w:sdtPr>
        <w:sdtContent>
          <w:r w:rsidR="00DC78C5" w:rsidRPr="00D57635">
            <w:rPr>
              <w:b/>
            </w:rPr>
            <w:t>FSMA_2012_</w:t>
          </w:r>
          <w:r w:rsidR="000F612A" w:rsidRPr="00D57635">
            <w:rPr>
              <w:b/>
            </w:rPr>
            <w:t>19</w:t>
          </w:r>
          <w:r w:rsidR="00B079D1">
            <w:rPr>
              <w:b/>
            </w:rPr>
            <w:t>-2</w:t>
          </w:r>
        </w:sdtContent>
      </w:sdt>
      <w:r w:rsidR="009653AD" w:rsidRPr="00D57635">
        <w:rPr>
          <w:b/>
        </w:rPr>
        <w:t xml:space="preserve">  d</w:t>
      </w:r>
      <w:r w:rsidR="007945CB" w:rsidRPr="00D57635">
        <w:rPr>
          <w:b/>
        </w:rPr>
        <w:t>u</w:t>
      </w:r>
      <w:r w:rsidR="009653AD" w:rsidRPr="00D57635">
        <w:rPr>
          <w:b/>
        </w:rPr>
        <w:t xml:space="preserve">  </w:t>
      </w:r>
      <w:sdt>
        <w:sdtPr>
          <w:rPr>
            <w:b/>
          </w:rPr>
          <w:id w:val="7137524"/>
          <w:placeholder>
            <w:docPart w:val="24888440789C44659ED230E9136C0AF6"/>
          </w:placeholder>
          <w:date w:fullDate="2012-12-03T00:00:00Z">
            <w:dateFormat w:val="d/MM/yyyy"/>
            <w:lid w:val="nl-BE"/>
            <w:storeMappedDataAs w:val="dateTime"/>
            <w:calendar w:val="gregorian"/>
          </w:date>
        </w:sdtPr>
        <w:sdtContent>
          <w:r w:rsidR="000F612A" w:rsidRPr="00D57635">
            <w:rPr>
              <w:b/>
            </w:rPr>
            <w:t>3/12/2012</w:t>
          </w:r>
        </w:sdtContent>
      </w:sdt>
    </w:p>
    <w:sdt>
      <w:sdtPr>
        <w:rPr>
          <w:rFonts w:ascii="Gotham Rounded Bold" w:hAnsi="Gotham Rounded Bold" w:cs="Arial"/>
          <w:color w:val="668899" w:themeColor="accent2"/>
          <w:sz w:val="32"/>
          <w:szCs w:val="32"/>
          <w:lang w:val="en-US"/>
        </w:rPr>
        <w:alias w:val="Title"/>
        <w:tag w:val="ccDocTitle"/>
        <w:id w:val="10794392"/>
        <w:placeholder>
          <w:docPart w:val="39DF49FFE836498DBA7257B7122EACA0"/>
        </w:placeholder>
        <w:dataBinding w:xpath="/ns1:coreProperties[1]/ns0:title[1]" w:storeItemID="{6C3C8BC8-F283-45AE-878A-BAB7291924A1}"/>
        <w:text w:multiLine="1"/>
      </w:sdtPr>
      <w:sdtContent>
        <w:p w:rsidR="009653AD" w:rsidRPr="00DC78C5" w:rsidRDefault="00B079D1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 w:rsidRPr="00B079D1"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en-US"/>
            </w:rPr>
            <w:t xml:space="preserve">Formulaire B </w:t>
          </w:r>
          <w:r w:rsidRPr="00B079D1">
            <w:rPr>
              <w:rFonts w:ascii="Gotham Rounded Bold" w:hAnsi="Gotham Rounded Bold" w:cs="Arial"/>
              <w:color w:val="668899" w:themeColor="accent2"/>
              <w:sz w:val="32"/>
              <w:szCs w:val="32"/>
              <w:lang w:val="en-US"/>
            </w:rPr>
            <w:br/>
            <w:t>Activités de l'IRP (question 2)</w:t>
          </w:r>
        </w:p>
      </w:sdtContent>
    </w:sdt>
    <w:p w:rsidR="006C79D9" w:rsidRPr="00DC78C5" w:rsidRDefault="006C79D9" w:rsidP="006C79D9">
      <w:pPr>
        <w:pStyle w:val="NoSpacing"/>
        <w:pBdr>
          <w:top w:val="single" w:sz="2" w:space="1" w:color="auto"/>
        </w:pBdr>
      </w:pPr>
    </w:p>
    <w:p w:rsidR="009653AD" w:rsidRPr="00FF76CF" w:rsidRDefault="008719CB" w:rsidP="008719CB">
      <w:pPr>
        <w:pStyle w:val="Subtitle"/>
      </w:pPr>
      <w:r w:rsidRPr="00FF76CF">
        <w:t>Champ d'application:</w:t>
      </w:r>
    </w:p>
    <w:sdt>
      <w:sdtPr>
        <w:alias w:val="Application Field"/>
        <w:tag w:val="ccDocAppField"/>
        <w:id w:val="413092537"/>
        <w:placeholder>
          <w:docPart w:val="8F8CD4CAB3894C55ACB22BFA80BAAC1A"/>
        </w:placeholder>
        <w:dataBinding w:xpath="/ns1:coreProperties[1]/ns1:keywords[1]" w:storeItemID="{6C3C8BC8-F283-45AE-878A-BAB7291924A1}"/>
        <w:text w:multiLine="1"/>
      </w:sdtPr>
      <w:sdtContent>
        <w:p w:rsidR="009653AD" w:rsidRPr="00FF76CF" w:rsidRDefault="00FF76CF" w:rsidP="00917123">
          <w:r>
            <w:t>Institutions de retraite professionnelle</w:t>
          </w:r>
        </w:p>
      </w:sdtContent>
    </w:sdt>
    <w:p w:rsidR="00917123" w:rsidRPr="00FF76CF" w:rsidRDefault="00917123" w:rsidP="006C79D9">
      <w:pPr>
        <w:pStyle w:val="NoSpacing"/>
        <w:pBdr>
          <w:top w:val="single" w:sz="2" w:space="1" w:color="auto"/>
        </w:pBdr>
      </w:pPr>
    </w:p>
    <w:p w:rsidR="005E0BEF" w:rsidRPr="00FF76CF" w:rsidRDefault="005E0BEF" w:rsidP="005E0BEF">
      <w:pPr>
        <w:ind w:right="3"/>
        <w:jc w:val="center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b/>
          <w:noProof/>
        </w:rPr>
      </w:pPr>
      <w:r w:rsidRPr="004A2552">
        <w:rPr>
          <w:b/>
          <w:noProof/>
        </w:rPr>
        <w:t>B1.</w:t>
      </w:r>
      <w:r w:rsidRPr="004A2552">
        <w:rPr>
          <w:b/>
          <w:noProof/>
        </w:rPr>
        <w:tab/>
        <w:t>Activité sur laquelle porte la requête d’agrément ou d’extension d’agrément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b/>
          <w:i/>
          <w:noProof/>
        </w:rPr>
      </w:pPr>
      <w:r w:rsidRPr="004A2552">
        <w:rPr>
          <w:b/>
          <w:i/>
          <w:noProof/>
        </w:rPr>
        <w:t>B1.1.</w:t>
      </w:r>
      <w:r w:rsidRPr="004A2552">
        <w:rPr>
          <w:b/>
          <w:i/>
          <w:noProof/>
        </w:rPr>
        <w:tab/>
        <w:t>Activité du type avantages extra-légaux salariés</w:t>
      </w:r>
      <w:r w:rsidR="00FF76CF" w:rsidRPr="004A2552">
        <w:rPr>
          <w:b/>
          <w:i/>
          <w:noProof/>
        </w:rPr>
        <w:t xml:space="preserve"> en Belgique et/ou à l’étranger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4A2552">
      <w:pPr>
        <w:spacing w:after="0" w:line="240" w:lineRule="auto"/>
        <w:ind w:right="3"/>
        <w:jc w:val="both"/>
        <w:rPr>
          <w:i/>
          <w:noProof/>
        </w:rPr>
      </w:pPr>
      <w:r w:rsidRPr="004A2552">
        <w:rPr>
          <w:i/>
          <w:noProof/>
        </w:rPr>
        <w:t>La requête d’agrément ou d’extension d’agrément porte-t-elle sur une activité du type avantages extra-légaux salariés</w:t>
      </w:r>
    </w:p>
    <w:p w:rsidR="005E0BEF" w:rsidRPr="004A2552" w:rsidRDefault="005E0BEF" w:rsidP="00DC78C5">
      <w:pPr>
        <w:spacing w:after="0" w:line="240" w:lineRule="auto"/>
        <w:ind w:right="3"/>
        <w:rPr>
          <w:i/>
          <w:noProof/>
        </w:rPr>
      </w:pPr>
    </w:p>
    <w:tbl>
      <w:tblPr>
        <w:tblW w:w="0" w:type="auto"/>
        <w:tblLook w:val="01E0"/>
      </w:tblPr>
      <w:tblGrid>
        <w:gridCol w:w="828"/>
        <w:gridCol w:w="828"/>
      </w:tblGrid>
      <w:tr w:rsidR="005E0BEF" w:rsidRPr="004A2552" w:rsidTr="00272EBB">
        <w:tc>
          <w:tcPr>
            <w:tcW w:w="828" w:type="dxa"/>
            <w:vAlign w:val="center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Oui</w:t>
            </w:r>
          </w:p>
        </w:tc>
        <w:bookmarkStart w:id="0" w:name="B_ActivityWAPYes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B_ActivityWAPY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0"/>
          </w:p>
        </w:tc>
      </w:tr>
      <w:tr w:rsidR="005E0BEF" w:rsidRPr="004A2552" w:rsidTr="00272EBB">
        <w:tc>
          <w:tcPr>
            <w:tcW w:w="828" w:type="dxa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Non</w:t>
            </w:r>
          </w:p>
        </w:tc>
        <w:bookmarkStart w:id="1" w:name="C_ActivityWAPNo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C_ActivityWAPN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1"/>
          </w:p>
        </w:tc>
      </w:tr>
    </w:tbl>
    <w:p w:rsidR="005E0BEF" w:rsidRPr="004A2552" w:rsidRDefault="005E0BEF" w:rsidP="00DC78C5">
      <w:pPr>
        <w:spacing w:after="0" w:line="240" w:lineRule="auto"/>
        <w:ind w:right="3" w:firstLine="675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i/>
          <w:noProof/>
        </w:rPr>
      </w:pPr>
      <w:r w:rsidRPr="004A2552">
        <w:rPr>
          <w:i/>
          <w:noProof/>
        </w:rPr>
        <w:t>Si oui, veuillez préciser la nature du ou des régimes de retraite gérés ?</w:t>
      </w:r>
    </w:p>
    <w:p w:rsidR="005E0BEF" w:rsidRPr="004A2552" w:rsidRDefault="005E0BEF" w:rsidP="00DC78C5">
      <w:pPr>
        <w:spacing w:after="0" w:line="240" w:lineRule="auto"/>
        <w:ind w:right="3" w:firstLine="675"/>
        <w:rPr>
          <w:noProof/>
        </w:rPr>
      </w:pPr>
    </w:p>
    <w:tbl>
      <w:tblPr>
        <w:tblW w:w="8520" w:type="dxa"/>
        <w:tblInd w:w="-12" w:type="dxa"/>
        <w:tblLook w:val="01E0"/>
      </w:tblPr>
      <w:tblGrid>
        <w:gridCol w:w="2400"/>
        <w:gridCol w:w="720"/>
        <w:gridCol w:w="5400"/>
      </w:tblGrid>
      <w:tr w:rsidR="005E0BEF" w:rsidRPr="004A2552" w:rsidTr="00272EBB">
        <w:tc>
          <w:tcPr>
            <w:tcW w:w="2400" w:type="dxa"/>
          </w:tcPr>
          <w:p w:rsidR="005E0BEF" w:rsidRPr="004A2552" w:rsidRDefault="005E0BEF" w:rsidP="00DC78C5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rPr>
                <w:b/>
                <w:noProof/>
              </w:rPr>
            </w:pPr>
            <w:r w:rsidRPr="004A2552">
              <w:rPr>
                <w:b/>
                <w:noProof/>
              </w:rPr>
              <w:t>Régime d’entreprise</w:t>
            </w:r>
          </w:p>
        </w:tc>
        <w:bookmarkStart w:id="2" w:name="B_NatureComp"/>
        <w:tc>
          <w:tcPr>
            <w:tcW w:w="720" w:type="dxa"/>
          </w:tcPr>
          <w:p w:rsidR="005E0BEF" w:rsidRPr="004A2552" w:rsidRDefault="00455996" w:rsidP="00DC78C5">
            <w:pPr>
              <w:tabs>
                <w:tab w:val="left" w:pos="1584"/>
                <w:tab w:val="left" w:pos="3024"/>
                <w:tab w:val="right" w:pos="9504"/>
              </w:tabs>
              <w:spacing w:before="120" w:after="0" w:line="240" w:lineRule="auto"/>
              <w:rPr>
                <w:noProof/>
              </w:rPr>
            </w:pPr>
            <w:r w:rsidRPr="004A2552">
              <w:rPr>
                <w:b/>
                <w:noProof/>
              </w:rPr>
              <w:fldChar w:fldCharType="begin">
                <w:ffData>
                  <w:name w:val="B_NatureCo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b/>
                <w:noProof/>
              </w:rPr>
              <w:instrText xml:space="preserve"> FORMCHECKBOX </w:instrText>
            </w:r>
            <w:r>
              <w:rPr>
                <w:b/>
                <w:noProof/>
              </w:rPr>
            </w:r>
            <w:r>
              <w:rPr>
                <w:b/>
                <w:noProof/>
              </w:rPr>
              <w:fldChar w:fldCharType="separate"/>
            </w:r>
            <w:r w:rsidRPr="004A2552">
              <w:rPr>
                <w:b/>
                <w:noProof/>
              </w:rPr>
              <w:fldChar w:fldCharType="end"/>
            </w:r>
            <w:bookmarkEnd w:id="2"/>
          </w:p>
        </w:tc>
        <w:tc>
          <w:tcPr>
            <w:tcW w:w="5400" w:type="dxa"/>
          </w:tcPr>
          <w:p w:rsidR="005E0BEF" w:rsidRPr="004A2552" w:rsidRDefault="005E0BEF" w:rsidP="00DC78C5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rPr>
                <w:noProof/>
              </w:rPr>
            </w:pPr>
          </w:p>
        </w:tc>
      </w:tr>
      <w:tr w:rsidR="005E0BEF" w:rsidRPr="004A2552" w:rsidTr="00272EBB">
        <w:tc>
          <w:tcPr>
            <w:tcW w:w="2400" w:type="dxa"/>
          </w:tcPr>
          <w:p w:rsidR="005E0BEF" w:rsidRPr="004A2552" w:rsidRDefault="005E0BEF" w:rsidP="00DC78C5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rPr>
                <w:b/>
                <w:noProof/>
              </w:rPr>
            </w:pPr>
            <w:r w:rsidRPr="004A2552">
              <w:rPr>
                <w:b/>
                <w:noProof/>
              </w:rPr>
              <w:t>Régime sectoriel</w:t>
            </w:r>
          </w:p>
        </w:tc>
        <w:bookmarkStart w:id="3" w:name="B_NatureSector"/>
        <w:tc>
          <w:tcPr>
            <w:tcW w:w="720" w:type="dxa"/>
          </w:tcPr>
          <w:p w:rsidR="005E0BEF" w:rsidRPr="004A2552" w:rsidRDefault="00455996" w:rsidP="00DC78C5">
            <w:pPr>
              <w:tabs>
                <w:tab w:val="left" w:pos="1584"/>
                <w:tab w:val="left" w:pos="3024"/>
                <w:tab w:val="right" w:pos="9504"/>
              </w:tabs>
              <w:spacing w:before="120" w:after="0" w:line="240" w:lineRule="auto"/>
              <w:rPr>
                <w:noProof/>
              </w:rPr>
            </w:pPr>
            <w:r w:rsidRPr="004A2552">
              <w:rPr>
                <w:b/>
                <w:noProof/>
              </w:rPr>
              <w:fldChar w:fldCharType="begin">
                <w:ffData>
                  <w:name w:val="B_NatureSecto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b/>
                <w:noProof/>
              </w:rPr>
              <w:instrText xml:space="preserve"> FORMCHECKBOX </w:instrText>
            </w:r>
            <w:r>
              <w:rPr>
                <w:b/>
                <w:noProof/>
              </w:rPr>
            </w:r>
            <w:r>
              <w:rPr>
                <w:b/>
                <w:noProof/>
              </w:rPr>
              <w:fldChar w:fldCharType="separate"/>
            </w:r>
            <w:r w:rsidRPr="004A2552">
              <w:rPr>
                <w:b/>
                <w:noProof/>
              </w:rPr>
              <w:fldChar w:fldCharType="end"/>
            </w:r>
            <w:bookmarkEnd w:id="3"/>
          </w:p>
        </w:tc>
        <w:tc>
          <w:tcPr>
            <w:tcW w:w="5400" w:type="dxa"/>
          </w:tcPr>
          <w:p w:rsidR="005E0BEF" w:rsidRPr="004A2552" w:rsidRDefault="005E0BEF" w:rsidP="00DC78C5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rPr>
                <w:noProof/>
              </w:rPr>
            </w:pPr>
          </w:p>
        </w:tc>
      </w:tr>
      <w:tr w:rsidR="005E0BEF" w:rsidRPr="004A2552" w:rsidTr="00272EBB">
        <w:tc>
          <w:tcPr>
            <w:tcW w:w="2400" w:type="dxa"/>
          </w:tcPr>
          <w:p w:rsidR="005E0BEF" w:rsidRPr="004A2552" w:rsidRDefault="005E0BEF" w:rsidP="00DC78C5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rPr>
                <w:b/>
                <w:noProof/>
              </w:rPr>
            </w:pPr>
            <w:r w:rsidRPr="004A2552">
              <w:rPr>
                <w:b/>
                <w:noProof/>
              </w:rPr>
              <w:t>Engagement individuel</w:t>
            </w:r>
          </w:p>
        </w:tc>
        <w:bookmarkStart w:id="4" w:name="B_NatureIndividual"/>
        <w:tc>
          <w:tcPr>
            <w:tcW w:w="720" w:type="dxa"/>
          </w:tcPr>
          <w:p w:rsidR="005E0BEF" w:rsidRPr="004A2552" w:rsidRDefault="00455996" w:rsidP="00DC78C5">
            <w:pPr>
              <w:tabs>
                <w:tab w:val="left" w:pos="1584"/>
                <w:tab w:val="left" w:pos="3024"/>
                <w:tab w:val="right" w:pos="9504"/>
              </w:tabs>
              <w:spacing w:before="120" w:after="0" w:line="240" w:lineRule="auto"/>
              <w:rPr>
                <w:noProof/>
              </w:rPr>
            </w:pPr>
            <w:r w:rsidRPr="004A2552">
              <w:rPr>
                <w:b/>
                <w:noProof/>
              </w:rPr>
              <w:fldChar w:fldCharType="begin">
                <w:ffData>
                  <w:name w:val="B_NatureIndividu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b/>
                <w:noProof/>
              </w:rPr>
              <w:instrText xml:space="preserve"> FORMCHECKBOX </w:instrText>
            </w:r>
            <w:r>
              <w:rPr>
                <w:b/>
                <w:noProof/>
              </w:rPr>
            </w:r>
            <w:r>
              <w:rPr>
                <w:b/>
                <w:noProof/>
              </w:rPr>
              <w:fldChar w:fldCharType="separate"/>
            </w:r>
            <w:r w:rsidRPr="004A2552">
              <w:rPr>
                <w:b/>
                <w:noProof/>
              </w:rPr>
              <w:fldChar w:fldCharType="end"/>
            </w:r>
            <w:bookmarkEnd w:id="4"/>
          </w:p>
        </w:tc>
        <w:tc>
          <w:tcPr>
            <w:tcW w:w="5400" w:type="dxa"/>
          </w:tcPr>
          <w:p w:rsidR="005E0BEF" w:rsidRPr="004A2552" w:rsidRDefault="005E0BEF" w:rsidP="00DC78C5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rPr>
                <w:noProof/>
              </w:rPr>
            </w:pPr>
          </w:p>
        </w:tc>
      </w:tr>
      <w:tr w:rsidR="005E0BEF" w:rsidRPr="004A2552" w:rsidTr="00272EBB">
        <w:tc>
          <w:tcPr>
            <w:tcW w:w="2400" w:type="dxa"/>
          </w:tcPr>
          <w:p w:rsidR="005E0BEF" w:rsidRPr="004A2552" w:rsidRDefault="005E0BEF" w:rsidP="00DC78C5">
            <w:pPr>
              <w:tabs>
                <w:tab w:val="left" w:pos="1584"/>
                <w:tab w:val="left" w:pos="3024"/>
                <w:tab w:val="right" w:pos="9504"/>
              </w:tabs>
              <w:spacing w:after="0" w:line="240" w:lineRule="auto"/>
              <w:rPr>
                <w:b/>
                <w:noProof/>
              </w:rPr>
            </w:pPr>
            <w:r w:rsidRPr="004A2552">
              <w:rPr>
                <w:b/>
                <w:noProof/>
              </w:rPr>
              <w:t>Autre</w:t>
            </w:r>
            <w:r w:rsidRPr="004A2552">
              <w:rPr>
                <w:rStyle w:val="FootnoteReference"/>
                <w:noProof/>
              </w:rPr>
              <w:footnoteReference w:id="1"/>
            </w:r>
          </w:p>
        </w:tc>
        <w:bookmarkStart w:id="5" w:name="B_Other"/>
        <w:tc>
          <w:tcPr>
            <w:tcW w:w="720" w:type="dxa"/>
          </w:tcPr>
          <w:p w:rsidR="005E0BEF" w:rsidRPr="004A2552" w:rsidRDefault="00455996" w:rsidP="00DC78C5">
            <w:pPr>
              <w:tabs>
                <w:tab w:val="left" w:pos="3024"/>
                <w:tab w:val="right" w:pos="9504"/>
              </w:tabs>
              <w:spacing w:before="120" w:after="0" w:line="240" w:lineRule="auto"/>
              <w:rPr>
                <w:noProof/>
              </w:rPr>
            </w:pPr>
            <w:r w:rsidRPr="004A2552">
              <w:rPr>
                <w:b/>
                <w:noProof/>
              </w:rPr>
              <w:fldChar w:fldCharType="begin">
                <w:ffData>
                  <w:name w:val="B_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b/>
                <w:noProof/>
              </w:rPr>
              <w:instrText xml:space="preserve"> FORMCHECKBOX </w:instrText>
            </w:r>
            <w:r>
              <w:rPr>
                <w:b/>
                <w:noProof/>
              </w:rPr>
            </w:r>
            <w:r>
              <w:rPr>
                <w:b/>
                <w:noProof/>
              </w:rPr>
              <w:fldChar w:fldCharType="separate"/>
            </w:r>
            <w:r w:rsidRPr="004A2552">
              <w:rPr>
                <w:b/>
                <w:noProof/>
              </w:rPr>
              <w:fldChar w:fldCharType="end"/>
            </w:r>
            <w:bookmarkEnd w:id="5"/>
          </w:p>
        </w:tc>
        <w:bookmarkStart w:id="6" w:name="B_NatureOtherExplan"/>
        <w:tc>
          <w:tcPr>
            <w:tcW w:w="5400" w:type="dxa"/>
          </w:tcPr>
          <w:p w:rsidR="005E0BEF" w:rsidRPr="004A2552" w:rsidRDefault="00455996" w:rsidP="00DC78C5">
            <w:pPr>
              <w:tabs>
                <w:tab w:val="right" w:pos="9504"/>
              </w:tabs>
              <w:spacing w:before="120" w:after="0" w:line="240" w:lineRule="auto"/>
              <w:rPr>
                <w:noProof/>
              </w:rPr>
            </w:pPr>
            <w:r w:rsidRPr="004A2552">
              <w:rPr>
                <w:noProof/>
              </w:rPr>
              <w:fldChar w:fldCharType="begin">
                <w:ffData>
                  <w:name w:val="B_NatureOtherExplan"/>
                  <w:enabled/>
                  <w:calcOnExit w:val="0"/>
                  <w:textInput/>
                </w:ffData>
              </w:fldChar>
            </w:r>
            <w:r w:rsidR="005E0BEF" w:rsidRPr="004A2552">
              <w:rPr>
                <w:noProof/>
              </w:rPr>
              <w:instrText xml:space="preserve"> FORMTEXT </w:instrText>
            </w:r>
            <w:r w:rsidRPr="004A2552">
              <w:rPr>
                <w:noProof/>
              </w:rPr>
            </w:r>
            <w:r w:rsidRPr="004A2552">
              <w:rPr>
                <w:noProof/>
              </w:rPr>
              <w:fldChar w:fldCharType="separate"/>
            </w:r>
            <w:r w:rsidR="005E0BEF" w:rsidRPr="004A2552">
              <w:rPr>
                <w:rFonts w:ascii="TheSansLight" w:hAnsi="TheSansLight"/>
                <w:noProof/>
              </w:rPr>
              <w:t> </w:t>
            </w:r>
            <w:r w:rsidR="005E0BEF" w:rsidRPr="004A2552">
              <w:rPr>
                <w:rFonts w:ascii="TheSansLight" w:hAnsi="TheSansLight"/>
                <w:noProof/>
              </w:rPr>
              <w:t> </w:t>
            </w:r>
            <w:r w:rsidR="005E0BEF" w:rsidRPr="004A2552">
              <w:rPr>
                <w:rFonts w:ascii="TheSansLight" w:hAnsi="TheSansLight"/>
                <w:noProof/>
              </w:rPr>
              <w:t> </w:t>
            </w:r>
            <w:r w:rsidR="005E0BEF" w:rsidRPr="004A2552">
              <w:rPr>
                <w:rFonts w:ascii="TheSansLight" w:hAnsi="TheSansLight"/>
                <w:noProof/>
              </w:rPr>
              <w:t> </w:t>
            </w:r>
            <w:r w:rsidR="005E0BEF" w:rsidRPr="004A2552">
              <w:rPr>
                <w:rFonts w:ascii="TheSansLight" w:hAnsi="TheSansLight"/>
                <w:noProof/>
              </w:rPr>
              <w:t> </w:t>
            </w:r>
            <w:r w:rsidRPr="004A2552">
              <w:rPr>
                <w:noProof/>
              </w:rPr>
              <w:fldChar w:fldCharType="end"/>
            </w:r>
            <w:bookmarkEnd w:id="6"/>
          </w:p>
        </w:tc>
      </w:tr>
    </w:tbl>
    <w:p w:rsidR="005E0BEF" w:rsidRPr="004A2552" w:rsidRDefault="005E0BEF" w:rsidP="00DC78C5">
      <w:pPr>
        <w:tabs>
          <w:tab w:val="left" w:pos="1584"/>
          <w:tab w:val="left" w:pos="3024"/>
          <w:tab w:val="right" w:pos="9504"/>
        </w:tabs>
        <w:spacing w:after="0" w:line="240" w:lineRule="auto"/>
        <w:ind w:left="720" w:right="3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b/>
          <w:i/>
          <w:noProof/>
        </w:rPr>
      </w:pPr>
      <w:r w:rsidRPr="004A2552">
        <w:rPr>
          <w:b/>
          <w:i/>
          <w:noProof/>
        </w:rPr>
        <w:t>B1.2.</w:t>
      </w:r>
      <w:r w:rsidRPr="004A2552">
        <w:rPr>
          <w:b/>
          <w:i/>
          <w:noProof/>
        </w:rPr>
        <w:tab/>
        <w:t>Activité du type avantages extra-légaux indépendants</w:t>
      </w:r>
      <w:r w:rsidR="00FF76CF" w:rsidRPr="004A2552">
        <w:rPr>
          <w:b/>
          <w:i/>
          <w:noProof/>
        </w:rPr>
        <w:t xml:space="preserve"> en Belgique et/ou à l’étranger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4A2552">
      <w:pPr>
        <w:spacing w:after="0" w:line="240" w:lineRule="auto"/>
        <w:ind w:right="3"/>
        <w:jc w:val="both"/>
        <w:rPr>
          <w:i/>
          <w:noProof/>
        </w:rPr>
      </w:pPr>
      <w:r w:rsidRPr="004A2552">
        <w:rPr>
          <w:i/>
          <w:noProof/>
        </w:rPr>
        <w:t>La requête d’agrément ou d’extension d’agrément porte-t-elle sur une activité du type avantages extra-légaux indépendants</w:t>
      </w:r>
    </w:p>
    <w:p w:rsidR="005E0BEF" w:rsidRPr="004A2552" w:rsidRDefault="005E0BEF" w:rsidP="00DC78C5">
      <w:pPr>
        <w:spacing w:after="0" w:line="240" w:lineRule="auto"/>
        <w:ind w:left="720" w:right="3"/>
        <w:rPr>
          <w:noProof/>
        </w:rPr>
      </w:pPr>
    </w:p>
    <w:tbl>
      <w:tblPr>
        <w:tblW w:w="0" w:type="auto"/>
        <w:tblLook w:val="01E0"/>
      </w:tblPr>
      <w:tblGrid>
        <w:gridCol w:w="828"/>
        <w:gridCol w:w="828"/>
      </w:tblGrid>
      <w:tr w:rsidR="005E0BEF" w:rsidRPr="004A2552" w:rsidTr="00272EBB">
        <w:tc>
          <w:tcPr>
            <w:tcW w:w="828" w:type="dxa"/>
            <w:vAlign w:val="center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Oui</w:t>
            </w:r>
          </w:p>
        </w:tc>
        <w:bookmarkStart w:id="7" w:name="B_ActivityWAPZYes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B_ActivityWAPZY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7"/>
          </w:p>
        </w:tc>
      </w:tr>
      <w:tr w:rsidR="005E0BEF" w:rsidRPr="004A2552" w:rsidTr="00272EBB">
        <w:tc>
          <w:tcPr>
            <w:tcW w:w="828" w:type="dxa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Non</w:t>
            </w:r>
          </w:p>
        </w:tc>
        <w:bookmarkStart w:id="8" w:name="B_ActivityWAPZNo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B_ActivityWAPZN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8"/>
          </w:p>
        </w:tc>
      </w:tr>
    </w:tbl>
    <w:p w:rsidR="007412E1" w:rsidRPr="004A2552" w:rsidRDefault="007412E1">
      <w:pPr>
        <w:spacing w:after="200" w:line="276" w:lineRule="auto"/>
        <w:rPr>
          <w:b/>
          <w:noProof/>
        </w:rPr>
      </w:pPr>
      <w:r w:rsidRPr="004A2552">
        <w:rPr>
          <w:b/>
          <w:noProof/>
        </w:rPr>
        <w:br w:type="page"/>
      </w:r>
    </w:p>
    <w:p w:rsidR="005E0BEF" w:rsidRPr="004A2552" w:rsidRDefault="005E0BEF" w:rsidP="00DC78C5">
      <w:pPr>
        <w:spacing w:after="0" w:line="240" w:lineRule="auto"/>
        <w:ind w:right="3"/>
        <w:rPr>
          <w:b/>
          <w:noProof/>
        </w:rPr>
      </w:pPr>
      <w:r w:rsidRPr="004A2552">
        <w:rPr>
          <w:b/>
          <w:noProof/>
        </w:rPr>
        <w:lastRenderedPageBreak/>
        <w:t>B2.</w:t>
      </w:r>
      <w:r w:rsidRPr="004A2552">
        <w:rPr>
          <w:b/>
          <w:noProof/>
        </w:rPr>
        <w:tab/>
        <w:t>Autres activités autorisées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b/>
          <w:i/>
          <w:noProof/>
        </w:rPr>
      </w:pPr>
      <w:r w:rsidRPr="004A2552">
        <w:rPr>
          <w:b/>
          <w:i/>
          <w:noProof/>
        </w:rPr>
        <w:t>B2.1.</w:t>
      </w:r>
      <w:r w:rsidRPr="004A2552">
        <w:rPr>
          <w:b/>
          <w:i/>
          <w:noProof/>
        </w:rPr>
        <w:tab/>
        <w:t>Autres activités autorisées en Belgique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i/>
          <w:noProof/>
        </w:rPr>
      </w:pPr>
      <w:r w:rsidRPr="004A2552">
        <w:rPr>
          <w:i/>
          <w:noProof/>
        </w:rPr>
        <w:t xml:space="preserve">L’IRP compte-t-elle exercer d’autres activités autorisées en Belgique </w:t>
      </w:r>
      <w:r w:rsidRPr="004A2552">
        <w:rPr>
          <w:rStyle w:val="FootnoteReference"/>
          <w:i/>
          <w:noProof/>
        </w:rPr>
        <w:footnoteReference w:id="2"/>
      </w:r>
      <w:r w:rsidRPr="004A2552">
        <w:rPr>
          <w:i/>
          <w:noProof/>
        </w:rPr>
        <w:t> ?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tbl>
      <w:tblPr>
        <w:tblW w:w="0" w:type="auto"/>
        <w:tblLook w:val="01E0"/>
      </w:tblPr>
      <w:tblGrid>
        <w:gridCol w:w="828"/>
        <w:gridCol w:w="828"/>
      </w:tblGrid>
      <w:tr w:rsidR="005E0BEF" w:rsidRPr="004A2552" w:rsidTr="00272EBB">
        <w:tc>
          <w:tcPr>
            <w:tcW w:w="828" w:type="dxa"/>
            <w:vAlign w:val="center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Oui</w:t>
            </w:r>
          </w:p>
        </w:tc>
        <w:bookmarkStart w:id="9" w:name="B_OtherActBelgiumYes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B_OtherActBelgiumY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9"/>
          </w:p>
        </w:tc>
      </w:tr>
      <w:tr w:rsidR="005E0BEF" w:rsidRPr="004A2552" w:rsidTr="00272EBB">
        <w:tc>
          <w:tcPr>
            <w:tcW w:w="828" w:type="dxa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Non</w:t>
            </w:r>
          </w:p>
        </w:tc>
        <w:bookmarkStart w:id="10" w:name="B_OtherActBelgiumNo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B_OtherActBelgiumN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10"/>
          </w:p>
        </w:tc>
      </w:tr>
    </w:tbl>
    <w:p w:rsidR="005E0BEF" w:rsidRPr="004A2552" w:rsidRDefault="005E0BEF" w:rsidP="00DC78C5">
      <w:pPr>
        <w:spacing w:after="0" w:line="240" w:lineRule="auto"/>
        <w:ind w:right="3"/>
        <w:jc w:val="both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jc w:val="both"/>
        <w:rPr>
          <w:noProof/>
        </w:rPr>
      </w:pPr>
      <w:r w:rsidRPr="004A2552">
        <w:rPr>
          <w:i/>
          <w:noProof/>
        </w:rPr>
        <w:t>Si oui, veuillez préciser lesquelles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tbl>
      <w:tblPr>
        <w:tblW w:w="8301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1"/>
      </w:tblGrid>
      <w:tr w:rsidR="005E0BEF" w:rsidRPr="004A2552" w:rsidTr="00272EBB">
        <w:tc>
          <w:tcPr>
            <w:tcW w:w="8301" w:type="dxa"/>
          </w:tcPr>
          <w:bookmarkStart w:id="11" w:name="B_OthActBelgium"/>
          <w:p w:rsidR="005E0BEF" w:rsidRPr="004A2552" w:rsidRDefault="00455996" w:rsidP="00DC78C5">
            <w:pPr>
              <w:spacing w:before="120" w:after="0" w:line="240" w:lineRule="auto"/>
              <w:ind w:right="6"/>
              <w:rPr>
                <w:noProof/>
              </w:rPr>
            </w:pPr>
            <w:r w:rsidRPr="004A2552">
              <w:rPr>
                <w:bCs/>
                <w:noProof/>
              </w:rPr>
              <w:fldChar w:fldCharType="begin">
                <w:ffData>
                  <w:name w:val="B_OthActBelgium"/>
                  <w:enabled/>
                  <w:calcOnExit w:val="0"/>
                  <w:textInput/>
                </w:ffData>
              </w:fldChar>
            </w:r>
            <w:r w:rsidR="005E0BEF" w:rsidRPr="004A2552">
              <w:rPr>
                <w:bCs/>
                <w:noProof/>
              </w:rPr>
              <w:instrText xml:space="preserve"> FORMTEXT </w:instrText>
            </w:r>
            <w:r w:rsidRPr="004A2552">
              <w:rPr>
                <w:bCs/>
                <w:noProof/>
              </w:rPr>
            </w:r>
            <w:r w:rsidRPr="004A2552">
              <w:rPr>
                <w:bCs/>
                <w:noProof/>
              </w:rPr>
              <w:fldChar w:fldCharType="separate"/>
            </w:r>
            <w:r w:rsidR="005E0BEF" w:rsidRPr="004A2552">
              <w:rPr>
                <w:rFonts w:ascii="TheSansLight" w:hAnsi="TheSansLight"/>
                <w:bCs/>
                <w:noProof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</w:rPr>
              <w:t> </w:t>
            </w:r>
            <w:r w:rsidRPr="004A2552">
              <w:rPr>
                <w:bCs/>
                <w:noProof/>
              </w:rPr>
              <w:fldChar w:fldCharType="end"/>
            </w:r>
            <w:bookmarkEnd w:id="11"/>
          </w:p>
        </w:tc>
      </w:tr>
    </w:tbl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b/>
          <w:i/>
          <w:noProof/>
        </w:rPr>
      </w:pPr>
      <w:r w:rsidRPr="004A2552">
        <w:rPr>
          <w:b/>
          <w:i/>
          <w:noProof/>
        </w:rPr>
        <w:t>B2.2.</w:t>
      </w:r>
      <w:r w:rsidRPr="004A2552">
        <w:rPr>
          <w:b/>
          <w:i/>
          <w:noProof/>
        </w:rPr>
        <w:tab/>
        <w:t>Autres activités autorisées à l’étranger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rPr>
          <w:i/>
          <w:noProof/>
        </w:rPr>
      </w:pPr>
      <w:r w:rsidRPr="004A2552">
        <w:rPr>
          <w:i/>
          <w:noProof/>
        </w:rPr>
        <w:t>L’IRP compte-t-elle exercer d’autres activités autorisées à l’étranger ?</w:t>
      </w:r>
    </w:p>
    <w:p w:rsidR="005E0BEF" w:rsidRPr="004A2552" w:rsidRDefault="005E0BEF" w:rsidP="00DC78C5">
      <w:pPr>
        <w:spacing w:after="0" w:line="240" w:lineRule="auto"/>
        <w:ind w:right="3"/>
        <w:rPr>
          <w:noProof/>
        </w:rPr>
      </w:pPr>
    </w:p>
    <w:tbl>
      <w:tblPr>
        <w:tblW w:w="0" w:type="auto"/>
        <w:tblLook w:val="01E0"/>
      </w:tblPr>
      <w:tblGrid>
        <w:gridCol w:w="828"/>
        <w:gridCol w:w="828"/>
      </w:tblGrid>
      <w:tr w:rsidR="005E0BEF" w:rsidRPr="004A2552" w:rsidTr="00272EBB">
        <w:tc>
          <w:tcPr>
            <w:tcW w:w="828" w:type="dxa"/>
            <w:vAlign w:val="center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Oui</w:t>
            </w:r>
          </w:p>
        </w:tc>
        <w:bookmarkStart w:id="12" w:name="B_OtherActAbroadYes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B_OtherActAbroadYe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12"/>
          </w:p>
        </w:tc>
      </w:tr>
      <w:tr w:rsidR="005E0BEF" w:rsidRPr="004A2552" w:rsidTr="00272EBB">
        <w:tc>
          <w:tcPr>
            <w:tcW w:w="828" w:type="dxa"/>
          </w:tcPr>
          <w:p w:rsidR="005E0BEF" w:rsidRPr="004A2552" w:rsidRDefault="005E0BEF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t>Non</w:t>
            </w:r>
          </w:p>
        </w:tc>
        <w:bookmarkStart w:id="13" w:name="B_OtherActAbroadNo"/>
        <w:tc>
          <w:tcPr>
            <w:tcW w:w="828" w:type="dxa"/>
          </w:tcPr>
          <w:p w:rsidR="005E0BEF" w:rsidRPr="004A2552" w:rsidRDefault="00455996" w:rsidP="00DC78C5">
            <w:pPr>
              <w:pStyle w:val="Default"/>
              <w:spacing w:before="120"/>
              <w:ind w:right="6"/>
              <w:jc w:val="center"/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pP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begin">
                <w:ffData>
                  <w:name w:val="B_OtherActAbroadN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0BEF"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instrText xml:space="preserve"> FORMCHECKBOX </w:instrText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</w:r>
            <w:r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separate"/>
            </w:r>
            <w:r w:rsidRPr="004A2552">
              <w:rPr>
                <w:rFonts w:asciiTheme="minorHAnsi" w:hAnsiTheme="minorHAnsi"/>
                <w:b/>
                <w:noProof/>
                <w:color w:val="auto"/>
                <w:sz w:val="22"/>
                <w:szCs w:val="22"/>
                <w:lang w:val="fr-BE"/>
              </w:rPr>
              <w:fldChar w:fldCharType="end"/>
            </w:r>
            <w:bookmarkEnd w:id="13"/>
          </w:p>
        </w:tc>
      </w:tr>
    </w:tbl>
    <w:p w:rsidR="005E0BEF" w:rsidRPr="004A2552" w:rsidRDefault="005E0BEF" w:rsidP="00DC78C5">
      <w:pPr>
        <w:spacing w:after="0" w:line="240" w:lineRule="auto"/>
        <w:ind w:right="3"/>
        <w:jc w:val="both"/>
        <w:rPr>
          <w:noProof/>
        </w:rPr>
      </w:pPr>
    </w:p>
    <w:p w:rsidR="005E0BEF" w:rsidRPr="004A2552" w:rsidRDefault="005E0BEF" w:rsidP="00DC78C5">
      <w:pPr>
        <w:spacing w:after="0" w:line="240" w:lineRule="auto"/>
        <w:ind w:right="3"/>
        <w:jc w:val="both"/>
        <w:rPr>
          <w:noProof/>
        </w:rPr>
      </w:pPr>
      <w:r w:rsidRPr="004A2552">
        <w:rPr>
          <w:i/>
          <w:noProof/>
        </w:rPr>
        <w:t>Si oui, veuillez préciser lesquelles</w:t>
      </w:r>
      <w:r w:rsidR="00821918" w:rsidRPr="004A2552">
        <w:rPr>
          <w:i/>
          <w:noProof/>
        </w:rPr>
        <w:t xml:space="preserve"> ?</w:t>
      </w:r>
    </w:p>
    <w:p w:rsidR="005E0BEF" w:rsidRPr="004A2552" w:rsidRDefault="005E0BEF" w:rsidP="00DC78C5">
      <w:pPr>
        <w:spacing w:after="0" w:line="240" w:lineRule="auto"/>
        <w:ind w:right="3"/>
        <w:jc w:val="both"/>
        <w:rPr>
          <w:noProof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2"/>
      </w:tblGrid>
      <w:tr w:rsidR="005E0BEF" w:rsidRPr="004A2552" w:rsidTr="00272EBB">
        <w:tc>
          <w:tcPr>
            <w:tcW w:w="9471" w:type="dxa"/>
          </w:tcPr>
          <w:p w:rsidR="005E0BEF" w:rsidRPr="004A2552" w:rsidRDefault="00455996" w:rsidP="00DC78C5">
            <w:pPr>
              <w:spacing w:before="120" w:after="0" w:line="240" w:lineRule="auto"/>
              <w:ind w:right="6"/>
              <w:jc w:val="both"/>
              <w:rPr>
                <w:noProof/>
                <w:color w:val="000000"/>
              </w:rPr>
            </w:pPr>
            <w:r w:rsidRPr="004A2552">
              <w:rPr>
                <w:bCs/>
                <w:noProof/>
                <w:color w:val="000000"/>
              </w:rPr>
              <w:fldChar w:fldCharType="begin">
                <w:ffData>
                  <w:name w:val="B_OthActAbroad"/>
                  <w:enabled/>
                  <w:calcOnExit w:val="0"/>
                  <w:textInput/>
                </w:ffData>
              </w:fldChar>
            </w:r>
            <w:r w:rsidR="005E0BEF" w:rsidRPr="004A2552">
              <w:rPr>
                <w:bCs/>
                <w:noProof/>
                <w:color w:val="000000"/>
              </w:rPr>
              <w:instrText xml:space="preserve"> FORMTEXT </w:instrText>
            </w:r>
            <w:r w:rsidRPr="004A2552">
              <w:rPr>
                <w:bCs/>
                <w:noProof/>
                <w:color w:val="000000"/>
              </w:rPr>
            </w:r>
            <w:r w:rsidRPr="004A2552">
              <w:rPr>
                <w:bCs/>
                <w:noProof/>
                <w:color w:val="000000"/>
              </w:rPr>
              <w:fldChar w:fldCharType="separate"/>
            </w:r>
            <w:r w:rsidR="005E0BEF" w:rsidRPr="004A2552">
              <w:rPr>
                <w:rFonts w:ascii="TheSansLight" w:hAnsi="TheSansLight"/>
                <w:bCs/>
                <w:noProof/>
                <w:color w:val="000000"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  <w:color w:val="000000"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  <w:color w:val="000000"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  <w:color w:val="000000"/>
              </w:rPr>
              <w:t> </w:t>
            </w:r>
            <w:r w:rsidR="005E0BEF" w:rsidRPr="004A2552">
              <w:rPr>
                <w:rFonts w:ascii="TheSansLight" w:hAnsi="TheSansLight"/>
                <w:bCs/>
                <w:noProof/>
                <w:color w:val="000000"/>
              </w:rPr>
              <w:t> </w:t>
            </w:r>
            <w:r w:rsidRPr="004A2552">
              <w:rPr>
                <w:bCs/>
                <w:noProof/>
                <w:color w:val="000000"/>
              </w:rPr>
              <w:fldChar w:fldCharType="end"/>
            </w:r>
          </w:p>
        </w:tc>
      </w:tr>
    </w:tbl>
    <w:p w:rsidR="005E0BEF" w:rsidRPr="004A2552" w:rsidRDefault="005E0BEF" w:rsidP="00DC78C5">
      <w:pPr>
        <w:spacing w:after="0" w:line="240" w:lineRule="auto"/>
        <w:ind w:right="3"/>
        <w:jc w:val="both"/>
        <w:rPr>
          <w:noProof/>
        </w:rPr>
      </w:pPr>
    </w:p>
    <w:p w:rsidR="007A4C48" w:rsidRPr="004A2552" w:rsidRDefault="007A4C48" w:rsidP="00DC78C5">
      <w:pPr>
        <w:spacing w:after="0" w:line="240" w:lineRule="auto"/>
      </w:pPr>
    </w:p>
    <w:sectPr w:rsidR="007A4C48" w:rsidRPr="004A2552" w:rsidSect="0063601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2C8" w:rsidRDefault="003212C8" w:rsidP="00882CD2">
      <w:pPr>
        <w:spacing w:after="0" w:line="240" w:lineRule="auto"/>
      </w:pPr>
      <w:r>
        <w:separator/>
      </w:r>
    </w:p>
  </w:endnote>
  <w:endnote w:type="continuationSeparator" w:id="0">
    <w:p w:rsidR="003212C8" w:rsidRDefault="003212C8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BB" w:rsidRPr="00636014" w:rsidRDefault="00272EBB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BB" w:rsidRPr="00AF7885" w:rsidRDefault="00272EB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17" w:name="bkmPhoneService"/>
    <w:bookmarkEnd w:id="17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1899B8411CD942679D7FD487C0DE4E3B"/>
        </w:placeholder>
      </w:sdtPr>
      <w:sdtContent>
        <w:r>
          <w:rPr>
            <w:rFonts w:ascii="Gotham Rounded Book" w:hAnsi="Gotham Rounded Book"/>
            <w:sz w:val="14"/>
            <w:szCs w:val="14"/>
          </w:rPr>
          <w:t xml:space="preserve">5 50 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r>
      <w:rPr>
        <w:rFonts w:ascii="Gotham Rounded Book" w:hAnsi="Gotham Rounded Book"/>
        <w:sz w:val="14"/>
        <w:szCs w:val="14"/>
      </w:rPr>
      <w:t xml:space="preserve"> </w:t>
    </w:r>
    <w:bookmarkStart w:id="18" w:name="bkmFaxService"/>
    <w:bookmarkEnd w:id="18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9F466911F65142E1928342AC75001B86"/>
        </w:placeholder>
      </w:sdtPr>
      <w:sdtContent>
        <w:r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2C8" w:rsidRDefault="003212C8" w:rsidP="00882CD2">
      <w:pPr>
        <w:spacing w:after="0" w:line="240" w:lineRule="auto"/>
      </w:pPr>
      <w:r>
        <w:separator/>
      </w:r>
    </w:p>
  </w:footnote>
  <w:footnote w:type="continuationSeparator" w:id="0">
    <w:p w:rsidR="003212C8" w:rsidRDefault="003212C8" w:rsidP="00882CD2">
      <w:pPr>
        <w:spacing w:after="0" w:line="240" w:lineRule="auto"/>
      </w:pPr>
      <w:r>
        <w:continuationSeparator/>
      </w:r>
    </w:p>
  </w:footnote>
  <w:footnote w:id="1">
    <w:p w:rsidR="00272EBB" w:rsidRPr="00DC78C5" w:rsidRDefault="00272EBB" w:rsidP="00DC78C5">
      <w:pPr>
        <w:pStyle w:val="FootnoteText"/>
        <w:tabs>
          <w:tab w:val="left" w:pos="284"/>
        </w:tabs>
        <w:rPr>
          <w:rFonts w:asciiTheme="minorHAnsi" w:hAnsiTheme="minorHAnsi"/>
          <w:lang w:val="fr-BE"/>
        </w:rPr>
      </w:pPr>
      <w:r w:rsidRPr="00DC78C5">
        <w:rPr>
          <w:rStyle w:val="FootnoteReference"/>
          <w:rFonts w:asciiTheme="minorHAnsi" w:hAnsiTheme="minorHAnsi"/>
          <w:lang w:val="fr-BE"/>
        </w:rPr>
        <w:footnoteRef/>
      </w:r>
      <w:r w:rsidRPr="00DC78C5">
        <w:rPr>
          <w:rFonts w:asciiTheme="minorHAnsi" w:hAnsiTheme="minorHAnsi"/>
          <w:lang w:val="fr-BE"/>
        </w:rPr>
        <w:t xml:space="preserve"> </w:t>
      </w:r>
      <w:r>
        <w:rPr>
          <w:rFonts w:asciiTheme="minorHAnsi" w:hAnsiTheme="minorHAnsi"/>
          <w:lang w:val="fr-BE"/>
        </w:rPr>
        <w:tab/>
      </w:r>
      <w:r w:rsidRPr="00DC78C5">
        <w:rPr>
          <w:rFonts w:asciiTheme="minorHAnsi" w:hAnsiTheme="minorHAnsi"/>
          <w:lang w:val="fr-BE"/>
        </w:rPr>
        <w:t>A préciser</w:t>
      </w:r>
      <w:r w:rsidR="00FF76CF">
        <w:rPr>
          <w:rFonts w:asciiTheme="minorHAnsi" w:hAnsiTheme="minorHAnsi"/>
          <w:lang w:val="fr-BE"/>
        </w:rPr>
        <w:t xml:space="preserve"> (voir point 3.2.3. du présent guide pratique)</w:t>
      </w:r>
      <w:r w:rsidRPr="00DC78C5">
        <w:rPr>
          <w:rFonts w:asciiTheme="minorHAnsi" w:hAnsiTheme="minorHAnsi"/>
          <w:lang w:val="fr-BE"/>
        </w:rPr>
        <w:t>.</w:t>
      </w:r>
    </w:p>
  </w:footnote>
  <w:footnote w:id="2">
    <w:p w:rsidR="00272EBB" w:rsidRPr="00DC78C5" w:rsidRDefault="00272EBB" w:rsidP="00DC78C5">
      <w:pPr>
        <w:ind w:left="284" w:right="-327" w:hanging="284"/>
        <w:rPr>
          <w:rStyle w:val="FootnoteTextChar"/>
          <w:rFonts w:asciiTheme="minorHAnsi" w:eastAsiaTheme="minorHAnsi" w:hAnsiTheme="minorHAnsi"/>
          <w:lang w:val="fr-BE"/>
        </w:rPr>
      </w:pPr>
      <w:r w:rsidRPr="00C80C3C">
        <w:rPr>
          <w:rStyle w:val="FootnoteReference"/>
          <w:sz w:val="20"/>
          <w:szCs w:val="20"/>
        </w:rPr>
        <w:footnoteRef/>
      </w:r>
      <w:r>
        <w:rPr>
          <w:rStyle w:val="FootnoteReference"/>
          <w:sz w:val="20"/>
          <w:szCs w:val="20"/>
        </w:rPr>
        <w:tab/>
      </w:r>
      <w:r w:rsidRPr="00DC78C5">
        <w:rPr>
          <w:rStyle w:val="FootnoteTextChar"/>
          <w:rFonts w:asciiTheme="minorHAnsi" w:eastAsiaTheme="minorHAnsi" w:hAnsiTheme="minorHAnsi"/>
          <w:lang w:val="fr-BE"/>
        </w:rPr>
        <w:t>Par exemple, la fourniture d’avantages découlant des régimes de solidarité instaurés en faveur d’indépendants visés à l'article 46 de la LPCI ou la fourniture d’avantages découlant des engagements de solidarité instaurés en faveur de travailleurs visés aux articles 10 et 11 de la LPC.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BB" w:rsidRPr="00022F1B" w:rsidRDefault="00272EBB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4" w:name="bkmName2"/>
    <w:bookmarkEnd w:id="14"/>
  </w:p>
  <w:p w:rsidR="00272EBB" w:rsidRPr="00A60EE1" w:rsidRDefault="00455996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72EBB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B079D1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272EBB">
      <w:rPr>
        <w:b/>
        <w:sz w:val="14"/>
        <w:szCs w:val="14"/>
      </w:rPr>
      <w:t>/</w:t>
    </w:r>
    <w:fldSimple w:instr=" NUMPAGES   \* MERGEFORMAT ">
      <w:r w:rsidR="00B079D1" w:rsidRPr="00B079D1">
        <w:rPr>
          <w:b/>
          <w:noProof/>
          <w:sz w:val="14"/>
          <w:szCs w:val="14"/>
        </w:rPr>
        <w:t>2</w:t>
      </w:r>
    </w:fldSimple>
    <w:r w:rsidR="00272EBB">
      <w:rPr>
        <w:sz w:val="14"/>
        <w:szCs w:val="14"/>
      </w:rPr>
      <w:t xml:space="preserve"> </w:t>
    </w:r>
    <w:r w:rsidR="00272EBB" w:rsidRPr="00930E51">
      <w:rPr>
        <w:b/>
        <w:color w:val="BBCC00" w:themeColor="accent3"/>
        <w:sz w:val="14"/>
        <w:szCs w:val="14"/>
      </w:rPr>
      <w:t>/</w:t>
    </w:r>
    <w:bookmarkStart w:id="15" w:name="bkmOurReference2"/>
    <w:bookmarkEnd w:id="15"/>
    <w:r w:rsidR="00272EBB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placeholder>
          <w:docPart w:val="D867FD165C274D92B5652C918BA58E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079D1">
          <w:rPr>
            <w:sz w:val="14"/>
            <w:szCs w:val="14"/>
            <w:lang w:val="nl-BE"/>
          </w:rPr>
          <w:t>FSMA_2012_19-2</w:t>
        </w:r>
      </w:sdtContent>
    </w:sdt>
    <w:r w:rsidR="00272EBB" w:rsidRPr="009653AD">
      <w:rPr>
        <w:sz w:val="14"/>
        <w:szCs w:val="14"/>
        <w:lang w:val="af-ZA"/>
      </w:rPr>
      <w:t xml:space="preserve"> </w:t>
    </w:r>
    <w:r w:rsidR="00272EBB">
      <w:rPr>
        <w:sz w:val="14"/>
        <w:szCs w:val="14"/>
        <w:lang w:val="af-ZA"/>
      </w:rPr>
      <w:t>du</w:t>
    </w:r>
    <w:r w:rsidR="00272EBB" w:rsidRPr="009653AD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alias w:val="Comments"/>
        <w:id w:val="440497294"/>
        <w:placeholder>
          <w:docPart w:val="2F831A84824D446CA4D21F0C4B967AE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57635">
          <w:rPr>
            <w:sz w:val="14"/>
            <w:szCs w:val="14"/>
            <w:lang w:val="af-ZA"/>
          </w:rPr>
          <w:t>03/12/2012</w:t>
        </w:r>
      </w:sdtContent>
    </w:sdt>
    <w:r w:rsidR="00272EBB">
      <w:rPr>
        <w:sz w:val="14"/>
        <w:szCs w:val="14"/>
      </w:rPr>
      <w:tab/>
    </w:r>
    <w:bookmarkStart w:id="16" w:name="bkmTitle2"/>
    <w:bookmarkEnd w:id="16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EBB" w:rsidRDefault="00272EBB">
    <w:pPr>
      <w:pStyle w:val="Header"/>
    </w:pPr>
    <w:r>
      <w:rPr>
        <w:noProof/>
        <w:lang w:val="nl-BE" w:eastAsia="nl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1858">
      <o:colormenu v:ext="edit" strokecolor="none [320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30E83"/>
    <w:rsid w:val="00022F1B"/>
    <w:rsid w:val="0003015F"/>
    <w:rsid w:val="00042475"/>
    <w:rsid w:val="0007146D"/>
    <w:rsid w:val="00083008"/>
    <w:rsid w:val="00095003"/>
    <w:rsid w:val="000B4062"/>
    <w:rsid w:val="000F612A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261"/>
    <w:rsid w:val="00196400"/>
    <w:rsid w:val="001A0F7B"/>
    <w:rsid w:val="001B5108"/>
    <w:rsid w:val="001D3324"/>
    <w:rsid w:val="001F3481"/>
    <w:rsid w:val="00211E95"/>
    <w:rsid w:val="0021658D"/>
    <w:rsid w:val="002232E1"/>
    <w:rsid w:val="00233C36"/>
    <w:rsid w:val="002368EB"/>
    <w:rsid w:val="00246D73"/>
    <w:rsid w:val="0026408C"/>
    <w:rsid w:val="00272EBB"/>
    <w:rsid w:val="00295398"/>
    <w:rsid w:val="002A4B22"/>
    <w:rsid w:val="002A6267"/>
    <w:rsid w:val="002B5070"/>
    <w:rsid w:val="002C5147"/>
    <w:rsid w:val="002E4873"/>
    <w:rsid w:val="00302E5A"/>
    <w:rsid w:val="003212C8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C2635"/>
    <w:rsid w:val="003D04CE"/>
    <w:rsid w:val="003F4914"/>
    <w:rsid w:val="00403663"/>
    <w:rsid w:val="00412C74"/>
    <w:rsid w:val="00414650"/>
    <w:rsid w:val="0043279B"/>
    <w:rsid w:val="00437A14"/>
    <w:rsid w:val="00455996"/>
    <w:rsid w:val="0049090F"/>
    <w:rsid w:val="00495DFB"/>
    <w:rsid w:val="00497302"/>
    <w:rsid w:val="004A2552"/>
    <w:rsid w:val="004E3C43"/>
    <w:rsid w:val="004E3FE0"/>
    <w:rsid w:val="00521207"/>
    <w:rsid w:val="00530E83"/>
    <w:rsid w:val="0054674E"/>
    <w:rsid w:val="00547553"/>
    <w:rsid w:val="00553DC9"/>
    <w:rsid w:val="0058124C"/>
    <w:rsid w:val="005824AA"/>
    <w:rsid w:val="00593F2A"/>
    <w:rsid w:val="005A41E1"/>
    <w:rsid w:val="005B10E2"/>
    <w:rsid w:val="005B148A"/>
    <w:rsid w:val="005C151E"/>
    <w:rsid w:val="005E0BEF"/>
    <w:rsid w:val="005F38DD"/>
    <w:rsid w:val="0060097B"/>
    <w:rsid w:val="00636014"/>
    <w:rsid w:val="00643E9F"/>
    <w:rsid w:val="00647F08"/>
    <w:rsid w:val="00650D96"/>
    <w:rsid w:val="00653354"/>
    <w:rsid w:val="006634DC"/>
    <w:rsid w:val="0066647B"/>
    <w:rsid w:val="00691CF3"/>
    <w:rsid w:val="006932C9"/>
    <w:rsid w:val="0069714A"/>
    <w:rsid w:val="006C4135"/>
    <w:rsid w:val="006C79D9"/>
    <w:rsid w:val="006D4529"/>
    <w:rsid w:val="00707E24"/>
    <w:rsid w:val="00711D6F"/>
    <w:rsid w:val="0073513A"/>
    <w:rsid w:val="007412E1"/>
    <w:rsid w:val="0074255C"/>
    <w:rsid w:val="00752B7C"/>
    <w:rsid w:val="00766A3E"/>
    <w:rsid w:val="0077431A"/>
    <w:rsid w:val="007945CB"/>
    <w:rsid w:val="007A4C48"/>
    <w:rsid w:val="007B7678"/>
    <w:rsid w:val="007C0735"/>
    <w:rsid w:val="007F10CC"/>
    <w:rsid w:val="007F23DC"/>
    <w:rsid w:val="007F3321"/>
    <w:rsid w:val="008034CA"/>
    <w:rsid w:val="008050CF"/>
    <w:rsid w:val="00813EB1"/>
    <w:rsid w:val="00821918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D0DAF"/>
    <w:rsid w:val="008E17B3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B12E0"/>
    <w:rsid w:val="009C47F3"/>
    <w:rsid w:val="009D338E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9650A"/>
    <w:rsid w:val="00AF2798"/>
    <w:rsid w:val="00AF7885"/>
    <w:rsid w:val="00B0465B"/>
    <w:rsid w:val="00B079D1"/>
    <w:rsid w:val="00B21EC8"/>
    <w:rsid w:val="00B36567"/>
    <w:rsid w:val="00B459E1"/>
    <w:rsid w:val="00B50EFE"/>
    <w:rsid w:val="00B80898"/>
    <w:rsid w:val="00B83FD3"/>
    <w:rsid w:val="00BA1666"/>
    <w:rsid w:val="00BA2C57"/>
    <w:rsid w:val="00BD0041"/>
    <w:rsid w:val="00BF6060"/>
    <w:rsid w:val="00C11AC1"/>
    <w:rsid w:val="00C12221"/>
    <w:rsid w:val="00C32D41"/>
    <w:rsid w:val="00C52236"/>
    <w:rsid w:val="00C86AE2"/>
    <w:rsid w:val="00C93092"/>
    <w:rsid w:val="00CE13CC"/>
    <w:rsid w:val="00CF335A"/>
    <w:rsid w:val="00D16121"/>
    <w:rsid w:val="00D16C1F"/>
    <w:rsid w:val="00D2686D"/>
    <w:rsid w:val="00D34AE4"/>
    <w:rsid w:val="00D56856"/>
    <w:rsid w:val="00D57635"/>
    <w:rsid w:val="00D72CDA"/>
    <w:rsid w:val="00D81C58"/>
    <w:rsid w:val="00D9781C"/>
    <w:rsid w:val="00DC1837"/>
    <w:rsid w:val="00DC78C5"/>
    <w:rsid w:val="00E16BBF"/>
    <w:rsid w:val="00E208CF"/>
    <w:rsid w:val="00E4189D"/>
    <w:rsid w:val="00E42731"/>
    <w:rsid w:val="00E42E6D"/>
    <w:rsid w:val="00E4589D"/>
    <w:rsid w:val="00E755A8"/>
    <w:rsid w:val="00E95EF4"/>
    <w:rsid w:val="00E978CB"/>
    <w:rsid w:val="00EE6E45"/>
    <w:rsid w:val="00EF36A0"/>
    <w:rsid w:val="00EF46B9"/>
    <w:rsid w:val="00EF5912"/>
    <w:rsid w:val="00F069D9"/>
    <w:rsid w:val="00F10666"/>
    <w:rsid w:val="00F17728"/>
    <w:rsid w:val="00F46B20"/>
    <w:rsid w:val="00F54DCB"/>
    <w:rsid w:val="00F56ACF"/>
    <w:rsid w:val="00F6257F"/>
    <w:rsid w:val="00F75DE6"/>
    <w:rsid w:val="00F80A58"/>
    <w:rsid w:val="00F87C0F"/>
    <w:rsid w:val="00FA65CB"/>
    <w:rsid w:val="00FC6D5F"/>
    <w:rsid w:val="00FD3914"/>
    <w:rsid w:val="00FD7D0D"/>
    <w:rsid w:val="00FE1DBE"/>
    <w:rsid w:val="00FF0F8A"/>
    <w:rsid w:val="00FF5E57"/>
    <w:rsid w:val="00FF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>
      <o:colormenu v:ext="edit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qFormat/>
    <w:rsid w:val="005E0BE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rsid w:val="005E0BE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FootnoteReference">
    <w:name w:val="footnote reference"/>
    <w:basedOn w:val="DefaultParagraphFont"/>
    <w:semiHidden/>
    <w:rsid w:val="005E0BE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E0B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5E0B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oofding2A">
    <w:name w:val="Hoofding 2A"/>
    <w:basedOn w:val="Heading1"/>
    <w:rsid w:val="005E0BEF"/>
    <w:pPr>
      <w:spacing w:before="0" w:after="0"/>
      <w:ind w:right="3"/>
      <w:jc w:val="center"/>
    </w:pPr>
    <w:rPr>
      <w:rFonts w:ascii="Comic Sans MS" w:hAnsi="Comic Sans MS" w:cs="Times New Roman"/>
      <w:sz w:val="24"/>
      <w:szCs w:val="24"/>
      <w:lang w:val="fr-FR"/>
    </w:rPr>
  </w:style>
  <w:style w:type="paragraph" w:customStyle="1" w:styleId="Default">
    <w:name w:val="Default"/>
    <w:rsid w:val="005E0BE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5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9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912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9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27C9A113EC4497A1F35434B76CB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9C86D-0E65-4FDC-858B-1494E570CDA3}"/>
      </w:docPartPr>
      <w:docPartBody>
        <w:p w:rsidR="00520F8A" w:rsidRDefault="00520F8A">
          <w:pPr>
            <w:pStyle w:val="6D27C9A113EC4497A1F35434B76CB2C4"/>
          </w:pPr>
          <w:r w:rsidRPr="00A11C81">
            <w:rPr>
              <w:rStyle w:val="PlaceholderText"/>
              <w:rFonts w:ascii="Arial" w:hAnsi="Arial" w:cs="Arial"/>
              <w:szCs w:val="20"/>
            </w:rPr>
            <w:t>Click here to enter the reference.</w:t>
          </w:r>
        </w:p>
      </w:docPartBody>
    </w:docPart>
    <w:docPart>
      <w:docPartPr>
        <w:name w:val="24888440789C44659ED230E9136C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B1E5-6BF3-49C1-9586-689929DC3878}"/>
      </w:docPartPr>
      <w:docPartBody>
        <w:p w:rsidR="00520F8A" w:rsidRDefault="00520F8A">
          <w:pPr>
            <w:pStyle w:val="24888440789C44659ED230E9136C0AF6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39DF49FFE836498DBA7257B7122EA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EE9F-D8A2-4239-A2F5-81338D82FD48}"/>
      </w:docPartPr>
      <w:docPartBody>
        <w:p w:rsidR="00520F8A" w:rsidRDefault="00520F8A">
          <w:pPr>
            <w:pStyle w:val="39DF49FFE836498DBA7257B7122EACA0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8F8CD4CAB3894C55ACB22BFA80BAA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EC1F-766B-470E-BBDD-F1DB9EBB5B29}"/>
      </w:docPartPr>
      <w:docPartBody>
        <w:p w:rsidR="00520F8A" w:rsidRDefault="00520F8A">
          <w:pPr>
            <w:pStyle w:val="8F8CD4CAB3894C55ACB22BFA80BAAC1A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867FD165C274D92B5652C918BA5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192-FE6F-49AD-B4F6-1408BF2BC4FA}"/>
      </w:docPartPr>
      <w:docPartBody>
        <w:p w:rsidR="00520F8A" w:rsidRDefault="00520F8A">
          <w:pPr>
            <w:pStyle w:val="D867FD165C274D92B5652C918BA58E06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2F831A84824D446CA4D21F0C4B96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1E90-5FFE-4241-BB0A-257B3F1A1055}"/>
      </w:docPartPr>
      <w:docPartBody>
        <w:p w:rsidR="00520F8A" w:rsidRDefault="00520F8A">
          <w:pPr>
            <w:pStyle w:val="2F831A84824D446CA4D21F0C4B967AEB"/>
          </w:pPr>
          <w:r w:rsidRPr="009653AD">
            <w:rPr>
              <w:sz w:val="14"/>
              <w:szCs w:val="14"/>
              <w:lang w:val="af-ZA"/>
            </w:rPr>
            <w:t>[Comments]</w:t>
          </w:r>
        </w:p>
      </w:docPartBody>
    </w:docPart>
    <w:docPart>
      <w:docPartPr>
        <w:name w:val="1899B8411CD942679D7FD487C0DE4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B0B46-E353-470A-AFF3-BA8BA6B8BDF1}"/>
      </w:docPartPr>
      <w:docPartBody>
        <w:p w:rsidR="00520F8A" w:rsidRDefault="00520F8A">
          <w:pPr>
            <w:pStyle w:val="1899B8411CD942679D7FD487C0DE4E3B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9F466911F65142E1928342AC7500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D0B-296E-4DFC-BD80-2D32E927B4E8}"/>
      </w:docPartPr>
      <w:docPartBody>
        <w:p w:rsidR="00520F8A" w:rsidRDefault="00520F8A">
          <w:pPr>
            <w:pStyle w:val="9F466911F65142E1928342AC75001B86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DCDFA09D65044590B1399C9160757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CA36-7C8C-4405-808C-233A92F7185B}"/>
      </w:docPartPr>
      <w:docPartBody>
        <w:p w:rsidR="00520F8A" w:rsidRDefault="00520F8A">
          <w:pPr>
            <w:pStyle w:val="DCDFA09D65044590B1399C9160757E88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heSansLigh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520F8A"/>
    <w:rsid w:val="00093E8C"/>
    <w:rsid w:val="000B68FE"/>
    <w:rsid w:val="004F7B9D"/>
    <w:rsid w:val="00520F8A"/>
    <w:rsid w:val="00610B05"/>
    <w:rsid w:val="006A2326"/>
    <w:rsid w:val="00704E55"/>
    <w:rsid w:val="008722B3"/>
    <w:rsid w:val="00926606"/>
    <w:rsid w:val="00A70BED"/>
    <w:rsid w:val="00B87A72"/>
    <w:rsid w:val="00BB6F07"/>
    <w:rsid w:val="00E71CC0"/>
    <w:rsid w:val="00F44E0D"/>
    <w:rsid w:val="00FF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F8A"/>
    <w:rPr>
      <w:color w:val="808080"/>
    </w:rPr>
  </w:style>
  <w:style w:type="paragraph" w:customStyle="1" w:styleId="6D27C9A113EC4497A1F35434B76CB2C4">
    <w:name w:val="6D27C9A113EC4497A1F35434B76CB2C4"/>
    <w:rsid w:val="00520F8A"/>
  </w:style>
  <w:style w:type="paragraph" w:customStyle="1" w:styleId="24888440789C44659ED230E9136C0AF6">
    <w:name w:val="24888440789C44659ED230E9136C0AF6"/>
    <w:rsid w:val="00520F8A"/>
  </w:style>
  <w:style w:type="paragraph" w:customStyle="1" w:styleId="39DF49FFE836498DBA7257B7122EACA0">
    <w:name w:val="39DF49FFE836498DBA7257B7122EACA0"/>
    <w:rsid w:val="00520F8A"/>
  </w:style>
  <w:style w:type="paragraph" w:customStyle="1" w:styleId="8F8CD4CAB3894C55ACB22BFA80BAAC1A">
    <w:name w:val="8F8CD4CAB3894C55ACB22BFA80BAAC1A"/>
    <w:rsid w:val="00520F8A"/>
  </w:style>
  <w:style w:type="paragraph" w:customStyle="1" w:styleId="D867FD165C274D92B5652C918BA58E06">
    <w:name w:val="D867FD165C274D92B5652C918BA58E06"/>
    <w:rsid w:val="00520F8A"/>
  </w:style>
  <w:style w:type="paragraph" w:customStyle="1" w:styleId="2F831A84824D446CA4D21F0C4B967AEB">
    <w:name w:val="2F831A84824D446CA4D21F0C4B967AEB"/>
    <w:rsid w:val="00520F8A"/>
  </w:style>
  <w:style w:type="paragraph" w:customStyle="1" w:styleId="1899B8411CD942679D7FD487C0DE4E3B">
    <w:name w:val="1899B8411CD942679D7FD487C0DE4E3B"/>
    <w:rsid w:val="00520F8A"/>
  </w:style>
  <w:style w:type="paragraph" w:customStyle="1" w:styleId="9F466911F65142E1928342AC75001B86">
    <w:name w:val="9F466911F65142E1928342AC75001B86"/>
    <w:rsid w:val="00520F8A"/>
  </w:style>
  <w:style w:type="paragraph" w:customStyle="1" w:styleId="DCDFA09D65044590B1399C9160757E88">
    <w:name w:val="DCDFA09D65044590B1399C9160757E88"/>
    <w:rsid w:val="00520F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27BF9-D41C-4D0F-9CC3-A853CDD8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61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Formulaire B 
Activités de l'IRP (question 2)</vt:lpstr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B 
Activités de l'IRP (question 2)</dc:title>
  <dc:subject>FSMA_2012_19-2</dc:subject>
  <dc:creator>F. Maudoux/KaV</dc:creator>
  <cp:keywords>Institutions de retraite professionnelle</cp:keywords>
  <dc:description>03/12/2012</dc:description>
  <cp:lastModifiedBy>Binon</cp:lastModifiedBy>
  <cp:revision>22</cp:revision>
  <cp:lastPrinted>2012-11-28T08:52:00Z</cp:lastPrinted>
  <dcterms:created xsi:type="dcterms:W3CDTF">2012-09-12T11:39:00Z</dcterms:created>
  <dcterms:modified xsi:type="dcterms:W3CDTF">2012-12-03T15:27:00Z</dcterms:modified>
  <cp:category>Guide pratique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-765252012</vt:i4>
  </property>
  <property fmtid="{D5CDD505-2E9C-101B-9397-08002B2CF9AE}" pid="3" name="_NewReviewCycle">
    <vt:lpwstr/>
  </property>
  <property fmtid="{D5CDD505-2E9C-101B-9397-08002B2CF9AE}" pid="4" name="_EmailSubject">
    <vt:lpwstr>Guide pratique FSMA_2012_19 du 3/12/2012</vt:lpwstr>
  </property>
  <property fmtid="{D5CDD505-2E9C-101B-9397-08002B2CF9AE}" pid="5" name="_AuthorEmail">
    <vt:lpwstr>Fabienne.Maudoux@fsma.be</vt:lpwstr>
  </property>
  <property fmtid="{D5CDD505-2E9C-101B-9397-08002B2CF9AE}" pid="6" name="_AuthorEmailDisplayName">
    <vt:lpwstr>Maudoux, Fabienne</vt:lpwstr>
  </property>
  <property fmtid="{D5CDD505-2E9C-101B-9397-08002B2CF9AE}" pid="7" name="_ReviewingToolsShownOnce">
    <vt:lpwstr/>
  </property>
</Properties>
</file>