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02A38" w14:textId="267D3839" w:rsidR="000A56F3" w:rsidRDefault="002B3171" w:rsidP="002B3171">
      <w:pPr>
        <w:pStyle w:val="Heading1"/>
        <w:jc w:val="both"/>
        <w:rPr>
          <w:lang w:val="fr-FR" w:eastAsia="fr-BE"/>
        </w:rPr>
      </w:pPr>
      <w:r>
        <w:rPr>
          <w:lang w:val="fr-FR" w:eastAsia="fr-BE"/>
        </w:rPr>
        <w:t>VI</w:t>
      </w:r>
      <w:r w:rsidR="00287E32">
        <w:rPr>
          <w:lang w:val="fr-FR" w:eastAsia="fr-BE"/>
        </w:rPr>
        <w:t>. et VII</w:t>
      </w:r>
      <w:r>
        <w:rPr>
          <w:lang w:val="fr-FR" w:eastAsia="fr-BE"/>
        </w:rPr>
        <w:t xml:space="preserve">. </w:t>
      </w:r>
      <w:r w:rsidRPr="002B3171">
        <w:rPr>
          <w:lang w:val="fr-FR" w:eastAsia="fr-BE"/>
        </w:rPr>
        <w:t>Description des garanties prudentielles mises en place conformément à l’article 11 du Règlement (</w:t>
      </w:r>
      <w:r w:rsidR="00CA0947">
        <w:rPr>
          <w:lang w:val="fr-FR" w:eastAsia="fr-BE"/>
        </w:rPr>
        <w:t>UE</w:t>
      </w:r>
      <w:r w:rsidRPr="002B3171">
        <w:rPr>
          <w:lang w:val="fr-FR" w:eastAsia="fr-BE"/>
        </w:rPr>
        <w:t>) 2020/1503</w:t>
      </w:r>
    </w:p>
    <w:p w14:paraId="5318B665" w14:textId="29332EF9" w:rsidR="00020B2E" w:rsidRDefault="00020B2E" w:rsidP="00DE7C42">
      <w:pPr>
        <w:jc w:val="both"/>
        <w:rPr>
          <w:lang w:val="fr-FR" w:eastAsia="fr-BE"/>
        </w:rPr>
      </w:pPr>
      <w:r>
        <w:rPr>
          <w:lang w:val="fr-FR" w:eastAsia="fr-BE"/>
        </w:rPr>
        <w:t>En tant que candidat prestataire de services de crowdfunding, vous êtes soumis à des e</w:t>
      </w:r>
      <w:r w:rsidR="00E72169">
        <w:rPr>
          <w:lang w:val="fr-FR" w:eastAsia="fr-BE"/>
        </w:rPr>
        <w:t>xigences prudentielles et cela</w:t>
      </w:r>
      <w:r>
        <w:rPr>
          <w:lang w:val="fr-FR" w:eastAsia="fr-BE"/>
        </w:rPr>
        <w:t xml:space="preserve"> afin de protéger les clients contre les risques, notamment opérationnels. </w:t>
      </w:r>
    </w:p>
    <w:p w14:paraId="36CE4067" w14:textId="0C82D0EC" w:rsidR="00780FFC" w:rsidRPr="00020B2E" w:rsidRDefault="00020B2E" w:rsidP="00020B2E">
      <w:pPr>
        <w:jc w:val="both"/>
        <w:rPr>
          <w:lang w:val="fr-FR" w:eastAsia="fr-BE"/>
        </w:rPr>
      </w:pPr>
      <w:r>
        <w:rPr>
          <w:lang w:val="fr-FR" w:eastAsia="fr-BE"/>
        </w:rPr>
        <w:t xml:space="preserve">Ces </w:t>
      </w:r>
      <w:r w:rsidR="00CA0947" w:rsidRPr="00532CDD">
        <w:rPr>
          <w:lang w:val="fr-FR" w:eastAsia="fr-BE"/>
        </w:rPr>
        <w:t>garanties</w:t>
      </w:r>
      <w:r w:rsidR="00CA0947">
        <w:rPr>
          <w:lang w:val="fr-FR" w:eastAsia="fr-BE"/>
        </w:rPr>
        <w:t xml:space="preserve"> </w:t>
      </w:r>
      <w:r>
        <w:rPr>
          <w:lang w:val="fr-FR" w:eastAsia="fr-BE"/>
        </w:rPr>
        <w:t xml:space="preserve">prudentielles sont définies à l’article 11 du </w:t>
      </w:r>
      <w:r w:rsidR="00CA0947">
        <w:rPr>
          <w:lang w:val="fr-FR" w:eastAsia="fr-BE"/>
        </w:rPr>
        <w:t>r</w:t>
      </w:r>
      <w:r>
        <w:rPr>
          <w:lang w:val="fr-FR" w:eastAsia="fr-BE"/>
        </w:rPr>
        <w:t xml:space="preserve">èglement (UE) 2020/1503 et doivent s’élever à un montant minimum qui correspond </w:t>
      </w:r>
      <w:r w:rsidR="00780FFC">
        <w:rPr>
          <w:lang w:val="fr-FR" w:eastAsia="fr-BE"/>
        </w:rPr>
        <w:t>au montant le plus élevé entre les 2 montant</w:t>
      </w:r>
      <w:r w:rsidR="00CA0947">
        <w:rPr>
          <w:lang w:val="fr-FR" w:eastAsia="fr-BE"/>
        </w:rPr>
        <w:t>s</w:t>
      </w:r>
      <w:r w:rsidR="00780FFC">
        <w:rPr>
          <w:lang w:val="fr-FR" w:eastAsia="fr-BE"/>
        </w:rPr>
        <w:t xml:space="preserve"> suivants :</w:t>
      </w:r>
    </w:p>
    <w:p w14:paraId="199DE598" w14:textId="533A01E7" w:rsidR="00780FFC" w:rsidRPr="000943E5" w:rsidRDefault="00780FFC" w:rsidP="00780FFC">
      <w:pPr>
        <w:pStyle w:val="ListParagraph"/>
        <w:numPr>
          <w:ilvl w:val="0"/>
          <w:numId w:val="7"/>
        </w:numPr>
        <w:jc w:val="both"/>
        <w:rPr>
          <w:rFonts w:cstheme="minorHAnsi"/>
          <w:lang w:val="fr-FR" w:eastAsia="fr-BE"/>
        </w:rPr>
      </w:pPr>
      <w:r w:rsidRPr="000943E5">
        <w:rPr>
          <w:rFonts w:cstheme="minorHAnsi"/>
          <w:lang w:val="fr-FR" w:eastAsia="fr-BE"/>
        </w:rPr>
        <w:t>2</w:t>
      </w:r>
      <w:r w:rsidR="00020B2E">
        <w:rPr>
          <w:rFonts w:cstheme="minorHAnsi"/>
          <w:lang w:val="fr-FR" w:eastAsia="fr-BE"/>
        </w:rPr>
        <w:t xml:space="preserve">5.000 euros, </w:t>
      </w:r>
      <w:proofErr w:type="gramStart"/>
      <w:r w:rsidR="00020B2E">
        <w:rPr>
          <w:rFonts w:cstheme="minorHAnsi"/>
          <w:lang w:val="fr-FR" w:eastAsia="fr-BE"/>
        </w:rPr>
        <w:t>ou</w:t>
      </w:r>
      <w:proofErr w:type="gramEnd"/>
    </w:p>
    <w:p w14:paraId="597DC88A" w14:textId="7B0591EB" w:rsidR="00780FFC" w:rsidRDefault="00780FFC" w:rsidP="00780FFC">
      <w:pPr>
        <w:pStyle w:val="ListParagraph"/>
        <w:numPr>
          <w:ilvl w:val="0"/>
          <w:numId w:val="7"/>
        </w:numPr>
        <w:jc w:val="both"/>
        <w:rPr>
          <w:rFonts w:cstheme="minorHAnsi"/>
          <w:lang w:val="fr-FR" w:eastAsia="fr-BE"/>
        </w:rPr>
      </w:pPr>
      <w:r w:rsidRPr="000943E5">
        <w:rPr>
          <w:rFonts w:cstheme="minorHAnsi"/>
          <w:lang w:val="fr-FR" w:eastAsia="fr-BE"/>
        </w:rPr>
        <w:t>1/4 de</w:t>
      </w:r>
      <w:r w:rsidR="00020B2E">
        <w:rPr>
          <w:rFonts w:cstheme="minorHAnsi"/>
          <w:lang w:val="fr-FR" w:eastAsia="fr-BE"/>
        </w:rPr>
        <w:t xml:space="preserve"> vo</w:t>
      </w:r>
      <w:r w:rsidRPr="000943E5">
        <w:rPr>
          <w:rFonts w:cstheme="minorHAnsi"/>
          <w:lang w:val="fr-FR" w:eastAsia="fr-BE"/>
        </w:rPr>
        <w:t>s frais généraux fixes de l’année précédente.</w:t>
      </w:r>
    </w:p>
    <w:p w14:paraId="77B67585" w14:textId="11959A78" w:rsidR="006F43CE" w:rsidRPr="00020B2E" w:rsidRDefault="00020B2E" w:rsidP="00020B2E">
      <w:pPr>
        <w:jc w:val="both"/>
        <w:rPr>
          <w:rFonts w:ascii="Calibri" w:eastAsia="Calibri" w:hAnsi="Calibri" w:cs="Calibri"/>
          <w:lang w:val="fr-FR" w:eastAsia="fr-BE"/>
        </w:rPr>
      </w:pPr>
      <w:r>
        <w:rPr>
          <w:rFonts w:cstheme="minorHAnsi"/>
          <w:lang w:val="fr-FR" w:eastAsia="fr-BE"/>
        </w:rPr>
        <w:t xml:space="preserve">Les </w:t>
      </w:r>
      <w:r w:rsidR="00CA0947" w:rsidRPr="00532CDD">
        <w:rPr>
          <w:rFonts w:cstheme="minorHAnsi"/>
          <w:lang w:val="fr-FR" w:eastAsia="fr-BE"/>
        </w:rPr>
        <w:t>garanties</w:t>
      </w:r>
      <w:r w:rsidR="00CA0947">
        <w:rPr>
          <w:rFonts w:cstheme="minorHAnsi"/>
          <w:lang w:val="fr-FR" w:eastAsia="fr-BE"/>
        </w:rPr>
        <w:t xml:space="preserve"> </w:t>
      </w:r>
      <w:r>
        <w:rPr>
          <w:rFonts w:cstheme="minorHAnsi"/>
          <w:lang w:val="fr-FR" w:eastAsia="fr-BE"/>
        </w:rPr>
        <w:t xml:space="preserve">prudentielles peuvent </w:t>
      </w:r>
      <w:r w:rsidR="006F43CE" w:rsidRPr="00020B2E">
        <w:rPr>
          <w:rFonts w:cstheme="minorHAnsi"/>
          <w:lang w:val="fr-FR" w:eastAsia="fr-BE"/>
        </w:rPr>
        <w:t>être constituées :</w:t>
      </w:r>
    </w:p>
    <w:p w14:paraId="473D027D" w14:textId="4F1C9E81" w:rsidR="006F43CE" w:rsidRDefault="00020B2E" w:rsidP="006F43CE">
      <w:pPr>
        <w:pStyle w:val="ListParagraph"/>
        <w:numPr>
          <w:ilvl w:val="0"/>
          <w:numId w:val="8"/>
        </w:numPr>
        <w:jc w:val="both"/>
        <w:rPr>
          <w:rFonts w:ascii="Calibri" w:eastAsia="Calibri" w:hAnsi="Calibri" w:cs="Calibri"/>
          <w:lang w:val="fr-FR" w:eastAsia="fr-BE"/>
        </w:rPr>
      </w:pPr>
      <w:r>
        <w:rPr>
          <w:rFonts w:ascii="Calibri" w:eastAsia="Calibri" w:hAnsi="Calibri" w:cs="Calibri"/>
          <w:lang w:val="fr-FR" w:eastAsia="fr-BE"/>
        </w:rPr>
        <w:t xml:space="preserve">Soit </w:t>
      </w:r>
      <w:r w:rsidR="006F43CE" w:rsidRPr="006F43CE">
        <w:rPr>
          <w:rFonts w:ascii="Calibri" w:eastAsia="Calibri" w:hAnsi="Calibri" w:cs="Calibri"/>
          <w:lang w:val="fr-FR" w:eastAsia="fr-BE"/>
        </w:rPr>
        <w:t>par la voie de</w:t>
      </w:r>
      <w:r>
        <w:rPr>
          <w:rFonts w:ascii="Calibri" w:eastAsia="Calibri" w:hAnsi="Calibri" w:cs="Calibri"/>
          <w:lang w:val="fr-FR" w:eastAsia="fr-BE"/>
        </w:rPr>
        <w:t xml:space="preserve"> vo</w:t>
      </w:r>
      <w:r w:rsidR="006F43CE" w:rsidRPr="006F43CE">
        <w:rPr>
          <w:rFonts w:ascii="Calibri" w:eastAsia="Calibri" w:hAnsi="Calibri" w:cs="Calibri"/>
          <w:lang w:val="fr-FR" w:eastAsia="fr-BE"/>
        </w:rPr>
        <w:t>s fonds propres</w:t>
      </w:r>
    </w:p>
    <w:p w14:paraId="2D0D2788" w14:textId="30E0BA6A" w:rsidR="006F43CE" w:rsidRDefault="00020B2E" w:rsidP="006F43CE">
      <w:pPr>
        <w:pStyle w:val="ListParagraph"/>
        <w:numPr>
          <w:ilvl w:val="0"/>
          <w:numId w:val="8"/>
        </w:numPr>
        <w:jc w:val="both"/>
        <w:rPr>
          <w:rFonts w:ascii="Calibri" w:eastAsia="Calibri" w:hAnsi="Calibri" w:cs="Calibri"/>
          <w:lang w:val="fr-FR" w:eastAsia="fr-BE"/>
        </w:rPr>
      </w:pPr>
      <w:r>
        <w:rPr>
          <w:rFonts w:ascii="Calibri" w:eastAsia="Calibri" w:hAnsi="Calibri" w:cs="Calibri"/>
          <w:lang w:val="fr-FR" w:eastAsia="fr-BE"/>
        </w:rPr>
        <w:t xml:space="preserve">Soit </w:t>
      </w:r>
      <w:r w:rsidR="006F43CE" w:rsidRPr="006F43CE">
        <w:rPr>
          <w:rFonts w:ascii="Calibri" w:eastAsia="Calibri" w:hAnsi="Calibri" w:cs="Calibri"/>
          <w:lang w:val="fr-FR" w:eastAsia="fr-BE"/>
        </w:rPr>
        <w:t>par la souscription d’une police d’assurance ou d’une garantie comparable</w:t>
      </w:r>
    </w:p>
    <w:p w14:paraId="493099D0" w14:textId="73BCCFD3" w:rsidR="006F43CE" w:rsidRDefault="00020B2E" w:rsidP="006F43CE">
      <w:pPr>
        <w:pStyle w:val="ListParagraph"/>
        <w:numPr>
          <w:ilvl w:val="0"/>
          <w:numId w:val="8"/>
        </w:numPr>
        <w:jc w:val="both"/>
        <w:rPr>
          <w:rFonts w:ascii="Calibri" w:eastAsia="Calibri" w:hAnsi="Calibri" w:cs="Calibri"/>
          <w:lang w:val="fr-FR" w:eastAsia="fr-BE"/>
        </w:rPr>
      </w:pPr>
      <w:r>
        <w:rPr>
          <w:rFonts w:ascii="Calibri" w:eastAsia="Calibri" w:hAnsi="Calibri" w:cs="Calibri"/>
          <w:lang w:val="fr-FR" w:eastAsia="fr-BE"/>
        </w:rPr>
        <w:t xml:space="preserve">Soit </w:t>
      </w:r>
      <w:r w:rsidR="006F43CE" w:rsidRPr="006F43CE">
        <w:rPr>
          <w:rFonts w:ascii="Calibri" w:eastAsia="Calibri" w:hAnsi="Calibri" w:cs="Calibri"/>
          <w:lang w:val="fr-FR" w:eastAsia="fr-BE"/>
        </w:rPr>
        <w:t>par une combinaison de</w:t>
      </w:r>
      <w:r>
        <w:rPr>
          <w:rFonts w:ascii="Calibri" w:eastAsia="Calibri" w:hAnsi="Calibri" w:cs="Calibri"/>
          <w:lang w:val="fr-FR" w:eastAsia="fr-BE"/>
        </w:rPr>
        <w:t xml:space="preserve"> vo</w:t>
      </w:r>
      <w:r w:rsidR="006F43CE" w:rsidRPr="006F43CE">
        <w:rPr>
          <w:rFonts w:ascii="Calibri" w:eastAsia="Calibri" w:hAnsi="Calibri" w:cs="Calibri"/>
          <w:lang w:val="fr-FR" w:eastAsia="fr-BE"/>
        </w:rPr>
        <w:t>s fonds propres et de la souscription d’une police d’assurance ou d’une garantie comparable.</w:t>
      </w:r>
    </w:p>
    <w:p w14:paraId="2D7DB9F4" w14:textId="52B95F68" w:rsidR="00E72169" w:rsidRDefault="00E72169" w:rsidP="00E72169">
      <w:pPr>
        <w:jc w:val="both"/>
        <w:rPr>
          <w:lang w:val="fr-FR" w:eastAsia="fr-BE"/>
        </w:rPr>
      </w:pPr>
      <w:r>
        <w:rPr>
          <w:lang w:val="fr-FR" w:eastAsia="fr-BE"/>
        </w:rPr>
        <w:t xml:space="preserve">Chaque mode de constitution </w:t>
      </w:r>
      <w:r w:rsidRPr="00532CDD">
        <w:rPr>
          <w:lang w:val="fr-FR" w:eastAsia="fr-BE"/>
        </w:rPr>
        <w:t xml:space="preserve">des </w:t>
      </w:r>
      <w:r w:rsidR="00CA0947" w:rsidRPr="00532CDD">
        <w:rPr>
          <w:lang w:val="fr-FR" w:eastAsia="fr-BE"/>
        </w:rPr>
        <w:t>garanties</w:t>
      </w:r>
      <w:r w:rsidR="00CA0947">
        <w:rPr>
          <w:lang w:val="fr-FR" w:eastAsia="fr-BE"/>
        </w:rPr>
        <w:t xml:space="preserve"> </w:t>
      </w:r>
      <w:r>
        <w:rPr>
          <w:lang w:val="fr-FR" w:eastAsia="fr-BE"/>
        </w:rPr>
        <w:t>prudentielles doit respecter des conditions qui lui sont propres.</w:t>
      </w:r>
    </w:p>
    <w:p w14:paraId="77AE8FF3" w14:textId="2F144CC1" w:rsidR="00AC3E20" w:rsidRPr="00E72169" w:rsidRDefault="00B3612B" w:rsidP="00E72169">
      <w:pPr>
        <w:jc w:val="both"/>
        <w:rPr>
          <w:rFonts w:ascii="Calibri" w:eastAsia="Calibri" w:hAnsi="Calibri" w:cs="Calibri"/>
          <w:lang w:val="fr-FR" w:eastAsia="fr-BE"/>
        </w:rPr>
      </w:pPr>
      <w:r>
        <w:rPr>
          <w:rFonts w:ascii="Calibri" w:eastAsia="Calibri" w:hAnsi="Calibri" w:cs="Calibri"/>
          <w:lang w:val="fr-FR" w:eastAsia="fr-BE"/>
        </w:rPr>
        <w:t>Par ailleurs, votre organe de direction est tenu de réexaminer</w:t>
      </w:r>
      <w:r w:rsidR="00435551" w:rsidRPr="00435551">
        <w:rPr>
          <w:rFonts w:ascii="Calibri" w:eastAsia="Calibri" w:hAnsi="Calibri" w:cs="Calibri"/>
          <w:lang w:val="fr-FR" w:eastAsia="fr-BE"/>
        </w:rPr>
        <w:t xml:space="preserve"> </w:t>
      </w:r>
      <w:r w:rsidR="00435551">
        <w:rPr>
          <w:rFonts w:ascii="Calibri" w:eastAsia="Calibri" w:hAnsi="Calibri" w:cs="Calibri"/>
          <w:lang w:val="fr-FR" w:eastAsia="fr-BE"/>
        </w:rPr>
        <w:t>les garanties prudentielles constituées</w:t>
      </w:r>
      <w:r>
        <w:rPr>
          <w:rFonts w:ascii="Calibri" w:eastAsia="Calibri" w:hAnsi="Calibri" w:cs="Calibri"/>
          <w:lang w:val="fr-FR" w:eastAsia="fr-BE"/>
        </w:rPr>
        <w:t xml:space="preserve"> au minimum une fois tous les deux ans, </w:t>
      </w:r>
      <w:r w:rsidRPr="00B3612B">
        <w:rPr>
          <w:rFonts w:ascii="Calibri" w:eastAsia="Calibri" w:hAnsi="Calibri" w:cs="Calibri"/>
          <w:lang w:val="fr-FR" w:eastAsia="fr-BE"/>
        </w:rPr>
        <w:t xml:space="preserve">en tenant compte de la nature, de l’ampleur et de la complexité des services de financement participatif </w:t>
      </w:r>
      <w:r>
        <w:rPr>
          <w:rFonts w:ascii="Calibri" w:eastAsia="Calibri" w:hAnsi="Calibri" w:cs="Calibri"/>
          <w:lang w:val="fr-FR" w:eastAsia="fr-BE"/>
        </w:rPr>
        <w:t>que vous fournissez.</w:t>
      </w:r>
    </w:p>
    <w:p w14:paraId="0C6A3970" w14:textId="579E684A" w:rsidR="00020B2E" w:rsidRDefault="00020B2E" w:rsidP="00020B2E">
      <w:pPr>
        <w:jc w:val="both"/>
        <w:rPr>
          <w:rFonts w:ascii="Calibri" w:eastAsia="Calibri" w:hAnsi="Calibri" w:cs="Calibri"/>
          <w:lang w:val="fr-FR" w:eastAsia="fr-BE"/>
        </w:rPr>
      </w:pPr>
      <w:r>
        <w:rPr>
          <w:rFonts w:ascii="Calibri" w:eastAsia="Calibri" w:hAnsi="Calibri" w:cs="Calibri"/>
          <w:lang w:val="fr-FR" w:eastAsia="fr-BE"/>
        </w:rPr>
        <w:t>Dans le cadre de votre dossier d’agrément</w:t>
      </w:r>
      <w:r w:rsidR="00E72169">
        <w:rPr>
          <w:rFonts w:ascii="Calibri" w:eastAsia="Calibri" w:hAnsi="Calibri" w:cs="Calibri"/>
          <w:lang w:val="fr-FR" w:eastAsia="fr-BE"/>
        </w:rPr>
        <w:t xml:space="preserve"> (article 12, § 2, h et i du règlement (UE) 2020/1503)</w:t>
      </w:r>
      <w:r>
        <w:rPr>
          <w:rFonts w:ascii="Calibri" w:eastAsia="Calibri" w:hAnsi="Calibri" w:cs="Calibri"/>
          <w:lang w:val="fr-FR" w:eastAsia="fr-BE"/>
        </w:rPr>
        <w:t>, il vous est demandé :</w:t>
      </w:r>
    </w:p>
    <w:p w14:paraId="0B0BB404" w14:textId="2C8DEE93" w:rsidR="00020B2E" w:rsidRPr="00532CDD" w:rsidRDefault="0067722C" w:rsidP="00020B2E">
      <w:pPr>
        <w:pStyle w:val="ListParagraph"/>
        <w:numPr>
          <w:ilvl w:val="0"/>
          <w:numId w:val="10"/>
        </w:numPr>
        <w:jc w:val="both"/>
        <w:rPr>
          <w:rFonts w:ascii="Calibri" w:eastAsia="Calibri" w:hAnsi="Calibri" w:cs="Calibri"/>
          <w:lang w:val="fr-FR" w:eastAsia="fr-BE"/>
        </w:rPr>
      </w:pPr>
      <w:r>
        <w:rPr>
          <w:rFonts w:ascii="Calibri" w:eastAsia="Calibri" w:hAnsi="Calibri" w:cs="Calibri"/>
          <w:lang w:val="fr-FR" w:eastAsia="fr-BE"/>
        </w:rPr>
        <w:t xml:space="preserve">De décrire les garanties prudentielles que vous avez mises en place, ce qui implique notamment de déterminer le montant des </w:t>
      </w:r>
      <w:r w:rsidR="009C7F69" w:rsidRPr="00532CDD">
        <w:rPr>
          <w:rFonts w:ascii="Calibri" w:eastAsia="Calibri" w:hAnsi="Calibri" w:cs="Calibri"/>
          <w:lang w:val="fr-FR" w:eastAsia="fr-BE"/>
        </w:rPr>
        <w:t>garanti</w:t>
      </w:r>
      <w:r w:rsidRPr="00532CDD">
        <w:rPr>
          <w:rFonts w:ascii="Calibri" w:eastAsia="Calibri" w:hAnsi="Calibri" w:cs="Calibri"/>
          <w:lang w:val="fr-FR" w:eastAsia="fr-BE"/>
        </w:rPr>
        <w:t xml:space="preserve">es auxquelles vous devez </w:t>
      </w:r>
      <w:r w:rsidR="000D4628" w:rsidRPr="00532CDD">
        <w:rPr>
          <w:rFonts w:ascii="Calibri" w:eastAsia="Calibri" w:hAnsi="Calibri" w:cs="Calibri"/>
          <w:lang w:val="fr-FR" w:eastAsia="fr-BE"/>
        </w:rPr>
        <w:t>satisfaire</w:t>
      </w:r>
      <w:r w:rsidR="00435551" w:rsidRPr="00532CDD">
        <w:rPr>
          <w:rFonts w:ascii="Calibri" w:eastAsia="Calibri" w:hAnsi="Calibri" w:cs="Calibri"/>
          <w:lang w:val="fr-FR" w:eastAsia="fr-BE"/>
        </w:rPr>
        <w:t xml:space="preserve"> </w:t>
      </w:r>
      <w:r w:rsidRPr="00532CDD">
        <w:rPr>
          <w:rFonts w:ascii="Calibri" w:eastAsia="Calibri" w:hAnsi="Calibri" w:cs="Calibri"/>
          <w:lang w:val="fr-FR" w:eastAsia="fr-BE"/>
        </w:rPr>
        <w:t>et de déterminer le mode de constitution pour lequel vous avez opté ;</w:t>
      </w:r>
    </w:p>
    <w:p w14:paraId="68C5F1E0" w14:textId="5C06566A" w:rsidR="0067722C" w:rsidRPr="00020B2E" w:rsidRDefault="0067722C" w:rsidP="00020B2E">
      <w:pPr>
        <w:pStyle w:val="ListParagraph"/>
        <w:numPr>
          <w:ilvl w:val="0"/>
          <w:numId w:val="10"/>
        </w:numPr>
        <w:jc w:val="both"/>
        <w:rPr>
          <w:rFonts w:ascii="Calibri" w:eastAsia="Calibri" w:hAnsi="Calibri" w:cs="Calibri"/>
          <w:lang w:val="fr-FR" w:eastAsia="fr-BE"/>
        </w:rPr>
      </w:pPr>
      <w:r w:rsidRPr="00532CDD">
        <w:rPr>
          <w:rFonts w:ascii="Calibri" w:eastAsia="Calibri" w:hAnsi="Calibri" w:cs="Calibri"/>
          <w:lang w:val="fr-FR" w:eastAsia="fr-BE"/>
        </w:rPr>
        <w:t xml:space="preserve">De prouver que vous satisfaites aux </w:t>
      </w:r>
      <w:r w:rsidR="009C7F69" w:rsidRPr="00532CDD">
        <w:rPr>
          <w:rFonts w:ascii="Calibri" w:eastAsia="Calibri" w:hAnsi="Calibri" w:cs="Calibri"/>
          <w:lang w:val="fr-FR" w:eastAsia="fr-BE"/>
        </w:rPr>
        <w:t>garanti</w:t>
      </w:r>
      <w:r w:rsidRPr="00532CDD">
        <w:rPr>
          <w:rFonts w:ascii="Calibri" w:eastAsia="Calibri" w:hAnsi="Calibri" w:cs="Calibri"/>
          <w:lang w:val="fr-FR" w:eastAsia="fr-BE"/>
        </w:rPr>
        <w:t>es prudentiell</w:t>
      </w:r>
      <w:r>
        <w:rPr>
          <w:rFonts w:ascii="Calibri" w:eastAsia="Calibri" w:hAnsi="Calibri" w:cs="Calibri"/>
          <w:lang w:val="fr-FR" w:eastAsia="fr-BE"/>
        </w:rPr>
        <w:t xml:space="preserve">es minimum requises.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72169" w14:paraId="0B17C5C1" w14:textId="77777777" w:rsidTr="00E72169">
        <w:tc>
          <w:tcPr>
            <w:tcW w:w="9062" w:type="dxa"/>
          </w:tcPr>
          <w:p w14:paraId="3B5B10A2" w14:textId="543FBA1A" w:rsidR="00484D6D" w:rsidRDefault="00484D6D" w:rsidP="00E72169">
            <w:pPr>
              <w:rPr>
                <w:lang w:val="fr-FR" w:eastAsia="fr-BE"/>
              </w:rPr>
            </w:pPr>
            <w:r>
              <w:rPr>
                <w:lang w:val="fr-FR" w:eastAsia="fr-BE"/>
              </w:rPr>
              <w:t>VI.1</w:t>
            </w:r>
            <w:r w:rsidR="004B4F79">
              <w:rPr>
                <w:lang w:val="fr-FR" w:eastAsia="fr-BE"/>
              </w:rPr>
              <w:t xml:space="preserve"> - 3</w:t>
            </w:r>
            <w:r>
              <w:rPr>
                <w:lang w:val="fr-FR" w:eastAsia="fr-BE"/>
              </w:rPr>
              <w:t>. Veuillez :</w:t>
            </w:r>
          </w:p>
          <w:p w14:paraId="1B0DC1AD" w14:textId="772A9A42" w:rsidR="00484D6D" w:rsidRDefault="00484D6D" w:rsidP="00532CDD">
            <w:pPr>
              <w:pStyle w:val="ListParagraph"/>
              <w:numPr>
                <w:ilvl w:val="0"/>
                <w:numId w:val="11"/>
              </w:numPr>
              <w:rPr>
                <w:lang w:val="fr-FR" w:eastAsia="fr-BE"/>
              </w:rPr>
            </w:pPr>
            <w:r>
              <w:rPr>
                <w:lang w:val="fr-FR" w:eastAsia="fr-BE"/>
              </w:rPr>
              <w:t>Indiquer l</w:t>
            </w:r>
            <w:r w:rsidR="00E72169" w:rsidRPr="00484D6D">
              <w:rPr>
                <w:lang w:val="fr-FR" w:eastAsia="fr-BE"/>
              </w:rPr>
              <w:t xml:space="preserve">e montant des garanties prudentielles que vous avez </w:t>
            </w:r>
            <w:r w:rsidR="009C7F69" w:rsidRPr="00532CDD">
              <w:rPr>
                <w:lang w:val="fr-FR" w:eastAsia="fr-BE"/>
              </w:rPr>
              <w:t>déjà</w:t>
            </w:r>
            <w:r w:rsidR="009C7F69">
              <w:rPr>
                <w:lang w:val="fr-FR" w:eastAsia="fr-BE"/>
              </w:rPr>
              <w:t xml:space="preserve"> </w:t>
            </w:r>
            <w:r w:rsidR="00E72169" w:rsidRPr="00484D6D">
              <w:rPr>
                <w:lang w:val="fr-FR" w:eastAsia="fr-BE"/>
              </w:rPr>
              <w:t>mis</w:t>
            </w:r>
            <w:r w:rsidR="002D7CB2">
              <w:rPr>
                <w:lang w:val="fr-FR" w:eastAsia="fr-BE"/>
              </w:rPr>
              <w:t>es</w:t>
            </w:r>
            <w:r w:rsidR="00E72169" w:rsidRPr="00484D6D">
              <w:rPr>
                <w:lang w:val="fr-FR" w:eastAsia="fr-BE"/>
              </w:rPr>
              <w:t xml:space="preserve"> en place </w:t>
            </w:r>
            <w:r w:rsidR="009C7F69">
              <w:rPr>
                <w:lang w:val="fr-FR" w:eastAsia="fr-BE"/>
              </w:rPr>
              <w:t>au moment de la dem</w:t>
            </w:r>
            <w:r w:rsidR="009C7F69" w:rsidRPr="00532CDD">
              <w:rPr>
                <w:lang w:val="fr-FR" w:eastAsia="fr-BE"/>
              </w:rPr>
              <w:t xml:space="preserve">ande d’agrément </w:t>
            </w:r>
            <w:r w:rsidRPr="00532CDD">
              <w:rPr>
                <w:lang w:val="fr-FR" w:eastAsia="fr-BE"/>
              </w:rPr>
              <w:t>;</w:t>
            </w:r>
          </w:p>
          <w:p w14:paraId="144E4E35" w14:textId="4A9D413E" w:rsidR="004B4F79" w:rsidRDefault="00484D6D" w:rsidP="004B4F79">
            <w:pPr>
              <w:pStyle w:val="ListParagraph"/>
              <w:numPr>
                <w:ilvl w:val="0"/>
                <w:numId w:val="11"/>
              </w:numPr>
              <w:rPr>
                <w:lang w:val="fr-FR" w:eastAsia="fr-BE"/>
              </w:rPr>
            </w:pPr>
            <w:r>
              <w:rPr>
                <w:lang w:val="fr-FR" w:eastAsia="fr-BE"/>
              </w:rPr>
              <w:t xml:space="preserve">Indiquer le montant des garanties prudentielles </w:t>
            </w:r>
            <w:r w:rsidR="004B4F79">
              <w:rPr>
                <w:lang w:val="fr-FR" w:eastAsia="fr-BE"/>
              </w:rPr>
              <w:t>couvert</w:t>
            </w:r>
            <w:r w:rsidR="002D7CB2">
              <w:rPr>
                <w:lang w:val="fr-FR" w:eastAsia="fr-BE"/>
              </w:rPr>
              <w:t>es</w:t>
            </w:r>
            <w:r w:rsidR="004B4F79">
              <w:rPr>
                <w:lang w:val="fr-FR" w:eastAsia="fr-BE"/>
              </w:rPr>
              <w:t xml:space="preserve"> par vos fonds propres </w:t>
            </w:r>
            <w:r w:rsidR="009C7F69">
              <w:rPr>
                <w:lang w:val="fr-FR" w:eastAsia="fr-BE"/>
              </w:rPr>
              <w:t xml:space="preserve">visés à l’article 11, </w:t>
            </w:r>
            <w:r w:rsidR="002D7CB2">
              <w:rPr>
                <w:lang w:val="fr-FR" w:eastAsia="fr-BE"/>
              </w:rPr>
              <w:t>§</w:t>
            </w:r>
            <w:r w:rsidR="009C7F69">
              <w:rPr>
                <w:lang w:val="fr-FR" w:eastAsia="fr-BE"/>
              </w:rPr>
              <w:t xml:space="preserve"> 2, </w:t>
            </w:r>
            <w:proofErr w:type="gramStart"/>
            <w:r w:rsidR="009C7F69">
              <w:rPr>
                <w:lang w:val="fr-FR" w:eastAsia="fr-BE"/>
              </w:rPr>
              <w:t>point a</w:t>
            </w:r>
            <w:proofErr w:type="gramEnd"/>
            <w:r w:rsidR="009C7F69">
              <w:rPr>
                <w:lang w:val="fr-FR" w:eastAsia="fr-BE"/>
              </w:rPr>
              <w:t xml:space="preserve">), du règlement (UE) 2020/1503 </w:t>
            </w:r>
            <w:r w:rsidR="004B4F79">
              <w:rPr>
                <w:lang w:val="fr-FR" w:eastAsia="fr-BE"/>
              </w:rPr>
              <w:t>(s</w:t>
            </w:r>
            <w:r w:rsidR="004B4F79" w:rsidRPr="004B4F79">
              <w:rPr>
                <w:lang w:val="fr-FR" w:eastAsia="fr-BE"/>
              </w:rPr>
              <w:t xml:space="preserve">i vous avez opté pour la constitution des </w:t>
            </w:r>
            <w:r w:rsidR="009C7F69" w:rsidRPr="00532CDD">
              <w:rPr>
                <w:lang w:val="fr-FR" w:eastAsia="fr-BE"/>
              </w:rPr>
              <w:t>garanties</w:t>
            </w:r>
            <w:r w:rsidR="009C7F69" w:rsidRPr="004B4F79">
              <w:rPr>
                <w:lang w:val="fr-FR" w:eastAsia="fr-BE"/>
              </w:rPr>
              <w:t xml:space="preserve"> </w:t>
            </w:r>
            <w:r w:rsidR="004B4F79" w:rsidRPr="004B4F79">
              <w:rPr>
                <w:lang w:val="fr-FR" w:eastAsia="fr-BE"/>
              </w:rPr>
              <w:t>prudentielles par la voie de vos fonds propres (en totalité ou en partie)</w:t>
            </w:r>
            <w:r w:rsidR="004B4F79">
              <w:rPr>
                <w:lang w:val="fr-FR" w:eastAsia="fr-BE"/>
              </w:rPr>
              <w:t>) ;</w:t>
            </w:r>
          </w:p>
          <w:p w14:paraId="5FCC91A2" w14:textId="5A8CBBE6" w:rsidR="00484D6D" w:rsidRDefault="004B4F79" w:rsidP="00484D6D">
            <w:pPr>
              <w:pStyle w:val="ListParagraph"/>
              <w:numPr>
                <w:ilvl w:val="0"/>
                <w:numId w:val="11"/>
              </w:numPr>
              <w:rPr>
                <w:lang w:val="fr-FR" w:eastAsia="fr-BE"/>
              </w:rPr>
            </w:pPr>
            <w:r>
              <w:rPr>
                <w:lang w:val="fr-FR" w:eastAsia="fr-BE"/>
              </w:rPr>
              <w:t xml:space="preserve">Indiquer le montant des garanties prudentielles </w:t>
            </w:r>
            <w:r w:rsidR="009C7F69">
              <w:rPr>
                <w:lang w:val="fr-FR" w:eastAsia="fr-BE"/>
              </w:rPr>
              <w:t>prenant la forme d’</w:t>
            </w:r>
            <w:r>
              <w:rPr>
                <w:lang w:val="fr-FR" w:eastAsia="fr-BE"/>
              </w:rPr>
              <w:t xml:space="preserve">une police d’assurance </w:t>
            </w:r>
            <w:r w:rsidR="009C7F69">
              <w:rPr>
                <w:lang w:val="fr-FR" w:eastAsia="fr-BE"/>
              </w:rPr>
              <w:t xml:space="preserve">telle que visée à l’article 11, </w:t>
            </w:r>
            <w:r w:rsidR="002D7CB2">
              <w:rPr>
                <w:lang w:val="fr-FR" w:eastAsia="fr-BE"/>
              </w:rPr>
              <w:t>§</w:t>
            </w:r>
            <w:r w:rsidR="009C7F69">
              <w:rPr>
                <w:lang w:val="fr-FR" w:eastAsia="fr-BE"/>
              </w:rPr>
              <w:t xml:space="preserve"> 2, point b) du</w:t>
            </w:r>
            <w:bookmarkStart w:id="0" w:name="_GoBack"/>
            <w:bookmarkEnd w:id="0"/>
            <w:r w:rsidR="009C7F69">
              <w:rPr>
                <w:lang w:val="fr-FR" w:eastAsia="fr-BE"/>
              </w:rPr>
              <w:t xml:space="preserve"> règlement (UE) 2020/1503 </w:t>
            </w:r>
            <w:r>
              <w:rPr>
                <w:lang w:val="fr-FR" w:eastAsia="fr-BE"/>
              </w:rPr>
              <w:t>(s</w:t>
            </w:r>
            <w:r w:rsidRPr="004B4F79">
              <w:rPr>
                <w:lang w:val="fr-FR" w:eastAsia="fr-BE"/>
              </w:rPr>
              <w:t xml:space="preserve">i vous avez opté pour la </w:t>
            </w:r>
            <w:r w:rsidRPr="00532CDD">
              <w:rPr>
                <w:lang w:val="fr-FR" w:eastAsia="fr-BE"/>
              </w:rPr>
              <w:t xml:space="preserve">constitution des </w:t>
            </w:r>
            <w:r w:rsidR="009C7F69" w:rsidRPr="00532CDD">
              <w:rPr>
                <w:lang w:val="fr-FR" w:eastAsia="fr-BE"/>
              </w:rPr>
              <w:t>garantie</w:t>
            </w:r>
            <w:r w:rsidRPr="00532CDD">
              <w:rPr>
                <w:lang w:val="fr-FR" w:eastAsia="fr-BE"/>
              </w:rPr>
              <w:t>s</w:t>
            </w:r>
            <w:r w:rsidRPr="004B4F79">
              <w:rPr>
                <w:lang w:val="fr-FR" w:eastAsia="fr-BE"/>
              </w:rPr>
              <w:t xml:space="preserve"> prudentielles par la voie </w:t>
            </w:r>
            <w:r>
              <w:rPr>
                <w:lang w:val="fr-FR" w:eastAsia="fr-BE"/>
              </w:rPr>
              <w:t>d’une police d’assurance</w:t>
            </w:r>
            <w:r w:rsidRPr="004B4F79">
              <w:rPr>
                <w:lang w:val="fr-FR" w:eastAsia="fr-BE"/>
              </w:rPr>
              <w:t xml:space="preserve"> (en totalité ou en partie)</w:t>
            </w:r>
            <w:r>
              <w:rPr>
                <w:lang w:val="fr-FR" w:eastAsia="fr-BE"/>
              </w:rPr>
              <w:t>) ;</w:t>
            </w:r>
            <w:r w:rsidR="00E72169" w:rsidRPr="00484D6D">
              <w:rPr>
                <w:lang w:val="fr-FR" w:eastAsia="fr-BE"/>
              </w:rPr>
              <w:t xml:space="preserve"> </w:t>
            </w:r>
          </w:p>
          <w:p w14:paraId="175DF8A0" w14:textId="71FB052D" w:rsidR="00E72169" w:rsidRPr="00484D6D" w:rsidRDefault="00484D6D" w:rsidP="00484D6D">
            <w:pPr>
              <w:pStyle w:val="ListParagraph"/>
              <w:numPr>
                <w:ilvl w:val="0"/>
                <w:numId w:val="11"/>
              </w:numPr>
              <w:rPr>
                <w:lang w:val="fr-FR" w:eastAsia="fr-BE"/>
              </w:rPr>
            </w:pPr>
            <w:r w:rsidRPr="00532CDD">
              <w:rPr>
                <w:lang w:val="fr-FR" w:eastAsia="fr-BE"/>
              </w:rPr>
              <w:t>D</w:t>
            </w:r>
            <w:r w:rsidR="00E72169" w:rsidRPr="00532CDD">
              <w:rPr>
                <w:lang w:val="fr-FR" w:eastAsia="fr-BE"/>
              </w:rPr>
              <w:t>écrire les hypothèses que vous avez utilisées pour déterminer</w:t>
            </w:r>
            <w:r w:rsidRPr="00532CDD">
              <w:rPr>
                <w:lang w:val="fr-FR" w:eastAsia="fr-BE"/>
              </w:rPr>
              <w:t xml:space="preserve"> l</w:t>
            </w:r>
            <w:r w:rsidR="00E72169" w:rsidRPr="00532CDD">
              <w:rPr>
                <w:lang w:val="fr-FR" w:eastAsia="fr-BE"/>
              </w:rPr>
              <w:t>e montant</w:t>
            </w:r>
            <w:r w:rsidRPr="00532CDD">
              <w:rPr>
                <w:lang w:val="fr-FR" w:eastAsia="fr-BE"/>
              </w:rPr>
              <w:t xml:space="preserve"> de</w:t>
            </w:r>
            <w:r w:rsidR="002D7CB2" w:rsidRPr="00532CDD">
              <w:rPr>
                <w:lang w:val="fr-FR" w:eastAsia="fr-BE"/>
              </w:rPr>
              <w:t>s</w:t>
            </w:r>
            <w:r w:rsidRPr="00532CDD">
              <w:rPr>
                <w:lang w:val="fr-FR" w:eastAsia="fr-BE"/>
              </w:rPr>
              <w:t xml:space="preserve"> garanties prudentielles</w:t>
            </w:r>
            <w:r w:rsidR="00E72169" w:rsidRPr="00532CDD">
              <w:rPr>
                <w:lang w:val="fr-FR" w:eastAsia="fr-BE"/>
              </w:rPr>
              <w:t>.</w:t>
            </w:r>
          </w:p>
        </w:tc>
      </w:tr>
      <w:tr w:rsidR="004B4F79" w14:paraId="76D61695" w14:textId="77777777" w:rsidTr="004B4F79">
        <w:trPr>
          <w:trHeight w:val="2693"/>
        </w:trPr>
        <w:tc>
          <w:tcPr>
            <w:tcW w:w="9062" w:type="dxa"/>
          </w:tcPr>
          <w:p w14:paraId="6F63C183" w14:textId="77777777" w:rsidR="004B4F79" w:rsidRDefault="004B4F79" w:rsidP="00484D6D">
            <w:pPr>
              <w:rPr>
                <w:lang w:val="fr-FR" w:eastAsia="fr-BE"/>
              </w:rPr>
            </w:pPr>
          </w:p>
          <w:p w14:paraId="68145F8E" w14:textId="77777777" w:rsidR="004B4F79" w:rsidRDefault="004B4F79" w:rsidP="00484D6D">
            <w:pPr>
              <w:rPr>
                <w:lang w:val="fr-FR" w:eastAsia="fr-BE"/>
              </w:rPr>
            </w:pPr>
          </w:p>
          <w:p w14:paraId="306A17A2" w14:textId="77777777" w:rsidR="004B4F79" w:rsidRDefault="004B4F79" w:rsidP="00484D6D">
            <w:pPr>
              <w:rPr>
                <w:lang w:val="fr-FR" w:eastAsia="fr-BE"/>
              </w:rPr>
            </w:pPr>
          </w:p>
          <w:p w14:paraId="789153A5" w14:textId="77777777" w:rsidR="004B4F79" w:rsidRDefault="004B4F79" w:rsidP="00484D6D">
            <w:pPr>
              <w:rPr>
                <w:lang w:val="fr-FR" w:eastAsia="fr-BE"/>
              </w:rPr>
            </w:pPr>
          </w:p>
          <w:p w14:paraId="6FFB3A42" w14:textId="77777777" w:rsidR="004B4F79" w:rsidRDefault="004B4F79" w:rsidP="00484D6D">
            <w:pPr>
              <w:rPr>
                <w:lang w:val="fr-FR" w:eastAsia="fr-BE"/>
              </w:rPr>
            </w:pPr>
          </w:p>
          <w:p w14:paraId="033B20E1" w14:textId="77777777" w:rsidR="004B4F79" w:rsidRDefault="004B4F79" w:rsidP="00484D6D">
            <w:pPr>
              <w:rPr>
                <w:lang w:val="fr-FR" w:eastAsia="fr-BE"/>
              </w:rPr>
            </w:pPr>
          </w:p>
          <w:p w14:paraId="6BE650EC" w14:textId="77777777" w:rsidR="004B4F79" w:rsidRDefault="004B4F79" w:rsidP="00484D6D">
            <w:pPr>
              <w:rPr>
                <w:lang w:val="fr-FR" w:eastAsia="fr-BE"/>
              </w:rPr>
            </w:pPr>
          </w:p>
          <w:p w14:paraId="1AC5DE51" w14:textId="77777777" w:rsidR="004B4F79" w:rsidRDefault="004B4F79" w:rsidP="00484D6D">
            <w:pPr>
              <w:rPr>
                <w:lang w:val="fr-FR" w:eastAsia="fr-BE"/>
              </w:rPr>
            </w:pPr>
          </w:p>
          <w:p w14:paraId="602BF0BA" w14:textId="77777777" w:rsidR="004B4F79" w:rsidRDefault="004B4F79" w:rsidP="00484D6D">
            <w:pPr>
              <w:rPr>
                <w:lang w:val="fr-FR" w:eastAsia="fr-BE"/>
              </w:rPr>
            </w:pPr>
          </w:p>
          <w:p w14:paraId="06D97526" w14:textId="77777777" w:rsidR="004B4F79" w:rsidRDefault="004B4F79" w:rsidP="00484D6D">
            <w:pPr>
              <w:rPr>
                <w:lang w:val="fr-FR" w:eastAsia="fr-BE"/>
              </w:rPr>
            </w:pPr>
          </w:p>
          <w:p w14:paraId="79957C7F" w14:textId="62069167" w:rsidR="004B4F79" w:rsidRDefault="004B4F79" w:rsidP="00484D6D">
            <w:pPr>
              <w:rPr>
                <w:lang w:val="fr-FR" w:eastAsia="fr-BE"/>
              </w:rPr>
            </w:pPr>
          </w:p>
        </w:tc>
      </w:tr>
      <w:tr w:rsidR="00E72169" w14:paraId="4D3D3DC5" w14:textId="77777777" w:rsidTr="00E72169">
        <w:tc>
          <w:tcPr>
            <w:tcW w:w="9062" w:type="dxa"/>
          </w:tcPr>
          <w:p w14:paraId="518025FE" w14:textId="77777777" w:rsidR="004B4F79" w:rsidRDefault="00E72169" w:rsidP="00484D6D">
            <w:pPr>
              <w:rPr>
                <w:lang w:val="fr-FR" w:eastAsia="fr-BE"/>
              </w:rPr>
            </w:pPr>
            <w:r>
              <w:rPr>
                <w:lang w:val="fr-FR" w:eastAsia="fr-BE"/>
              </w:rPr>
              <w:t xml:space="preserve">VI.4. </w:t>
            </w:r>
            <w:r w:rsidR="004B4F79">
              <w:rPr>
                <w:lang w:val="fr-FR" w:eastAsia="fr-BE"/>
              </w:rPr>
              <w:t>Veuillez décrire vos calculs et plans prévisionnels :</w:t>
            </w:r>
          </w:p>
          <w:p w14:paraId="6BC8BCE5" w14:textId="641156F2" w:rsidR="004B4F79" w:rsidRDefault="004B4F79" w:rsidP="004B4F79">
            <w:pPr>
              <w:pStyle w:val="ListParagraph"/>
              <w:numPr>
                <w:ilvl w:val="0"/>
                <w:numId w:val="12"/>
              </w:numPr>
              <w:rPr>
                <w:lang w:val="fr-FR" w:eastAsia="fr-BE"/>
              </w:rPr>
            </w:pPr>
            <w:r>
              <w:rPr>
                <w:lang w:val="fr-FR" w:eastAsia="fr-BE"/>
              </w:rPr>
              <w:t xml:space="preserve">Calcul prévisionnel des garanties prudentielles pour les </w:t>
            </w:r>
            <w:r w:rsidR="00864888">
              <w:rPr>
                <w:lang w:val="fr-FR" w:eastAsia="fr-BE"/>
              </w:rPr>
              <w:t xml:space="preserve">trois </w:t>
            </w:r>
            <w:r>
              <w:rPr>
                <w:lang w:val="fr-FR" w:eastAsia="fr-BE"/>
              </w:rPr>
              <w:t>premiers exercices ;</w:t>
            </w:r>
          </w:p>
          <w:p w14:paraId="259C398B" w14:textId="08416D71" w:rsidR="00864888" w:rsidRDefault="004B4F79" w:rsidP="004B4F79">
            <w:pPr>
              <w:pStyle w:val="ListParagraph"/>
              <w:numPr>
                <w:ilvl w:val="0"/>
                <w:numId w:val="12"/>
              </w:numPr>
              <w:rPr>
                <w:lang w:val="fr-FR" w:eastAsia="fr-BE"/>
              </w:rPr>
            </w:pPr>
            <w:r>
              <w:rPr>
                <w:lang w:val="fr-FR" w:eastAsia="fr-BE"/>
              </w:rPr>
              <w:t xml:space="preserve">Plans comptables prévisionnels pour les </w:t>
            </w:r>
            <w:r w:rsidR="00864888">
              <w:rPr>
                <w:lang w:val="fr-FR" w:eastAsia="fr-BE"/>
              </w:rPr>
              <w:t xml:space="preserve">trois </w:t>
            </w:r>
            <w:r>
              <w:rPr>
                <w:lang w:val="fr-FR" w:eastAsia="fr-BE"/>
              </w:rPr>
              <w:t>premiers exercice</w:t>
            </w:r>
            <w:r w:rsidR="002D7CB2">
              <w:rPr>
                <w:lang w:val="fr-FR" w:eastAsia="fr-BE"/>
              </w:rPr>
              <w:t>s</w:t>
            </w:r>
            <w:r w:rsidR="00864888">
              <w:rPr>
                <w:lang w:val="fr-FR" w:eastAsia="fr-BE"/>
              </w:rPr>
              <w:t>, et notamment :</w:t>
            </w:r>
          </w:p>
          <w:p w14:paraId="704CBD14" w14:textId="51102E43" w:rsidR="00864888" w:rsidRDefault="004B4F79" w:rsidP="00532CDD">
            <w:pPr>
              <w:pStyle w:val="ListParagraph"/>
              <w:numPr>
                <w:ilvl w:val="0"/>
                <w:numId w:val="13"/>
              </w:numPr>
              <w:rPr>
                <w:lang w:val="fr-FR" w:eastAsia="fr-BE"/>
              </w:rPr>
            </w:pPr>
            <w:proofErr w:type="gramStart"/>
            <w:r>
              <w:rPr>
                <w:lang w:val="fr-FR" w:eastAsia="fr-BE"/>
              </w:rPr>
              <w:t>bilans</w:t>
            </w:r>
            <w:proofErr w:type="gramEnd"/>
            <w:r>
              <w:rPr>
                <w:lang w:val="fr-FR" w:eastAsia="fr-BE"/>
              </w:rPr>
              <w:t xml:space="preserve"> prévisionnels</w:t>
            </w:r>
            <w:r w:rsidR="00864888">
              <w:rPr>
                <w:lang w:val="fr-FR" w:eastAsia="fr-BE"/>
              </w:rPr>
              <w:t> ;</w:t>
            </w:r>
            <w:r>
              <w:rPr>
                <w:lang w:val="fr-FR" w:eastAsia="fr-BE"/>
              </w:rPr>
              <w:t xml:space="preserve"> </w:t>
            </w:r>
          </w:p>
          <w:p w14:paraId="35BBC230" w14:textId="1DB3509A" w:rsidR="004B4F79" w:rsidRDefault="004B4F79" w:rsidP="00532CDD">
            <w:pPr>
              <w:pStyle w:val="ListParagraph"/>
              <w:numPr>
                <w:ilvl w:val="0"/>
                <w:numId w:val="13"/>
              </w:numPr>
              <w:rPr>
                <w:lang w:val="fr-FR" w:eastAsia="fr-BE"/>
              </w:rPr>
            </w:pPr>
            <w:proofErr w:type="gramStart"/>
            <w:r>
              <w:rPr>
                <w:lang w:val="fr-FR" w:eastAsia="fr-BE"/>
              </w:rPr>
              <w:t>comptes</w:t>
            </w:r>
            <w:proofErr w:type="gramEnd"/>
            <w:r>
              <w:rPr>
                <w:lang w:val="fr-FR" w:eastAsia="fr-BE"/>
              </w:rPr>
              <w:t xml:space="preserve"> de résultat prévisionnel</w:t>
            </w:r>
            <w:r w:rsidR="00864888">
              <w:rPr>
                <w:lang w:val="fr-FR" w:eastAsia="fr-BE"/>
              </w:rPr>
              <w:t> ;</w:t>
            </w:r>
          </w:p>
          <w:p w14:paraId="3D359FB8" w14:textId="61EAA5D1" w:rsidR="00E72169" w:rsidRPr="004B4F79" w:rsidRDefault="00864888" w:rsidP="00864888">
            <w:pPr>
              <w:pStyle w:val="ListParagraph"/>
              <w:numPr>
                <w:ilvl w:val="0"/>
                <w:numId w:val="12"/>
              </w:numPr>
              <w:rPr>
                <w:lang w:val="fr-FR" w:eastAsia="fr-BE"/>
              </w:rPr>
            </w:pPr>
            <w:r>
              <w:rPr>
                <w:lang w:val="fr-FR" w:eastAsia="fr-BE"/>
              </w:rPr>
              <w:t>H</w:t>
            </w:r>
            <w:r w:rsidR="004B4F79">
              <w:rPr>
                <w:lang w:val="fr-FR" w:eastAsia="fr-BE"/>
              </w:rPr>
              <w:t xml:space="preserve">ypothèses de planification pour les prévisions </w:t>
            </w:r>
            <w:r>
              <w:rPr>
                <w:lang w:val="fr-FR" w:eastAsia="fr-BE"/>
              </w:rPr>
              <w:t>susmentionnées et</w:t>
            </w:r>
            <w:r w:rsidR="004B4F79">
              <w:rPr>
                <w:lang w:val="fr-FR" w:eastAsia="fr-BE"/>
              </w:rPr>
              <w:t xml:space="preserve"> explications </w:t>
            </w:r>
            <w:r>
              <w:rPr>
                <w:lang w:val="fr-FR" w:eastAsia="fr-BE"/>
              </w:rPr>
              <w:t>des chiffres</w:t>
            </w:r>
            <w:r w:rsidR="004B4F79">
              <w:rPr>
                <w:lang w:val="fr-FR" w:eastAsia="fr-BE"/>
              </w:rPr>
              <w:t xml:space="preserve">. </w:t>
            </w:r>
          </w:p>
        </w:tc>
      </w:tr>
      <w:tr w:rsidR="00E72169" w14:paraId="2159F3B9" w14:textId="77777777" w:rsidTr="00484D6D">
        <w:trPr>
          <w:trHeight w:val="2218"/>
        </w:trPr>
        <w:tc>
          <w:tcPr>
            <w:tcW w:w="9062" w:type="dxa"/>
          </w:tcPr>
          <w:p w14:paraId="29C92DB9" w14:textId="5098B38F" w:rsidR="00E72169" w:rsidRDefault="00E72169" w:rsidP="00484D6D">
            <w:pPr>
              <w:rPr>
                <w:lang w:val="fr-FR" w:eastAsia="fr-BE"/>
              </w:rPr>
            </w:pPr>
          </w:p>
          <w:p w14:paraId="0B19B636" w14:textId="6A08FA45" w:rsidR="00E72169" w:rsidRDefault="00E72169" w:rsidP="00484D6D">
            <w:pPr>
              <w:rPr>
                <w:lang w:val="fr-FR" w:eastAsia="fr-BE"/>
              </w:rPr>
            </w:pPr>
          </w:p>
          <w:p w14:paraId="746FF7C7" w14:textId="7C70A425" w:rsidR="00E72169" w:rsidRDefault="00E72169" w:rsidP="00484D6D">
            <w:pPr>
              <w:rPr>
                <w:lang w:val="fr-FR" w:eastAsia="fr-BE"/>
              </w:rPr>
            </w:pPr>
          </w:p>
          <w:p w14:paraId="0681760C" w14:textId="6FAE1EB3" w:rsidR="00E72169" w:rsidRDefault="00E72169" w:rsidP="00484D6D">
            <w:pPr>
              <w:rPr>
                <w:lang w:val="fr-FR" w:eastAsia="fr-BE"/>
              </w:rPr>
            </w:pPr>
          </w:p>
          <w:p w14:paraId="2F9A5B70" w14:textId="79CF3998" w:rsidR="00E72169" w:rsidRDefault="00E72169" w:rsidP="00484D6D">
            <w:pPr>
              <w:rPr>
                <w:lang w:val="fr-FR" w:eastAsia="fr-BE"/>
              </w:rPr>
            </w:pPr>
          </w:p>
          <w:p w14:paraId="4FB2B08D" w14:textId="49F12C4C" w:rsidR="00E72169" w:rsidRDefault="00E72169" w:rsidP="00484D6D">
            <w:pPr>
              <w:rPr>
                <w:lang w:val="fr-FR" w:eastAsia="fr-BE"/>
              </w:rPr>
            </w:pPr>
          </w:p>
          <w:p w14:paraId="152BFB66" w14:textId="7CF7B606" w:rsidR="00E72169" w:rsidRDefault="00E72169" w:rsidP="00484D6D">
            <w:pPr>
              <w:rPr>
                <w:lang w:val="fr-FR" w:eastAsia="fr-BE"/>
              </w:rPr>
            </w:pPr>
          </w:p>
          <w:p w14:paraId="417785EF" w14:textId="2CB7CDC4" w:rsidR="00E72169" w:rsidRDefault="00E72169" w:rsidP="00484D6D">
            <w:pPr>
              <w:rPr>
                <w:lang w:val="fr-FR" w:eastAsia="fr-BE"/>
              </w:rPr>
            </w:pPr>
          </w:p>
        </w:tc>
      </w:tr>
      <w:tr w:rsidR="00E72169" w14:paraId="605CAD53" w14:textId="77777777" w:rsidTr="00E72169">
        <w:tc>
          <w:tcPr>
            <w:tcW w:w="9062" w:type="dxa"/>
          </w:tcPr>
          <w:p w14:paraId="2407F55D" w14:textId="0459270E" w:rsidR="00E72169" w:rsidRDefault="00E72169" w:rsidP="00CD0367">
            <w:pPr>
              <w:rPr>
                <w:lang w:val="fr-FR" w:eastAsia="fr-BE"/>
              </w:rPr>
            </w:pPr>
            <w:r>
              <w:rPr>
                <w:lang w:val="fr-FR" w:eastAsia="fr-BE"/>
              </w:rPr>
              <w:t xml:space="preserve">VI.5. </w:t>
            </w:r>
            <w:r w:rsidR="00AC3E20">
              <w:rPr>
                <w:lang w:val="fr-FR" w:eastAsia="fr-BE"/>
              </w:rPr>
              <w:t xml:space="preserve">Veuillez décrire </w:t>
            </w:r>
            <w:r w:rsidR="00864888">
              <w:rPr>
                <w:lang w:val="fr-FR" w:eastAsia="fr-BE"/>
              </w:rPr>
              <w:t xml:space="preserve">vos </w:t>
            </w:r>
            <w:r w:rsidR="00AC3E20">
              <w:rPr>
                <w:lang w:val="fr-FR" w:eastAsia="fr-BE"/>
              </w:rPr>
              <w:t xml:space="preserve">procédures de </w:t>
            </w:r>
            <w:r w:rsidR="00AC3E20" w:rsidRPr="00532CDD">
              <w:rPr>
                <w:lang w:val="fr-FR" w:eastAsia="fr-BE"/>
              </w:rPr>
              <w:t>planification et de su</w:t>
            </w:r>
            <w:r w:rsidR="00CD0367">
              <w:rPr>
                <w:lang w:val="fr-FR" w:eastAsia="fr-BE"/>
              </w:rPr>
              <w:t>ivi des garanties prudentielles.</w:t>
            </w:r>
          </w:p>
        </w:tc>
      </w:tr>
      <w:tr w:rsidR="00E72169" w14:paraId="601C093F" w14:textId="77777777" w:rsidTr="00484D6D">
        <w:trPr>
          <w:trHeight w:val="2218"/>
        </w:trPr>
        <w:tc>
          <w:tcPr>
            <w:tcW w:w="9062" w:type="dxa"/>
          </w:tcPr>
          <w:p w14:paraId="2D9EA554" w14:textId="0ABB4379" w:rsidR="00E72169" w:rsidRDefault="00E72169" w:rsidP="00484D6D">
            <w:pPr>
              <w:rPr>
                <w:lang w:val="fr-FR" w:eastAsia="fr-BE"/>
              </w:rPr>
            </w:pPr>
          </w:p>
          <w:p w14:paraId="76FB3B6F" w14:textId="0A7AAF95" w:rsidR="00E72169" w:rsidRDefault="00E72169" w:rsidP="00484D6D">
            <w:pPr>
              <w:rPr>
                <w:lang w:val="fr-FR" w:eastAsia="fr-BE"/>
              </w:rPr>
            </w:pPr>
          </w:p>
          <w:p w14:paraId="1F23F727" w14:textId="48CB4559" w:rsidR="00E72169" w:rsidRDefault="00E72169" w:rsidP="00484D6D">
            <w:pPr>
              <w:rPr>
                <w:lang w:val="fr-FR" w:eastAsia="fr-BE"/>
              </w:rPr>
            </w:pPr>
          </w:p>
          <w:p w14:paraId="41CD6750" w14:textId="7F14610A" w:rsidR="00E72169" w:rsidRDefault="00E72169" w:rsidP="00484D6D">
            <w:pPr>
              <w:rPr>
                <w:lang w:val="fr-FR" w:eastAsia="fr-BE"/>
              </w:rPr>
            </w:pPr>
          </w:p>
          <w:p w14:paraId="0001413B" w14:textId="77F64976" w:rsidR="00E72169" w:rsidRDefault="00E72169" w:rsidP="00484D6D">
            <w:pPr>
              <w:rPr>
                <w:lang w:val="fr-FR" w:eastAsia="fr-BE"/>
              </w:rPr>
            </w:pPr>
          </w:p>
          <w:p w14:paraId="4B302DC1" w14:textId="4C9BF75B" w:rsidR="00E72169" w:rsidRDefault="00E72169" w:rsidP="00484D6D">
            <w:pPr>
              <w:rPr>
                <w:lang w:val="fr-FR" w:eastAsia="fr-BE"/>
              </w:rPr>
            </w:pPr>
          </w:p>
          <w:p w14:paraId="12581D3C" w14:textId="00F6B066" w:rsidR="00E72169" w:rsidRDefault="00E72169" w:rsidP="00484D6D">
            <w:pPr>
              <w:rPr>
                <w:lang w:val="fr-FR" w:eastAsia="fr-BE"/>
              </w:rPr>
            </w:pPr>
          </w:p>
          <w:p w14:paraId="5E72405D" w14:textId="54FF93F8" w:rsidR="00E72169" w:rsidRDefault="00E72169" w:rsidP="00484D6D">
            <w:pPr>
              <w:rPr>
                <w:lang w:val="fr-FR" w:eastAsia="fr-BE"/>
              </w:rPr>
            </w:pPr>
          </w:p>
        </w:tc>
      </w:tr>
      <w:tr w:rsidR="00287E32" w14:paraId="0F97439B" w14:textId="77777777" w:rsidTr="00002736">
        <w:tc>
          <w:tcPr>
            <w:tcW w:w="9062" w:type="dxa"/>
          </w:tcPr>
          <w:p w14:paraId="02427764" w14:textId="42FD21D9" w:rsidR="00F26579" w:rsidRDefault="00287E32" w:rsidP="00F26579">
            <w:pPr>
              <w:rPr>
                <w:lang w:val="fr-FR" w:eastAsia="fr-BE"/>
              </w:rPr>
            </w:pPr>
            <w:r>
              <w:rPr>
                <w:lang w:val="fr-FR" w:eastAsia="fr-BE"/>
              </w:rPr>
              <w:t>VII.1. S</w:t>
            </w:r>
            <w:r w:rsidRPr="00287E32">
              <w:rPr>
                <w:lang w:val="fr-FR" w:eastAsia="fr-BE"/>
              </w:rPr>
              <w:t xml:space="preserve">i vous avez opté pour la constitution des </w:t>
            </w:r>
            <w:r w:rsidR="00F26579">
              <w:rPr>
                <w:lang w:val="fr-FR" w:eastAsia="fr-BE"/>
              </w:rPr>
              <w:t>garanties</w:t>
            </w:r>
            <w:r w:rsidR="00F26579" w:rsidRPr="00287E32">
              <w:rPr>
                <w:lang w:val="fr-FR" w:eastAsia="fr-BE"/>
              </w:rPr>
              <w:t xml:space="preserve"> </w:t>
            </w:r>
            <w:r w:rsidRPr="00287E32">
              <w:rPr>
                <w:lang w:val="fr-FR" w:eastAsia="fr-BE"/>
              </w:rPr>
              <w:t>prudentielles par la voie de vos fonds propres (en totalité ou en partie))</w:t>
            </w:r>
            <w:r>
              <w:rPr>
                <w:lang w:val="fr-FR" w:eastAsia="fr-BE"/>
              </w:rPr>
              <w:t>, veuillez documenter</w:t>
            </w:r>
            <w:r w:rsidR="00F26579">
              <w:rPr>
                <w:lang w:val="fr-FR" w:eastAsia="fr-BE"/>
              </w:rPr>
              <w:t> :</w:t>
            </w:r>
          </w:p>
          <w:p w14:paraId="388E501F" w14:textId="4D087CCF" w:rsidR="00F26579" w:rsidRPr="00532CDD" w:rsidRDefault="00F26579" w:rsidP="00532CDD">
            <w:pPr>
              <w:pStyle w:val="ListParagraph"/>
              <w:numPr>
                <w:ilvl w:val="0"/>
                <w:numId w:val="14"/>
              </w:numPr>
              <w:rPr>
                <w:lang w:val="fr-FR" w:eastAsia="fr-BE"/>
              </w:rPr>
            </w:pPr>
            <w:r w:rsidRPr="00532CDD">
              <w:rPr>
                <w:lang w:val="fr-FR" w:eastAsia="fr-BE"/>
              </w:rPr>
              <w:t xml:space="preserve">En précisant comment </w:t>
            </w:r>
            <w:r w:rsidR="00287E32" w:rsidRPr="00532CDD">
              <w:rPr>
                <w:lang w:val="fr-FR" w:eastAsia="fr-BE"/>
              </w:rPr>
              <w:t xml:space="preserve">vous avez </w:t>
            </w:r>
            <w:r w:rsidRPr="00532CDD">
              <w:rPr>
                <w:lang w:val="fr-FR" w:eastAsia="fr-BE"/>
              </w:rPr>
              <w:t>procédé pour</w:t>
            </w:r>
            <w:r w:rsidR="002D7CB2">
              <w:rPr>
                <w:lang w:val="fr-FR" w:eastAsia="fr-BE"/>
              </w:rPr>
              <w:t xml:space="preserve"> en</w:t>
            </w:r>
            <w:r w:rsidRPr="00532CDD">
              <w:rPr>
                <w:lang w:val="fr-FR" w:eastAsia="fr-BE"/>
              </w:rPr>
              <w:t xml:space="preserve"> calculer </w:t>
            </w:r>
            <w:r w:rsidR="00287E32" w:rsidRPr="00532CDD">
              <w:rPr>
                <w:lang w:val="fr-FR" w:eastAsia="fr-BE"/>
              </w:rPr>
              <w:t>le montant conformément à l’article 11 du règlement (UE) 2020/1503</w:t>
            </w:r>
            <w:r w:rsidRPr="00532CDD">
              <w:rPr>
                <w:lang w:val="fr-FR" w:eastAsia="fr-BE"/>
              </w:rPr>
              <w:t> ;</w:t>
            </w:r>
          </w:p>
          <w:p w14:paraId="376F0992" w14:textId="59A8F321" w:rsidR="00F26579" w:rsidRPr="00532CDD" w:rsidRDefault="00F26579" w:rsidP="00532CDD">
            <w:pPr>
              <w:pStyle w:val="ListParagraph"/>
              <w:numPr>
                <w:ilvl w:val="0"/>
                <w:numId w:val="14"/>
              </w:numPr>
              <w:rPr>
                <w:lang w:val="fr-FR" w:eastAsia="fr-BE"/>
              </w:rPr>
            </w:pPr>
            <w:r w:rsidRPr="00532CDD">
              <w:rPr>
                <w:lang w:val="fr-FR" w:eastAsia="fr-BE"/>
              </w:rPr>
              <w:t>Pour les entreprises existantes,</w:t>
            </w:r>
            <w:r w:rsidR="002D7CB2">
              <w:rPr>
                <w:lang w:val="fr-FR" w:eastAsia="fr-BE"/>
              </w:rPr>
              <w:t xml:space="preserve"> </w:t>
            </w:r>
            <w:r w:rsidRPr="00532CDD">
              <w:rPr>
                <w:lang w:val="fr-FR" w:eastAsia="fr-BE"/>
              </w:rPr>
              <w:t>extrait de compte audité ou registre public attestant le montant de vos fonds propres ;</w:t>
            </w:r>
          </w:p>
          <w:p w14:paraId="04822377" w14:textId="052625EC" w:rsidR="00287E32" w:rsidRPr="00F26579" w:rsidRDefault="00F26579" w:rsidP="00532CDD">
            <w:pPr>
              <w:pStyle w:val="ListParagraph"/>
              <w:numPr>
                <w:ilvl w:val="0"/>
                <w:numId w:val="14"/>
              </w:numPr>
              <w:rPr>
                <w:lang w:val="fr-FR" w:eastAsia="fr-BE"/>
              </w:rPr>
            </w:pPr>
            <w:r w:rsidRPr="00532CDD">
              <w:rPr>
                <w:lang w:val="fr-FR" w:eastAsia="fr-BE"/>
              </w:rPr>
              <w:t>Pour les entreprises en cours de constitution, relevé bancaire délivré par une banque certifiant que les fonds sont présents sur votre compte bancaire.</w:t>
            </w:r>
          </w:p>
        </w:tc>
      </w:tr>
      <w:tr w:rsidR="002D7CB2" w14:paraId="2870C2B4" w14:textId="77777777" w:rsidTr="00002736">
        <w:tc>
          <w:tcPr>
            <w:tcW w:w="9062" w:type="dxa"/>
          </w:tcPr>
          <w:p w14:paraId="1C37C96C" w14:textId="77777777" w:rsidR="002D7CB2" w:rsidRDefault="002D7CB2" w:rsidP="00F26579">
            <w:pPr>
              <w:rPr>
                <w:lang w:val="fr-FR" w:eastAsia="fr-BE"/>
              </w:rPr>
            </w:pPr>
          </w:p>
          <w:p w14:paraId="1018981D" w14:textId="77777777" w:rsidR="002D7CB2" w:rsidRDefault="002D7CB2" w:rsidP="00F26579">
            <w:pPr>
              <w:rPr>
                <w:lang w:val="fr-FR" w:eastAsia="fr-BE"/>
              </w:rPr>
            </w:pPr>
          </w:p>
          <w:p w14:paraId="2EA75512" w14:textId="77777777" w:rsidR="002D7CB2" w:rsidRDefault="002D7CB2" w:rsidP="00F26579">
            <w:pPr>
              <w:rPr>
                <w:lang w:val="fr-FR" w:eastAsia="fr-BE"/>
              </w:rPr>
            </w:pPr>
          </w:p>
          <w:p w14:paraId="50E05F9F" w14:textId="77777777" w:rsidR="002D7CB2" w:rsidRDefault="002D7CB2" w:rsidP="00F26579">
            <w:pPr>
              <w:rPr>
                <w:lang w:val="fr-FR" w:eastAsia="fr-BE"/>
              </w:rPr>
            </w:pPr>
          </w:p>
          <w:p w14:paraId="722741F5" w14:textId="77777777" w:rsidR="002D7CB2" w:rsidRDefault="002D7CB2" w:rsidP="00F26579">
            <w:pPr>
              <w:rPr>
                <w:lang w:val="fr-FR" w:eastAsia="fr-BE"/>
              </w:rPr>
            </w:pPr>
          </w:p>
          <w:p w14:paraId="75C52D88" w14:textId="4AC13BFD" w:rsidR="002D7CB2" w:rsidRDefault="002D7CB2" w:rsidP="00F26579">
            <w:pPr>
              <w:rPr>
                <w:lang w:val="fr-FR" w:eastAsia="fr-BE"/>
              </w:rPr>
            </w:pPr>
          </w:p>
        </w:tc>
      </w:tr>
      <w:tr w:rsidR="00287E32" w14:paraId="116774B4" w14:textId="77777777" w:rsidTr="00484D6D">
        <w:trPr>
          <w:trHeight w:val="2218"/>
        </w:trPr>
        <w:tc>
          <w:tcPr>
            <w:tcW w:w="9062" w:type="dxa"/>
          </w:tcPr>
          <w:p w14:paraId="79B493E6" w14:textId="41491F29" w:rsidR="005C02C7" w:rsidRPr="00532CDD" w:rsidRDefault="00F26579" w:rsidP="005C02C7">
            <w:pPr>
              <w:rPr>
                <w:lang w:val="fr-FR" w:eastAsia="fr-BE"/>
              </w:rPr>
            </w:pPr>
            <w:r w:rsidRPr="00532CDD">
              <w:rPr>
                <w:lang w:val="fr-FR" w:eastAsia="fr-BE"/>
              </w:rPr>
              <w:t xml:space="preserve">VII.2. Si vous avez opté pour la constitution des garanties prudentielles par </w:t>
            </w:r>
            <w:r w:rsidR="005C02C7" w:rsidRPr="00532CDD">
              <w:rPr>
                <w:lang w:val="fr-FR" w:eastAsia="fr-BE"/>
              </w:rPr>
              <w:t>la souscription d’une police d’assurance, veuillez documenter par :</w:t>
            </w:r>
          </w:p>
          <w:p w14:paraId="523DF94E" w14:textId="238978B2" w:rsidR="005C02C7" w:rsidRPr="00532CDD" w:rsidRDefault="005C02C7" w:rsidP="00532CDD">
            <w:pPr>
              <w:pStyle w:val="ListParagraph"/>
              <w:numPr>
                <w:ilvl w:val="0"/>
                <w:numId w:val="14"/>
              </w:numPr>
              <w:rPr>
                <w:lang w:val="fr-FR" w:eastAsia="fr-BE"/>
              </w:rPr>
            </w:pPr>
            <w:r w:rsidRPr="00532CDD">
              <w:rPr>
                <w:lang w:val="fr-FR" w:eastAsia="fr-BE"/>
              </w:rPr>
              <w:t xml:space="preserve">La copie de la police d’assurance souscrite comprenant tous les éléments nécessaires pour respecter l’article 11, </w:t>
            </w:r>
            <w:r w:rsidR="002D7CB2">
              <w:rPr>
                <w:lang w:val="fr-FR" w:eastAsia="fr-BE"/>
              </w:rPr>
              <w:t>§§</w:t>
            </w:r>
            <w:r w:rsidRPr="00532CDD">
              <w:rPr>
                <w:lang w:val="fr-FR" w:eastAsia="fr-BE"/>
              </w:rPr>
              <w:t xml:space="preserve"> 6 et 7, du règlement (UE) 2020/1503, le cas échéant, </w:t>
            </w:r>
            <w:proofErr w:type="gramStart"/>
            <w:r w:rsidRPr="00532CDD">
              <w:rPr>
                <w:lang w:val="fr-FR" w:eastAsia="fr-BE"/>
              </w:rPr>
              <w:t>ou</w:t>
            </w:r>
            <w:proofErr w:type="gramEnd"/>
          </w:p>
          <w:p w14:paraId="6CBFB3F3" w14:textId="6BE813B6" w:rsidR="00287E32" w:rsidRPr="005C02C7" w:rsidRDefault="005C02C7" w:rsidP="00532CDD">
            <w:pPr>
              <w:pStyle w:val="ListParagraph"/>
              <w:numPr>
                <w:ilvl w:val="0"/>
                <w:numId w:val="14"/>
              </w:numPr>
              <w:rPr>
                <w:lang w:val="fr-FR" w:eastAsia="fr-BE"/>
              </w:rPr>
            </w:pPr>
            <w:r w:rsidRPr="00532CDD">
              <w:rPr>
                <w:lang w:val="fr-FR" w:eastAsia="fr-BE"/>
              </w:rPr>
              <w:t xml:space="preserve">La copie de la convention d’assurance préliminaire comprenant tous les éléments nécessaires pour se conformer à l’article 11, </w:t>
            </w:r>
            <w:r w:rsidR="002D7CB2">
              <w:rPr>
                <w:lang w:val="fr-FR" w:eastAsia="fr-BE"/>
              </w:rPr>
              <w:t>§§</w:t>
            </w:r>
            <w:r w:rsidRPr="00532CDD">
              <w:rPr>
                <w:lang w:val="fr-FR" w:eastAsia="fr-BE"/>
              </w:rPr>
              <w:t xml:space="preserve"> 6 et 7, du règlement (UE) 2020/1503 et signée par une entreprise autorisée à fournir des assurances en vertu du droit de l’Union ou du droit national.</w:t>
            </w:r>
            <w:r>
              <w:rPr>
                <w:lang w:val="fr-FR" w:eastAsia="fr-BE"/>
              </w:rPr>
              <w:t xml:space="preserve"> </w:t>
            </w:r>
          </w:p>
        </w:tc>
      </w:tr>
      <w:tr w:rsidR="002D7CB2" w14:paraId="225DB262" w14:textId="77777777" w:rsidTr="00484D6D">
        <w:trPr>
          <w:trHeight w:val="2218"/>
        </w:trPr>
        <w:tc>
          <w:tcPr>
            <w:tcW w:w="9062" w:type="dxa"/>
          </w:tcPr>
          <w:p w14:paraId="7FCE4EF6" w14:textId="77777777" w:rsidR="002D7CB2" w:rsidRDefault="002D7CB2" w:rsidP="005C02C7">
            <w:pPr>
              <w:rPr>
                <w:lang w:val="fr-FR" w:eastAsia="fr-BE"/>
              </w:rPr>
            </w:pPr>
          </w:p>
          <w:p w14:paraId="76291D80" w14:textId="7F912F3E" w:rsidR="002D7CB2" w:rsidRPr="00532CDD" w:rsidRDefault="002D7CB2" w:rsidP="005C02C7">
            <w:pPr>
              <w:rPr>
                <w:lang w:val="fr-FR" w:eastAsia="fr-BE"/>
              </w:rPr>
            </w:pPr>
          </w:p>
        </w:tc>
      </w:tr>
    </w:tbl>
    <w:p w14:paraId="381844D6" w14:textId="016A2165" w:rsidR="00BE24DE" w:rsidRDefault="00BE24DE">
      <w:pPr>
        <w:rPr>
          <w:lang w:val="fr-FR" w:eastAsia="fr-BE"/>
        </w:rPr>
      </w:pPr>
    </w:p>
    <w:p w14:paraId="5F8FDAE2" w14:textId="77777777" w:rsidR="00E72169" w:rsidRPr="000A56F3" w:rsidRDefault="00E72169">
      <w:pPr>
        <w:rPr>
          <w:lang w:val="fr-FR"/>
        </w:rPr>
      </w:pPr>
    </w:p>
    <w:sectPr w:rsidR="00E72169" w:rsidRPr="000A56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07F8B"/>
    <w:multiLevelType w:val="hybridMultilevel"/>
    <w:tmpl w:val="435690C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D24AE"/>
    <w:multiLevelType w:val="hybridMultilevel"/>
    <w:tmpl w:val="061A5156"/>
    <w:lvl w:ilvl="0" w:tplc="8B3C138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312827"/>
    <w:multiLevelType w:val="hybridMultilevel"/>
    <w:tmpl w:val="2DFEB46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E31FA"/>
    <w:multiLevelType w:val="hybridMultilevel"/>
    <w:tmpl w:val="FDDECFDA"/>
    <w:lvl w:ilvl="0" w:tplc="8B141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05E79"/>
    <w:multiLevelType w:val="hybridMultilevel"/>
    <w:tmpl w:val="36B418A4"/>
    <w:lvl w:ilvl="0" w:tplc="3C40C84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66117"/>
    <w:multiLevelType w:val="hybridMultilevel"/>
    <w:tmpl w:val="F0A4884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16AA8"/>
    <w:multiLevelType w:val="hybridMultilevel"/>
    <w:tmpl w:val="36B2CFDE"/>
    <w:lvl w:ilvl="0" w:tplc="34805B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17C12"/>
    <w:multiLevelType w:val="hybridMultilevel"/>
    <w:tmpl w:val="0D6C4FAA"/>
    <w:lvl w:ilvl="0" w:tplc="960240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522E5"/>
    <w:multiLevelType w:val="hybridMultilevel"/>
    <w:tmpl w:val="A8AEBD08"/>
    <w:lvl w:ilvl="0" w:tplc="08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CAF084B"/>
    <w:multiLevelType w:val="hybridMultilevel"/>
    <w:tmpl w:val="55A8695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15BA0"/>
    <w:multiLevelType w:val="hybridMultilevel"/>
    <w:tmpl w:val="E22683CE"/>
    <w:lvl w:ilvl="0" w:tplc="FCBAF7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D46C0"/>
    <w:multiLevelType w:val="hybridMultilevel"/>
    <w:tmpl w:val="17D6DA52"/>
    <w:lvl w:ilvl="0" w:tplc="425649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C0609"/>
    <w:multiLevelType w:val="hybridMultilevel"/>
    <w:tmpl w:val="AE684AEA"/>
    <w:lvl w:ilvl="0" w:tplc="7F6002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6B1167"/>
    <w:multiLevelType w:val="hybridMultilevel"/>
    <w:tmpl w:val="9288D8E6"/>
    <w:lvl w:ilvl="0" w:tplc="448E918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9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5"/>
  </w:num>
  <w:num w:numId="10">
    <w:abstractNumId w:val="12"/>
  </w:num>
  <w:num w:numId="11">
    <w:abstractNumId w:val="4"/>
  </w:num>
  <w:num w:numId="12">
    <w:abstractNumId w:val="10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revisionView w:formatting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F3"/>
    <w:rsid w:val="00000B25"/>
    <w:rsid w:val="00001088"/>
    <w:rsid w:val="000060C0"/>
    <w:rsid w:val="00010C17"/>
    <w:rsid w:val="00011033"/>
    <w:rsid w:val="00012CE7"/>
    <w:rsid w:val="00014DEF"/>
    <w:rsid w:val="000156BE"/>
    <w:rsid w:val="00015F23"/>
    <w:rsid w:val="00016131"/>
    <w:rsid w:val="00017FF1"/>
    <w:rsid w:val="00020B2E"/>
    <w:rsid w:val="000212B2"/>
    <w:rsid w:val="0002140E"/>
    <w:rsid w:val="0002702E"/>
    <w:rsid w:val="00027388"/>
    <w:rsid w:val="00031EA6"/>
    <w:rsid w:val="00031EC4"/>
    <w:rsid w:val="00033974"/>
    <w:rsid w:val="000344D5"/>
    <w:rsid w:val="0003457A"/>
    <w:rsid w:val="00036E97"/>
    <w:rsid w:val="000418E7"/>
    <w:rsid w:val="000426DA"/>
    <w:rsid w:val="00044BD9"/>
    <w:rsid w:val="00046A88"/>
    <w:rsid w:val="000472B4"/>
    <w:rsid w:val="00047D3E"/>
    <w:rsid w:val="00050100"/>
    <w:rsid w:val="000515B1"/>
    <w:rsid w:val="000547C8"/>
    <w:rsid w:val="00056783"/>
    <w:rsid w:val="00057AC5"/>
    <w:rsid w:val="00061EFC"/>
    <w:rsid w:val="0006218E"/>
    <w:rsid w:val="0006363F"/>
    <w:rsid w:val="00063FFB"/>
    <w:rsid w:val="00064871"/>
    <w:rsid w:val="00066AC3"/>
    <w:rsid w:val="00067586"/>
    <w:rsid w:val="000678A4"/>
    <w:rsid w:val="000724DF"/>
    <w:rsid w:val="00072E07"/>
    <w:rsid w:val="0007493F"/>
    <w:rsid w:val="0007536E"/>
    <w:rsid w:val="00076168"/>
    <w:rsid w:val="00076240"/>
    <w:rsid w:val="00076F06"/>
    <w:rsid w:val="00082A36"/>
    <w:rsid w:val="000836F6"/>
    <w:rsid w:val="0008661D"/>
    <w:rsid w:val="00086E0F"/>
    <w:rsid w:val="0009347B"/>
    <w:rsid w:val="0009681C"/>
    <w:rsid w:val="00097703"/>
    <w:rsid w:val="000A0584"/>
    <w:rsid w:val="000A560B"/>
    <w:rsid w:val="000A56F3"/>
    <w:rsid w:val="000A61A7"/>
    <w:rsid w:val="000A6EFC"/>
    <w:rsid w:val="000B457F"/>
    <w:rsid w:val="000B484E"/>
    <w:rsid w:val="000B4F2E"/>
    <w:rsid w:val="000B5A51"/>
    <w:rsid w:val="000B753F"/>
    <w:rsid w:val="000C3BB3"/>
    <w:rsid w:val="000C4228"/>
    <w:rsid w:val="000C47B2"/>
    <w:rsid w:val="000C4C37"/>
    <w:rsid w:val="000C5824"/>
    <w:rsid w:val="000C7B75"/>
    <w:rsid w:val="000D06E9"/>
    <w:rsid w:val="000D0BDF"/>
    <w:rsid w:val="000D1091"/>
    <w:rsid w:val="000D1A71"/>
    <w:rsid w:val="000D229D"/>
    <w:rsid w:val="000D4628"/>
    <w:rsid w:val="000D768C"/>
    <w:rsid w:val="000E262F"/>
    <w:rsid w:val="000E4B92"/>
    <w:rsid w:val="000E64A3"/>
    <w:rsid w:val="000F1913"/>
    <w:rsid w:val="000F3F61"/>
    <w:rsid w:val="000F5555"/>
    <w:rsid w:val="00105649"/>
    <w:rsid w:val="001069F8"/>
    <w:rsid w:val="001078DC"/>
    <w:rsid w:val="00114DA5"/>
    <w:rsid w:val="001222DC"/>
    <w:rsid w:val="00123710"/>
    <w:rsid w:val="00123BA3"/>
    <w:rsid w:val="001245FC"/>
    <w:rsid w:val="00125E56"/>
    <w:rsid w:val="0012641C"/>
    <w:rsid w:val="001274A5"/>
    <w:rsid w:val="00127C2B"/>
    <w:rsid w:val="00132F57"/>
    <w:rsid w:val="001359E8"/>
    <w:rsid w:val="00143FE0"/>
    <w:rsid w:val="00146311"/>
    <w:rsid w:val="00153785"/>
    <w:rsid w:val="00154ACE"/>
    <w:rsid w:val="00155777"/>
    <w:rsid w:val="001557B0"/>
    <w:rsid w:val="00157D94"/>
    <w:rsid w:val="001619EA"/>
    <w:rsid w:val="0016235F"/>
    <w:rsid w:val="00164B34"/>
    <w:rsid w:val="0016696A"/>
    <w:rsid w:val="00171F46"/>
    <w:rsid w:val="00182850"/>
    <w:rsid w:val="0018492B"/>
    <w:rsid w:val="00185E69"/>
    <w:rsid w:val="001874CC"/>
    <w:rsid w:val="00187EE3"/>
    <w:rsid w:val="00193F24"/>
    <w:rsid w:val="00194DCE"/>
    <w:rsid w:val="00196116"/>
    <w:rsid w:val="001A151B"/>
    <w:rsid w:val="001A322F"/>
    <w:rsid w:val="001A3790"/>
    <w:rsid w:val="001A4934"/>
    <w:rsid w:val="001A552C"/>
    <w:rsid w:val="001A60C0"/>
    <w:rsid w:val="001A73EC"/>
    <w:rsid w:val="001A7CF4"/>
    <w:rsid w:val="001B43C7"/>
    <w:rsid w:val="001B63D3"/>
    <w:rsid w:val="001B7B97"/>
    <w:rsid w:val="001C0A27"/>
    <w:rsid w:val="001C0AF0"/>
    <w:rsid w:val="001C2F74"/>
    <w:rsid w:val="001C3E75"/>
    <w:rsid w:val="001C5782"/>
    <w:rsid w:val="001C6C96"/>
    <w:rsid w:val="001D2FB6"/>
    <w:rsid w:val="001D47F2"/>
    <w:rsid w:val="001D6547"/>
    <w:rsid w:val="001D6D42"/>
    <w:rsid w:val="001D7330"/>
    <w:rsid w:val="001D762F"/>
    <w:rsid w:val="001E11F8"/>
    <w:rsid w:val="001E37FC"/>
    <w:rsid w:val="001E3BB5"/>
    <w:rsid w:val="001E75F0"/>
    <w:rsid w:val="001F0023"/>
    <w:rsid w:val="001F3E25"/>
    <w:rsid w:val="001F47C6"/>
    <w:rsid w:val="001F4842"/>
    <w:rsid w:val="001F678E"/>
    <w:rsid w:val="001F69F9"/>
    <w:rsid w:val="001F77EF"/>
    <w:rsid w:val="001F7831"/>
    <w:rsid w:val="00201CFA"/>
    <w:rsid w:val="0020397B"/>
    <w:rsid w:val="002055FD"/>
    <w:rsid w:val="002147D5"/>
    <w:rsid w:val="0022268D"/>
    <w:rsid w:val="0022590F"/>
    <w:rsid w:val="002269C5"/>
    <w:rsid w:val="002303C7"/>
    <w:rsid w:val="00230A4A"/>
    <w:rsid w:val="00230DDA"/>
    <w:rsid w:val="00235411"/>
    <w:rsid w:val="0023590D"/>
    <w:rsid w:val="00235BFD"/>
    <w:rsid w:val="00235E95"/>
    <w:rsid w:val="002367A6"/>
    <w:rsid w:val="00240987"/>
    <w:rsid w:val="00240ED1"/>
    <w:rsid w:val="002413F9"/>
    <w:rsid w:val="002414FD"/>
    <w:rsid w:val="0024225D"/>
    <w:rsid w:val="002426E6"/>
    <w:rsid w:val="002475F9"/>
    <w:rsid w:val="00250DCB"/>
    <w:rsid w:val="00256986"/>
    <w:rsid w:val="00256F1F"/>
    <w:rsid w:val="00260252"/>
    <w:rsid w:val="00264643"/>
    <w:rsid w:val="002707E7"/>
    <w:rsid w:val="00270946"/>
    <w:rsid w:val="00271C18"/>
    <w:rsid w:val="00274C50"/>
    <w:rsid w:val="00276A45"/>
    <w:rsid w:val="00280357"/>
    <w:rsid w:val="002876B4"/>
    <w:rsid w:val="00287E32"/>
    <w:rsid w:val="00291668"/>
    <w:rsid w:val="0029364E"/>
    <w:rsid w:val="00293BC3"/>
    <w:rsid w:val="00296F22"/>
    <w:rsid w:val="00297E2D"/>
    <w:rsid w:val="002A3603"/>
    <w:rsid w:val="002A4BAC"/>
    <w:rsid w:val="002A5F85"/>
    <w:rsid w:val="002A618D"/>
    <w:rsid w:val="002A6AE4"/>
    <w:rsid w:val="002B2053"/>
    <w:rsid w:val="002B3171"/>
    <w:rsid w:val="002B458A"/>
    <w:rsid w:val="002B568A"/>
    <w:rsid w:val="002B67E1"/>
    <w:rsid w:val="002C4411"/>
    <w:rsid w:val="002C47EE"/>
    <w:rsid w:val="002C4CD5"/>
    <w:rsid w:val="002C63C0"/>
    <w:rsid w:val="002C7EE0"/>
    <w:rsid w:val="002D1C91"/>
    <w:rsid w:val="002D6776"/>
    <w:rsid w:val="002D7CB2"/>
    <w:rsid w:val="002E2793"/>
    <w:rsid w:val="002E2832"/>
    <w:rsid w:val="002E3148"/>
    <w:rsid w:val="002E36A3"/>
    <w:rsid w:val="002F05C1"/>
    <w:rsid w:val="002F067D"/>
    <w:rsid w:val="002F0971"/>
    <w:rsid w:val="002F0DE8"/>
    <w:rsid w:val="002F342F"/>
    <w:rsid w:val="00300061"/>
    <w:rsid w:val="0030457C"/>
    <w:rsid w:val="00304C02"/>
    <w:rsid w:val="00305C49"/>
    <w:rsid w:val="00311337"/>
    <w:rsid w:val="00312B10"/>
    <w:rsid w:val="00313286"/>
    <w:rsid w:val="00313D42"/>
    <w:rsid w:val="00316F47"/>
    <w:rsid w:val="003174F4"/>
    <w:rsid w:val="003176F6"/>
    <w:rsid w:val="0032241F"/>
    <w:rsid w:val="00323CFE"/>
    <w:rsid w:val="00324C37"/>
    <w:rsid w:val="00325754"/>
    <w:rsid w:val="00327C58"/>
    <w:rsid w:val="00333696"/>
    <w:rsid w:val="003374D7"/>
    <w:rsid w:val="00340D02"/>
    <w:rsid w:val="0034191B"/>
    <w:rsid w:val="00342F8C"/>
    <w:rsid w:val="00346070"/>
    <w:rsid w:val="00352CCC"/>
    <w:rsid w:val="00355F84"/>
    <w:rsid w:val="00356CE3"/>
    <w:rsid w:val="00362E26"/>
    <w:rsid w:val="00364886"/>
    <w:rsid w:val="003667CC"/>
    <w:rsid w:val="00366CF8"/>
    <w:rsid w:val="003707C3"/>
    <w:rsid w:val="00373420"/>
    <w:rsid w:val="003759CD"/>
    <w:rsid w:val="00375A5E"/>
    <w:rsid w:val="00376B3A"/>
    <w:rsid w:val="0038039A"/>
    <w:rsid w:val="00380863"/>
    <w:rsid w:val="003830F1"/>
    <w:rsid w:val="003834ED"/>
    <w:rsid w:val="00391B38"/>
    <w:rsid w:val="00392BE7"/>
    <w:rsid w:val="00395877"/>
    <w:rsid w:val="00395ED3"/>
    <w:rsid w:val="003A2790"/>
    <w:rsid w:val="003A59BF"/>
    <w:rsid w:val="003B014B"/>
    <w:rsid w:val="003B2EFA"/>
    <w:rsid w:val="003B3D68"/>
    <w:rsid w:val="003B60A9"/>
    <w:rsid w:val="003B6508"/>
    <w:rsid w:val="003B65FB"/>
    <w:rsid w:val="003C253E"/>
    <w:rsid w:val="003C41D5"/>
    <w:rsid w:val="003C47BD"/>
    <w:rsid w:val="003C615F"/>
    <w:rsid w:val="003C626F"/>
    <w:rsid w:val="003C657D"/>
    <w:rsid w:val="003C6DCF"/>
    <w:rsid w:val="003D0493"/>
    <w:rsid w:val="003D17AE"/>
    <w:rsid w:val="003D262E"/>
    <w:rsid w:val="003D2F79"/>
    <w:rsid w:val="003D3E3D"/>
    <w:rsid w:val="003D45B1"/>
    <w:rsid w:val="003D6475"/>
    <w:rsid w:val="003E4A88"/>
    <w:rsid w:val="003E592C"/>
    <w:rsid w:val="003F57BE"/>
    <w:rsid w:val="00407949"/>
    <w:rsid w:val="00410B87"/>
    <w:rsid w:val="004158E9"/>
    <w:rsid w:val="00416E78"/>
    <w:rsid w:val="004200F7"/>
    <w:rsid w:val="00422E2E"/>
    <w:rsid w:val="00426959"/>
    <w:rsid w:val="004270B1"/>
    <w:rsid w:val="00427E13"/>
    <w:rsid w:val="004322EA"/>
    <w:rsid w:val="0043293B"/>
    <w:rsid w:val="00435551"/>
    <w:rsid w:val="00435FAB"/>
    <w:rsid w:val="00436CCD"/>
    <w:rsid w:val="00436F82"/>
    <w:rsid w:val="00440A8F"/>
    <w:rsid w:val="004436AE"/>
    <w:rsid w:val="004438E9"/>
    <w:rsid w:val="00444779"/>
    <w:rsid w:val="00444C37"/>
    <w:rsid w:val="00446210"/>
    <w:rsid w:val="00451068"/>
    <w:rsid w:val="004515A3"/>
    <w:rsid w:val="00453C9C"/>
    <w:rsid w:val="00455EF0"/>
    <w:rsid w:val="00462867"/>
    <w:rsid w:val="00462B19"/>
    <w:rsid w:val="00466160"/>
    <w:rsid w:val="004668F8"/>
    <w:rsid w:val="00467FBC"/>
    <w:rsid w:val="00473CB2"/>
    <w:rsid w:val="00476D0D"/>
    <w:rsid w:val="004805CF"/>
    <w:rsid w:val="00482350"/>
    <w:rsid w:val="00484D6D"/>
    <w:rsid w:val="00485006"/>
    <w:rsid w:val="00485244"/>
    <w:rsid w:val="00485823"/>
    <w:rsid w:val="00486028"/>
    <w:rsid w:val="00487E6C"/>
    <w:rsid w:val="004912AE"/>
    <w:rsid w:val="00491D75"/>
    <w:rsid w:val="00492C32"/>
    <w:rsid w:val="004935FC"/>
    <w:rsid w:val="00493D3E"/>
    <w:rsid w:val="00495FFB"/>
    <w:rsid w:val="004A104E"/>
    <w:rsid w:val="004A36F2"/>
    <w:rsid w:val="004A3DC0"/>
    <w:rsid w:val="004A69BE"/>
    <w:rsid w:val="004B4F79"/>
    <w:rsid w:val="004B5D74"/>
    <w:rsid w:val="004B6C9E"/>
    <w:rsid w:val="004B725B"/>
    <w:rsid w:val="004B7B90"/>
    <w:rsid w:val="004C401E"/>
    <w:rsid w:val="004C4399"/>
    <w:rsid w:val="004C4B94"/>
    <w:rsid w:val="004C5BED"/>
    <w:rsid w:val="004D0353"/>
    <w:rsid w:val="004D1475"/>
    <w:rsid w:val="004D2F50"/>
    <w:rsid w:val="004D5A8D"/>
    <w:rsid w:val="004D6D23"/>
    <w:rsid w:val="004E0286"/>
    <w:rsid w:val="004E682D"/>
    <w:rsid w:val="004E7550"/>
    <w:rsid w:val="004E78B2"/>
    <w:rsid w:val="004F05E5"/>
    <w:rsid w:val="004F05E9"/>
    <w:rsid w:val="004F1FDC"/>
    <w:rsid w:val="004F40FF"/>
    <w:rsid w:val="004F7789"/>
    <w:rsid w:val="005018D9"/>
    <w:rsid w:val="00503487"/>
    <w:rsid w:val="00503C9A"/>
    <w:rsid w:val="00504AB3"/>
    <w:rsid w:val="00507B53"/>
    <w:rsid w:val="00522889"/>
    <w:rsid w:val="00523D6C"/>
    <w:rsid w:val="00526B71"/>
    <w:rsid w:val="00526CCF"/>
    <w:rsid w:val="00526F9B"/>
    <w:rsid w:val="00532CDD"/>
    <w:rsid w:val="00536313"/>
    <w:rsid w:val="00540090"/>
    <w:rsid w:val="00541324"/>
    <w:rsid w:val="005424E3"/>
    <w:rsid w:val="005439A3"/>
    <w:rsid w:val="005463F5"/>
    <w:rsid w:val="005472A2"/>
    <w:rsid w:val="005511CB"/>
    <w:rsid w:val="00554F69"/>
    <w:rsid w:val="00564A2A"/>
    <w:rsid w:val="005677E4"/>
    <w:rsid w:val="00571986"/>
    <w:rsid w:val="005737B7"/>
    <w:rsid w:val="005739B6"/>
    <w:rsid w:val="00581DD6"/>
    <w:rsid w:val="005850A8"/>
    <w:rsid w:val="00592FFF"/>
    <w:rsid w:val="00597AF1"/>
    <w:rsid w:val="005A4FF2"/>
    <w:rsid w:val="005B0622"/>
    <w:rsid w:val="005B095F"/>
    <w:rsid w:val="005B13DD"/>
    <w:rsid w:val="005B219A"/>
    <w:rsid w:val="005B22EE"/>
    <w:rsid w:val="005B7A9B"/>
    <w:rsid w:val="005C02C7"/>
    <w:rsid w:val="005C1435"/>
    <w:rsid w:val="005C3140"/>
    <w:rsid w:val="005C55A7"/>
    <w:rsid w:val="005C7FA7"/>
    <w:rsid w:val="005D6554"/>
    <w:rsid w:val="005D77CC"/>
    <w:rsid w:val="005E11BE"/>
    <w:rsid w:val="005E1863"/>
    <w:rsid w:val="005E3ABB"/>
    <w:rsid w:val="005E4211"/>
    <w:rsid w:val="005E7690"/>
    <w:rsid w:val="00601B7B"/>
    <w:rsid w:val="006060A8"/>
    <w:rsid w:val="0060673D"/>
    <w:rsid w:val="0061146E"/>
    <w:rsid w:val="006117DE"/>
    <w:rsid w:val="0061346A"/>
    <w:rsid w:val="00613519"/>
    <w:rsid w:val="006214A5"/>
    <w:rsid w:val="006238E6"/>
    <w:rsid w:val="00626942"/>
    <w:rsid w:val="00627978"/>
    <w:rsid w:val="006340A8"/>
    <w:rsid w:val="00634899"/>
    <w:rsid w:val="00635610"/>
    <w:rsid w:val="00635699"/>
    <w:rsid w:val="0063665C"/>
    <w:rsid w:val="006417D3"/>
    <w:rsid w:val="00643E87"/>
    <w:rsid w:val="006456E6"/>
    <w:rsid w:val="00645BEE"/>
    <w:rsid w:val="00645DF0"/>
    <w:rsid w:val="006467EA"/>
    <w:rsid w:val="00646BC0"/>
    <w:rsid w:val="006470B8"/>
    <w:rsid w:val="00650BBF"/>
    <w:rsid w:val="006513D7"/>
    <w:rsid w:val="00654DEF"/>
    <w:rsid w:val="00660673"/>
    <w:rsid w:val="00661068"/>
    <w:rsid w:val="006615A3"/>
    <w:rsid w:val="00661C1B"/>
    <w:rsid w:val="00663236"/>
    <w:rsid w:val="00664FE5"/>
    <w:rsid w:val="00665EF3"/>
    <w:rsid w:val="006724EC"/>
    <w:rsid w:val="00673964"/>
    <w:rsid w:val="00673C0B"/>
    <w:rsid w:val="006742E4"/>
    <w:rsid w:val="006756A2"/>
    <w:rsid w:val="0067722C"/>
    <w:rsid w:val="00681F8A"/>
    <w:rsid w:val="006829EB"/>
    <w:rsid w:val="00682F7B"/>
    <w:rsid w:val="0068314F"/>
    <w:rsid w:val="00684438"/>
    <w:rsid w:val="00685B8C"/>
    <w:rsid w:val="00690F56"/>
    <w:rsid w:val="00691250"/>
    <w:rsid w:val="00692390"/>
    <w:rsid w:val="00693641"/>
    <w:rsid w:val="00697239"/>
    <w:rsid w:val="006A112F"/>
    <w:rsid w:val="006A146A"/>
    <w:rsid w:val="006A1D24"/>
    <w:rsid w:val="006A1FD1"/>
    <w:rsid w:val="006A49EF"/>
    <w:rsid w:val="006A59DD"/>
    <w:rsid w:val="006A6B26"/>
    <w:rsid w:val="006B2653"/>
    <w:rsid w:val="006B345E"/>
    <w:rsid w:val="006B3629"/>
    <w:rsid w:val="006B36FE"/>
    <w:rsid w:val="006B47C9"/>
    <w:rsid w:val="006B501C"/>
    <w:rsid w:val="006B5138"/>
    <w:rsid w:val="006B7AC6"/>
    <w:rsid w:val="006C0C75"/>
    <w:rsid w:val="006C2A5F"/>
    <w:rsid w:val="006C37F8"/>
    <w:rsid w:val="006C772D"/>
    <w:rsid w:val="006D0FBB"/>
    <w:rsid w:val="006D2CA5"/>
    <w:rsid w:val="006D304F"/>
    <w:rsid w:val="006E1DFF"/>
    <w:rsid w:val="006E45C6"/>
    <w:rsid w:val="006E4D96"/>
    <w:rsid w:val="006E5DE5"/>
    <w:rsid w:val="006F1566"/>
    <w:rsid w:val="006F40B7"/>
    <w:rsid w:val="006F43CE"/>
    <w:rsid w:val="006F73CD"/>
    <w:rsid w:val="00701DB4"/>
    <w:rsid w:val="0070515D"/>
    <w:rsid w:val="00707A38"/>
    <w:rsid w:val="007105D0"/>
    <w:rsid w:val="00710B72"/>
    <w:rsid w:val="00711444"/>
    <w:rsid w:val="00711F08"/>
    <w:rsid w:val="00714231"/>
    <w:rsid w:val="00716847"/>
    <w:rsid w:val="0072286D"/>
    <w:rsid w:val="0072362B"/>
    <w:rsid w:val="007236D9"/>
    <w:rsid w:val="0072519A"/>
    <w:rsid w:val="00725272"/>
    <w:rsid w:val="00727106"/>
    <w:rsid w:val="00727D67"/>
    <w:rsid w:val="007325D8"/>
    <w:rsid w:val="00732706"/>
    <w:rsid w:val="007334F7"/>
    <w:rsid w:val="00733C78"/>
    <w:rsid w:val="00733FA8"/>
    <w:rsid w:val="00734932"/>
    <w:rsid w:val="00740C2F"/>
    <w:rsid w:val="00740D04"/>
    <w:rsid w:val="00743D80"/>
    <w:rsid w:val="0075179C"/>
    <w:rsid w:val="00753321"/>
    <w:rsid w:val="00753599"/>
    <w:rsid w:val="00762932"/>
    <w:rsid w:val="00763ACB"/>
    <w:rsid w:val="007667E8"/>
    <w:rsid w:val="00767B5D"/>
    <w:rsid w:val="00773C42"/>
    <w:rsid w:val="007749D5"/>
    <w:rsid w:val="007754D2"/>
    <w:rsid w:val="00775D5D"/>
    <w:rsid w:val="00780115"/>
    <w:rsid w:val="00780590"/>
    <w:rsid w:val="00780FFC"/>
    <w:rsid w:val="007864B6"/>
    <w:rsid w:val="00787242"/>
    <w:rsid w:val="00790FD7"/>
    <w:rsid w:val="00796715"/>
    <w:rsid w:val="0079777F"/>
    <w:rsid w:val="00797EE9"/>
    <w:rsid w:val="007A4515"/>
    <w:rsid w:val="007A59BE"/>
    <w:rsid w:val="007B0364"/>
    <w:rsid w:val="007B5407"/>
    <w:rsid w:val="007B767C"/>
    <w:rsid w:val="007C0D14"/>
    <w:rsid w:val="007C3BDD"/>
    <w:rsid w:val="007D0F62"/>
    <w:rsid w:val="007D3D2C"/>
    <w:rsid w:val="007D6265"/>
    <w:rsid w:val="007D79B1"/>
    <w:rsid w:val="007E16E7"/>
    <w:rsid w:val="007E33AF"/>
    <w:rsid w:val="007E64B3"/>
    <w:rsid w:val="007E664B"/>
    <w:rsid w:val="007E7038"/>
    <w:rsid w:val="007E7E9D"/>
    <w:rsid w:val="00801428"/>
    <w:rsid w:val="00802142"/>
    <w:rsid w:val="0080392B"/>
    <w:rsid w:val="0080523D"/>
    <w:rsid w:val="00805A8F"/>
    <w:rsid w:val="00805BA1"/>
    <w:rsid w:val="008103BC"/>
    <w:rsid w:val="00811A31"/>
    <w:rsid w:val="008121E7"/>
    <w:rsid w:val="008167A6"/>
    <w:rsid w:val="00817E37"/>
    <w:rsid w:val="008218B4"/>
    <w:rsid w:val="008249EE"/>
    <w:rsid w:val="00825A91"/>
    <w:rsid w:val="00831DD8"/>
    <w:rsid w:val="008320B1"/>
    <w:rsid w:val="00840E19"/>
    <w:rsid w:val="00843036"/>
    <w:rsid w:val="008431C6"/>
    <w:rsid w:val="008446B6"/>
    <w:rsid w:val="00852E02"/>
    <w:rsid w:val="00853A69"/>
    <w:rsid w:val="00864162"/>
    <w:rsid w:val="008646EC"/>
    <w:rsid w:val="00864888"/>
    <w:rsid w:val="00866BBB"/>
    <w:rsid w:val="00867A46"/>
    <w:rsid w:val="008700AE"/>
    <w:rsid w:val="00873C1E"/>
    <w:rsid w:val="008757A3"/>
    <w:rsid w:val="008774A8"/>
    <w:rsid w:val="008777F6"/>
    <w:rsid w:val="0088320C"/>
    <w:rsid w:val="00890CB0"/>
    <w:rsid w:val="00890E22"/>
    <w:rsid w:val="00891AE3"/>
    <w:rsid w:val="00896C1F"/>
    <w:rsid w:val="00897873"/>
    <w:rsid w:val="008A01D2"/>
    <w:rsid w:val="008A2866"/>
    <w:rsid w:val="008A37EB"/>
    <w:rsid w:val="008A3D63"/>
    <w:rsid w:val="008A5084"/>
    <w:rsid w:val="008A5107"/>
    <w:rsid w:val="008A6273"/>
    <w:rsid w:val="008A7FB2"/>
    <w:rsid w:val="008B177A"/>
    <w:rsid w:val="008B42B1"/>
    <w:rsid w:val="008B44BF"/>
    <w:rsid w:val="008B65A3"/>
    <w:rsid w:val="008C1C07"/>
    <w:rsid w:val="008C3ADE"/>
    <w:rsid w:val="008C6D27"/>
    <w:rsid w:val="008C7723"/>
    <w:rsid w:val="008D2648"/>
    <w:rsid w:val="008D3D1C"/>
    <w:rsid w:val="008D4144"/>
    <w:rsid w:val="008D728C"/>
    <w:rsid w:val="008D7298"/>
    <w:rsid w:val="008E069F"/>
    <w:rsid w:val="008E3CAF"/>
    <w:rsid w:val="008E4415"/>
    <w:rsid w:val="008E4769"/>
    <w:rsid w:val="008E6A2B"/>
    <w:rsid w:val="008F12A4"/>
    <w:rsid w:val="008F3C3B"/>
    <w:rsid w:val="008F4A00"/>
    <w:rsid w:val="008F72A0"/>
    <w:rsid w:val="00903FF0"/>
    <w:rsid w:val="00904AAD"/>
    <w:rsid w:val="00905D7C"/>
    <w:rsid w:val="00906C39"/>
    <w:rsid w:val="0090759F"/>
    <w:rsid w:val="00913C52"/>
    <w:rsid w:val="00915D93"/>
    <w:rsid w:val="00916668"/>
    <w:rsid w:val="00917B0F"/>
    <w:rsid w:val="0092289A"/>
    <w:rsid w:val="00924DE8"/>
    <w:rsid w:val="009251D8"/>
    <w:rsid w:val="00925E66"/>
    <w:rsid w:val="00926BFF"/>
    <w:rsid w:val="00930E45"/>
    <w:rsid w:val="0093126A"/>
    <w:rsid w:val="00931D8F"/>
    <w:rsid w:val="009330ED"/>
    <w:rsid w:val="00933B01"/>
    <w:rsid w:val="00934442"/>
    <w:rsid w:val="00936136"/>
    <w:rsid w:val="009376B9"/>
    <w:rsid w:val="00937C08"/>
    <w:rsid w:val="009408DE"/>
    <w:rsid w:val="00942D9B"/>
    <w:rsid w:val="00943791"/>
    <w:rsid w:val="00944EFB"/>
    <w:rsid w:val="0094566C"/>
    <w:rsid w:val="00945CB5"/>
    <w:rsid w:val="009469F5"/>
    <w:rsid w:val="00951C4E"/>
    <w:rsid w:val="009528E5"/>
    <w:rsid w:val="00953298"/>
    <w:rsid w:val="0095339A"/>
    <w:rsid w:val="00954D18"/>
    <w:rsid w:val="009566E2"/>
    <w:rsid w:val="009648EF"/>
    <w:rsid w:val="00967750"/>
    <w:rsid w:val="00967BAC"/>
    <w:rsid w:val="00971E8D"/>
    <w:rsid w:val="00977593"/>
    <w:rsid w:val="00980A3F"/>
    <w:rsid w:val="00981586"/>
    <w:rsid w:val="009830AB"/>
    <w:rsid w:val="00983809"/>
    <w:rsid w:val="009852F1"/>
    <w:rsid w:val="009853F3"/>
    <w:rsid w:val="00987B20"/>
    <w:rsid w:val="00990931"/>
    <w:rsid w:val="00990F88"/>
    <w:rsid w:val="00991B9F"/>
    <w:rsid w:val="00995AC0"/>
    <w:rsid w:val="009A3028"/>
    <w:rsid w:val="009A36F0"/>
    <w:rsid w:val="009A51FC"/>
    <w:rsid w:val="009A5AC4"/>
    <w:rsid w:val="009A6C7E"/>
    <w:rsid w:val="009A6E27"/>
    <w:rsid w:val="009B03E3"/>
    <w:rsid w:val="009B4C3E"/>
    <w:rsid w:val="009B765F"/>
    <w:rsid w:val="009B7CA8"/>
    <w:rsid w:val="009C483E"/>
    <w:rsid w:val="009C4DC8"/>
    <w:rsid w:val="009C7F69"/>
    <w:rsid w:val="009D7F31"/>
    <w:rsid w:val="009E0761"/>
    <w:rsid w:val="009E3B3F"/>
    <w:rsid w:val="009F036C"/>
    <w:rsid w:val="009F061C"/>
    <w:rsid w:val="009F2E63"/>
    <w:rsid w:val="009F2EF6"/>
    <w:rsid w:val="009F3A6E"/>
    <w:rsid w:val="009F3B7D"/>
    <w:rsid w:val="009F3E89"/>
    <w:rsid w:val="009F454B"/>
    <w:rsid w:val="009F5123"/>
    <w:rsid w:val="009F6578"/>
    <w:rsid w:val="009F73F9"/>
    <w:rsid w:val="009F7930"/>
    <w:rsid w:val="00A018B4"/>
    <w:rsid w:val="00A01B38"/>
    <w:rsid w:val="00A020A0"/>
    <w:rsid w:val="00A033F2"/>
    <w:rsid w:val="00A0351F"/>
    <w:rsid w:val="00A05025"/>
    <w:rsid w:val="00A05319"/>
    <w:rsid w:val="00A05E55"/>
    <w:rsid w:val="00A10D75"/>
    <w:rsid w:val="00A1149C"/>
    <w:rsid w:val="00A1323B"/>
    <w:rsid w:val="00A15F96"/>
    <w:rsid w:val="00A16E41"/>
    <w:rsid w:val="00A208E8"/>
    <w:rsid w:val="00A2097D"/>
    <w:rsid w:val="00A214A5"/>
    <w:rsid w:val="00A22052"/>
    <w:rsid w:val="00A227B0"/>
    <w:rsid w:val="00A243CC"/>
    <w:rsid w:val="00A26C93"/>
    <w:rsid w:val="00A3076D"/>
    <w:rsid w:val="00A31DF2"/>
    <w:rsid w:val="00A32E9B"/>
    <w:rsid w:val="00A330CE"/>
    <w:rsid w:val="00A344CF"/>
    <w:rsid w:val="00A347DA"/>
    <w:rsid w:val="00A35611"/>
    <w:rsid w:val="00A4013F"/>
    <w:rsid w:val="00A42583"/>
    <w:rsid w:val="00A4297D"/>
    <w:rsid w:val="00A42B43"/>
    <w:rsid w:val="00A504F6"/>
    <w:rsid w:val="00A506FE"/>
    <w:rsid w:val="00A50D96"/>
    <w:rsid w:val="00A55115"/>
    <w:rsid w:val="00A56784"/>
    <w:rsid w:val="00A572F0"/>
    <w:rsid w:val="00A65B5C"/>
    <w:rsid w:val="00A66051"/>
    <w:rsid w:val="00A70AF0"/>
    <w:rsid w:val="00A7758D"/>
    <w:rsid w:val="00A80B67"/>
    <w:rsid w:val="00A8205D"/>
    <w:rsid w:val="00A8616E"/>
    <w:rsid w:val="00A87216"/>
    <w:rsid w:val="00A878A6"/>
    <w:rsid w:val="00A95F26"/>
    <w:rsid w:val="00AA0554"/>
    <w:rsid w:val="00AA11D3"/>
    <w:rsid w:val="00AA168C"/>
    <w:rsid w:val="00AA2F17"/>
    <w:rsid w:val="00AA3CA1"/>
    <w:rsid w:val="00AA4B05"/>
    <w:rsid w:val="00AA7ED0"/>
    <w:rsid w:val="00AB0B07"/>
    <w:rsid w:val="00AB4AAB"/>
    <w:rsid w:val="00AB6575"/>
    <w:rsid w:val="00AC0643"/>
    <w:rsid w:val="00AC3E20"/>
    <w:rsid w:val="00AC4673"/>
    <w:rsid w:val="00AC7F28"/>
    <w:rsid w:val="00AD0CFA"/>
    <w:rsid w:val="00AD3B5B"/>
    <w:rsid w:val="00AD7716"/>
    <w:rsid w:val="00AD7829"/>
    <w:rsid w:val="00AE0EFD"/>
    <w:rsid w:val="00AE0F97"/>
    <w:rsid w:val="00AE1129"/>
    <w:rsid w:val="00AE529E"/>
    <w:rsid w:val="00AE67E5"/>
    <w:rsid w:val="00AE7F9B"/>
    <w:rsid w:val="00AF2705"/>
    <w:rsid w:val="00AF3ABD"/>
    <w:rsid w:val="00AF5D97"/>
    <w:rsid w:val="00AF634C"/>
    <w:rsid w:val="00AF71C4"/>
    <w:rsid w:val="00B00E00"/>
    <w:rsid w:val="00B01DFE"/>
    <w:rsid w:val="00B02632"/>
    <w:rsid w:val="00B040FB"/>
    <w:rsid w:val="00B10253"/>
    <w:rsid w:val="00B103AE"/>
    <w:rsid w:val="00B134BC"/>
    <w:rsid w:val="00B13B57"/>
    <w:rsid w:val="00B14FDD"/>
    <w:rsid w:val="00B15455"/>
    <w:rsid w:val="00B16459"/>
    <w:rsid w:val="00B16877"/>
    <w:rsid w:val="00B1720C"/>
    <w:rsid w:val="00B21FB8"/>
    <w:rsid w:val="00B23DDC"/>
    <w:rsid w:val="00B2684E"/>
    <w:rsid w:val="00B30BEB"/>
    <w:rsid w:val="00B320C1"/>
    <w:rsid w:val="00B34D53"/>
    <w:rsid w:val="00B3612B"/>
    <w:rsid w:val="00B40438"/>
    <w:rsid w:val="00B411C0"/>
    <w:rsid w:val="00B43712"/>
    <w:rsid w:val="00B45316"/>
    <w:rsid w:val="00B456A9"/>
    <w:rsid w:val="00B46699"/>
    <w:rsid w:val="00B60FE4"/>
    <w:rsid w:val="00B63212"/>
    <w:rsid w:val="00B6374E"/>
    <w:rsid w:val="00B6396C"/>
    <w:rsid w:val="00B65D29"/>
    <w:rsid w:val="00B7066E"/>
    <w:rsid w:val="00B81730"/>
    <w:rsid w:val="00B81BC9"/>
    <w:rsid w:val="00B83A87"/>
    <w:rsid w:val="00B83F8F"/>
    <w:rsid w:val="00B854F3"/>
    <w:rsid w:val="00B857B3"/>
    <w:rsid w:val="00B85F27"/>
    <w:rsid w:val="00B92822"/>
    <w:rsid w:val="00B94D42"/>
    <w:rsid w:val="00B95C93"/>
    <w:rsid w:val="00BA1CF6"/>
    <w:rsid w:val="00BA262F"/>
    <w:rsid w:val="00BA4143"/>
    <w:rsid w:val="00BA7022"/>
    <w:rsid w:val="00BA75D5"/>
    <w:rsid w:val="00BB0592"/>
    <w:rsid w:val="00BB1881"/>
    <w:rsid w:val="00BB2918"/>
    <w:rsid w:val="00BB4198"/>
    <w:rsid w:val="00BB6389"/>
    <w:rsid w:val="00BB65F3"/>
    <w:rsid w:val="00BC4AE6"/>
    <w:rsid w:val="00BC55B8"/>
    <w:rsid w:val="00BC7FE4"/>
    <w:rsid w:val="00BD021E"/>
    <w:rsid w:val="00BD0337"/>
    <w:rsid w:val="00BD0A10"/>
    <w:rsid w:val="00BD4163"/>
    <w:rsid w:val="00BD6431"/>
    <w:rsid w:val="00BD6935"/>
    <w:rsid w:val="00BE060B"/>
    <w:rsid w:val="00BE24DE"/>
    <w:rsid w:val="00BE3032"/>
    <w:rsid w:val="00BE3EC0"/>
    <w:rsid w:val="00BF1C09"/>
    <w:rsid w:val="00BF2AD2"/>
    <w:rsid w:val="00C012F1"/>
    <w:rsid w:val="00C016FE"/>
    <w:rsid w:val="00C024D1"/>
    <w:rsid w:val="00C04909"/>
    <w:rsid w:val="00C078AC"/>
    <w:rsid w:val="00C11AF0"/>
    <w:rsid w:val="00C17284"/>
    <w:rsid w:val="00C210D7"/>
    <w:rsid w:val="00C269CF"/>
    <w:rsid w:val="00C27567"/>
    <w:rsid w:val="00C32C1D"/>
    <w:rsid w:val="00C36016"/>
    <w:rsid w:val="00C36C24"/>
    <w:rsid w:val="00C36FB8"/>
    <w:rsid w:val="00C40B73"/>
    <w:rsid w:val="00C4459D"/>
    <w:rsid w:val="00C447CF"/>
    <w:rsid w:val="00C528DD"/>
    <w:rsid w:val="00C52E85"/>
    <w:rsid w:val="00C532AD"/>
    <w:rsid w:val="00C55340"/>
    <w:rsid w:val="00C56D04"/>
    <w:rsid w:val="00C61D87"/>
    <w:rsid w:val="00C61EA8"/>
    <w:rsid w:val="00C64CF4"/>
    <w:rsid w:val="00C668BD"/>
    <w:rsid w:val="00C707B0"/>
    <w:rsid w:val="00C71E89"/>
    <w:rsid w:val="00C72AC9"/>
    <w:rsid w:val="00C72E30"/>
    <w:rsid w:val="00C72FF1"/>
    <w:rsid w:val="00C77D37"/>
    <w:rsid w:val="00C80CEE"/>
    <w:rsid w:val="00C827DE"/>
    <w:rsid w:val="00C93741"/>
    <w:rsid w:val="00C946B2"/>
    <w:rsid w:val="00C9583A"/>
    <w:rsid w:val="00CA0947"/>
    <w:rsid w:val="00CA35BB"/>
    <w:rsid w:val="00CA3707"/>
    <w:rsid w:val="00CA376C"/>
    <w:rsid w:val="00CA3EE3"/>
    <w:rsid w:val="00CA489C"/>
    <w:rsid w:val="00CA59AE"/>
    <w:rsid w:val="00CA6C9D"/>
    <w:rsid w:val="00CA7722"/>
    <w:rsid w:val="00CA7F0B"/>
    <w:rsid w:val="00CB00BA"/>
    <w:rsid w:val="00CB1384"/>
    <w:rsid w:val="00CB2761"/>
    <w:rsid w:val="00CB490F"/>
    <w:rsid w:val="00CB4A04"/>
    <w:rsid w:val="00CB4EF5"/>
    <w:rsid w:val="00CB5BD0"/>
    <w:rsid w:val="00CC04AF"/>
    <w:rsid w:val="00CC0B62"/>
    <w:rsid w:val="00CC3DC2"/>
    <w:rsid w:val="00CC6457"/>
    <w:rsid w:val="00CC6B21"/>
    <w:rsid w:val="00CD0133"/>
    <w:rsid w:val="00CD0367"/>
    <w:rsid w:val="00CD20B5"/>
    <w:rsid w:val="00CD2FBF"/>
    <w:rsid w:val="00CD3CF6"/>
    <w:rsid w:val="00CD4992"/>
    <w:rsid w:val="00CD5557"/>
    <w:rsid w:val="00CD5804"/>
    <w:rsid w:val="00CE1AA7"/>
    <w:rsid w:val="00CE337A"/>
    <w:rsid w:val="00CF0630"/>
    <w:rsid w:val="00CF1389"/>
    <w:rsid w:val="00CF17BB"/>
    <w:rsid w:val="00CF43FB"/>
    <w:rsid w:val="00CF64AC"/>
    <w:rsid w:val="00CF72D6"/>
    <w:rsid w:val="00CF76FD"/>
    <w:rsid w:val="00D00E79"/>
    <w:rsid w:val="00D02BC1"/>
    <w:rsid w:val="00D035B8"/>
    <w:rsid w:val="00D03C37"/>
    <w:rsid w:val="00D05899"/>
    <w:rsid w:val="00D13574"/>
    <w:rsid w:val="00D145F4"/>
    <w:rsid w:val="00D2304E"/>
    <w:rsid w:val="00D25E62"/>
    <w:rsid w:val="00D2639D"/>
    <w:rsid w:val="00D339C9"/>
    <w:rsid w:val="00D34F0B"/>
    <w:rsid w:val="00D35968"/>
    <w:rsid w:val="00D35E58"/>
    <w:rsid w:val="00D3656A"/>
    <w:rsid w:val="00D36F1F"/>
    <w:rsid w:val="00D40D44"/>
    <w:rsid w:val="00D41A69"/>
    <w:rsid w:val="00D508E1"/>
    <w:rsid w:val="00D54203"/>
    <w:rsid w:val="00D61175"/>
    <w:rsid w:val="00D61A6F"/>
    <w:rsid w:val="00D620F4"/>
    <w:rsid w:val="00D671EF"/>
    <w:rsid w:val="00D67895"/>
    <w:rsid w:val="00D750CD"/>
    <w:rsid w:val="00D8176D"/>
    <w:rsid w:val="00D81C20"/>
    <w:rsid w:val="00D84119"/>
    <w:rsid w:val="00D90D36"/>
    <w:rsid w:val="00D91F2E"/>
    <w:rsid w:val="00D92386"/>
    <w:rsid w:val="00D93FDD"/>
    <w:rsid w:val="00D95C6B"/>
    <w:rsid w:val="00D95DFD"/>
    <w:rsid w:val="00D9666B"/>
    <w:rsid w:val="00D97AF9"/>
    <w:rsid w:val="00DA0922"/>
    <w:rsid w:val="00DA13F6"/>
    <w:rsid w:val="00DA14BB"/>
    <w:rsid w:val="00DA2B8A"/>
    <w:rsid w:val="00DA2F74"/>
    <w:rsid w:val="00DA3C7B"/>
    <w:rsid w:val="00DA471B"/>
    <w:rsid w:val="00DB6FE0"/>
    <w:rsid w:val="00DC1A16"/>
    <w:rsid w:val="00DC51C6"/>
    <w:rsid w:val="00DC5C08"/>
    <w:rsid w:val="00DC60B8"/>
    <w:rsid w:val="00DD31F0"/>
    <w:rsid w:val="00DD6D4E"/>
    <w:rsid w:val="00DE04CB"/>
    <w:rsid w:val="00DE57A1"/>
    <w:rsid w:val="00DE7C42"/>
    <w:rsid w:val="00DF1A20"/>
    <w:rsid w:val="00DF517F"/>
    <w:rsid w:val="00DF56EF"/>
    <w:rsid w:val="00DF6F9F"/>
    <w:rsid w:val="00DF7D4D"/>
    <w:rsid w:val="00E012CE"/>
    <w:rsid w:val="00E05F97"/>
    <w:rsid w:val="00E105B8"/>
    <w:rsid w:val="00E10F67"/>
    <w:rsid w:val="00E11485"/>
    <w:rsid w:val="00E133E8"/>
    <w:rsid w:val="00E13474"/>
    <w:rsid w:val="00E14296"/>
    <w:rsid w:val="00E23E15"/>
    <w:rsid w:val="00E259CD"/>
    <w:rsid w:val="00E3168F"/>
    <w:rsid w:val="00E343DF"/>
    <w:rsid w:val="00E35317"/>
    <w:rsid w:val="00E35E56"/>
    <w:rsid w:val="00E367CE"/>
    <w:rsid w:val="00E42342"/>
    <w:rsid w:val="00E43573"/>
    <w:rsid w:val="00E45734"/>
    <w:rsid w:val="00E4774E"/>
    <w:rsid w:val="00E50144"/>
    <w:rsid w:val="00E50E0B"/>
    <w:rsid w:val="00E63960"/>
    <w:rsid w:val="00E70842"/>
    <w:rsid w:val="00E7131F"/>
    <w:rsid w:val="00E72169"/>
    <w:rsid w:val="00E7280D"/>
    <w:rsid w:val="00E741B9"/>
    <w:rsid w:val="00E77A03"/>
    <w:rsid w:val="00E803F2"/>
    <w:rsid w:val="00E8402F"/>
    <w:rsid w:val="00E84245"/>
    <w:rsid w:val="00E84921"/>
    <w:rsid w:val="00E9070B"/>
    <w:rsid w:val="00E90A36"/>
    <w:rsid w:val="00E92C1C"/>
    <w:rsid w:val="00E94071"/>
    <w:rsid w:val="00E96796"/>
    <w:rsid w:val="00EA016A"/>
    <w:rsid w:val="00EA39DB"/>
    <w:rsid w:val="00EA3B31"/>
    <w:rsid w:val="00EB1508"/>
    <w:rsid w:val="00EB37CE"/>
    <w:rsid w:val="00EB45FC"/>
    <w:rsid w:val="00EB5CE5"/>
    <w:rsid w:val="00EB7E62"/>
    <w:rsid w:val="00EC216A"/>
    <w:rsid w:val="00EC3BF9"/>
    <w:rsid w:val="00EC535D"/>
    <w:rsid w:val="00EC7A65"/>
    <w:rsid w:val="00ED04A3"/>
    <w:rsid w:val="00ED4539"/>
    <w:rsid w:val="00ED6B92"/>
    <w:rsid w:val="00EE037E"/>
    <w:rsid w:val="00EE2921"/>
    <w:rsid w:val="00EE7838"/>
    <w:rsid w:val="00EF075F"/>
    <w:rsid w:val="00EF2DF1"/>
    <w:rsid w:val="00EF2EEE"/>
    <w:rsid w:val="00EF44B6"/>
    <w:rsid w:val="00EF49DA"/>
    <w:rsid w:val="00EF4CB9"/>
    <w:rsid w:val="00EF6839"/>
    <w:rsid w:val="00EF6AB6"/>
    <w:rsid w:val="00F01113"/>
    <w:rsid w:val="00F02EAA"/>
    <w:rsid w:val="00F068DC"/>
    <w:rsid w:val="00F12440"/>
    <w:rsid w:val="00F125AD"/>
    <w:rsid w:val="00F13EC8"/>
    <w:rsid w:val="00F21846"/>
    <w:rsid w:val="00F21A55"/>
    <w:rsid w:val="00F22076"/>
    <w:rsid w:val="00F22418"/>
    <w:rsid w:val="00F26579"/>
    <w:rsid w:val="00F27295"/>
    <w:rsid w:val="00F273D6"/>
    <w:rsid w:val="00F27D28"/>
    <w:rsid w:val="00F34EEF"/>
    <w:rsid w:val="00F4086F"/>
    <w:rsid w:val="00F40E76"/>
    <w:rsid w:val="00F42B34"/>
    <w:rsid w:val="00F43723"/>
    <w:rsid w:val="00F4480C"/>
    <w:rsid w:val="00F44FDB"/>
    <w:rsid w:val="00F515B0"/>
    <w:rsid w:val="00F52A04"/>
    <w:rsid w:val="00F53E81"/>
    <w:rsid w:val="00F63A2F"/>
    <w:rsid w:val="00F64632"/>
    <w:rsid w:val="00F710EB"/>
    <w:rsid w:val="00F7147A"/>
    <w:rsid w:val="00F74916"/>
    <w:rsid w:val="00F76D5A"/>
    <w:rsid w:val="00F813A9"/>
    <w:rsid w:val="00F82A64"/>
    <w:rsid w:val="00F82ADF"/>
    <w:rsid w:val="00F83D50"/>
    <w:rsid w:val="00F9107F"/>
    <w:rsid w:val="00F91EDF"/>
    <w:rsid w:val="00F9205C"/>
    <w:rsid w:val="00FA08BC"/>
    <w:rsid w:val="00FA0F1D"/>
    <w:rsid w:val="00FA3BC0"/>
    <w:rsid w:val="00FA5221"/>
    <w:rsid w:val="00FB05A7"/>
    <w:rsid w:val="00FB3A9F"/>
    <w:rsid w:val="00FB727C"/>
    <w:rsid w:val="00FB78A0"/>
    <w:rsid w:val="00FC001B"/>
    <w:rsid w:val="00FC05B9"/>
    <w:rsid w:val="00FC0797"/>
    <w:rsid w:val="00FC3A99"/>
    <w:rsid w:val="00FC7711"/>
    <w:rsid w:val="00FC7848"/>
    <w:rsid w:val="00FD046B"/>
    <w:rsid w:val="00FD2E61"/>
    <w:rsid w:val="00FD3C89"/>
    <w:rsid w:val="00FD49C7"/>
    <w:rsid w:val="00FD7461"/>
    <w:rsid w:val="00FD7975"/>
    <w:rsid w:val="00FE0BC4"/>
    <w:rsid w:val="00FE2758"/>
    <w:rsid w:val="00FE48B5"/>
    <w:rsid w:val="00FE4DFA"/>
    <w:rsid w:val="00FE6CAC"/>
    <w:rsid w:val="00FE6DF6"/>
    <w:rsid w:val="00FE7284"/>
    <w:rsid w:val="00FF02D3"/>
    <w:rsid w:val="00FF0FAE"/>
    <w:rsid w:val="00FF1A8C"/>
    <w:rsid w:val="00FF3BEC"/>
    <w:rsid w:val="00FF6A61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9D0CD"/>
  <w15:chartTrackingRefBased/>
  <w15:docId w15:val="{B27B0BC4-AD7B-4A70-99C9-CB80614E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6F3"/>
  </w:style>
  <w:style w:type="paragraph" w:styleId="Heading1">
    <w:name w:val="heading 1"/>
    <w:basedOn w:val="Normal"/>
    <w:next w:val="Normal"/>
    <w:link w:val="Heading1Char"/>
    <w:uiPriority w:val="9"/>
    <w:qFormat/>
    <w:rsid w:val="000A5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6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56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4852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52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52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52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52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2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24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2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414E32528AD448B20A72BAC6CF16F" ma:contentTypeVersion="4" ma:contentTypeDescription="Create a new document." ma:contentTypeScope="" ma:versionID="ecb65f9074fafc6219214fad0b17faef">
  <xsd:schema xmlns:xsd="http://www.w3.org/2001/XMLSchema" xmlns:xs="http://www.w3.org/2001/XMLSchema" xmlns:p="http://schemas.microsoft.com/office/2006/metadata/properties" xmlns:ns2="4ce6abad-eae5-4be6-9239-974374e0cf6d" targetNamespace="http://schemas.microsoft.com/office/2006/metadata/properties" ma:root="true" ma:fieldsID="101d14b0c419c97232dda6670ae55ce2" ns2:_="">
    <xsd:import namespace="4ce6abad-eae5-4be6-9239-974374e0cf6d"/>
    <xsd:element name="properties">
      <xsd:complexType>
        <xsd:sequence>
          <xsd:element name="documentManagement">
            <xsd:complexType>
              <xsd:all>
                <xsd:element ref="ns2:Titularis" minOccurs="0"/>
                <xsd:element ref="ns2:Home_x0020_country" minOccurs="0"/>
                <xsd:element ref="ns2:Langue" minOccurs="0"/>
                <xsd:element ref="ns2:dqg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6abad-eae5-4be6-9239-974374e0cf6d" elementFormDefault="qualified">
    <xsd:import namespace="http://schemas.microsoft.com/office/2006/documentManagement/types"/>
    <xsd:import namespace="http://schemas.microsoft.com/office/infopath/2007/PartnerControls"/>
    <xsd:element name="Titularis" ma:index="8" nillable="true" ma:displayName="Titularis" ma:format="Dropdown" ma:internalName="Titularis">
      <xsd:simpleType>
        <xsd:restriction base="dms:Choice">
          <xsd:enumeration value="Sofie Geerardyn"/>
          <xsd:enumeration value="Annick Mettepenningen"/>
          <xsd:enumeration value="Sandrine Joseph"/>
        </xsd:restriction>
      </xsd:simpleType>
    </xsd:element>
    <xsd:element name="Home_x0020_country" ma:index="9" nillable="true" ma:displayName="Home country" ma:internalName="Home_x0020_country">
      <xsd:simpleType>
        <xsd:restriction base="dms:Text">
          <xsd:maxLength value="255"/>
        </xsd:restriction>
      </xsd:simpleType>
    </xsd:element>
    <xsd:element name="Langue" ma:index="10" nillable="true" ma:displayName="Langue" ma:internalName="Langue">
      <xsd:simpleType>
        <xsd:restriction base="dms:Text">
          <xsd:maxLength value="255"/>
        </xsd:restriction>
      </xsd:simpleType>
    </xsd:element>
    <xsd:element name="dqga" ma:index="11" nillable="true" ma:displayName="betreft" ma:default="locations" ma:format="Dropdown" ma:internalName="dqga">
      <xsd:simpleType>
        <xsd:restriction base="dms:Choice">
          <xsd:enumeration value="contact"/>
          <xsd:enumeration value="homepage"/>
          <xsd:enumeration value="location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tularis xmlns="4ce6abad-eae5-4be6-9239-974374e0cf6d" xsi:nil="true"/>
    <Langue xmlns="4ce6abad-eae5-4be6-9239-974374e0cf6d">FR</Langue>
    <dqga xmlns="4ce6abad-eae5-4be6-9239-974374e0cf6d">locations</dqga>
    <Home_x0020_country xmlns="4ce6abad-eae5-4be6-9239-974374e0cf6d" xsi:nil="true"/>
  </documentManagement>
</p:properties>
</file>

<file path=customXml/itemProps1.xml><?xml version="1.0" encoding="utf-8"?>
<ds:datastoreItem xmlns:ds="http://schemas.openxmlformats.org/officeDocument/2006/customXml" ds:itemID="{62834883-77D1-4098-8BA8-1EF80D7B3F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905BD5-F45A-4132-8D0E-6AB09142D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6abad-eae5-4be6-9239-974374e0c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619443-5B46-4B85-B0EF-2D6F834AEDB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ce6abad-eae5-4be6-9239-974374e0cf6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644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Licensed User</Company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Debeer, Anne</dc:creator>
  <cp:keywords/>
  <dc:description/>
  <cp:lastModifiedBy>Joseph, Sandrine</cp:lastModifiedBy>
  <cp:revision>3</cp:revision>
  <dcterms:created xsi:type="dcterms:W3CDTF">2023-01-11T08:29:00Z</dcterms:created>
  <dcterms:modified xsi:type="dcterms:W3CDTF">2023-01-11T08:29:00Z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0x010100ACA414E32528AD448B20A72BAC6CF16F</vt:lpwstr>
  </property>
  <property fmtid="{D5CDD505-2E9C-101B-9397-08002B2CF9AE}" pid="3" name="_AdHocReviewCycleID">
    <vt:i4>1335829</vt:i4>
  </property>
  <property fmtid="{D5CDD505-2E9C-101B-9397-08002B2CF9AE}" pid="4" name="_NewReviewCycle">
    <vt:lpwstr/>
  </property>
  <property fmtid="{D5CDD505-2E9C-101B-9397-08002B2CF9AE}" pid="5" name="_EmailSubject">
    <vt:lpwstr>Crowdfunding - modification des documents constitutifs du dossier d'agrément</vt:lpwstr>
  </property>
  <property fmtid="{D5CDD505-2E9C-101B-9397-08002B2CF9AE}" pid="6" name="_AuthorEmail">
    <vt:lpwstr>Sandrine.Joseph@fsma.be</vt:lpwstr>
  </property>
  <property fmtid="{D5CDD505-2E9C-101B-9397-08002B2CF9AE}" pid="7" name="_AuthorEmailDisplayName">
    <vt:lpwstr>Joseph, Sandrine</vt:lpwstr>
  </property>
  <property fmtid="{D5CDD505-2E9C-101B-9397-08002B2CF9AE}" pid="8" name="_PreviousAdHocReviewCycleID">
    <vt:i4>1841143293</vt:i4>
  </property>
</Properties>
</file>