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01405" w14:textId="057BF5B8" w:rsidR="00E7532F" w:rsidRPr="00FD1781" w:rsidRDefault="00E7532F" w:rsidP="00E7532F">
      <w:pPr>
        <w:pStyle w:val="Heading1"/>
        <w:rPr>
          <w:lang w:val="nl-BE" w:eastAsia="fr-BE"/>
        </w:rPr>
      </w:pPr>
      <w:bookmarkStart w:id="0" w:name="_GoBack"/>
      <w:bookmarkEnd w:id="0"/>
      <w:r w:rsidRPr="00FD1781">
        <w:rPr>
          <w:lang w:val="nl-BE" w:eastAsia="fr-BE"/>
        </w:rPr>
        <w:t xml:space="preserve">V. </w:t>
      </w:r>
      <w:r w:rsidR="00FD1781" w:rsidRPr="00FD1781">
        <w:rPr>
          <w:lang w:val="nl-BE" w:eastAsia="fr-BE"/>
        </w:rPr>
        <w:t>Beschrijving van de operationele risico’s</w:t>
      </w:r>
    </w:p>
    <w:p w14:paraId="18F93FDF" w14:textId="2EFAFC2F" w:rsidR="00FD1781" w:rsidRPr="00FD1781" w:rsidRDefault="00FD1781" w:rsidP="00E7532F">
      <w:pPr>
        <w:jc w:val="both"/>
        <w:rPr>
          <w:lang w:val="nl-BE" w:eastAsia="fr-BE"/>
        </w:rPr>
      </w:pPr>
      <w:r w:rsidRPr="00FD1781">
        <w:rPr>
          <w:lang w:val="nl-BE" w:eastAsia="fr-BE"/>
        </w:rPr>
        <w:t xml:space="preserve">Om cliënten te beschermen tegen operationele risico’s, moet </w:t>
      </w:r>
      <w:r w:rsidR="00637526">
        <w:rPr>
          <w:lang w:val="nl-BE" w:eastAsia="fr-BE"/>
        </w:rPr>
        <w:t>u ze</w:t>
      </w:r>
      <w:r w:rsidR="00090758">
        <w:rPr>
          <w:lang w:val="nl-BE" w:eastAsia="fr-BE"/>
        </w:rPr>
        <w:t xml:space="preserve"> </w:t>
      </w:r>
      <w:r w:rsidRPr="00FD1781">
        <w:rPr>
          <w:lang w:val="nl-BE" w:eastAsia="fr-BE"/>
        </w:rPr>
        <w:t>kunnen identificeren, beschrijven en procedures, syst</w:t>
      </w:r>
      <w:r>
        <w:rPr>
          <w:lang w:val="nl-BE" w:eastAsia="fr-BE"/>
        </w:rPr>
        <w:t xml:space="preserve">emen en controles invoeren om </w:t>
      </w:r>
      <w:r w:rsidRPr="00FD1781">
        <w:rPr>
          <w:lang w:val="nl-BE" w:eastAsia="fr-BE"/>
        </w:rPr>
        <w:t xml:space="preserve">ze te </w:t>
      </w:r>
      <w:r w:rsidR="007C0F8D">
        <w:rPr>
          <w:lang w:val="nl-BE" w:eastAsia="fr-BE"/>
        </w:rPr>
        <w:t>beheren.</w:t>
      </w:r>
    </w:p>
    <w:p w14:paraId="09737DA2" w14:textId="5C8D6C11" w:rsidR="00FD1781" w:rsidRDefault="00FD1781" w:rsidP="00FD1781">
      <w:pPr>
        <w:jc w:val="both"/>
        <w:rPr>
          <w:noProof/>
          <w:lang w:val="gsw-FR" w:eastAsia="fr-BE"/>
        </w:rPr>
      </w:pPr>
      <w:r>
        <w:rPr>
          <w:noProof/>
          <w:lang w:val="gsw-FR" w:eastAsia="fr-BE"/>
        </w:rPr>
        <w:t xml:space="preserve">Die operationele risico’s omvatten, en dit is geen exhaustieve opsomming, de risico’s </w:t>
      </w:r>
      <w:r w:rsidR="00264109">
        <w:rPr>
          <w:noProof/>
          <w:lang w:val="gsw-FR" w:eastAsia="fr-BE"/>
        </w:rPr>
        <w:t>met betrekking tot de</w:t>
      </w:r>
      <w:r>
        <w:rPr>
          <w:noProof/>
          <w:lang w:val="gsw-FR" w:eastAsia="fr-BE"/>
        </w:rPr>
        <w:t xml:space="preserve"> </w:t>
      </w:r>
      <w:r w:rsidR="00090758">
        <w:rPr>
          <w:noProof/>
          <w:lang w:val="gsw-FR" w:eastAsia="fr-BE"/>
        </w:rPr>
        <w:t>IT</w:t>
      </w:r>
      <w:r>
        <w:rPr>
          <w:noProof/>
          <w:lang w:val="gsw-FR" w:eastAsia="fr-BE"/>
        </w:rPr>
        <w:t xml:space="preserve">-infrastructuur en -procedures, de risico’s </w:t>
      </w:r>
      <w:r w:rsidR="00090758">
        <w:rPr>
          <w:noProof/>
          <w:lang w:val="gsw-FR" w:eastAsia="fr-BE"/>
        </w:rPr>
        <w:t>verbonden aan</w:t>
      </w:r>
      <w:r w:rsidR="00264109">
        <w:rPr>
          <w:noProof/>
          <w:lang w:val="gsw-FR" w:eastAsia="fr-BE"/>
        </w:rPr>
        <w:t xml:space="preserve"> de </w:t>
      </w:r>
      <w:r w:rsidR="00637526">
        <w:rPr>
          <w:noProof/>
          <w:lang w:val="gsw-FR" w:eastAsia="fr-BE"/>
        </w:rPr>
        <w:t xml:space="preserve">vaststelling van de aanbieding, de risico’s in verband met activabewaringsdiensten en betalingsdiensten (voor zover van toepassing), </w:t>
      </w:r>
      <w:r w:rsidR="00264109">
        <w:rPr>
          <w:noProof/>
          <w:lang w:val="gsw-FR" w:eastAsia="fr-BE"/>
        </w:rPr>
        <w:t xml:space="preserve">de risico’s </w:t>
      </w:r>
      <w:r w:rsidR="00090758">
        <w:rPr>
          <w:noProof/>
          <w:lang w:val="gsw-FR" w:eastAsia="fr-BE"/>
        </w:rPr>
        <w:t>in verband met de uitbesteding van operationele</w:t>
      </w:r>
      <w:r w:rsidR="00637526">
        <w:rPr>
          <w:noProof/>
          <w:lang w:val="gsw-FR" w:eastAsia="fr-BE"/>
        </w:rPr>
        <w:t xml:space="preserve"> </w:t>
      </w:r>
      <w:r w:rsidR="00090758">
        <w:rPr>
          <w:noProof/>
          <w:lang w:val="gsw-FR" w:eastAsia="fr-BE"/>
        </w:rPr>
        <w:t>functies</w:t>
      </w:r>
      <w:r w:rsidR="00637526">
        <w:rPr>
          <w:noProof/>
          <w:lang w:val="gsw-FR" w:eastAsia="fr-BE"/>
        </w:rPr>
        <w:t xml:space="preserve"> en elk ander mogelijk operationeel risico</w:t>
      </w:r>
      <w:r>
        <w:rPr>
          <w:noProof/>
          <w:lang w:val="gsw-FR" w:eastAsia="fr-BE"/>
        </w:rPr>
        <w:t xml:space="preserve">. </w:t>
      </w:r>
    </w:p>
    <w:p w14:paraId="1FE32CCE" w14:textId="3877AEFA" w:rsidR="00DE7C42" w:rsidRPr="00FD1781" w:rsidRDefault="00FD1781" w:rsidP="00DE7C42">
      <w:pPr>
        <w:jc w:val="both"/>
        <w:rPr>
          <w:lang w:val="nl-BE" w:eastAsia="fr-BE"/>
        </w:rPr>
      </w:pPr>
      <w:r w:rsidRPr="00FD1781">
        <w:rPr>
          <w:lang w:val="nl-BE" w:eastAsia="fr-BE"/>
        </w:rPr>
        <w:t>U moet de operationele risico’s beschrijven die u geïdentificeerd heef</w:t>
      </w:r>
      <w:r w:rsidR="009A20D9">
        <w:rPr>
          <w:lang w:val="nl-BE" w:eastAsia="fr-BE"/>
        </w:rPr>
        <w:t xml:space="preserve">t (artikel 12, </w:t>
      </w:r>
      <w:r w:rsidR="00637526">
        <w:rPr>
          <w:lang w:val="nl-BE" w:eastAsia="fr-BE"/>
        </w:rPr>
        <w:t>lid</w:t>
      </w:r>
      <w:r w:rsidR="009A20D9">
        <w:rPr>
          <w:lang w:val="nl-BE" w:eastAsia="fr-BE"/>
        </w:rPr>
        <w:t xml:space="preserve"> 2, g van V</w:t>
      </w:r>
      <w:r w:rsidRPr="00FD1781">
        <w:rPr>
          <w:lang w:val="nl-BE" w:eastAsia="fr-BE"/>
        </w:rPr>
        <w:t>erordening</w:t>
      </w:r>
      <w:r w:rsidR="009A20D9">
        <w:rPr>
          <w:lang w:val="nl-BE" w:eastAsia="fr-BE"/>
        </w:rPr>
        <w:t xml:space="preserve"> (EU)</w:t>
      </w:r>
      <w:r w:rsidRPr="00FD1781">
        <w:rPr>
          <w:lang w:val="nl-BE" w:eastAsia="fr-BE"/>
        </w:rPr>
        <w:t xml:space="preserve"> 2</w:t>
      </w:r>
      <w:r w:rsidR="00E7532F" w:rsidRPr="00FD1781">
        <w:rPr>
          <w:lang w:val="nl-BE" w:eastAsia="fr-BE"/>
        </w:rPr>
        <w:t>020/1503).</w:t>
      </w:r>
      <w:r w:rsidR="00DE7C42" w:rsidRPr="00FD1781">
        <w:rPr>
          <w:lang w:val="nl-BE" w:eastAsia="fr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532F" w:rsidRPr="00601DB1" w14:paraId="4282678D" w14:textId="77777777" w:rsidTr="00E7532F">
        <w:tc>
          <w:tcPr>
            <w:tcW w:w="9062" w:type="dxa"/>
          </w:tcPr>
          <w:p w14:paraId="17339E0E" w14:textId="5B3E2ABD" w:rsidR="00FD1781" w:rsidRPr="00FD1781" w:rsidRDefault="00E7532F" w:rsidP="00E7532F">
            <w:pPr>
              <w:jc w:val="both"/>
              <w:rPr>
                <w:lang w:val="nl-BE" w:eastAsia="fr-BE"/>
              </w:rPr>
            </w:pPr>
            <w:r w:rsidRPr="00FD1781">
              <w:rPr>
                <w:lang w:val="nl-BE" w:eastAsia="fr-BE"/>
              </w:rPr>
              <w:t xml:space="preserve">V.1. </w:t>
            </w:r>
            <w:r w:rsidR="00FD1781" w:rsidRPr="00FD1781">
              <w:rPr>
                <w:lang w:val="nl-BE" w:eastAsia="fr-BE"/>
              </w:rPr>
              <w:t xml:space="preserve">Beschrijf de geïdentificeerde bronnen van operationele risico’s alsook de procedures, systemen en controles die </w:t>
            </w:r>
            <w:r w:rsidR="00637526">
              <w:rPr>
                <w:lang w:val="nl-BE" w:eastAsia="fr-BE"/>
              </w:rPr>
              <w:t>u</w:t>
            </w:r>
            <w:r w:rsidR="00FD1781" w:rsidRPr="00FD1781">
              <w:rPr>
                <w:lang w:val="nl-BE" w:eastAsia="fr-BE"/>
              </w:rPr>
              <w:t xml:space="preserve"> heeft </w:t>
            </w:r>
            <w:r w:rsidR="00090758">
              <w:rPr>
                <w:lang w:val="nl-BE" w:eastAsia="fr-BE"/>
              </w:rPr>
              <w:t>vastgesteld</w:t>
            </w:r>
            <w:r w:rsidR="00090758" w:rsidRPr="00FD1781">
              <w:rPr>
                <w:lang w:val="nl-BE" w:eastAsia="fr-BE"/>
              </w:rPr>
              <w:t xml:space="preserve"> </w:t>
            </w:r>
            <w:r w:rsidR="00FD1781" w:rsidRPr="00FD1781">
              <w:rPr>
                <w:lang w:val="nl-BE" w:eastAsia="fr-BE"/>
              </w:rPr>
              <w:t xml:space="preserve">om </w:t>
            </w:r>
            <w:r w:rsidR="00090758">
              <w:rPr>
                <w:lang w:val="nl-BE" w:eastAsia="fr-BE"/>
              </w:rPr>
              <w:t>die</w:t>
            </w:r>
            <w:r w:rsidR="00FD1781">
              <w:rPr>
                <w:lang w:val="nl-BE" w:eastAsia="fr-BE"/>
              </w:rPr>
              <w:t xml:space="preserve"> operationele risico’s te beh</w:t>
            </w:r>
            <w:r w:rsidR="007C0F8D">
              <w:rPr>
                <w:lang w:val="nl-BE" w:eastAsia="fr-BE"/>
              </w:rPr>
              <w:t>eren</w:t>
            </w:r>
            <w:r w:rsidR="00FD1781">
              <w:rPr>
                <w:lang w:val="nl-BE" w:eastAsia="fr-BE"/>
              </w:rPr>
              <w:t xml:space="preserve"> (betrouwbaarheid</w:t>
            </w:r>
            <w:r w:rsidR="00637526">
              <w:rPr>
                <w:lang w:val="nl-BE" w:eastAsia="fr-BE"/>
              </w:rPr>
              <w:t xml:space="preserve"> van het systeem</w:t>
            </w:r>
            <w:r w:rsidR="00FD1781">
              <w:rPr>
                <w:lang w:val="nl-BE" w:eastAsia="fr-BE"/>
              </w:rPr>
              <w:t xml:space="preserve">, </w:t>
            </w:r>
            <w:r w:rsidR="00090758">
              <w:rPr>
                <w:lang w:val="nl-BE" w:eastAsia="fr-BE"/>
              </w:rPr>
              <w:t>veiligheid</w:t>
            </w:r>
            <w:r w:rsidR="00FD1781">
              <w:rPr>
                <w:lang w:val="nl-BE" w:eastAsia="fr-BE"/>
              </w:rPr>
              <w:t xml:space="preserve">, integriteit, </w:t>
            </w:r>
            <w:r w:rsidR="00090758">
              <w:rPr>
                <w:lang w:val="nl-BE" w:eastAsia="fr-BE"/>
              </w:rPr>
              <w:t>privacy</w:t>
            </w:r>
            <w:r w:rsidR="00FD1781">
              <w:rPr>
                <w:lang w:val="nl-BE" w:eastAsia="fr-BE"/>
              </w:rPr>
              <w:t xml:space="preserve">, </w:t>
            </w:r>
            <w:proofErr w:type="spellStart"/>
            <w:r w:rsidR="00FD1781">
              <w:rPr>
                <w:lang w:val="nl-BE" w:eastAsia="fr-BE"/>
              </w:rPr>
              <w:t>enz</w:t>
            </w:r>
            <w:proofErr w:type="spellEnd"/>
            <w:r w:rsidR="00FD1781">
              <w:rPr>
                <w:lang w:val="nl-BE" w:eastAsia="fr-BE"/>
              </w:rPr>
              <w:t>…), waaronder:</w:t>
            </w:r>
          </w:p>
          <w:p w14:paraId="356BB7D3" w14:textId="2B7EE449" w:rsidR="00E7532F" w:rsidRPr="00FD1781" w:rsidRDefault="00637526" w:rsidP="00E7532F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nl-BE" w:eastAsia="fr-BE"/>
              </w:rPr>
            </w:pPr>
            <w:proofErr w:type="gramStart"/>
            <w:r>
              <w:rPr>
                <w:lang w:val="nl-BE" w:eastAsia="fr-BE"/>
              </w:rPr>
              <w:t>p</w:t>
            </w:r>
            <w:r w:rsidR="00FD1781">
              <w:rPr>
                <w:lang w:val="nl-BE" w:eastAsia="fr-BE"/>
              </w:rPr>
              <w:t>rocedures</w:t>
            </w:r>
            <w:proofErr w:type="gramEnd"/>
            <w:r w:rsidR="00FD1781">
              <w:rPr>
                <w:lang w:val="nl-BE" w:eastAsia="fr-BE"/>
              </w:rPr>
              <w:t xml:space="preserve"> om operationele </w:t>
            </w:r>
            <w:r w:rsidR="00090758">
              <w:rPr>
                <w:lang w:val="nl-BE" w:eastAsia="fr-BE"/>
              </w:rPr>
              <w:t>onderbrekingen</w:t>
            </w:r>
            <w:r w:rsidR="00090758" w:rsidRPr="00FD1781">
              <w:rPr>
                <w:lang w:val="nl-BE" w:eastAsia="fr-BE"/>
              </w:rPr>
              <w:t xml:space="preserve"> </w:t>
            </w:r>
            <w:r w:rsidR="00FD1781" w:rsidRPr="00FD1781">
              <w:rPr>
                <w:lang w:val="nl-BE" w:eastAsia="fr-BE"/>
              </w:rPr>
              <w:t>te voorkomen;</w:t>
            </w:r>
          </w:p>
          <w:p w14:paraId="0077F897" w14:textId="6D0BB856" w:rsidR="00E7532F" w:rsidRPr="00601DB1" w:rsidRDefault="00637526" w:rsidP="00E7532F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nl-BE" w:eastAsia="fr-BE"/>
              </w:rPr>
            </w:pPr>
            <w:proofErr w:type="gramStart"/>
            <w:r>
              <w:rPr>
                <w:lang w:val="nl-BE" w:eastAsia="fr-BE"/>
              </w:rPr>
              <w:t>b</w:t>
            </w:r>
            <w:r w:rsidR="00FD1781" w:rsidRPr="00601DB1">
              <w:rPr>
                <w:lang w:val="nl-BE" w:eastAsia="fr-BE"/>
              </w:rPr>
              <w:t>ack</w:t>
            </w:r>
            <w:proofErr w:type="gramEnd"/>
            <w:r w:rsidR="00FD1781" w:rsidRPr="00601DB1">
              <w:rPr>
                <w:lang w:val="nl-BE" w:eastAsia="fr-BE"/>
              </w:rPr>
              <w:t>-up</w:t>
            </w:r>
            <w:r w:rsidR="00090758" w:rsidRPr="00601DB1">
              <w:rPr>
                <w:lang w:val="nl-BE" w:eastAsia="fr-BE"/>
              </w:rPr>
              <w:t xml:space="preserve">voorzieningen die </w:t>
            </w:r>
            <w:r w:rsidR="00FD1781" w:rsidRPr="00601DB1">
              <w:rPr>
                <w:lang w:val="nl-BE" w:eastAsia="fr-BE"/>
              </w:rPr>
              <w:t>aanwezig</w:t>
            </w:r>
            <w:r w:rsidR="00E7532F" w:rsidRPr="00601DB1">
              <w:rPr>
                <w:lang w:val="nl-BE" w:eastAsia="fr-BE"/>
              </w:rPr>
              <w:t> </w:t>
            </w:r>
            <w:r w:rsidR="00090758" w:rsidRPr="00601DB1">
              <w:rPr>
                <w:lang w:val="nl-BE" w:eastAsia="fr-BE"/>
              </w:rPr>
              <w:t>zijn</w:t>
            </w:r>
            <w:r w:rsidR="00E7532F" w:rsidRPr="00601DB1">
              <w:rPr>
                <w:lang w:val="nl-BE" w:eastAsia="fr-BE"/>
              </w:rPr>
              <w:t>;</w:t>
            </w:r>
          </w:p>
          <w:p w14:paraId="003D1605" w14:textId="5606CFD2" w:rsidR="00E7532F" w:rsidRPr="00FD1781" w:rsidRDefault="00FD1781" w:rsidP="00090758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nl-BE" w:eastAsia="fr-BE"/>
              </w:rPr>
            </w:pPr>
            <w:r w:rsidRPr="00FD1781">
              <w:rPr>
                <w:lang w:val="nl-BE" w:eastAsia="fr-BE"/>
              </w:rPr>
              <w:t>maatregelen</w:t>
            </w:r>
            <w:r w:rsidR="00090758">
              <w:rPr>
                <w:lang w:val="nl-BE" w:eastAsia="fr-BE"/>
              </w:rPr>
              <w:t xml:space="preserve"> ter bescherming</w:t>
            </w:r>
            <w:r w:rsidRPr="00FD1781">
              <w:rPr>
                <w:lang w:val="nl-BE" w:eastAsia="fr-BE"/>
              </w:rPr>
              <w:t xml:space="preserve"> tegen </w:t>
            </w:r>
            <w:r w:rsidR="00090758">
              <w:rPr>
                <w:lang w:val="nl-BE" w:eastAsia="fr-BE"/>
              </w:rPr>
              <w:t>hacker</w:t>
            </w:r>
            <w:r w:rsidRPr="00FD1781">
              <w:rPr>
                <w:lang w:val="nl-BE" w:eastAsia="fr-BE"/>
              </w:rPr>
              <w:t xml:space="preserve">aanvallen </w:t>
            </w:r>
          </w:p>
        </w:tc>
      </w:tr>
      <w:tr w:rsidR="00E7532F" w:rsidRPr="00601DB1" w14:paraId="5A17285C" w14:textId="77777777" w:rsidTr="00F40668">
        <w:trPr>
          <w:trHeight w:val="2776"/>
        </w:trPr>
        <w:tc>
          <w:tcPr>
            <w:tcW w:w="9062" w:type="dxa"/>
          </w:tcPr>
          <w:p w14:paraId="490C4A14" w14:textId="373E9C5C" w:rsidR="00E7532F" w:rsidRPr="00FD1781" w:rsidRDefault="00E7532F" w:rsidP="000A56F3">
            <w:pPr>
              <w:jc w:val="both"/>
              <w:rPr>
                <w:lang w:val="nl-BE" w:eastAsia="fr-BE"/>
              </w:rPr>
            </w:pPr>
          </w:p>
          <w:p w14:paraId="224F4F1C" w14:textId="3D0D631F" w:rsidR="00E7532F" w:rsidRPr="00FD1781" w:rsidRDefault="00E7532F" w:rsidP="000A56F3">
            <w:pPr>
              <w:jc w:val="both"/>
              <w:rPr>
                <w:lang w:val="nl-BE" w:eastAsia="fr-BE"/>
              </w:rPr>
            </w:pPr>
          </w:p>
          <w:p w14:paraId="579AABD4" w14:textId="59450C80" w:rsidR="00E7532F" w:rsidRPr="00FD1781" w:rsidRDefault="00E7532F" w:rsidP="000A56F3">
            <w:pPr>
              <w:jc w:val="both"/>
              <w:rPr>
                <w:lang w:val="nl-BE" w:eastAsia="fr-BE"/>
              </w:rPr>
            </w:pPr>
          </w:p>
          <w:p w14:paraId="63BEC8DE" w14:textId="64E86AA0" w:rsidR="00E7532F" w:rsidRPr="00FD1781" w:rsidRDefault="00E7532F" w:rsidP="000A56F3">
            <w:pPr>
              <w:jc w:val="both"/>
              <w:rPr>
                <w:lang w:val="nl-BE" w:eastAsia="fr-BE"/>
              </w:rPr>
            </w:pPr>
          </w:p>
          <w:p w14:paraId="292CD939" w14:textId="79DF10A6" w:rsidR="00E7532F" w:rsidRPr="00FD1781" w:rsidRDefault="00E7532F" w:rsidP="000A56F3">
            <w:pPr>
              <w:jc w:val="both"/>
              <w:rPr>
                <w:lang w:val="nl-BE" w:eastAsia="fr-BE"/>
              </w:rPr>
            </w:pPr>
          </w:p>
          <w:p w14:paraId="38961AC0" w14:textId="111B5E27" w:rsidR="00E7532F" w:rsidRPr="00FD1781" w:rsidRDefault="00E7532F" w:rsidP="000A56F3">
            <w:pPr>
              <w:jc w:val="both"/>
              <w:rPr>
                <w:lang w:val="nl-BE" w:eastAsia="fr-BE"/>
              </w:rPr>
            </w:pPr>
          </w:p>
          <w:p w14:paraId="718D16AE" w14:textId="2CF1D864" w:rsidR="00E7532F" w:rsidRPr="00FD1781" w:rsidRDefault="00E7532F" w:rsidP="000A56F3">
            <w:pPr>
              <w:jc w:val="both"/>
              <w:rPr>
                <w:lang w:val="nl-BE" w:eastAsia="fr-BE"/>
              </w:rPr>
            </w:pPr>
          </w:p>
          <w:p w14:paraId="4CAC16BC" w14:textId="13508B5A" w:rsidR="00E7532F" w:rsidRPr="00FD1781" w:rsidRDefault="00E7532F" w:rsidP="00F40668">
            <w:pPr>
              <w:jc w:val="both"/>
              <w:rPr>
                <w:lang w:val="nl-BE" w:eastAsia="fr-BE"/>
              </w:rPr>
            </w:pPr>
          </w:p>
          <w:p w14:paraId="00F0F827" w14:textId="2E98B606" w:rsidR="00E7532F" w:rsidRPr="00FD1781" w:rsidRDefault="00E7532F" w:rsidP="00F40668">
            <w:pPr>
              <w:jc w:val="both"/>
              <w:rPr>
                <w:lang w:val="nl-BE" w:eastAsia="fr-BE"/>
              </w:rPr>
            </w:pPr>
          </w:p>
          <w:p w14:paraId="1FCB6CBC" w14:textId="6FAE9A68" w:rsidR="00E7532F" w:rsidRPr="00FD1781" w:rsidRDefault="00E7532F" w:rsidP="00F40668">
            <w:pPr>
              <w:jc w:val="both"/>
              <w:rPr>
                <w:lang w:val="nl-BE" w:eastAsia="fr-BE"/>
              </w:rPr>
            </w:pPr>
          </w:p>
        </w:tc>
      </w:tr>
      <w:tr w:rsidR="00E7532F" w:rsidRPr="00601DB1" w14:paraId="70BE9644" w14:textId="77777777" w:rsidTr="00E7532F">
        <w:tc>
          <w:tcPr>
            <w:tcW w:w="9062" w:type="dxa"/>
          </w:tcPr>
          <w:p w14:paraId="4D0FC327" w14:textId="0D062CD4" w:rsidR="00E7532F" w:rsidRPr="00470517" w:rsidRDefault="00E7532F" w:rsidP="0053739B">
            <w:pPr>
              <w:jc w:val="both"/>
              <w:rPr>
                <w:lang w:val="nl-BE" w:eastAsia="fr-BE"/>
              </w:rPr>
            </w:pPr>
            <w:r w:rsidRPr="00470517">
              <w:rPr>
                <w:lang w:val="nl-BE" w:eastAsia="fr-BE"/>
              </w:rPr>
              <w:t xml:space="preserve">V.2. </w:t>
            </w:r>
            <w:r w:rsidR="00470517" w:rsidRPr="00470517">
              <w:rPr>
                <w:lang w:val="nl-BE" w:eastAsia="fr-BE"/>
              </w:rPr>
              <w:t>Beschrijf</w:t>
            </w:r>
            <w:r w:rsidR="00470517">
              <w:rPr>
                <w:lang w:val="nl-BE" w:eastAsia="fr-BE"/>
              </w:rPr>
              <w:t xml:space="preserve"> </w:t>
            </w:r>
            <w:r w:rsidR="00470517" w:rsidRPr="00461C53">
              <w:rPr>
                <w:rFonts w:eastAsia="Times New Roman" w:cstheme="minorHAnsi"/>
                <w:color w:val="000000"/>
                <w:lang w:val="nl-BE" w:eastAsia="en-GB"/>
              </w:rPr>
              <w:t xml:space="preserve">de technische </w:t>
            </w:r>
            <w:r w:rsidR="0053739B">
              <w:rPr>
                <w:rFonts w:eastAsia="Times New Roman" w:cstheme="minorHAnsi"/>
                <w:color w:val="000000"/>
                <w:lang w:val="nl-BE" w:eastAsia="en-GB"/>
              </w:rPr>
              <w:t>instrumenten</w:t>
            </w:r>
            <w:r w:rsidR="0053739B" w:rsidRPr="00461C53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470517" w:rsidRPr="00461C53">
              <w:rPr>
                <w:rFonts w:eastAsia="Times New Roman" w:cstheme="minorHAnsi"/>
                <w:color w:val="000000"/>
                <w:lang w:val="nl-BE" w:eastAsia="en-GB"/>
              </w:rPr>
              <w:t xml:space="preserve">en </w:t>
            </w:r>
            <w:r w:rsidR="0053739B">
              <w:rPr>
                <w:rFonts w:eastAsia="Times New Roman" w:cstheme="minorHAnsi"/>
                <w:color w:val="000000"/>
                <w:lang w:val="nl-BE" w:eastAsia="en-GB"/>
              </w:rPr>
              <w:t xml:space="preserve">personele middelen 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die bestemd zijn voor de </w:t>
            </w:r>
            <w:r w:rsidR="0053739B">
              <w:rPr>
                <w:rFonts w:eastAsia="Times New Roman" w:cstheme="minorHAnsi"/>
                <w:color w:val="000000"/>
                <w:lang w:val="nl-BE" w:eastAsia="en-GB"/>
              </w:rPr>
              <w:t xml:space="preserve">vaststelling 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van </w:t>
            </w:r>
            <w:r w:rsidR="0053739B">
              <w:rPr>
                <w:rFonts w:eastAsia="Times New Roman" w:cstheme="minorHAnsi"/>
                <w:color w:val="000000"/>
                <w:lang w:val="nl-BE" w:eastAsia="en-GB"/>
              </w:rPr>
              <w:t>de aanbieding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, </w:t>
            </w:r>
            <w:r w:rsidR="0053739B">
              <w:rPr>
                <w:rFonts w:eastAsia="Times New Roman" w:cstheme="minorHAnsi"/>
                <w:color w:val="000000"/>
                <w:lang w:val="nl-BE" w:eastAsia="en-GB"/>
              </w:rPr>
              <w:t>met name de vaststelling van de prijsstelling overeenkomstig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  artikel 4, lid 4, d) van</w:t>
            </w:r>
            <w:r w:rsidR="00964175">
              <w:rPr>
                <w:rFonts w:eastAsia="Times New Roman" w:cstheme="minorHAnsi"/>
                <w:color w:val="000000"/>
                <w:lang w:val="nl-BE" w:eastAsia="en-GB"/>
              </w:rPr>
              <w:t xml:space="preserve"> V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>erordening (EU) 2020/1503</w:t>
            </w:r>
          </w:p>
        </w:tc>
      </w:tr>
      <w:tr w:rsidR="00E7532F" w:rsidRPr="00601DB1" w14:paraId="07C1D02C" w14:textId="77777777" w:rsidTr="00F40668">
        <w:trPr>
          <w:trHeight w:val="2776"/>
        </w:trPr>
        <w:tc>
          <w:tcPr>
            <w:tcW w:w="9062" w:type="dxa"/>
          </w:tcPr>
          <w:p w14:paraId="4F1D780C" w14:textId="790DEB10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  <w:p w14:paraId="7479F4E5" w14:textId="6996AE76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  <w:p w14:paraId="05B4E7D6" w14:textId="429D57E8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  <w:p w14:paraId="082EACED" w14:textId="3155730E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  <w:p w14:paraId="01ACABB6" w14:textId="3B5A0024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  <w:p w14:paraId="58440DA7" w14:textId="6376B069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  <w:p w14:paraId="45CCA3C6" w14:textId="43DCB70D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  <w:p w14:paraId="56B3C72F" w14:textId="6A16CA9F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  <w:p w14:paraId="49ED3143" w14:textId="74111307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  <w:p w14:paraId="5A97AC82" w14:textId="5291DFE8" w:rsidR="00E7532F" w:rsidRPr="00470517" w:rsidRDefault="00E7532F" w:rsidP="00F40668">
            <w:pPr>
              <w:jc w:val="both"/>
              <w:rPr>
                <w:lang w:val="nl-BE" w:eastAsia="fr-BE"/>
              </w:rPr>
            </w:pPr>
          </w:p>
        </w:tc>
      </w:tr>
      <w:tr w:rsidR="00E7532F" w:rsidRPr="00601DB1" w14:paraId="71384185" w14:textId="77777777" w:rsidTr="00E7532F">
        <w:tc>
          <w:tcPr>
            <w:tcW w:w="9062" w:type="dxa"/>
          </w:tcPr>
          <w:p w14:paraId="565AB756" w14:textId="12E97171" w:rsidR="00E7532F" w:rsidRPr="00470517" w:rsidRDefault="004A200F" w:rsidP="005B2B2B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70517">
              <w:rPr>
                <w:lang w:val="nl-BE" w:eastAsia="fr-BE"/>
              </w:rPr>
              <w:t xml:space="preserve">V.3. </w:t>
            </w:r>
            <w:r w:rsidR="00470517">
              <w:rPr>
                <w:b/>
                <w:lang w:val="nl-BE" w:eastAsia="fr-BE"/>
              </w:rPr>
              <w:t>Indien</w:t>
            </w:r>
            <w:r w:rsidR="00470517" w:rsidRPr="00470517">
              <w:rPr>
                <w:b/>
                <w:lang w:val="nl-BE" w:eastAsia="fr-BE"/>
              </w:rPr>
              <w:t xml:space="preserve"> </w:t>
            </w:r>
            <w:r w:rsidR="005B2B2B">
              <w:rPr>
                <w:b/>
                <w:lang w:val="nl-BE" w:eastAsia="fr-BE"/>
              </w:rPr>
              <w:t>u</w:t>
            </w:r>
            <w:r w:rsidR="001B2FAE">
              <w:rPr>
                <w:b/>
                <w:lang w:val="nl-BE" w:eastAsia="fr-BE"/>
              </w:rPr>
              <w:t xml:space="preserve"> voornemens </w:t>
            </w:r>
            <w:r w:rsidR="005B2B2B">
              <w:rPr>
                <w:b/>
                <w:lang w:val="nl-BE" w:eastAsia="fr-BE"/>
              </w:rPr>
              <w:t>bent</w:t>
            </w:r>
            <w:r w:rsidR="001B2FAE">
              <w:rPr>
                <w:b/>
                <w:lang w:val="nl-BE" w:eastAsia="fr-BE"/>
              </w:rPr>
              <w:t xml:space="preserve"> activabewaringsdiensten</w:t>
            </w:r>
            <w:r w:rsidR="00470517" w:rsidRPr="00553377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en betalingsdiensten </w:t>
            </w:r>
            <w:r w:rsidR="001B2FAE">
              <w:rPr>
                <w:rFonts w:eastAsia="Times New Roman" w:cstheme="minorHAnsi"/>
                <w:b/>
                <w:color w:val="000000"/>
                <w:lang w:val="nl-BE" w:eastAsia="en-GB"/>
              </w:rPr>
              <w:t>aan te bieden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, geef een beschrijving van de geïdentificeerde bronnen van operationele risico’s en een beschrijving van de procedures, systemen en controles die </w:t>
            </w:r>
            <w:r w:rsidR="005B2B2B">
              <w:rPr>
                <w:rFonts w:eastAsia="Times New Roman" w:cstheme="minorHAnsi"/>
                <w:color w:val="000000"/>
                <w:lang w:val="nl-BE" w:eastAsia="en-GB"/>
              </w:rPr>
              <w:t>u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1B2FAE">
              <w:rPr>
                <w:rFonts w:eastAsia="Times New Roman" w:cstheme="minorHAnsi"/>
                <w:color w:val="000000"/>
                <w:lang w:val="nl-BE" w:eastAsia="en-GB"/>
              </w:rPr>
              <w:t>heeft</w:t>
            </w:r>
            <w:r w:rsidR="005B2B2B">
              <w:rPr>
                <w:rFonts w:eastAsia="Times New Roman" w:cstheme="minorHAnsi"/>
                <w:color w:val="000000"/>
                <w:lang w:val="nl-BE" w:eastAsia="en-GB"/>
              </w:rPr>
              <w:t xml:space="preserve"> vastgesteld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 om </w:t>
            </w:r>
            <w:r w:rsidR="001B2FAE">
              <w:rPr>
                <w:rFonts w:eastAsia="Times New Roman" w:cstheme="minorHAnsi"/>
                <w:color w:val="000000"/>
                <w:lang w:val="nl-BE" w:eastAsia="en-GB"/>
              </w:rPr>
              <w:t xml:space="preserve">die 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>risico</w:t>
            </w:r>
            <w:r w:rsidR="001B2FAE">
              <w:rPr>
                <w:rFonts w:eastAsia="Times New Roman" w:cstheme="minorHAnsi"/>
                <w:color w:val="000000"/>
                <w:lang w:val="nl-BE" w:eastAsia="en-GB"/>
              </w:rPr>
              <w:t>’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s </w:t>
            </w:r>
            <w:r w:rsidR="001B2FAE">
              <w:rPr>
                <w:rFonts w:eastAsia="Times New Roman" w:cstheme="minorHAnsi"/>
                <w:color w:val="000000"/>
                <w:lang w:val="nl-BE" w:eastAsia="en-GB"/>
              </w:rPr>
              <w:t xml:space="preserve">in verband 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met </w:t>
            </w:r>
            <w:r w:rsidR="007C0F8D">
              <w:rPr>
                <w:rFonts w:eastAsia="Times New Roman" w:cstheme="minorHAnsi"/>
                <w:color w:val="000000"/>
                <w:lang w:val="nl-BE" w:eastAsia="en-GB"/>
              </w:rPr>
              <w:t>deze diensten te beheren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, ook wanneer </w:t>
            </w:r>
            <w:r w:rsidR="001B2FAE">
              <w:rPr>
                <w:rFonts w:eastAsia="Times New Roman" w:cstheme="minorHAnsi"/>
                <w:color w:val="000000"/>
                <w:lang w:val="nl-BE" w:eastAsia="en-GB"/>
              </w:rPr>
              <w:t xml:space="preserve">die 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>diensten</w:t>
            </w:r>
            <w:r w:rsidR="001B2FAE">
              <w:rPr>
                <w:rFonts w:eastAsia="Times New Roman" w:cstheme="minorHAnsi"/>
                <w:color w:val="000000"/>
                <w:lang w:val="nl-BE" w:eastAsia="en-GB"/>
              </w:rPr>
              <w:t xml:space="preserve"> door een derde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 xml:space="preserve"> worden </w:t>
            </w:r>
            <w:r w:rsidR="001B2FAE">
              <w:rPr>
                <w:rFonts w:eastAsia="Times New Roman" w:cstheme="minorHAnsi"/>
                <w:color w:val="000000"/>
                <w:lang w:val="nl-BE" w:eastAsia="en-GB"/>
              </w:rPr>
              <w:t>verleend</w:t>
            </w:r>
            <w:r w:rsidR="00470517"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</w:tr>
      <w:tr w:rsidR="004A200F" w:rsidRPr="00601DB1" w14:paraId="43B33496" w14:textId="77777777" w:rsidTr="00F40668">
        <w:trPr>
          <w:trHeight w:val="2776"/>
        </w:trPr>
        <w:tc>
          <w:tcPr>
            <w:tcW w:w="9062" w:type="dxa"/>
          </w:tcPr>
          <w:p w14:paraId="16367F02" w14:textId="77777777" w:rsidR="004A200F" w:rsidRPr="00470517" w:rsidRDefault="004A200F" w:rsidP="00F40668">
            <w:pPr>
              <w:jc w:val="both"/>
              <w:rPr>
                <w:lang w:val="nl-BE" w:eastAsia="fr-BE"/>
              </w:rPr>
            </w:pPr>
          </w:p>
        </w:tc>
      </w:tr>
      <w:tr w:rsidR="00E7532F" w:rsidRPr="00601DB1" w14:paraId="159986D2" w14:textId="77777777" w:rsidTr="00E7532F">
        <w:tc>
          <w:tcPr>
            <w:tcW w:w="9062" w:type="dxa"/>
          </w:tcPr>
          <w:p w14:paraId="22EC227B" w14:textId="76B6B03C" w:rsidR="002C73B0" w:rsidRDefault="004A200F" w:rsidP="00446C51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2C73B0">
              <w:rPr>
                <w:lang w:val="nl-BE" w:eastAsia="fr-BE"/>
              </w:rPr>
              <w:t xml:space="preserve">V.4. </w:t>
            </w:r>
            <w:r w:rsidR="00470517" w:rsidRPr="00470517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Indien </w:t>
            </w:r>
            <w:r w:rsidR="005B2B2B">
              <w:rPr>
                <w:rFonts w:eastAsia="Times New Roman" w:cstheme="minorHAnsi"/>
                <w:b/>
                <w:color w:val="000000"/>
                <w:lang w:val="nl-BE" w:eastAsia="en-GB"/>
              </w:rPr>
              <w:t>u</w:t>
            </w:r>
            <w:r w:rsidR="00E8658C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voornemens </w:t>
            </w:r>
            <w:r w:rsidR="005B2B2B">
              <w:rPr>
                <w:rFonts w:eastAsia="Times New Roman" w:cstheme="minorHAnsi"/>
                <w:b/>
                <w:color w:val="000000"/>
                <w:lang w:val="nl-BE" w:eastAsia="en-GB"/>
              </w:rPr>
              <w:t>bent</w:t>
            </w:r>
            <w:r w:rsidR="00E8658C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beroep te doen op</w:t>
            </w:r>
            <w:r w:rsidR="00470517" w:rsidRPr="00470517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een</w:t>
            </w:r>
            <w:r w:rsidR="00470517" w:rsidRPr="00553377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derde partij voor de uitvoering van operationele</w:t>
            </w:r>
            <w:r w:rsidR="00470517" w:rsidRPr="002C73B0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</w:t>
            </w:r>
            <w:r w:rsidR="00E8658C">
              <w:rPr>
                <w:rFonts w:eastAsia="Times New Roman" w:cstheme="minorHAnsi"/>
                <w:b/>
                <w:color w:val="000000"/>
                <w:lang w:val="nl-BE" w:eastAsia="en-GB"/>
              </w:rPr>
              <w:t>functies</w:t>
            </w:r>
            <w:r w:rsidR="00470517" w:rsidRPr="00553377">
              <w:rPr>
                <w:rFonts w:eastAsia="Times New Roman" w:cstheme="minorHAnsi"/>
                <w:color w:val="000000"/>
                <w:lang w:val="nl-BE" w:eastAsia="en-GB"/>
              </w:rPr>
              <w:t xml:space="preserve">, </w:t>
            </w:r>
            <w:r w:rsidR="002C73B0">
              <w:rPr>
                <w:rFonts w:eastAsia="Times New Roman" w:cstheme="minorHAnsi"/>
                <w:color w:val="000000"/>
                <w:lang w:val="nl-BE" w:eastAsia="en-GB"/>
              </w:rPr>
              <w:t>moet u alle redelijke maatregelen nemen om extra operationele risico’s te voorkomen. Daarnaast blijf</w:t>
            </w:r>
            <w:r w:rsidR="007C0F8D">
              <w:rPr>
                <w:rFonts w:eastAsia="Times New Roman" w:cstheme="minorHAnsi"/>
                <w:color w:val="000000"/>
                <w:lang w:val="nl-BE" w:eastAsia="en-GB"/>
              </w:rPr>
              <w:t xml:space="preserve">t u </w:t>
            </w:r>
            <w:r w:rsidR="002C73B0">
              <w:rPr>
                <w:rFonts w:eastAsia="Times New Roman" w:cstheme="minorHAnsi"/>
                <w:color w:val="000000"/>
                <w:lang w:val="nl-BE" w:eastAsia="en-GB"/>
              </w:rPr>
              <w:t xml:space="preserve">volledig verantwoordelijk voor de naleving van de regelgeving met betrekking tot de uitbestede </w:t>
            </w:r>
            <w:r w:rsidR="007C0F8D">
              <w:rPr>
                <w:rFonts w:eastAsia="Times New Roman" w:cstheme="minorHAnsi"/>
                <w:color w:val="000000"/>
                <w:lang w:val="nl-BE" w:eastAsia="en-GB"/>
              </w:rPr>
              <w:t>activiteiten.</w:t>
            </w:r>
          </w:p>
          <w:p w14:paraId="50ACF0AA" w14:textId="3B65A739" w:rsidR="00E7532F" w:rsidRPr="002C73B0" w:rsidRDefault="002C73B0" w:rsidP="005B2B2B">
            <w:pPr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 xml:space="preserve">Beschrijf de geïdentificeerde bronnen van operationele risico’s alsook de procedures, systemen en controles die </w:t>
            </w:r>
            <w:r w:rsidR="005B2B2B">
              <w:rPr>
                <w:lang w:val="nl-BE" w:eastAsia="fr-BE"/>
              </w:rPr>
              <w:t>u heeft</w:t>
            </w:r>
            <w:r w:rsidR="00E8658C">
              <w:rPr>
                <w:lang w:val="nl-BE" w:eastAsia="fr-BE"/>
              </w:rPr>
              <w:t xml:space="preserve"> vastgesteld </w:t>
            </w:r>
            <w:r>
              <w:rPr>
                <w:lang w:val="nl-BE" w:eastAsia="fr-BE"/>
              </w:rPr>
              <w:t xml:space="preserve">om </w:t>
            </w:r>
            <w:r w:rsidR="00E8658C">
              <w:rPr>
                <w:lang w:val="nl-BE" w:eastAsia="fr-BE"/>
              </w:rPr>
              <w:t xml:space="preserve">die operationele </w:t>
            </w:r>
            <w:r>
              <w:rPr>
                <w:lang w:val="nl-BE" w:eastAsia="fr-BE"/>
              </w:rPr>
              <w:t xml:space="preserve">risico’s te </w:t>
            </w:r>
            <w:r w:rsidR="007C0F8D">
              <w:rPr>
                <w:lang w:val="nl-BE" w:eastAsia="fr-BE"/>
              </w:rPr>
              <w:t>beheren.</w:t>
            </w:r>
          </w:p>
        </w:tc>
      </w:tr>
      <w:tr w:rsidR="009926BB" w:rsidRPr="00601DB1" w14:paraId="537F9E4D" w14:textId="77777777" w:rsidTr="00F40668">
        <w:trPr>
          <w:trHeight w:val="2776"/>
        </w:trPr>
        <w:tc>
          <w:tcPr>
            <w:tcW w:w="9062" w:type="dxa"/>
          </w:tcPr>
          <w:p w14:paraId="3DD5F0B1" w14:textId="77777777" w:rsidR="009926BB" w:rsidRPr="002C73B0" w:rsidRDefault="009926BB" w:rsidP="00F40668">
            <w:pPr>
              <w:jc w:val="both"/>
              <w:rPr>
                <w:lang w:val="nl-BE" w:eastAsia="fr-BE"/>
              </w:rPr>
            </w:pPr>
          </w:p>
        </w:tc>
      </w:tr>
      <w:tr w:rsidR="00E7532F" w:rsidRPr="00601DB1" w14:paraId="41B6E243" w14:textId="77777777" w:rsidTr="00E7532F">
        <w:tc>
          <w:tcPr>
            <w:tcW w:w="9062" w:type="dxa"/>
          </w:tcPr>
          <w:p w14:paraId="50F0D20B" w14:textId="371290F2" w:rsidR="00E7532F" w:rsidRPr="007C0F8D" w:rsidRDefault="009926BB" w:rsidP="005B2B2B">
            <w:pPr>
              <w:jc w:val="both"/>
              <w:rPr>
                <w:lang w:val="nl-BE" w:eastAsia="fr-BE"/>
              </w:rPr>
            </w:pPr>
            <w:r w:rsidRPr="007C0F8D">
              <w:rPr>
                <w:lang w:val="nl-BE" w:eastAsia="fr-BE"/>
              </w:rPr>
              <w:t xml:space="preserve">V.5. </w:t>
            </w:r>
            <w:r w:rsidR="007C0F8D" w:rsidRPr="007C0F8D">
              <w:rPr>
                <w:lang w:val="nl-BE" w:eastAsia="fr-BE"/>
              </w:rPr>
              <w:t xml:space="preserve">Beschrijf </w:t>
            </w:r>
            <w:r w:rsidR="00E8658C">
              <w:rPr>
                <w:lang w:val="nl-BE" w:eastAsia="fr-BE"/>
              </w:rPr>
              <w:t xml:space="preserve">alle </w:t>
            </w:r>
            <w:r w:rsidR="00222733">
              <w:rPr>
                <w:lang w:val="nl-BE" w:eastAsia="fr-BE"/>
              </w:rPr>
              <w:t>andere geïdentificeerde bron</w:t>
            </w:r>
            <w:r w:rsidR="005B2B2B">
              <w:rPr>
                <w:lang w:val="nl-BE" w:eastAsia="fr-BE"/>
              </w:rPr>
              <w:t>nen</w:t>
            </w:r>
            <w:r w:rsidR="007C0F8D" w:rsidRPr="007C0F8D">
              <w:rPr>
                <w:lang w:val="nl-BE" w:eastAsia="fr-BE"/>
              </w:rPr>
              <w:t xml:space="preserve"> van operationele risico’s en de procedures, systemen en controles die </w:t>
            </w:r>
            <w:r w:rsidR="005B2B2B">
              <w:rPr>
                <w:lang w:val="nl-BE" w:eastAsia="fr-BE"/>
              </w:rPr>
              <w:t>u heeft</w:t>
            </w:r>
            <w:r w:rsidR="00E8658C">
              <w:rPr>
                <w:lang w:val="nl-BE" w:eastAsia="fr-BE"/>
              </w:rPr>
              <w:t xml:space="preserve">  vastgesteld</w:t>
            </w:r>
            <w:r w:rsidR="007C0F8D" w:rsidRPr="007C0F8D">
              <w:rPr>
                <w:lang w:val="nl-BE" w:eastAsia="fr-BE"/>
              </w:rPr>
              <w:t xml:space="preserve"> om </w:t>
            </w:r>
            <w:r w:rsidR="00E8658C">
              <w:rPr>
                <w:lang w:val="nl-BE" w:eastAsia="fr-BE"/>
              </w:rPr>
              <w:t>die</w:t>
            </w:r>
            <w:r w:rsidR="00E8658C" w:rsidRPr="007C0F8D">
              <w:rPr>
                <w:lang w:val="nl-BE" w:eastAsia="fr-BE"/>
              </w:rPr>
              <w:t xml:space="preserve"> </w:t>
            </w:r>
            <w:r w:rsidR="007C0F8D">
              <w:rPr>
                <w:lang w:val="nl-BE" w:eastAsia="fr-BE"/>
              </w:rPr>
              <w:t>operationele risico’s te beheren.</w:t>
            </w:r>
          </w:p>
        </w:tc>
      </w:tr>
      <w:tr w:rsidR="009926BB" w:rsidRPr="00601DB1" w14:paraId="13B0DC42" w14:textId="77777777" w:rsidTr="00F40668">
        <w:trPr>
          <w:trHeight w:val="2776"/>
        </w:trPr>
        <w:tc>
          <w:tcPr>
            <w:tcW w:w="9062" w:type="dxa"/>
          </w:tcPr>
          <w:p w14:paraId="2012FE42" w14:textId="77777777" w:rsidR="009926BB" w:rsidRPr="007C0F8D" w:rsidRDefault="009926BB" w:rsidP="00F40668">
            <w:pPr>
              <w:jc w:val="both"/>
              <w:rPr>
                <w:lang w:val="nl-BE" w:eastAsia="fr-BE"/>
              </w:rPr>
            </w:pPr>
          </w:p>
        </w:tc>
      </w:tr>
    </w:tbl>
    <w:p w14:paraId="381844D6" w14:textId="3B5BC36D" w:rsidR="00BE24DE" w:rsidRPr="007C0F8D" w:rsidRDefault="00BE24DE">
      <w:pPr>
        <w:rPr>
          <w:lang w:val="nl-BE"/>
        </w:rPr>
      </w:pPr>
    </w:p>
    <w:sectPr w:rsidR="00BE24DE" w:rsidRPr="007C0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1FA"/>
    <w:multiLevelType w:val="hybridMultilevel"/>
    <w:tmpl w:val="FDDECFDA"/>
    <w:lvl w:ilvl="0" w:tplc="8B14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A4EA3"/>
    <w:multiLevelType w:val="hybridMultilevel"/>
    <w:tmpl w:val="AD2845F2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8E7"/>
    <w:rsid w:val="00044BD9"/>
    <w:rsid w:val="00046A88"/>
    <w:rsid w:val="000472B4"/>
    <w:rsid w:val="00047D3E"/>
    <w:rsid w:val="00050100"/>
    <w:rsid w:val="000515B1"/>
    <w:rsid w:val="000547C8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0758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22DC"/>
    <w:rsid w:val="00123710"/>
    <w:rsid w:val="00123BA3"/>
    <w:rsid w:val="001245FC"/>
    <w:rsid w:val="00125E56"/>
    <w:rsid w:val="001274A5"/>
    <w:rsid w:val="00127C2B"/>
    <w:rsid w:val="00132F57"/>
    <w:rsid w:val="001359E8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75C72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2FAE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2733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109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4411"/>
    <w:rsid w:val="002C47EE"/>
    <w:rsid w:val="002C4CD5"/>
    <w:rsid w:val="002C63C0"/>
    <w:rsid w:val="002C73B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46C51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0517"/>
    <w:rsid w:val="00473CB2"/>
    <w:rsid w:val="00476D0D"/>
    <w:rsid w:val="004805CF"/>
    <w:rsid w:val="00482350"/>
    <w:rsid w:val="00485006"/>
    <w:rsid w:val="00485244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200F"/>
    <w:rsid w:val="004A36F2"/>
    <w:rsid w:val="004A3DC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6313"/>
    <w:rsid w:val="0053739B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2B2B"/>
    <w:rsid w:val="005B7A9B"/>
    <w:rsid w:val="005C1435"/>
    <w:rsid w:val="005C3140"/>
    <w:rsid w:val="005C55A7"/>
    <w:rsid w:val="005C7FA7"/>
    <w:rsid w:val="005D6554"/>
    <w:rsid w:val="005D77CC"/>
    <w:rsid w:val="005E11BE"/>
    <w:rsid w:val="005E1863"/>
    <w:rsid w:val="005E3ABB"/>
    <w:rsid w:val="005E4211"/>
    <w:rsid w:val="005E7690"/>
    <w:rsid w:val="00601B7B"/>
    <w:rsid w:val="00601DB1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37526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0F8D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175"/>
    <w:rsid w:val="009648EF"/>
    <w:rsid w:val="00967750"/>
    <w:rsid w:val="00967BAC"/>
    <w:rsid w:val="00971E8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26BB"/>
    <w:rsid w:val="00995AC0"/>
    <w:rsid w:val="009A20D9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41AC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5115"/>
    <w:rsid w:val="00A56784"/>
    <w:rsid w:val="00A572F0"/>
    <w:rsid w:val="00A65B5C"/>
    <w:rsid w:val="00A66051"/>
    <w:rsid w:val="00A70AF0"/>
    <w:rsid w:val="00A7758D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12D8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20B5"/>
    <w:rsid w:val="00CD2FBF"/>
    <w:rsid w:val="00CD3CF6"/>
    <w:rsid w:val="00CD4992"/>
    <w:rsid w:val="00CD5557"/>
    <w:rsid w:val="00CD5804"/>
    <w:rsid w:val="00CD7B56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2AAD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4231"/>
    <w:rsid w:val="00DD6D4E"/>
    <w:rsid w:val="00DE04CB"/>
    <w:rsid w:val="00DE57A1"/>
    <w:rsid w:val="00DE7C42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3E15"/>
    <w:rsid w:val="00E259CD"/>
    <w:rsid w:val="00E3168F"/>
    <w:rsid w:val="00E328FA"/>
    <w:rsid w:val="00E343DF"/>
    <w:rsid w:val="00E35317"/>
    <w:rsid w:val="00E35E56"/>
    <w:rsid w:val="00E367CE"/>
    <w:rsid w:val="00E42342"/>
    <w:rsid w:val="00E425D0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532F"/>
    <w:rsid w:val="00E77A03"/>
    <w:rsid w:val="00E803F2"/>
    <w:rsid w:val="00E8402F"/>
    <w:rsid w:val="00E84245"/>
    <w:rsid w:val="00E84921"/>
    <w:rsid w:val="00E8658C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668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1781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85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2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2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Een nieuw document maken." ma:contentTypeScope="" ma:versionID="3e4c74e788582b225ef89c900c267c4b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a6935f0aad4890468270f618bcd4ef6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619443-5B46-4B85-B0EF-2D6F834AEDB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D092948-0B18-4408-AC75-98B19FE43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2023-01-17T13:50:00Z</dcterms:created>
  <dcterms:modified xsi:type="dcterms:W3CDTF">2023-08-29T07:57:00Z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656845665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-1841207871</vt:i4>
  </property>
</Properties>
</file>