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7A5F6467" w14:textId="77777777" w:rsidR="009653AD" w:rsidRPr="00377844" w:rsidRDefault="008F132E" w:rsidP="00DF046F">
      <w:pPr>
        <w:pBdr>
          <w:bottom w:val="single" w:sz="2" w:space="1" w:color="auto"/>
        </w:pBdr>
        <w:jc w:val="right"/>
        <w:rPr>
          <w:lang w:val="en-GB"/>
        </w:rPr>
      </w:pP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FD74CC" wp14:editId="53769D6F">
                <wp:simplePos x="0" y="0"/>
                <wp:positionH relativeFrom="page">
                  <wp:posOffset>3149600</wp:posOffset>
                </wp:positionH>
                <wp:positionV relativeFrom="page">
                  <wp:posOffset>720090</wp:posOffset>
                </wp:positionV>
                <wp:extent cx="3683000" cy="43561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C47829" w14:textId="77777777" w:rsidR="00CF5E02" w:rsidRPr="00F54DCB" w:rsidRDefault="00CF5E02" w:rsidP="00302E5A">
                            <w:pPr>
                              <w:pStyle w:val="NoSpacing"/>
                              <w:jc w:val="right"/>
                            </w:pPr>
                            <w:r>
                              <w:rPr>
                                <w:rFonts w:ascii="Gotham Rounded Bold" w:hAnsi="Gotham Rounded Bold" w:cs="Arial"/>
                                <w:color w:val="668899" w:themeColor="accent2"/>
                                <w:sz w:val="32"/>
                                <w:szCs w:val="32"/>
                              </w:rPr>
                              <w:t xml:space="preserve">Annexe </w:t>
                            </w:r>
                            <w:sdt>
                              <w:sdtPr>
                                <w:rPr>
                                  <w:rFonts w:ascii="Gotham Rounded Bold" w:hAnsi="Gotham Rounded Bold" w:cs="Arial"/>
                                  <w:color w:val="668899" w:themeColor="accent2"/>
                                  <w:sz w:val="32"/>
                                  <w:szCs w:val="32"/>
                                </w:rPr>
                                <w:alias w:val="Document Type"/>
                                <w:tag w:val="ccDocType"/>
                                <w:id w:val="30185735"/>
                                <w:placeholder>
                                  <w:docPart w:val="CAAD656B1F2249F68CCB5E5EF2A982E7"/>
                                </w:placeholder>
                                <w:dataBinding w:xpath="/ns1:coreProperties[1]/ns1:category[1]" w:storeItemID="{6C3C8BC8-F283-45AE-878A-BAB7291924A1}"/>
                                <w:dropDownList w:lastValue="Guide pratique">
                                  <w:listItem w:value="Choose an item."/>
                                  <w:listItem w:displayText="Circulaire" w:value="Circulaire"/>
                                  <w:listItem w:displayText="Communication" w:value="Communication"/>
                                  <w:listItem w:displayText="Guide pratique" w:value="Guide pratique"/>
                                </w:dropDownList>
                              </w:sdtPr>
                              <w:sdtEndPr/>
                              <w:sdtContent>
                                <w:r>
                                  <w:rPr>
                                    <w:rFonts w:ascii="Gotham Rounded Bold" w:hAnsi="Gotham Rounded Bold" w:cs="Arial"/>
                                    <w:color w:val="668899" w:themeColor="accent2"/>
                                    <w:sz w:val="32"/>
                                    <w:szCs w:val="32"/>
                                  </w:rPr>
                                  <w:t>Guide pratique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FD74C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48pt;margin-top:56.7pt;width:290pt;height:34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" filled="f" stroked="f">
                <v:textbox inset="0,0,0,0">
                  <w:txbxContent>
                    <w:p w14:paraId="61C47829" w14:textId="77777777" w:rsidR="00CF5E02" w:rsidRPr="00F54DCB" w:rsidRDefault="00CF5E02" w:rsidP="00302E5A">
                      <w:pPr>
                        <w:pStyle w:val="NoSpacing"/>
                        <w:jc w:val="right"/>
                      </w:pPr>
                      <w:r>
                        <w:rPr>
                          <w:rFonts w:ascii="Gotham Rounded Bold" w:hAnsi="Gotham Rounded Bold" w:cs="Arial"/>
                          <w:color w:val="668899" w:themeColor="accent2"/>
                          <w:sz w:val="32"/>
                          <w:szCs w:val="32"/>
                        </w:rPr>
                        <w:t xml:space="preserve">Annexe </w:t>
                      </w:r>
                      <w:sdt>
                        <w:sdtPr>
                          <w:rPr>
                            <w:rFonts w:ascii="Gotham Rounded Bold" w:hAnsi="Gotham Rounded Bold" w:cs="Arial"/>
                            <w:color w:val="668899" w:themeColor="accent2"/>
                            <w:sz w:val="32"/>
                            <w:szCs w:val="32"/>
                          </w:rPr>
                          <w:alias w:val="Document Type"/>
                          <w:tag w:val="ccDocType"/>
                          <w:id w:val="30185735"/>
                          <w:placeholder>
                            <w:docPart w:val="CAAD656B1F2249F68CCB5E5EF2A982E7"/>
                          </w:placeholder>
                          <w:dataBinding w:xpath="/ns1:coreProperties[1]/ns1:category[1]" w:storeItemID="{6C3C8BC8-F283-45AE-878A-BAB7291924A1}"/>
                          <w:dropDownList w:lastValue="Guide pratique">
                            <w:listItem w:value="Choose an item."/>
                            <w:listItem w:displayText="Circulaire" w:value="Circulaire"/>
                            <w:listItem w:displayText="Communication" w:value="Communication"/>
                            <w:listItem w:displayText="Guide pratique" w:value="Guide pratique"/>
                          </w:dropDownList>
                        </w:sdtPr>
                        <w:sdtEndPr/>
                        <w:sdtContent>
                          <w:r>
                            <w:rPr>
                              <w:rFonts w:ascii="Gotham Rounded Bold" w:hAnsi="Gotham Rounded Bold" w:cs="Arial"/>
                              <w:color w:val="668899" w:themeColor="accent2"/>
                              <w:sz w:val="32"/>
                              <w:szCs w:val="32"/>
                            </w:rPr>
                            <w:t>Guide pratique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89BBB4E" w14:textId="00FE9A0C" w:rsidR="009653AD" w:rsidRPr="00413B73" w:rsidRDefault="002C297E" w:rsidP="006C79D9">
      <w:pPr>
        <w:jc w:val="center"/>
        <w:rPr>
          <w:b/>
        </w:rPr>
      </w:pPr>
      <w:sdt>
        <w:sdtPr>
          <w:rPr>
            <w:b/>
          </w:rPr>
          <w:alias w:val="Reference"/>
          <w:tag w:val="ccDocReference"/>
          <w:id w:val="22863940"/>
          <w:placeholder>
            <w:docPart w:val="6F88BCB4EF2E483F932961659E5D25D3"/>
          </w:placeholder>
          <w:dataBinding w:xpath="/ns1:coreProperties[1]/ns0:subject[1]" w:storeItemID="{6C3C8BC8-F283-45AE-878A-BAB7291924A1}"/>
          <w:text/>
        </w:sdtPr>
        <w:sdtEndPr/>
        <w:sdtContent>
          <w:r w:rsidR="00F64957" w:rsidRPr="002C297E">
            <w:rPr>
              <w:b/>
            </w:rPr>
            <w:t>FSMA_202</w:t>
          </w:r>
          <w:r w:rsidR="007817B4" w:rsidRPr="002C297E">
            <w:rPr>
              <w:b/>
            </w:rPr>
            <w:t>4</w:t>
          </w:r>
          <w:r w:rsidR="00F64957" w:rsidRPr="002C297E">
            <w:rPr>
              <w:b/>
            </w:rPr>
            <w:t>_</w:t>
          </w:r>
          <w:r w:rsidRPr="002C297E">
            <w:rPr>
              <w:b/>
            </w:rPr>
            <w:t>06</w:t>
          </w:r>
          <w:r w:rsidR="00F64957" w:rsidRPr="002C297E">
            <w:rPr>
              <w:b/>
            </w:rPr>
            <w:t>-</w:t>
          </w:r>
          <w:r w:rsidRPr="002C297E">
            <w:rPr>
              <w:b/>
            </w:rPr>
            <w:t>0</w:t>
          </w:r>
          <w:r w:rsidR="00F64957" w:rsidRPr="002C297E">
            <w:rPr>
              <w:b/>
            </w:rPr>
            <w:t>9</w:t>
          </w:r>
        </w:sdtContent>
      </w:sdt>
      <w:r w:rsidR="00134C7E" w:rsidRPr="002C297E">
        <w:rPr>
          <w:b/>
        </w:rPr>
        <w:t xml:space="preserve"> </w:t>
      </w:r>
      <w:r w:rsidR="009653AD" w:rsidRPr="002C297E">
        <w:rPr>
          <w:b/>
        </w:rPr>
        <w:t>d</w:t>
      </w:r>
      <w:r w:rsidR="007945CB" w:rsidRPr="002C297E">
        <w:rPr>
          <w:b/>
        </w:rPr>
        <w:t>u</w:t>
      </w:r>
      <w:r w:rsidR="00134C7E" w:rsidRPr="002C297E">
        <w:rPr>
          <w:b/>
        </w:rPr>
        <w:t xml:space="preserve"> </w:t>
      </w:r>
      <w:r w:rsidRPr="002C297E">
        <w:rPr>
          <w:b/>
        </w:rPr>
        <w:t>22</w:t>
      </w:r>
      <w:r w:rsidR="00EB413E" w:rsidRPr="002C297E">
        <w:rPr>
          <w:b/>
        </w:rPr>
        <w:t>/</w:t>
      </w:r>
      <w:r w:rsidRPr="002C297E">
        <w:rPr>
          <w:b/>
        </w:rPr>
        <w:t>03</w:t>
      </w:r>
      <w:r w:rsidR="00EB413E" w:rsidRPr="002C297E">
        <w:rPr>
          <w:b/>
        </w:rPr>
        <w:t>/20</w:t>
      </w:r>
      <w:r w:rsidR="00F64957" w:rsidRPr="002C297E">
        <w:rPr>
          <w:b/>
        </w:rPr>
        <w:t>2</w:t>
      </w:r>
      <w:r w:rsidR="007817B4" w:rsidRPr="002C297E">
        <w:rPr>
          <w:b/>
        </w:rPr>
        <w:t>4</w:t>
      </w:r>
      <w:r w:rsidR="00DD58AD" w:rsidRPr="002C297E">
        <w:rPr>
          <w:b/>
        </w:rPr>
        <w:t xml:space="preserve"> </w:t>
      </w:r>
    </w:p>
    <w:sdt>
      <w:sdtPr>
        <w:rPr>
          <w:rFonts w:ascii="Gotham Rounded Bold" w:hAnsi="Gotham Rounded Bold" w:cs="Arial"/>
          <w:color w:val="668899" w:themeColor="accent2"/>
          <w:sz w:val="32"/>
          <w:szCs w:val="32"/>
        </w:rPr>
        <w:alias w:val="Title"/>
        <w:tag w:val="ccDocTitle"/>
        <w:id w:val="10794392"/>
        <w:placeholder>
          <w:docPart w:val="11E16AF4BD7B46FFB7C0E63DA7AB4171"/>
        </w:placeholder>
        <w:dataBinding w:xpath="/ns1:coreProperties[1]/ns0:title[1]" w:storeItemID="{6C3C8BC8-F283-45AE-878A-BAB7291924A1}"/>
        <w:text w:multiLine="1"/>
      </w:sdtPr>
      <w:sdtEndPr/>
      <w:sdtContent>
        <w:p w14:paraId="496D81DE" w14:textId="5AED2683" w:rsidR="009653AD" w:rsidRPr="006E0106" w:rsidRDefault="008F01CA" w:rsidP="006C79D9">
          <w:pPr>
            <w:tabs>
              <w:tab w:val="center" w:pos="4507"/>
              <w:tab w:val="left" w:pos="7350"/>
            </w:tabs>
            <w:jc w:val="center"/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</w:pPr>
          <w:r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  <w:t>Questionnaire relatif à la désignation des commissaires agréés et des sociétés de réviseurs agréées</w:t>
          </w:r>
        </w:p>
      </w:sdtContent>
    </w:sdt>
    <w:p w14:paraId="091BF605" w14:textId="77777777" w:rsidR="006C79D9" w:rsidRPr="006E0106" w:rsidRDefault="006C79D9" w:rsidP="006C79D9">
      <w:pPr>
        <w:pStyle w:val="NoSpacing"/>
        <w:pBdr>
          <w:top w:val="single" w:sz="2" w:space="1" w:color="auto"/>
        </w:pBdr>
      </w:pPr>
    </w:p>
    <w:p w14:paraId="10B9E587" w14:textId="77777777" w:rsidR="009653AD" w:rsidRPr="004E375D" w:rsidRDefault="008719CB" w:rsidP="008719CB">
      <w:pPr>
        <w:pStyle w:val="Subtitle"/>
      </w:pPr>
      <w:r w:rsidRPr="004E375D">
        <w:t>Champ d'application:</w:t>
      </w:r>
    </w:p>
    <w:sdt>
      <w:sdtPr>
        <w:alias w:val="Application Field"/>
        <w:tag w:val="ccDocAppField"/>
        <w:id w:val="413092537"/>
        <w:placeholder>
          <w:docPart w:val="318CADC9057C4F3FABD4C7FF6ECC6A16"/>
        </w:placeholder>
        <w:dataBinding w:xpath="/ns1:coreProperties[1]/ns1:keywords[1]" w:storeItemID="{6C3C8BC8-F283-45AE-878A-BAB7291924A1}"/>
        <w:text w:multiLine="1"/>
      </w:sdtPr>
      <w:sdtEndPr/>
      <w:sdtContent>
        <w:p w14:paraId="46A71900" w14:textId="77777777" w:rsidR="009653AD" w:rsidRPr="006E0106" w:rsidRDefault="00134C7E" w:rsidP="00917123">
          <w:r>
            <w:t>I</w:t>
          </w:r>
          <w:r w:rsidR="006E0106">
            <w:t>nstitutions de retraite professionnelle</w:t>
          </w:r>
        </w:p>
      </w:sdtContent>
    </w:sdt>
    <w:p w14:paraId="1376EE3E" w14:textId="77777777" w:rsidR="00917123" w:rsidRPr="006E0106" w:rsidRDefault="00917123" w:rsidP="006C79D9">
      <w:pPr>
        <w:pStyle w:val="NoSpacing"/>
        <w:pBdr>
          <w:top w:val="single" w:sz="2" w:space="1" w:color="auto"/>
        </w:pBdr>
      </w:pPr>
    </w:p>
    <w:p w14:paraId="549E80D0" w14:textId="130E16BA" w:rsidR="00A76C13" w:rsidRPr="0099072C" w:rsidRDefault="00A76C13" w:rsidP="00CF5E02">
      <w:pPr>
        <w:spacing w:before="120" w:after="240" w:line="240" w:lineRule="auto"/>
        <w:jc w:val="both"/>
      </w:pPr>
      <w:r>
        <w:t>En vertu de l'article 103 de la LIRP</w:t>
      </w:r>
      <w:r w:rsidRPr="0099072C">
        <w:rPr>
          <w:rStyle w:val="FootnoteReference"/>
        </w:rPr>
        <w:footnoteReference w:id="1"/>
      </w:r>
      <w:r w:rsidR="00377844">
        <w:t>,</w:t>
      </w:r>
      <w:r w:rsidRPr="0099072C">
        <w:t xml:space="preserve"> les </w:t>
      </w:r>
      <w:r w:rsidR="00D94D58" w:rsidRPr="00E4276D">
        <w:t xml:space="preserve">institutions de retraite professionnelle </w:t>
      </w:r>
      <w:r w:rsidR="00D94D58">
        <w:t>(</w:t>
      </w:r>
      <w:r w:rsidRPr="0099072C">
        <w:t>IRP</w:t>
      </w:r>
      <w:r w:rsidR="00D94D58">
        <w:t>)</w:t>
      </w:r>
      <w:r w:rsidRPr="0099072C">
        <w:t xml:space="preserve"> doivent désigner un ou plusieurs commissaire(s), choisi(s) parmi les membres de l'Institut des Réviseurs d'Entreprises (IRE) qui sont agréés par la FSMA. La liste des </w:t>
      </w:r>
      <w:r w:rsidR="00AC0200">
        <w:t>réviseurs</w:t>
      </w:r>
      <w:r w:rsidR="00AC0200" w:rsidRPr="0099072C">
        <w:t xml:space="preserve"> </w:t>
      </w:r>
      <w:r w:rsidRPr="0099072C">
        <w:t xml:space="preserve">agréés et des sociétés de réviseurs agréées peut être consultée sur le site </w:t>
      </w:r>
      <w:r w:rsidR="00377844">
        <w:t xml:space="preserve">web </w:t>
      </w:r>
      <w:r w:rsidRPr="0099072C">
        <w:t xml:space="preserve">de </w:t>
      </w:r>
      <w:r>
        <w:t>la FSMA</w:t>
      </w:r>
      <w:r w:rsidR="005A0CA7">
        <w:t xml:space="preserve"> (</w:t>
      </w:r>
      <w:hyperlink r:id="rId12" w:history="1">
        <w:r w:rsidR="005A0CA7" w:rsidRPr="005A0CA7">
          <w:rPr>
            <w:rStyle w:val="Hyperlink"/>
          </w:rPr>
          <w:t>li</w:t>
        </w:r>
        <w:r w:rsidR="006A4BEE">
          <w:rPr>
            <w:rStyle w:val="Hyperlink"/>
          </w:rPr>
          <w:t>en</w:t>
        </w:r>
      </w:hyperlink>
      <w:r w:rsidR="005A0CA7">
        <w:t>)</w:t>
      </w:r>
      <w:r w:rsidRPr="0099072C">
        <w:t>. Le mandat des commissaires agréés est de trois ans et est renouvelable</w:t>
      </w:r>
      <w:r w:rsidRPr="0099072C">
        <w:rPr>
          <w:rStyle w:val="FootnoteReference"/>
        </w:rPr>
        <w:footnoteReference w:id="2"/>
      </w:r>
      <w:r w:rsidRPr="0099072C">
        <w:t>.</w:t>
      </w:r>
    </w:p>
    <w:p w14:paraId="5FC07F8E" w14:textId="18A23D53" w:rsidR="00AD616C" w:rsidRDefault="00A76C13" w:rsidP="00AD616C">
      <w:pPr>
        <w:spacing w:before="120" w:after="120" w:line="240" w:lineRule="auto"/>
        <w:jc w:val="both"/>
      </w:pPr>
      <w:r w:rsidRPr="0099072C">
        <w:t>La désignation d'un commissaire agréé</w:t>
      </w:r>
      <w:r w:rsidR="009063C0">
        <w:t>,</w:t>
      </w:r>
      <w:r w:rsidRPr="0099072C">
        <w:t xml:space="preserve"> ou d'un </w:t>
      </w:r>
      <w:r w:rsidR="00AC0200">
        <w:t xml:space="preserve">commissaire </w:t>
      </w:r>
      <w:r w:rsidRPr="0099072C">
        <w:t>agréé</w:t>
      </w:r>
      <w:r w:rsidR="00AC0200">
        <w:t xml:space="preserve"> suppléant</w:t>
      </w:r>
      <w:r w:rsidR="009063C0">
        <w:t>,</w:t>
      </w:r>
      <w:r w:rsidRPr="0099072C">
        <w:t xml:space="preserve"> est subordonnée à </w:t>
      </w:r>
      <w:r w:rsidRPr="0099072C">
        <w:rPr>
          <w:b/>
          <w:bCs/>
        </w:rPr>
        <w:t xml:space="preserve">l'accord préalable </w:t>
      </w:r>
      <w:r w:rsidRPr="0099072C">
        <w:t>de la FSMA</w:t>
      </w:r>
      <w:r w:rsidRPr="0099072C">
        <w:rPr>
          <w:rStyle w:val="FootnoteReference"/>
        </w:rPr>
        <w:footnoteReference w:id="3"/>
      </w:r>
      <w:r w:rsidRPr="0099072C">
        <w:t xml:space="preserve">. </w:t>
      </w:r>
      <w:r w:rsidR="00AD616C">
        <w:t xml:space="preserve">L'IRP doit solliciter cet accord au moins </w:t>
      </w:r>
      <w:r w:rsidR="00AD616C" w:rsidRPr="00AD616C">
        <w:rPr>
          <w:b/>
          <w:bCs/>
        </w:rPr>
        <w:t>un mois avant la date prévue de l'assemblée générale</w:t>
      </w:r>
      <w:r w:rsidR="00AD616C">
        <w:t xml:space="preserve"> </w:t>
      </w:r>
      <w:r w:rsidR="007F42AD">
        <w:t>lors de</w:t>
      </w:r>
      <w:r w:rsidR="00AD616C">
        <w:t xml:space="preserve"> laquelle la désignation sera proposée</w:t>
      </w:r>
      <w:r w:rsidR="00AD616C">
        <w:rPr>
          <w:rStyle w:val="FootnoteReference"/>
        </w:rPr>
        <w:footnoteReference w:id="4"/>
      </w:r>
      <w:r w:rsidR="00AD616C">
        <w:t xml:space="preserve">. </w:t>
      </w:r>
    </w:p>
    <w:p w14:paraId="76EA5C2D" w14:textId="77777777" w:rsidR="00A76C13" w:rsidRPr="0099072C" w:rsidRDefault="00AD616C" w:rsidP="00AD616C">
      <w:pPr>
        <w:spacing w:before="120" w:after="120" w:line="240" w:lineRule="auto"/>
        <w:jc w:val="both"/>
      </w:pPr>
      <w:r>
        <w:t xml:space="preserve">L'accord préalable de la FSMA </w:t>
      </w:r>
      <w:r w:rsidR="00A76C13" w:rsidRPr="0099072C">
        <w:t>est exigé pour</w:t>
      </w:r>
      <w:r w:rsidR="00A76C13">
        <w:t xml:space="preserve"> </w:t>
      </w:r>
      <w:r w:rsidR="00A76C13" w:rsidRPr="0099072C">
        <w:t>:</w:t>
      </w:r>
    </w:p>
    <w:p w14:paraId="17DF1247" w14:textId="51F4765D" w:rsidR="00A76C13" w:rsidRPr="0099072C" w:rsidRDefault="00A76C13" w:rsidP="005A0CA7">
      <w:pPr>
        <w:pStyle w:val="ListParagraph"/>
        <w:numPr>
          <w:ilvl w:val="0"/>
          <w:numId w:val="1"/>
        </w:numPr>
        <w:spacing w:before="120" w:after="120"/>
        <w:ind w:left="426" w:hanging="216"/>
        <w:contextualSpacing w:val="0"/>
        <w:jc w:val="both"/>
        <w:rPr>
          <w:rFonts w:asciiTheme="minorHAnsi" w:hAnsiTheme="minorHAnsi"/>
          <w:sz w:val="22"/>
          <w:szCs w:val="22"/>
          <w:lang w:val="fr-BE"/>
        </w:rPr>
      </w:pPr>
      <w:proofErr w:type="gramStart"/>
      <w:r w:rsidRPr="0099072C">
        <w:rPr>
          <w:rFonts w:asciiTheme="minorHAnsi" w:hAnsiTheme="minorHAnsi"/>
          <w:sz w:val="22"/>
          <w:szCs w:val="22"/>
          <w:lang w:val="fr-BE"/>
        </w:rPr>
        <w:t>la</w:t>
      </w:r>
      <w:proofErr w:type="gramEnd"/>
      <w:r w:rsidRPr="0099072C">
        <w:rPr>
          <w:rFonts w:asciiTheme="minorHAnsi" w:hAnsiTheme="minorHAnsi"/>
          <w:sz w:val="22"/>
          <w:szCs w:val="22"/>
          <w:lang w:val="fr-BE"/>
        </w:rPr>
        <w:t xml:space="preserve"> </w:t>
      </w:r>
      <w:r w:rsidR="00081899">
        <w:rPr>
          <w:rFonts w:asciiTheme="minorHAnsi" w:hAnsiTheme="minorHAnsi"/>
          <w:sz w:val="22"/>
          <w:szCs w:val="22"/>
          <w:lang w:val="fr-BE"/>
        </w:rPr>
        <w:t>désignation,</w:t>
      </w:r>
      <w:r w:rsidRPr="0099072C">
        <w:rPr>
          <w:rFonts w:asciiTheme="minorHAnsi" w:hAnsiTheme="minorHAnsi"/>
          <w:sz w:val="22"/>
          <w:szCs w:val="22"/>
          <w:lang w:val="fr-BE"/>
        </w:rPr>
        <w:t xml:space="preserve"> ou le renouvellement </w:t>
      </w:r>
      <w:r w:rsidR="00D36F0D">
        <w:rPr>
          <w:rFonts w:asciiTheme="minorHAnsi" w:hAnsiTheme="minorHAnsi"/>
          <w:sz w:val="22"/>
          <w:szCs w:val="22"/>
          <w:lang w:val="fr-BE"/>
        </w:rPr>
        <w:t>du mandat</w:t>
      </w:r>
      <w:r w:rsidR="00081899">
        <w:rPr>
          <w:rFonts w:asciiTheme="minorHAnsi" w:hAnsiTheme="minorHAnsi"/>
          <w:sz w:val="22"/>
          <w:szCs w:val="22"/>
          <w:lang w:val="fr-BE"/>
        </w:rPr>
        <w:t>,</w:t>
      </w:r>
      <w:r w:rsidRPr="0099072C">
        <w:rPr>
          <w:rFonts w:asciiTheme="minorHAnsi" w:hAnsiTheme="minorHAnsi"/>
          <w:sz w:val="22"/>
          <w:szCs w:val="22"/>
          <w:lang w:val="fr-BE"/>
        </w:rPr>
        <w:t xml:space="preserve"> d'un commissaire agréé (personne physique)</w:t>
      </w:r>
      <w:r>
        <w:rPr>
          <w:rFonts w:asciiTheme="minorHAnsi" w:hAnsiTheme="minorHAnsi"/>
          <w:sz w:val="22"/>
          <w:szCs w:val="22"/>
          <w:lang w:val="fr-BE"/>
        </w:rPr>
        <w:t xml:space="preserve"> </w:t>
      </w:r>
      <w:r w:rsidRPr="0099072C">
        <w:rPr>
          <w:rFonts w:asciiTheme="minorHAnsi" w:hAnsiTheme="minorHAnsi"/>
          <w:sz w:val="22"/>
          <w:szCs w:val="22"/>
          <w:lang w:val="fr-BE"/>
        </w:rPr>
        <w:t>;</w:t>
      </w:r>
    </w:p>
    <w:p w14:paraId="63CCDEDF" w14:textId="0FE99A04" w:rsidR="00A76C13" w:rsidRPr="0099072C" w:rsidRDefault="00A76C13" w:rsidP="005A0CA7">
      <w:pPr>
        <w:pStyle w:val="ListParagraph"/>
        <w:numPr>
          <w:ilvl w:val="0"/>
          <w:numId w:val="1"/>
        </w:numPr>
        <w:spacing w:before="120" w:after="120"/>
        <w:ind w:left="426" w:hanging="216"/>
        <w:contextualSpacing w:val="0"/>
        <w:jc w:val="both"/>
        <w:rPr>
          <w:rFonts w:asciiTheme="minorHAnsi" w:hAnsiTheme="minorHAnsi"/>
          <w:sz w:val="22"/>
          <w:szCs w:val="22"/>
          <w:lang w:val="fr-BE"/>
        </w:rPr>
      </w:pPr>
      <w:proofErr w:type="gramStart"/>
      <w:r w:rsidRPr="0099072C">
        <w:rPr>
          <w:rFonts w:asciiTheme="minorHAnsi" w:hAnsiTheme="minorHAnsi"/>
          <w:sz w:val="22"/>
          <w:szCs w:val="22"/>
          <w:lang w:val="fr-BE"/>
        </w:rPr>
        <w:t>la</w:t>
      </w:r>
      <w:proofErr w:type="gramEnd"/>
      <w:r w:rsidRPr="0099072C">
        <w:rPr>
          <w:rFonts w:asciiTheme="minorHAnsi" w:hAnsiTheme="minorHAnsi"/>
          <w:sz w:val="22"/>
          <w:szCs w:val="22"/>
          <w:lang w:val="fr-BE"/>
        </w:rPr>
        <w:t xml:space="preserve"> </w:t>
      </w:r>
      <w:r w:rsidR="00081899">
        <w:rPr>
          <w:rFonts w:asciiTheme="minorHAnsi" w:hAnsiTheme="minorHAnsi"/>
          <w:sz w:val="22"/>
          <w:szCs w:val="22"/>
          <w:lang w:val="fr-BE"/>
        </w:rPr>
        <w:t>désignation,</w:t>
      </w:r>
      <w:r w:rsidRPr="0099072C">
        <w:rPr>
          <w:rFonts w:asciiTheme="minorHAnsi" w:hAnsiTheme="minorHAnsi"/>
          <w:sz w:val="22"/>
          <w:szCs w:val="22"/>
          <w:lang w:val="fr-BE"/>
        </w:rPr>
        <w:t xml:space="preserve"> ou le renouvellement </w:t>
      </w:r>
      <w:r w:rsidR="00D36F0D">
        <w:rPr>
          <w:rFonts w:asciiTheme="minorHAnsi" w:hAnsiTheme="minorHAnsi"/>
          <w:sz w:val="22"/>
          <w:szCs w:val="22"/>
          <w:lang w:val="fr-BE"/>
        </w:rPr>
        <w:t>du mandat</w:t>
      </w:r>
      <w:r w:rsidR="00081899">
        <w:rPr>
          <w:rFonts w:asciiTheme="minorHAnsi" w:hAnsiTheme="minorHAnsi"/>
          <w:sz w:val="22"/>
          <w:szCs w:val="22"/>
          <w:lang w:val="fr-BE"/>
        </w:rPr>
        <w:t>,</w:t>
      </w:r>
      <w:r w:rsidRPr="0099072C">
        <w:rPr>
          <w:rFonts w:asciiTheme="minorHAnsi" w:hAnsiTheme="minorHAnsi"/>
          <w:sz w:val="22"/>
          <w:szCs w:val="22"/>
          <w:lang w:val="fr-BE"/>
        </w:rPr>
        <w:t xml:space="preserve"> d'une société de réviseurs agréée et </w:t>
      </w:r>
      <w:r w:rsidR="003B0E41">
        <w:rPr>
          <w:rFonts w:asciiTheme="minorHAnsi" w:hAnsiTheme="minorHAnsi"/>
          <w:sz w:val="22"/>
          <w:szCs w:val="22"/>
          <w:lang w:val="fr-BE"/>
        </w:rPr>
        <w:t xml:space="preserve">de </w:t>
      </w:r>
      <w:r w:rsidRPr="0099072C">
        <w:rPr>
          <w:rFonts w:asciiTheme="minorHAnsi" w:hAnsiTheme="minorHAnsi"/>
          <w:sz w:val="22"/>
          <w:szCs w:val="22"/>
          <w:lang w:val="fr-BE"/>
        </w:rPr>
        <w:t>son représentant permanent</w:t>
      </w:r>
      <w:r>
        <w:rPr>
          <w:rFonts w:asciiTheme="minorHAnsi" w:hAnsiTheme="minorHAnsi"/>
          <w:sz w:val="22"/>
          <w:szCs w:val="22"/>
          <w:lang w:val="fr-BE"/>
        </w:rPr>
        <w:t xml:space="preserve"> </w:t>
      </w:r>
      <w:r w:rsidRPr="0099072C">
        <w:rPr>
          <w:rFonts w:asciiTheme="minorHAnsi" w:hAnsiTheme="minorHAnsi"/>
          <w:sz w:val="22"/>
          <w:szCs w:val="22"/>
          <w:lang w:val="fr-BE"/>
        </w:rPr>
        <w:t>;</w:t>
      </w:r>
    </w:p>
    <w:p w14:paraId="458EE9E0" w14:textId="6054A9FB" w:rsidR="00A76C13" w:rsidRPr="0099072C" w:rsidRDefault="00A76C13" w:rsidP="005A0CA7">
      <w:pPr>
        <w:pStyle w:val="ListParagraph"/>
        <w:numPr>
          <w:ilvl w:val="0"/>
          <w:numId w:val="1"/>
        </w:numPr>
        <w:spacing w:before="120" w:after="120"/>
        <w:ind w:left="426" w:hanging="216"/>
        <w:contextualSpacing w:val="0"/>
        <w:jc w:val="both"/>
        <w:rPr>
          <w:rFonts w:asciiTheme="minorHAnsi" w:hAnsiTheme="minorHAnsi"/>
          <w:sz w:val="22"/>
          <w:szCs w:val="22"/>
          <w:lang w:val="fr-BE"/>
        </w:rPr>
      </w:pPr>
      <w:r>
        <w:rPr>
          <w:rFonts w:asciiTheme="minorHAnsi" w:hAnsiTheme="minorHAnsi"/>
          <w:sz w:val="22"/>
          <w:szCs w:val="22"/>
          <w:lang w:val="fr-BE"/>
        </w:rPr>
        <w:t xml:space="preserve">le </w:t>
      </w:r>
      <w:r w:rsidR="0014131E">
        <w:rPr>
          <w:rFonts w:asciiTheme="minorHAnsi" w:hAnsiTheme="minorHAnsi"/>
          <w:sz w:val="22"/>
          <w:szCs w:val="22"/>
          <w:lang w:val="fr-BE"/>
        </w:rPr>
        <w:t xml:space="preserve">remplacement </w:t>
      </w:r>
      <w:r w:rsidR="00081899">
        <w:rPr>
          <w:rFonts w:asciiTheme="minorHAnsi" w:hAnsiTheme="minorHAnsi"/>
          <w:sz w:val="22"/>
          <w:szCs w:val="22"/>
          <w:lang w:val="fr-BE"/>
        </w:rPr>
        <w:t xml:space="preserve">du </w:t>
      </w:r>
      <w:r>
        <w:rPr>
          <w:rFonts w:asciiTheme="minorHAnsi" w:hAnsiTheme="minorHAnsi"/>
          <w:sz w:val="22"/>
          <w:szCs w:val="22"/>
          <w:lang w:val="fr-BE"/>
        </w:rPr>
        <w:t xml:space="preserve">représentant permanent </w:t>
      </w:r>
      <w:r w:rsidR="00081899">
        <w:rPr>
          <w:rFonts w:asciiTheme="minorHAnsi" w:hAnsiTheme="minorHAnsi"/>
          <w:sz w:val="22"/>
          <w:szCs w:val="22"/>
          <w:lang w:val="fr-BE"/>
        </w:rPr>
        <w:t xml:space="preserve">de la société de réviseurs </w:t>
      </w:r>
      <w:r w:rsidR="00722CA4">
        <w:rPr>
          <w:rFonts w:asciiTheme="minorHAnsi" w:hAnsiTheme="minorHAnsi"/>
          <w:sz w:val="22"/>
          <w:szCs w:val="22"/>
          <w:lang w:val="fr-BE"/>
        </w:rPr>
        <w:t xml:space="preserve">désignée </w:t>
      </w:r>
      <w:r>
        <w:rPr>
          <w:rFonts w:asciiTheme="minorHAnsi" w:hAnsiTheme="minorHAnsi"/>
          <w:sz w:val="22"/>
          <w:szCs w:val="22"/>
          <w:lang w:val="fr-BE"/>
        </w:rPr>
        <w:t>avant l’expiration du mandat</w:t>
      </w:r>
      <w:r w:rsidR="00081899">
        <w:rPr>
          <w:rFonts w:asciiTheme="minorHAnsi" w:hAnsiTheme="minorHAnsi"/>
          <w:sz w:val="22"/>
          <w:szCs w:val="22"/>
          <w:lang w:val="fr-BE"/>
        </w:rPr>
        <w:t xml:space="preserve"> de cette dernière</w:t>
      </w:r>
      <w:r w:rsidR="00CF5E02">
        <w:rPr>
          <w:rStyle w:val="FootnoteReference"/>
          <w:rFonts w:asciiTheme="minorHAnsi" w:hAnsiTheme="minorHAnsi"/>
          <w:sz w:val="22"/>
          <w:szCs w:val="22"/>
          <w:lang w:val="fr-BE"/>
        </w:rPr>
        <w:footnoteReference w:id="5"/>
      </w:r>
      <w:r>
        <w:rPr>
          <w:rFonts w:asciiTheme="minorHAnsi" w:hAnsiTheme="minorHAnsi"/>
          <w:sz w:val="22"/>
          <w:szCs w:val="22"/>
          <w:lang w:val="fr-BE"/>
        </w:rPr>
        <w:t>.</w:t>
      </w:r>
    </w:p>
    <w:p w14:paraId="16AF208D" w14:textId="1497E5AC" w:rsidR="00A76C13" w:rsidRPr="0099072C" w:rsidRDefault="00A76C13" w:rsidP="00D05006">
      <w:pPr>
        <w:spacing w:before="240" w:after="240" w:line="240" w:lineRule="auto"/>
        <w:jc w:val="both"/>
      </w:pPr>
      <w:r>
        <w:lastRenderedPageBreak/>
        <w:t xml:space="preserve">En outre, la FSMA doit être informée </w:t>
      </w:r>
      <w:r w:rsidR="003425D4">
        <w:t xml:space="preserve">préalablement </w:t>
      </w:r>
      <w:r>
        <w:t>de la démission du commissaire agréé</w:t>
      </w:r>
      <w:r w:rsidR="00081899">
        <w:t>,</w:t>
      </w:r>
      <w:r>
        <w:t xml:space="preserve"> ou de la société de réviseurs agréée</w:t>
      </w:r>
      <w:r w:rsidR="00081899">
        <w:t>,</w:t>
      </w:r>
      <w:r w:rsidRPr="001E519F">
        <w:t xml:space="preserve"> </w:t>
      </w:r>
      <w:r>
        <w:t xml:space="preserve">avant l’expiration du mandat, ainsi que </w:t>
      </w:r>
      <w:r w:rsidR="00F3441C">
        <w:t>d</w:t>
      </w:r>
      <w:r>
        <w:t>es motifs</w:t>
      </w:r>
      <w:r w:rsidR="00081899">
        <w:t xml:space="preserve"> de cette démission</w:t>
      </w:r>
      <w:r w:rsidRPr="0099072C">
        <w:rPr>
          <w:rStyle w:val="FootnoteReference"/>
        </w:rPr>
        <w:footnoteReference w:id="6"/>
      </w:r>
      <w:r w:rsidRPr="0099072C">
        <w:t>.</w:t>
      </w:r>
    </w:p>
    <w:p w14:paraId="57808375" w14:textId="053D71AE" w:rsidR="00A76C13" w:rsidRDefault="00A76C13" w:rsidP="00D05006">
      <w:pPr>
        <w:spacing w:before="240" w:line="240" w:lineRule="auto"/>
        <w:jc w:val="both"/>
      </w:pPr>
      <w:r w:rsidRPr="001E519F">
        <w:t xml:space="preserve">Le </w:t>
      </w:r>
      <w:r w:rsidR="00FD103D">
        <w:t>questionnaire</w:t>
      </w:r>
      <w:r w:rsidR="00FD103D" w:rsidRPr="001E519F">
        <w:t xml:space="preserve"> </w:t>
      </w:r>
      <w:r w:rsidR="00E12543">
        <w:t>ci-dessous</w:t>
      </w:r>
      <w:r w:rsidR="00E12543" w:rsidRPr="001E519F">
        <w:t xml:space="preserve"> </w:t>
      </w:r>
      <w:r w:rsidR="006A4BEE">
        <w:t>sert de support</w:t>
      </w:r>
      <w:r w:rsidRPr="001E519F">
        <w:t xml:space="preserve"> pour </w:t>
      </w:r>
      <w:r w:rsidR="00184E77" w:rsidRPr="001E519F">
        <w:t>l</w:t>
      </w:r>
      <w:r w:rsidR="00184E77">
        <w:t>’</w:t>
      </w:r>
      <w:r w:rsidRPr="001E519F">
        <w:t>IRP</w:t>
      </w:r>
      <w:r>
        <w:t xml:space="preserve"> </w:t>
      </w:r>
      <w:r w:rsidR="00184E77">
        <w:t>lorsqu’elle</w:t>
      </w:r>
      <w:r w:rsidRPr="009A1FBC">
        <w:t xml:space="preserve"> transmet l’information </w:t>
      </w:r>
      <w:r w:rsidR="00E12543">
        <w:t>précitée</w:t>
      </w:r>
      <w:r w:rsidRPr="009A1FBC">
        <w:t xml:space="preserve"> à la FSMA</w:t>
      </w:r>
      <w:r>
        <w:t>. Ce</w:t>
      </w:r>
      <w:r w:rsidRPr="009A1FBC">
        <w:t xml:space="preserve"> </w:t>
      </w:r>
      <w:r w:rsidR="00FD103D">
        <w:t>questionnaire</w:t>
      </w:r>
      <w:r w:rsidR="00FD103D" w:rsidRPr="009A1FBC">
        <w:t xml:space="preserve"> </w:t>
      </w:r>
      <w:r w:rsidRPr="009A1FBC">
        <w:t xml:space="preserve">doit être téléchargé </w:t>
      </w:r>
      <w:r>
        <w:t xml:space="preserve">par l'IRP </w:t>
      </w:r>
      <w:r w:rsidR="00722CA4">
        <w:t>sur</w:t>
      </w:r>
      <w:r w:rsidR="00081899">
        <w:t xml:space="preserve"> </w:t>
      </w:r>
      <w:proofErr w:type="spellStart"/>
      <w:r w:rsidRPr="009A1FBC">
        <w:t>eCorporate</w:t>
      </w:r>
      <w:proofErr w:type="spellEnd"/>
      <w:r w:rsidR="00C84365">
        <w:t xml:space="preserve">, </w:t>
      </w:r>
      <w:r w:rsidRPr="009A1FBC">
        <w:t>sous la rubrique «</w:t>
      </w:r>
      <w:r w:rsidRPr="001D0750">
        <w:rPr>
          <w:i/>
          <w:iCs/>
        </w:rPr>
        <w:t> V</w:t>
      </w:r>
      <w:r w:rsidR="00F64957">
        <w:rPr>
          <w:i/>
          <w:iCs/>
        </w:rPr>
        <w:t>I</w:t>
      </w:r>
      <w:r w:rsidRPr="001D0750">
        <w:rPr>
          <w:i/>
          <w:iCs/>
        </w:rPr>
        <w:t>.0</w:t>
      </w:r>
      <w:r w:rsidR="00F64957">
        <w:rPr>
          <w:i/>
          <w:iCs/>
        </w:rPr>
        <w:t>8</w:t>
      </w:r>
      <w:r w:rsidRPr="001D0750">
        <w:rPr>
          <w:i/>
          <w:iCs/>
        </w:rPr>
        <w:t xml:space="preserve">. </w:t>
      </w:r>
      <w:r w:rsidR="00A56F20">
        <w:rPr>
          <w:i/>
          <w:iCs/>
        </w:rPr>
        <w:t>D</w:t>
      </w:r>
      <w:r w:rsidRPr="001D0750">
        <w:rPr>
          <w:i/>
          <w:iCs/>
        </w:rPr>
        <w:t>ésignation commissaire agréé </w:t>
      </w:r>
      <w:r w:rsidRPr="009A1FBC">
        <w:t>»</w:t>
      </w:r>
      <w:r w:rsidR="001D0750">
        <w:t xml:space="preserve"> au moins </w:t>
      </w:r>
      <w:r w:rsidR="001D0750" w:rsidRPr="00AD616C">
        <w:rPr>
          <w:b/>
          <w:bCs/>
        </w:rPr>
        <w:t>un mois avant la date prévue de l'assemblée générale</w:t>
      </w:r>
      <w:r w:rsidR="001D0750">
        <w:t xml:space="preserve"> </w:t>
      </w:r>
      <w:r w:rsidR="00BD3860">
        <w:t>lors de</w:t>
      </w:r>
      <w:r w:rsidR="001D0750">
        <w:t xml:space="preserve"> laquelle la désignation sera proposée</w:t>
      </w:r>
      <w:r w:rsidR="00DD58AD">
        <w:rPr>
          <w:rStyle w:val="FootnoteReference"/>
        </w:rPr>
        <w:footnoteReference w:id="7"/>
      </w:r>
      <w:r w:rsidRPr="009A1FBC">
        <w:t>.</w:t>
      </w:r>
      <w:r w:rsidRPr="001E519F">
        <w:t xml:space="preserve"> </w:t>
      </w:r>
    </w:p>
    <w:p w14:paraId="78400F38" w14:textId="77777777" w:rsidR="004B3E64" w:rsidRDefault="004B3E64">
      <w:pPr>
        <w:spacing w:after="200" w:line="276" w:lineRule="auto"/>
      </w:pPr>
      <w:r>
        <w:br w:type="page"/>
      </w:r>
    </w:p>
    <w:p w14:paraId="4C94D0E1" w14:textId="6CC90EFE" w:rsidR="00A76C13" w:rsidRPr="0099072C" w:rsidRDefault="00A76C13" w:rsidP="00D6174C">
      <w:pPr>
        <w:spacing w:before="600" w:after="240" w:line="240" w:lineRule="auto"/>
        <w:ind w:left="1559" w:hanging="1559"/>
        <w:jc w:val="both"/>
        <w:rPr>
          <w:b/>
          <w:bCs/>
        </w:rPr>
      </w:pPr>
      <w:r w:rsidRPr="009A1FBC">
        <w:rPr>
          <w:b/>
          <w:bCs/>
        </w:rPr>
        <w:lastRenderedPageBreak/>
        <w:t>L'IRP sous contrôle</w:t>
      </w:r>
      <w:r w:rsidR="00D87B3F">
        <w:rPr>
          <w:b/>
          <w:bCs/>
        </w:rPr>
        <w:t> :</w:t>
      </w:r>
    </w:p>
    <w:tbl>
      <w:tblPr>
        <w:tblStyle w:val="TableGrid"/>
        <w:tblW w:w="8789" w:type="dxa"/>
        <w:tblInd w:w="-5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4394"/>
        <w:gridCol w:w="4395"/>
      </w:tblGrid>
      <w:tr w:rsidR="00A76C13" w:rsidRPr="0099072C" w14:paraId="0CE3C313" w14:textId="77777777" w:rsidTr="002E4823">
        <w:trPr>
          <w:trHeight w:val="454"/>
        </w:trPr>
        <w:tc>
          <w:tcPr>
            <w:tcW w:w="4394" w:type="dxa"/>
            <w:shd w:val="clear" w:color="auto" w:fill="F1F4F4" w:themeFill="accent4" w:themeFillTint="33"/>
            <w:vAlign w:val="center"/>
          </w:tcPr>
          <w:p w14:paraId="041E1332" w14:textId="77777777" w:rsidR="00A76C13" w:rsidRPr="0099072C" w:rsidRDefault="00A76C13" w:rsidP="009C7415">
            <w:pPr>
              <w:spacing w:after="0" w:line="240" w:lineRule="auto"/>
            </w:pPr>
            <w:r>
              <w:t>Dénomination</w:t>
            </w:r>
          </w:p>
        </w:tc>
        <w:tc>
          <w:tcPr>
            <w:tcW w:w="4395" w:type="dxa"/>
            <w:vAlign w:val="center"/>
          </w:tcPr>
          <w:p w14:paraId="10D31545" w14:textId="77777777" w:rsidR="00A76C13" w:rsidRPr="0099072C" w:rsidRDefault="00A76C13" w:rsidP="009C7415">
            <w:pPr>
              <w:spacing w:after="0" w:line="240" w:lineRule="auto"/>
            </w:pPr>
          </w:p>
        </w:tc>
      </w:tr>
      <w:tr w:rsidR="00A76C13" w:rsidRPr="0099072C" w14:paraId="67CF8CFB" w14:textId="77777777" w:rsidTr="002E4823">
        <w:trPr>
          <w:trHeight w:val="454"/>
        </w:trPr>
        <w:tc>
          <w:tcPr>
            <w:tcW w:w="4394" w:type="dxa"/>
            <w:shd w:val="clear" w:color="auto" w:fill="F1F4F4" w:themeFill="accent4" w:themeFillTint="33"/>
            <w:vAlign w:val="center"/>
          </w:tcPr>
          <w:p w14:paraId="18BF5C90" w14:textId="77777777" w:rsidR="00A76C13" w:rsidRPr="0099072C" w:rsidRDefault="00A76C13" w:rsidP="009C7415">
            <w:pPr>
              <w:spacing w:after="0" w:line="240" w:lineRule="auto"/>
            </w:pPr>
            <w:r w:rsidRPr="009A1FBC">
              <w:t>Numéro d'identification FSMA</w:t>
            </w:r>
          </w:p>
        </w:tc>
        <w:tc>
          <w:tcPr>
            <w:tcW w:w="4395" w:type="dxa"/>
            <w:vAlign w:val="center"/>
          </w:tcPr>
          <w:p w14:paraId="004EBDAF" w14:textId="77777777" w:rsidR="00A76C13" w:rsidRPr="0099072C" w:rsidRDefault="00A76C13" w:rsidP="009C7415">
            <w:pPr>
              <w:spacing w:after="0" w:line="240" w:lineRule="auto"/>
            </w:pPr>
          </w:p>
        </w:tc>
      </w:tr>
    </w:tbl>
    <w:p w14:paraId="2060720C" w14:textId="0AB83C8C" w:rsidR="00A76C13" w:rsidRPr="00D6174C" w:rsidRDefault="002C297E" w:rsidP="00D6174C">
      <w:pPr>
        <w:tabs>
          <w:tab w:val="left" w:pos="426"/>
        </w:tabs>
        <w:spacing w:before="480" w:after="120"/>
        <w:ind w:left="426" w:hanging="426"/>
        <w:jc w:val="both"/>
        <w:rPr>
          <w:b/>
          <w:bCs/>
        </w:rPr>
      </w:pPr>
      <w:sdt>
        <w:sdtPr>
          <w:id w:val="17715069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2648" w:rsidRPr="00782648">
            <w:rPr>
              <w:rFonts w:ascii="MS Gothic" w:eastAsia="MS Gothic" w:hAnsi="MS Gothic"/>
            </w:rPr>
            <w:t>☐</w:t>
          </w:r>
        </w:sdtContent>
      </w:sdt>
      <w:r w:rsidR="00782648" w:rsidRPr="00782648">
        <w:tab/>
      </w:r>
      <w:proofErr w:type="gramStart"/>
      <w:r w:rsidR="00A76C13" w:rsidRPr="00D6174C">
        <w:rPr>
          <w:b/>
          <w:bCs/>
        </w:rPr>
        <w:t>demande</w:t>
      </w:r>
      <w:proofErr w:type="gramEnd"/>
      <w:r w:rsidR="00A76C13" w:rsidRPr="00D6174C">
        <w:rPr>
          <w:b/>
          <w:bCs/>
        </w:rPr>
        <w:t xml:space="preserve"> à la FSMA </w:t>
      </w:r>
      <w:r w:rsidR="003425D4" w:rsidRPr="00D6174C">
        <w:rPr>
          <w:b/>
          <w:bCs/>
        </w:rPr>
        <w:t xml:space="preserve">de donner son accord </w:t>
      </w:r>
      <w:r w:rsidR="0014131E" w:rsidRPr="00D6174C">
        <w:rPr>
          <w:b/>
          <w:bCs/>
        </w:rPr>
        <w:t xml:space="preserve">sur </w:t>
      </w:r>
      <w:r w:rsidR="00A76C13" w:rsidRPr="00D6174C">
        <w:rPr>
          <w:b/>
          <w:bCs/>
        </w:rPr>
        <w:t xml:space="preserve">la </w:t>
      </w:r>
      <w:r w:rsidR="00081899" w:rsidRPr="00D6174C">
        <w:rPr>
          <w:b/>
          <w:bCs/>
        </w:rPr>
        <w:t xml:space="preserve">désignation </w:t>
      </w:r>
      <w:r w:rsidR="00D36F0D" w:rsidRPr="00D6174C">
        <w:rPr>
          <w:b/>
          <w:bCs/>
        </w:rPr>
        <w:t xml:space="preserve">/ le renouvellement du mandat </w:t>
      </w:r>
      <w:r w:rsidR="00A76C13" w:rsidRPr="00D6174C">
        <w:rPr>
          <w:b/>
          <w:bCs/>
        </w:rPr>
        <w:t>du commissaire agréé proposé (personne physique)</w:t>
      </w:r>
      <w:r w:rsidR="00D87B3F">
        <w:rPr>
          <w:b/>
          <w:bCs/>
        </w:rPr>
        <w:t> :</w:t>
      </w:r>
    </w:p>
    <w:tbl>
      <w:tblPr>
        <w:tblStyle w:val="TableGrid"/>
        <w:tblW w:w="8789" w:type="dxa"/>
        <w:tblInd w:w="-5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4394"/>
        <w:gridCol w:w="4395"/>
      </w:tblGrid>
      <w:tr w:rsidR="00A76C13" w:rsidRPr="0099072C" w14:paraId="7916A9AB" w14:textId="77777777" w:rsidTr="002E4823">
        <w:trPr>
          <w:trHeight w:val="454"/>
        </w:trPr>
        <w:tc>
          <w:tcPr>
            <w:tcW w:w="4394" w:type="dxa"/>
            <w:shd w:val="clear" w:color="auto" w:fill="F1F4F4" w:themeFill="accent4" w:themeFillTint="33"/>
            <w:vAlign w:val="center"/>
          </w:tcPr>
          <w:p w14:paraId="2F03F7B3" w14:textId="77777777" w:rsidR="00A76C13" w:rsidRPr="0099072C" w:rsidRDefault="00A76C13" w:rsidP="009C7415">
            <w:pPr>
              <w:spacing w:after="0" w:line="240" w:lineRule="auto"/>
            </w:pPr>
            <w:r w:rsidRPr="009A1FBC">
              <w:t>Nom du commissaire agréé</w:t>
            </w:r>
          </w:p>
        </w:tc>
        <w:tc>
          <w:tcPr>
            <w:tcW w:w="4395" w:type="dxa"/>
            <w:vAlign w:val="center"/>
          </w:tcPr>
          <w:p w14:paraId="4642507D" w14:textId="77777777" w:rsidR="00A76C13" w:rsidRPr="0099072C" w:rsidRDefault="00A76C13" w:rsidP="009C7415">
            <w:pPr>
              <w:spacing w:after="0" w:line="240" w:lineRule="auto"/>
            </w:pPr>
          </w:p>
        </w:tc>
      </w:tr>
      <w:tr w:rsidR="00A76C13" w:rsidRPr="0099072C" w14:paraId="5B11D1C2" w14:textId="77777777" w:rsidTr="002E4823">
        <w:trPr>
          <w:trHeight w:val="454"/>
        </w:trPr>
        <w:tc>
          <w:tcPr>
            <w:tcW w:w="4394" w:type="dxa"/>
            <w:shd w:val="clear" w:color="auto" w:fill="F1F4F4" w:themeFill="accent4" w:themeFillTint="33"/>
            <w:vAlign w:val="center"/>
          </w:tcPr>
          <w:p w14:paraId="7577F24A" w14:textId="77777777" w:rsidR="00A76C13" w:rsidRPr="0099072C" w:rsidRDefault="00A76C13" w:rsidP="009C7415">
            <w:pPr>
              <w:spacing w:after="0" w:line="240" w:lineRule="auto"/>
            </w:pPr>
            <w:r w:rsidRPr="009A1FBC">
              <w:t xml:space="preserve">Adresse </w:t>
            </w:r>
            <w:r>
              <w:t>de correspondance</w:t>
            </w:r>
          </w:p>
        </w:tc>
        <w:tc>
          <w:tcPr>
            <w:tcW w:w="4395" w:type="dxa"/>
            <w:vAlign w:val="center"/>
          </w:tcPr>
          <w:p w14:paraId="1596F3C0" w14:textId="77777777" w:rsidR="00A76C13" w:rsidRPr="0099072C" w:rsidRDefault="00A76C13" w:rsidP="009C7415">
            <w:pPr>
              <w:spacing w:after="0" w:line="240" w:lineRule="auto"/>
            </w:pPr>
          </w:p>
        </w:tc>
      </w:tr>
      <w:tr w:rsidR="00A76C13" w:rsidRPr="0099072C" w14:paraId="27429C2F" w14:textId="77777777" w:rsidTr="002E4823">
        <w:trPr>
          <w:trHeight w:val="454"/>
        </w:trPr>
        <w:tc>
          <w:tcPr>
            <w:tcW w:w="4394" w:type="dxa"/>
            <w:shd w:val="clear" w:color="auto" w:fill="F1F4F4" w:themeFill="accent4" w:themeFillTint="33"/>
            <w:vAlign w:val="center"/>
          </w:tcPr>
          <w:p w14:paraId="55A8E47B" w14:textId="77777777" w:rsidR="00A76C13" w:rsidRPr="0099072C" w:rsidRDefault="00A76C13" w:rsidP="009C7415">
            <w:pPr>
              <w:spacing w:after="0" w:line="240" w:lineRule="auto"/>
            </w:pPr>
            <w:r w:rsidRPr="009A1FBC">
              <w:t>N° de téléphone</w:t>
            </w:r>
          </w:p>
        </w:tc>
        <w:tc>
          <w:tcPr>
            <w:tcW w:w="4395" w:type="dxa"/>
            <w:vAlign w:val="center"/>
          </w:tcPr>
          <w:p w14:paraId="4B5216D4" w14:textId="77777777" w:rsidR="00A76C13" w:rsidRPr="0099072C" w:rsidRDefault="00A76C13" w:rsidP="009C7415">
            <w:pPr>
              <w:spacing w:after="0" w:line="240" w:lineRule="auto"/>
            </w:pPr>
          </w:p>
        </w:tc>
      </w:tr>
      <w:tr w:rsidR="00A76C13" w:rsidRPr="0099072C" w14:paraId="13D7920E" w14:textId="77777777" w:rsidTr="002E4823">
        <w:trPr>
          <w:trHeight w:val="454"/>
        </w:trPr>
        <w:tc>
          <w:tcPr>
            <w:tcW w:w="4394" w:type="dxa"/>
            <w:shd w:val="clear" w:color="auto" w:fill="F1F4F4" w:themeFill="accent4" w:themeFillTint="33"/>
            <w:vAlign w:val="center"/>
          </w:tcPr>
          <w:p w14:paraId="416E7065" w14:textId="77777777" w:rsidR="00A76C13" w:rsidRPr="0099072C" w:rsidRDefault="00A76C13" w:rsidP="009C7415">
            <w:pPr>
              <w:spacing w:after="0" w:line="240" w:lineRule="auto"/>
            </w:pPr>
            <w:r w:rsidRPr="009A1FBC">
              <w:t>E-mail</w:t>
            </w:r>
          </w:p>
        </w:tc>
        <w:tc>
          <w:tcPr>
            <w:tcW w:w="4395" w:type="dxa"/>
            <w:vAlign w:val="center"/>
          </w:tcPr>
          <w:p w14:paraId="44DAAACF" w14:textId="77777777" w:rsidR="00A76C13" w:rsidRPr="0099072C" w:rsidRDefault="00A76C13" w:rsidP="009C7415">
            <w:pPr>
              <w:spacing w:after="0" w:line="240" w:lineRule="auto"/>
            </w:pPr>
          </w:p>
        </w:tc>
      </w:tr>
      <w:tr w:rsidR="00A76C13" w:rsidRPr="00FD7373" w14:paraId="4ED2883E" w14:textId="77777777" w:rsidTr="002E4823">
        <w:trPr>
          <w:trHeight w:val="454"/>
        </w:trPr>
        <w:tc>
          <w:tcPr>
            <w:tcW w:w="4394" w:type="dxa"/>
            <w:shd w:val="clear" w:color="auto" w:fill="F1F4F4" w:themeFill="accent4" w:themeFillTint="33"/>
            <w:vAlign w:val="center"/>
          </w:tcPr>
          <w:p w14:paraId="500AE82B" w14:textId="77777777" w:rsidR="00A76C13" w:rsidRPr="0099072C" w:rsidRDefault="00A76C13" w:rsidP="0024785B">
            <w:pPr>
              <w:spacing w:after="0" w:line="240" w:lineRule="auto"/>
            </w:pPr>
            <w:r>
              <w:t>Exercices</w:t>
            </w:r>
            <w:r w:rsidRPr="0099072C">
              <w:t xml:space="preserve"> pour lesquels la </w:t>
            </w:r>
            <w:r w:rsidR="0024785B">
              <w:t>désignation</w:t>
            </w:r>
            <w:r w:rsidR="0024785B" w:rsidRPr="0099072C">
              <w:t xml:space="preserve"> </w:t>
            </w:r>
            <w:r>
              <w:t>a lieu</w:t>
            </w:r>
          </w:p>
        </w:tc>
        <w:tc>
          <w:tcPr>
            <w:tcW w:w="4395" w:type="dxa"/>
            <w:vAlign w:val="center"/>
          </w:tcPr>
          <w:p w14:paraId="4D79A598" w14:textId="77777777" w:rsidR="00A76C13" w:rsidRPr="0099072C" w:rsidRDefault="00A76C13" w:rsidP="009C7415">
            <w:pPr>
              <w:spacing w:after="0" w:line="240" w:lineRule="auto"/>
            </w:pPr>
          </w:p>
        </w:tc>
      </w:tr>
      <w:tr w:rsidR="00A76C13" w:rsidRPr="0099072C" w14:paraId="48B5C37B" w14:textId="77777777" w:rsidTr="002E4823">
        <w:trPr>
          <w:trHeight w:val="454"/>
        </w:trPr>
        <w:tc>
          <w:tcPr>
            <w:tcW w:w="4394" w:type="dxa"/>
            <w:shd w:val="clear" w:color="auto" w:fill="F1F4F4" w:themeFill="accent4" w:themeFillTint="33"/>
            <w:vAlign w:val="center"/>
          </w:tcPr>
          <w:p w14:paraId="7DC18C0F" w14:textId="77777777" w:rsidR="00A76C13" w:rsidRPr="0099072C" w:rsidRDefault="00EF190E" w:rsidP="00BD3860">
            <w:pPr>
              <w:spacing w:after="0" w:line="240" w:lineRule="auto"/>
            </w:pPr>
            <w:r>
              <w:t>R</w:t>
            </w:r>
            <w:r w:rsidR="00A76C13" w:rsidRPr="009A1FBC">
              <w:t xml:space="preserve">émunération </w:t>
            </w:r>
            <w:r w:rsidR="001D0750">
              <w:t xml:space="preserve">annuelle </w:t>
            </w:r>
            <w:r w:rsidR="00A76C13" w:rsidRPr="009A1FBC">
              <w:t>convenue</w:t>
            </w:r>
            <w:r w:rsidR="001D0750">
              <w:t xml:space="preserve"> (</w:t>
            </w:r>
            <w:r w:rsidR="00BD3860">
              <w:t>hors</w:t>
            </w:r>
            <w:r w:rsidR="001D0750">
              <w:t xml:space="preserve"> TVA)</w:t>
            </w:r>
            <w:r w:rsidR="00A76C13" w:rsidRPr="009A1FBC">
              <w:rPr>
                <w:rStyle w:val="FootnoteReference"/>
              </w:rPr>
              <w:footnoteReference w:id="8"/>
            </w:r>
          </w:p>
        </w:tc>
        <w:tc>
          <w:tcPr>
            <w:tcW w:w="4395" w:type="dxa"/>
            <w:vAlign w:val="center"/>
          </w:tcPr>
          <w:p w14:paraId="05271DFA" w14:textId="77777777" w:rsidR="00A76C13" w:rsidRPr="0099072C" w:rsidRDefault="00A76C13" w:rsidP="009C7415">
            <w:pPr>
              <w:spacing w:after="0" w:line="240" w:lineRule="auto"/>
            </w:pPr>
          </w:p>
        </w:tc>
      </w:tr>
      <w:tr w:rsidR="00A76C13" w:rsidRPr="00FD7373" w14:paraId="55D4C7E2" w14:textId="77777777" w:rsidTr="002E4823">
        <w:trPr>
          <w:trHeight w:val="454"/>
        </w:trPr>
        <w:tc>
          <w:tcPr>
            <w:tcW w:w="4394" w:type="dxa"/>
            <w:shd w:val="clear" w:color="auto" w:fill="F1F4F4" w:themeFill="accent4" w:themeFillTint="33"/>
            <w:vAlign w:val="center"/>
          </w:tcPr>
          <w:p w14:paraId="0019205A" w14:textId="77777777" w:rsidR="00A76C13" w:rsidRPr="0099072C" w:rsidRDefault="00A76C13" w:rsidP="00332D6B">
            <w:pPr>
              <w:spacing w:after="0" w:line="240" w:lineRule="auto"/>
            </w:pPr>
            <w:r w:rsidRPr="0099072C">
              <w:t xml:space="preserve">Date de l'assemblée générale qui </w:t>
            </w:r>
            <w:r>
              <w:t>procédera</w:t>
            </w:r>
            <w:r w:rsidRPr="0099072C">
              <w:t xml:space="preserve"> à la </w:t>
            </w:r>
            <w:r w:rsidR="00332D6B">
              <w:t>désignation</w:t>
            </w:r>
          </w:p>
        </w:tc>
        <w:tc>
          <w:tcPr>
            <w:tcW w:w="4395" w:type="dxa"/>
            <w:vAlign w:val="center"/>
          </w:tcPr>
          <w:p w14:paraId="5EFAC7ED" w14:textId="4BC9E39F" w:rsidR="00A76C13" w:rsidRPr="0099072C" w:rsidRDefault="002C297E" w:rsidP="009C7415">
            <w:pPr>
              <w:spacing w:after="0" w:line="240" w:lineRule="auto"/>
            </w:pPr>
            <w:sdt>
              <w:sdtPr>
                <w:rPr>
                  <w:color w:val="808080" w:themeColor="background1" w:themeShade="80"/>
                  <w:lang w:eastAsia="fr-BE"/>
                </w:rPr>
                <w:id w:val="1844433650"/>
                <w:placeholder>
                  <w:docPart w:val="AD612C168F67485F99A30666C4535F9B"/>
                </w:placeholder>
                <w:date>
                  <w:dateFormat w:val="dd-MM-yyyy"/>
                  <w:lid w:val="fr-BE"/>
                  <w:storeMappedDataAs w:val="dateTime"/>
                  <w:calendar w:val="gregorian"/>
                </w:date>
              </w:sdtPr>
              <w:sdtEndPr/>
              <w:sdtContent>
                <w:r w:rsidR="00D87B3F" w:rsidRPr="002E4823">
                  <w:rPr>
                    <w:color w:val="808080" w:themeColor="background1" w:themeShade="80"/>
                    <w:lang w:eastAsia="fr-BE"/>
                  </w:rPr>
                  <w:t>Cliquez pour choisir une date</w:t>
                </w:r>
              </w:sdtContent>
            </w:sdt>
          </w:p>
        </w:tc>
      </w:tr>
    </w:tbl>
    <w:p w14:paraId="5F050915" w14:textId="79B04F5F" w:rsidR="00A76C13" w:rsidRPr="00D6174C" w:rsidRDefault="002C297E" w:rsidP="00D6174C">
      <w:pPr>
        <w:tabs>
          <w:tab w:val="left" w:pos="426"/>
        </w:tabs>
        <w:spacing w:before="480" w:after="120"/>
        <w:ind w:left="426" w:hanging="426"/>
        <w:jc w:val="both"/>
        <w:rPr>
          <w:b/>
          <w:bCs/>
        </w:rPr>
      </w:pPr>
      <w:sdt>
        <w:sdtPr>
          <w:id w:val="-3750814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2648">
            <w:rPr>
              <w:rFonts w:ascii="MS Gothic" w:eastAsia="MS Gothic" w:hAnsi="MS Gothic" w:hint="eastAsia"/>
            </w:rPr>
            <w:t>☐</w:t>
          </w:r>
        </w:sdtContent>
      </w:sdt>
      <w:r w:rsidR="00782648" w:rsidRPr="00782648">
        <w:tab/>
      </w:r>
      <w:proofErr w:type="gramStart"/>
      <w:r w:rsidR="00A76C13" w:rsidRPr="00D6174C">
        <w:rPr>
          <w:b/>
          <w:bCs/>
        </w:rPr>
        <w:t>demande</w:t>
      </w:r>
      <w:proofErr w:type="gramEnd"/>
      <w:r w:rsidR="00A76C13" w:rsidRPr="00D6174C">
        <w:rPr>
          <w:b/>
          <w:bCs/>
        </w:rPr>
        <w:t xml:space="preserve"> à la FSMA </w:t>
      </w:r>
      <w:r w:rsidR="003425D4" w:rsidRPr="00D6174C">
        <w:rPr>
          <w:b/>
          <w:bCs/>
        </w:rPr>
        <w:t xml:space="preserve">de donner son accord sur </w:t>
      </w:r>
      <w:r w:rsidR="00A76C13" w:rsidRPr="00D6174C">
        <w:rPr>
          <w:b/>
          <w:bCs/>
        </w:rPr>
        <w:t xml:space="preserve">la </w:t>
      </w:r>
      <w:r w:rsidR="00081899" w:rsidRPr="00D6174C">
        <w:rPr>
          <w:b/>
          <w:bCs/>
        </w:rPr>
        <w:t xml:space="preserve">désignation </w:t>
      </w:r>
      <w:r w:rsidR="00F3441C">
        <w:rPr>
          <w:b/>
          <w:bCs/>
        </w:rPr>
        <w:t xml:space="preserve">/ le renouvellement du mandat </w:t>
      </w:r>
      <w:r w:rsidR="00A76C13" w:rsidRPr="00D6174C">
        <w:rPr>
          <w:b/>
          <w:bCs/>
        </w:rPr>
        <w:t xml:space="preserve">de la société de réviseurs agréée et </w:t>
      </w:r>
      <w:r w:rsidR="00722CA4" w:rsidRPr="00D6174C">
        <w:rPr>
          <w:b/>
          <w:bCs/>
        </w:rPr>
        <w:t xml:space="preserve">de son </w:t>
      </w:r>
      <w:r w:rsidR="00A76C13" w:rsidRPr="00D6174C">
        <w:rPr>
          <w:b/>
          <w:bCs/>
        </w:rPr>
        <w:t>représentant permanent proposé</w:t>
      </w:r>
      <w:r w:rsidR="00722CA4" w:rsidRPr="00D6174C">
        <w:rPr>
          <w:b/>
          <w:bCs/>
        </w:rPr>
        <w:t>s</w:t>
      </w:r>
      <w:r w:rsidR="00D87B3F">
        <w:rPr>
          <w:b/>
          <w:bCs/>
        </w:rPr>
        <w:t> :</w:t>
      </w:r>
    </w:p>
    <w:tbl>
      <w:tblPr>
        <w:tblStyle w:val="TableGrid"/>
        <w:tblW w:w="8789" w:type="dxa"/>
        <w:tblInd w:w="-5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4342"/>
        <w:gridCol w:w="4447"/>
      </w:tblGrid>
      <w:tr w:rsidR="00A76C13" w:rsidRPr="00FD7373" w14:paraId="62A742EF" w14:textId="77777777" w:rsidTr="002E4823">
        <w:trPr>
          <w:trHeight w:val="454"/>
        </w:trPr>
        <w:tc>
          <w:tcPr>
            <w:tcW w:w="4342" w:type="dxa"/>
            <w:shd w:val="clear" w:color="auto" w:fill="F1F4F4" w:themeFill="accent4" w:themeFillTint="33"/>
            <w:vAlign w:val="center"/>
          </w:tcPr>
          <w:p w14:paraId="5F3A5E9E" w14:textId="2E3A959F" w:rsidR="00A76C13" w:rsidRPr="0099072C" w:rsidRDefault="00A76C13" w:rsidP="00FB6BAB">
            <w:pPr>
              <w:spacing w:after="0" w:line="240" w:lineRule="auto"/>
            </w:pPr>
            <w:r w:rsidRPr="0099072C">
              <w:t>Nom de la société de réviseurs agréée</w:t>
            </w:r>
          </w:p>
        </w:tc>
        <w:tc>
          <w:tcPr>
            <w:tcW w:w="4447" w:type="dxa"/>
          </w:tcPr>
          <w:p w14:paraId="5D4CB421" w14:textId="77777777" w:rsidR="00A76C13" w:rsidRPr="0099072C" w:rsidRDefault="00A76C13" w:rsidP="009C7415">
            <w:pPr>
              <w:spacing w:after="0" w:line="240" w:lineRule="auto"/>
            </w:pPr>
          </w:p>
        </w:tc>
      </w:tr>
      <w:tr w:rsidR="00A76C13" w:rsidRPr="0099072C" w14:paraId="058EAE73" w14:textId="77777777" w:rsidTr="002E4823">
        <w:trPr>
          <w:trHeight w:val="454"/>
        </w:trPr>
        <w:tc>
          <w:tcPr>
            <w:tcW w:w="4342" w:type="dxa"/>
            <w:shd w:val="clear" w:color="auto" w:fill="F1F4F4" w:themeFill="accent4" w:themeFillTint="33"/>
            <w:vAlign w:val="center"/>
          </w:tcPr>
          <w:p w14:paraId="45BFA8B6" w14:textId="77777777" w:rsidR="00A76C13" w:rsidRPr="0099072C" w:rsidRDefault="00A76C13" w:rsidP="009C7415">
            <w:pPr>
              <w:spacing w:after="0" w:line="240" w:lineRule="auto"/>
            </w:pPr>
            <w:r w:rsidRPr="009A1FBC">
              <w:t>Nom du représentant permanent</w:t>
            </w:r>
          </w:p>
        </w:tc>
        <w:tc>
          <w:tcPr>
            <w:tcW w:w="4447" w:type="dxa"/>
          </w:tcPr>
          <w:p w14:paraId="64B81872" w14:textId="77777777" w:rsidR="00A76C13" w:rsidRPr="0099072C" w:rsidRDefault="00A76C13" w:rsidP="009C7415">
            <w:pPr>
              <w:spacing w:after="0" w:line="240" w:lineRule="auto"/>
            </w:pPr>
          </w:p>
        </w:tc>
      </w:tr>
      <w:tr w:rsidR="00A76C13" w:rsidRPr="0099072C" w14:paraId="07D25B57" w14:textId="77777777" w:rsidTr="002E4823">
        <w:trPr>
          <w:trHeight w:val="454"/>
        </w:trPr>
        <w:tc>
          <w:tcPr>
            <w:tcW w:w="4342" w:type="dxa"/>
            <w:shd w:val="clear" w:color="auto" w:fill="F1F4F4" w:themeFill="accent4" w:themeFillTint="33"/>
            <w:vAlign w:val="center"/>
          </w:tcPr>
          <w:p w14:paraId="4DC72DDF" w14:textId="77777777" w:rsidR="00A76C13" w:rsidRPr="0099072C" w:rsidRDefault="00A76C13" w:rsidP="009C7415">
            <w:pPr>
              <w:spacing w:after="0" w:line="240" w:lineRule="auto"/>
            </w:pPr>
            <w:r w:rsidRPr="009A1FBC">
              <w:t xml:space="preserve">Adresse </w:t>
            </w:r>
            <w:r>
              <w:t>de correspondance</w:t>
            </w:r>
            <w:r w:rsidR="00833018">
              <w:t xml:space="preserve"> </w:t>
            </w:r>
            <w:r w:rsidR="00833018" w:rsidRPr="009A1FBC">
              <w:t>du représentant permanent</w:t>
            </w:r>
          </w:p>
        </w:tc>
        <w:tc>
          <w:tcPr>
            <w:tcW w:w="4447" w:type="dxa"/>
          </w:tcPr>
          <w:p w14:paraId="6D379169" w14:textId="77777777" w:rsidR="00A76C13" w:rsidRPr="0099072C" w:rsidRDefault="00A76C13" w:rsidP="009C7415">
            <w:pPr>
              <w:spacing w:after="0" w:line="240" w:lineRule="auto"/>
            </w:pPr>
          </w:p>
        </w:tc>
      </w:tr>
      <w:tr w:rsidR="00A76C13" w:rsidRPr="0099072C" w14:paraId="77333C6B" w14:textId="77777777" w:rsidTr="002E4823">
        <w:trPr>
          <w:trHeight w:val="454"/>
        </w:trPr>
        <w:tc>
          <w:tcPr>
            <w:tcW w:w="4342" w:type="dxa"/>
            <w:shd w:val="clear" w:color="auto" w:fill="F1F4F4" w:themeFill="accent4" w:themeFillTint="33"/>
            <w:vAlign w:val="center"/>
          </w:tcPr>
          <w:p w14:paraId="2C06C530" w14:textId="77777777" w:rsidR="00A76C13" w:rsidRPr="0099072C" w:rsidRDefault="00A76C13" w:rsidP="009C7415">
            <w:pPr>
              <w:spacing w:after="0" w:line="240" w:lineRule="auto"/>
            </w:pPr>
            <w:r w:rsidRPr="009A1FBC">
              <w:t>N° de téléphone</w:t>
            </w:r>
            <w:r w:rsidR="001D0750">
              <w:t xml:space="preserve"> </w:t>
            </w:r>
            <w:r w:rsidR="001D0750" w:rsidRPr="009A1FBC">
              <w:t>du représentant permanent</w:t>
            </w:r>
          </w:p>
        </w:tc>
        <w:tc>
          <w:tcPr>
            <w:tcW w:w="4447" w:type="dxa"/>
          </w:tcPr>
          <w:p w14:paraId="1AC79F34" w14:textId="77777777" w:rsidR="00A76C13" w:rsidRPr="0099072C" w:rsidRDefault="00A76C13" w:rsidP="009C7415">
            <w:pPr>
              <w:spacing w:after="0" w:line="240" w:lineRule="auto"/>
            </w:pPr>
          </w:p>
        </w:tc>
      </w:tr>
      <w:tr w:rsidR="00A76C13" w:rsidRPr="0099072C" w14:paraId="240C450E" w14:textId="77777777" w:rsidTr="002E4823">
        <w:trPr>
          <w:trHeight w:val="454"/>
        </w:trPr>
        <w:tc>
          <w:tcPr>
            <w:tcW w:w="4342" w:type="dxa"/>
            <w:shd w:val="clear" w:color="auto" w:fill="F1F4F4" w:themeFill="accent4" w:themeFillTint="33"/>
            <w:vAlign w:val="center"/>
          </w:tcPr>
          <w:p w14:paraId="03A1CD5C" w14:textId="77777777" w:rsidR="00A76C13" w:rsidRPr="0099072C" w:rsidRDefault="00A76C13" w:rsidP="009C7415">
            <w:pPr>
              <w:spacing w:after="0" w:line="240" w:lineRule="auto"/>
            </w:pPr>
            <w:r w:rsidRPr="009A1FBC">
              <w:t>E-mail</w:t>
            </w:r>
            <w:r w:rsidR="00833018">
              <w:t xml:space="preserve"> </w:t>
            </w:r>
            <w:r w:rsidR="00833018" w:rsidRPr="009A1FBC">
              <w:t>du représentant permanent</w:t>
            </w:r>
          </w:p>
        </w:tc>
        <w:tc>
          <w:tcPr>
            <w:tcW w:w="4447" w:type="dxa"/>
          </w:tcPr>
          <w:p w14:paraId="714FF8E4" w14:textId="77777777" w:rsidR="00A76C13" w:rsidRPr="0099072C" w:rsidRDefault="00A76C13" w:rsidP="009C7415">
            <w:pPr>
              <w:spacing w:after="0" w:line="240" w:lineRule="auto"/>
            </w:pPr>
          </w:p>
        </w:tc>
      </w:tr>
      <w:tr w:rsidR="00A76C13" w:rsidRPr="00FD7373" w14:paraId="73FA1402" w14:textId="77777777" w:rsidTr="002E4823">
        <w:trPr>
          <w:trHeight w:val="454"/>
        </w:trPr>
        <w:tc>
          <w:tcPr>
            <w:tcW w:w="4342" w:type="dxa"/>
            <w:shd w:val="clear" w:color="auto" w:fill="F1F4F4" w:themeFill="accent4" w:themeFillTint="33"/>
            <w:vAlign w:val="center"/>
          </w:tcPr>
          <w:p w14:paraId="05C1F83D" w14:textId="77777777" w:rsidR="00A76C13" w:rsidRPr="0099072C" w:rsidRDefault="00A76C13" w:rsidP="0024785B">
            <w:pPr>
              <w:spacing w:after="0" w:line="240" w:lineRule="auto"/>
            </w:pPr>
            <w:r>
              <w:t>Exercices</w:t>
            </w:r>
            <w:r w:rsidRPr="0099072C">
              <w:t xml:space="preserve"> pour lesquels la </w:t>
            </w:r>
            <w:r w:rsidR="0024785B">
              <w:t>désignation</w:t>
            </w:r>
            <w:r w:rsidR="0024785B" w:rsidRPr="0099072C">
              <w:t xml:space="preserve"> </w:t>
            </w:r>
            <w:r>
              <w:t>a lieu</w:t>
            </w:r>
          </w:p>
        </w:tc>
        <w:tc>
          <w:tcPr>
            <w:tcW w:w="4447" w:type="dxa"/>
          </w:tcPr>
          <w:p w14:paraId="7D5D00F1" w14:textId="77777777" w:rsidR="00A76C13" w:rsidRPr="0099072C" w:rsidRDefault="00A76C13" w:rsidP="009C7415">
            <w:pPr>
              <w:spacing w:after="0" w:line="240" w:lineRule="auto"/>
            </w:pPr>
          </w:p>
        </w:tc>
      </w:tr>
      <w:tr w:rsidR="00A76C13" w:rsidRPr="0099072C" w14:paraId="54EA27C5" w14:textId="77777777" w:rsidTr="002E4823">
        <w:trPr>
          <w:trHeight w:val="454"/>
        </w:trPr>
        <w:tc>
          <w:tcPr>
            <w:tcW w:w="4342" w:type="dxa"/>
            <w:shd w:val="clear" w:color="auto" w:fill="F1F4F4" w:themeFill="accent4" w:themeFillTint="33"/>
            <w:vAlign w:val="center"/>
          </w:tcPr>
          <w:p w14:paraId="5BDE97AC" w14:textId="77777777" w:rsidR="00A76C13" w:rsidRPr="0099072C" w:rsidRDefault="00332D6B" w:rsidP="00E22026">
            <w:pPr>
              <w:spacing w:after="0" w:line="240" w:lineRule="auto"/>
            </w:pPr>
            <w:r>
              <w:t>R</w:t>
            </w:r>
            <w:r w:rsidR="00A76C13" w:rsidRPr="009A1FBC">
              <w:t xml:space="preserve">émunération </w:t>
            </w:r>
            <w:r w:rsidR="001D0750">
              <w:t xml:space="preserve">annuelle </w:t>
            </w:r>
            <w:r w:rsidR="00A76C13" w:rsidRPr="009A1FBC">
              <w:t>convenue</w:t>
            </w:r>
            <w:r w:rsidR="001D0750">
              <w:t xml:space="preserve"> (</w:t>
            </w:r>
            <w:r w:rsidR="00E22026">
              <w:t>hors</w:t>
            </w:r>
            <w:r w:rsidR="001D0750">
              <w:t xml:space="preserve"> TVA)</w:t>
            </w:r>
            <w:r w:rsidR="00A76C13" w:rsidRPr="009A1FBC">
              <w:rPr>
                <w:rStyle w:val="FootnoteReference"/>
              </w:rPr>
              <w:footnoteReference w:id="9"/>
            </w:r>
          </w:p>
        </w:tc>
        <w:tc>
          <w:tcPr>
            <w:tcW w:w="4447" w:type="dxa"/>
          </w:tcPr>
          <w:p w14:paraId="056D8093" w14:textId="77777777" w:rsidR="00A76C13" w:rsidRPr="0099072C" w:rsidRDefault="00A76C13" w:rsidP="009C7415">
            <w:pPr>
              <w:spacing w:after="0" w:line="240" w:lineRule="auto"/>
            </w:pPr>
          </w:p>
        </w:tc>
      </w:tr>
      <w:tr w:rsidR="00A76C13" w:rsidRPr="00FD7373" w14:paraId="472F464A" w14:textId="77777777" w:rsidTr="002E4823">
        <w:trPr>
          <w:trHeight w:val="454"/>
        </w:trPr>
        <w:tc>
          <w:tcPr>
            <w:tcW w:w="4342" w:type="dxa"/>
            <w:shd w:val="clear" w:color="auto" w:fill="F1F4F4" w:themeFill="accent4" w:themeFillTint="33"/>
            <w:vAlign w:val="center"/>
          </w:tcPr>
          <w:p w14:paraId="36049C64" w14:textId="77777777" w:rsidR="00A76C13" w:rsidRPr="0099072C" w:rsidRDefault="00A76C13" w:rsidP="00332D6B">
            <w:pPr>
              <w:spacing w:after="0" w:line="240" w:lineRule="auto"/>
            </w:pPr>
            <w:r w:rsidRPr="0099072C">
              <w:t xml:space="preserve">Date de l'assemblée générale qui </w:t>
            </w:r>
            <w:r>
              <w:t>procédera</w:t>
            </w:r>
            <w:r w:rsidRPr="0099072C">
              <w:t xml:space="preserve"> à la </w:t>
            </w:r>
            <w:r w:rsidR="00332D6B">
              <w:t>désignation</w:t>
            </w:r>
          </w:p>
        </w:tc>
        <w:tc>
          <w:tcPr>
            <w:tcW w:w="4447" w:type="dxa"/>
          </w:tcPr>
          <w:p w14:paraId="69F06A6A" w14:textId="0E8E3DBD" w:rsidR="00A76C13" w:rsidRPr="0099072C" w:rsidRDefault="002C297E" w:rsidP="009C7415">
            <w:pPr>
              <w:spacing w:after="0" w:line="240" w:lineRule="auto"/>
            </w:pPr>
            <w:sdt>
              <w:sdtPr>
                <w:rPr>
                  <w:color w:val="808080" w:themeColor="background1" w:themeShade="80"/>
                  <w:lang w:eastAsia="fr-BE"/>
                </w:rPr>
                <w:id w:val="-1788336313"/>
                <w:placeholder>
                  <w:docPart w:val="11871DF593534814BA5A57EB49832E95"/>
                </w:placeholder>
                <w:date>
                  <w:dateFormat w:val="dd-MM-yyyy"/>
                  <w:lid w:val="fr-BE"/>
                  <w:storeMappedDataAs w:val="dateTime"/>
                  <w:calendar w:val="gregorian"/>
                </w:date>
              </w:sdtPr>
              <w:sdtEndPr/>
              <w:sdtContent>
                <w:r w:rsidR="00D87B3F" w:rsidRPr="002E4823">
                  <w:rPr>
                    <w:color w:val="808080" w:themeColor="background1" w:themeShade="80"/>
                    <w:lang w:eastAsia="fr-BE"/>
                  </w:rPr>
                  <w:t>Cliquez pour choisir une date</w:t>
                </w:r>
              </w:sdtContent>
            </w:sdt>
          </w:p>
        </w:tc>
      </w:tr>
    </w:tbl>
    <w:p w14:paraId="05830E2B" w14:textId="77777777" w:rsidR="00A76C13" w:rsidRDefault="00A76C13" w:rsidP="00A76C13">
      <w:pPr>
        <w:spacing w:after="200" w:line="276" w:lineRule="auto"/>
      </w:pPr>
    </w:p>
    <w:p w14:paraId="0FC330E9" w14:textId="62E0AB94" w:rsidR="00A76C13" w:rsidRPr="00D6174C" w:rsidRDefault="002C297E" w:rsidP="00D6174C">
      <w:pPr>
        <w:tabs>
          <w:tab w:val="left" w:pos="426"/>
        </w:tabs>
        <w:spacing w:before="480" w:after="120"/>
        <w:ind w:left="426" w:hanging="426"/>
        <w:jc w:val="both"/>
        <w:rPr>
          <w:b/>
          <w:bCs/>
        </w:rPr>
      </w:pPr>
      <w:sdt>
        <w:sdtPr>
          <w:id w:val="18785787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2648">
            <w:rPr>
              <w:rFonts w:ascii="MS Gothic" w:eastAsia="MS Gothic" w:hAnsi="MS Gothic" w:hint="eastAsia"/>
            </w:rPr>
            <w:t>☐</w:t>
          </w:r>
        </w:sdtContent>
      </w:sdt>
      <w:r w:rsidR="00782648" w:rsidRPr="00782648">
        <w:tab/>
      </w:r>
      <w:proofErr w:type="gramStart"/>
      <w:r w:rsidR="00A76C13" w:rsidRPr="00D6174C">
        <w:rPr>
          <w:b/>
          <w:bCs/>
        </w:rPr>
        <w:t>demande</w:t>
      </w:r>
      <w:proofErr w:type="gramEnd"/>
      <w:r w:rsidR="00A76C13" w:rsidRPr="00D6174C">
        <w:rPr>
          <w:b/>
          <w:bCs/>
        </w:rPr>
        <w:t xml:space="preserve"> à la </w:t>
      </w:r>
      <w:r w:rsidR="00C30C28" w:rsidRPr="00D6174C">
        <w:rPr>
          <w:b/>
          <w:bCs/>
        </w:rPr>
        <w:t>FSMA de</w:t>
      </w:r>
      <w:r w:rsidR="003425D4" w:rsidRPr="00D6174C">
        <w:rPr>
          <w:b/>
          <w:bCs/>
        </w:rPr>
        <w:t xml:space="preserve"> donner son accord sur </w:t>
      </w:r>
      <w:r w:rsidR="00A76C13" w:rsidRPr="00D6174C">
        <w:rPr>
          <w:b/>
          <w:bCs/>
        </w:rPr>
        <w:t xml:space="preserve">le </w:t>
      </w:r>
      <w:r w:rsidR="0014131E" w:rsidRPr="00D6174C">
        <w:rPr>
          <w:b/>
          <w:bCs/>
        </w:rPr>
        <w:t xml:space="preserve">remplacement </w:t>
      </w:r>
      <w:r w:rsidR="00A76C13" w:rsidRPr="00D6174C">
        <w:rPr>
          <w:b/>
          <w:bCs/>
        </w:rPr>
        <w:t>d</w:t>
      </w:r>
      <w:r w:rsidR="0014131E" w:rsidRPr="00D6174C">
        <w:rPr>
          <w:b/>
          <w:bCs/>
        </w:rPr>
        <w:t>u</w:t>
      </w:r>
      <w:r w:rsidR="00A76C13" w:rsidRPr="00D6174C">
        <w:rPr>
          <w:b/>
          <w:bCs/>
        </w:rPr>
        <w:t xml:space="preserve"> représentant permanent </w:t>
      </w:r>
      <w:r w:rsidR="0024785B" w:rsidRPr="00D6174C">
        <w:rPr>
          <w:b/>
          <w:bCs/>
        </w:rPr>
        <w:t xml:space="preserve">de la société de réviseurs agréée </w:t>
      </w:r>
      <w:r w:rsidR="00A76C13" w:rsidRPr="00D6174C">
        <w:rPr>
          <w:b/>
          <w:bCs/>
        </w:rPr>
        <w:t>avant l’expiration du mandat</w:t>
      </w:r>
      <w:r w:rsidR="0024785B" w:rsidRPr="00D6174C">
        <w:rPr>
          <w:b/>
          <w:bCs/>
        </w:rPr>
        <w:t xml:space="preserve"> de cette dernière</w:t>
      </w:r>
      <w:r w:rsidR="00D87B3F">
        <w:rPr>
          <w:b/>
          <w:bCs/>
        </w:rPr>
        <w:t> :</w:t>
      </w:r>
    </w:p>
    <w:tbl>
      <w:tblPr>
        <w:tblStyle w:val="TableGrid"/>
        <w:tblW w:w="0" w:type="auto"/>
        <w:tblInd w:w="-5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4227"/>
        <w:gridCol w:w="4562"/>
      </w:tblGrid>
      <w:tr w:rsidR="00A76C13" w:rsidRPr="00FD7373" w14:paraId="4C394F83" w14:textId="77777777" w:rsidTr="002E4823">
        <w:trPr>
          <w:trHeight w:val="454"/>
        </w:trPr>
        <w:tc>
          <w:tcPr>
            <w:tcW w:w="4227" w:type="dxa"/>
            <w:shd w:val="clear" w:color="auto" w:fill="F1F4F4" w:themeFill="accent4" w:themeFillTint="33"/>
            <w:vAlign w:val="center"/>
          </w:tcPr>
          <w:p w14:paraId="4E381157" w14:textId="67E77FBC" w:rsidR="00A76C13" w:rsidRPr="0099072C" w:rsidRDefault="00A76C13" w:rsidP="00FB6BAB">
            <w:pPr>
              <w:spacing w:after="0" w:line="240" w:lineRule="auto"/>
            </w:pPr>
            <w:r w:rsidRPr="0099072C">
              <w:t>Nom de la société de réviseurs agréée</w:t>
            </w:r>
          </w:p>
        </w:tc>
        <w:tc>
          <w:tcPr>
            <w:tcW w:w="4562" w:type="dxa"/>
          </w:tcPr>
          <w:p w14:paraId="57FE275F" w14:textId="77777777" w:rsidR="00A76C13" w:rsidRPr="0099072C" w:rsidRDefault="00A76C13" w:rsidP="009C7415">
            <w:pPr>
              <w:spacing w:after="0" w:line="240" w:lineRule="auto"/>
            </w:pPr>
          </w:p>
        </w:tc>
      </w:tr>
      <w:tr w:rsidR="00A76C13" w:rsidRPr="00FD7373" w14:paraId="12DF08AF" w14:textId="77777777" w:rsidTr="002E4823">
        <w:trPr>
          <w:trHeight w:val="454"/>
        </w:trPr>
        <w:tc>
          <w:tcPr>
            <w:tcW w:w="4227" w:type="dxa"/>
            <w:shd w:val="clear" w:color="auto" w:fill="F1F4F4" w:themeFill="accent4" w:themeFillTint="33"/>
            <w:vAlign w:val="center"/>
          </w:tcPr>
          <w:p w14:paraId="4DAC32ED" w14:textId="77777777" w:rsidR="00A76C13" w:rsidRPr="0099072C" w:rsidRDefault="00A76C13" w:rsidP="009C7415">
            <w:pPr>
              <w:spacing w:after="0" w:line="240" w:lineRule="auto"/>
            </w:pPr>
            <w:r w:rsidRPr="0099072C">
              <w:t>Nom du représentant permanent actuel</w:t>
            </w:r>
          </w:p>
        </w:tc>
        <w:tc>
          <w:tcPr>
            <w:tcW w:w="4562" w:type="dxa"/>
          </w:tcPr>
          <w:p w14:paraId="622A7BDF" w14:textId="77777777" w:rsidR="00A76C13" w:rsidRPr="0099072C" w:rsidRDefault="00A76C13" w:rsidP="009C7415">
            <w:pPr>
              <w:spacing w:after="0" w:line="240" w:lineRule="auto"/>
            </w:pPr>
          </w:p>
        </w:tc>
      </w:tr>
      <w:tr w:rsidR="00A76C13" w:rsidRPr="00FD7373" w14:paraId="2C97673B" w14:textId="77777777" w:rsidTr="002E4823">
        <w:trPr>
          <w:trHeight w:val="454"/>
        </w:trPr>
        <w:tc>
          <w:tcPr>
            <w:tcW w:w="4227" w:type="dxa"/>
            <w:shd w:val="clear" w:color="auto" w:fill="F1F4F4" w:themeFill="accent4" w:themeFillTint="33"/>
            <w:vAlign w:val="center"/>
          </w:tcPr>
          <w:p w14:paraId="115CDFEB" w14:textId="77777777" w:rsidR="00A76C13" w:rsidRPr="0099072C" w:rsidRDefault="00A76C13" w:rsidP="009C7415">
            <w:pPr>
              <w:spacing w:after="0" w:line="240" w:lineRule="auto"/>
            </w:pPr>
            <w:r w:rsidRPr="0099072C">
              <w:t>Nom du nouveau représentant permanent</w:t>
            </w:r>
          </w:p>
        </w:tc>
        <w:tc>
          <w:tcPr>
            <w:tcW w:w="4562" w:type="dxa"/>
          </w:tcPr>
          <w:p w14:paraId="3306F2A5" w14:textId="77777777" w:rsidR="00A76C13" w:rsidRPr="0099072C" w:rsidRDefault="00A76C13" w:rsidP="009C7415">
            <w:pPr>
              <w:spacing w:after="0" w:line="240" w:lineRule="auto"/>
            </w:pPr>
          </w:p>
        </w:tc>
      </w:tr>
      <w:tr w:rsidR="00A76C13" w:rsidRPr="00FD7373" w14:paraId="3A84A379" w14:textId="77777777" w:rsidTr="002E4823">
        <w:trPr>
          <w:trHeight w:val="454"/>
        </w:trPr>
        <w:tc>
          <w:tcPr>
            <w:tcW w:w="4227" w:type="dxa"/>
            <w:shd w:val="clear" w:color="auto" w:fill="F1F4F4" w:themeFill="accent4" w:themeFillTint="33"/>
            <w:vAlign w:val="center"/>
          </w:tcPr>
          <w:p w14:paraId="475FFA41" w14:textId="77777777" w:rsidR="00A76C13" w:rsidRPr="0099072C" w:rsidRDefault="00A76C13" w:rsidP="009C7415">
            <w:pPr>
              <w:spacing w:after="0" w:line="240" w:lineRule="auto"/>
            </w:pPr>
            <w:r w:rsidRPr="0099072C">
              <w:t xml:space="preserve">Adresse </w:t>
            </w:r>
            <w:r>
              <w:t>de correspondance</w:t>
            </w:r>
            <w:r w:rsidRPr="0099072C">
              <w:t xml:space="preserve"> du nouveau représentant permanent</w:t>
            </w:r>
          </w:p>
        </w:tc>
        <w:tc>
          <w:tcPr>
            <w:tcW w:w="4562" w:type="dxa"/>
          </w:tcPr>
          <w:p w14:paraId="481075D1" w14:textId="77777777" w:rsidR="00A76C13" w:rsidRPr="0099072C" w:rsidRDefault="00A76C13" w:rsidP="009C7415">
            <w:pPr>
              <w:spacing w:after="0" w:line="240" w:lineRule="auto"/>
            </w:pPr>
          </w:p>
        </w:tc>
      </w:tr>
      <w:tr w:rsidR="00A76C13" w:rsidRPr="00FD7373" w14:paraId="1E52E24A" w14:textId="77777777" w:rsidTr="002E4823">
        <w:trPr>
          <w:trHeight w:val="454"/>
        </w:trPr>
        <w:tc>
          <w:tcPr>
            <w:tcW w:w="4227" w:type="dxa"/>
            <w:shd w:val="clear" w:color="auto" w:fill="F1F4F4" w:themeFill="accent4" w:themeFillTint="33"/>
            <w:vAlign w:val="center"/>
          </w:tcPr>
          <w:p w14:paraId="0D803CEA" w14:textId="77777777" w:rsidR="00A76C13" w:rsidRPr="0099072C" w:rsidRDefault="00A76C13" w:rsidP="009C7415">
            <w:pPr>
              <w:spacing w:after="0" w:line="240" w:lineRule="auto"/>
            </w:pPr>
            <w:r w:rsidRPr="0099072C">
              <w:t>N° de téléphone du nouveau représentant permanent</w:t>
            </w:r>
          </w:p>
        </w:tc>
        <w:tc>
          <w:tcPr>
            <w:tcW w:w="4562" w:type="dxa"/>
          </w:tcPr>
          <w:p w14:paraId="0BAD9C53" w14:textId="77777777" w:rsidR="00A76C13" w:rsidRPr="0099072C" w:rsidRDefault="00A76C13" w:rsidP="009C7415">
            <w:pPr>
              <w:spacing w:after="0" w:line="240" w:lineRule="auto"/>
            </w:pPr>
          </w:p>
        </w:tc>
      </w:tr>
      <w:tr w:rsidR="00A76C13" w:rsidRPr="00FD7373" w14:paraId="02EE1463" w14:textId="77777777" w:rsidTr="002E4823">
        <w:trPr>
          <w:trHeight w:val="454"/>
        </w:trPr>
        <w:tc>
          <w:tcPr>
            <w:tcW w:w="4227" w:type="dxa"/>
            <w:shd w:val="clear" w:color="auto" w:fill="F1F4F4" w:themeFill="accent4" w:themeFillTint="33"/>
            <w:vAlign w:val="center"/>
          </w:tcPr>
          <w:p w14:paraId="6CBFE4F5" w14:textId="77777777" w:rsidR="00A76C13" w:rsidRPr="0099072C" w:rsidRDefault="00A76C13" w:rsidP="009C7415">
            <w:pPr>
              <w:spacing w:after="0" w:line="240" w:lineRule="auto"/>
            </w:pPr>
            <w:r w:rsidRPr="0099072C">
              <w:t>E-mail du nouveau représentant permanent</w:t>
            </w:r>
          </w:p>
        </w:tc>
        <w:tc>
          <w:tcPr>
            <w:tcW w:w="4562" w:type="dxa"/>
          </w:tcPr>
          <w:p w14:paraId="18BF6E10" w14:textId="77777777" w:rsidR="00A76C13" w:rsidRPr="0099072C" w:rsidRDefault="00A76C13" w:rsidP="009C7415">
            <w:pPr>
              <w:spacing w:after="0" w:line="240" w:lineRule="auto"/>
            </w:pPr>
          </w:p>
        </w:tc>
      </w:tr>
      <w:tr w:rsidR="00336F92" w:rsidRPr="00FD7373" w14:paraId="5308BCD5" w14:textId="77777777" w:rsidTr="002E4823">
        <w:trPr>
          <w:trHeight w:val="454"/>
        </w:trPr>
        <w:tc>
          <w:tcPr>
            <w:tcW w:w="4227" w:type="dxa"/>
            <w:shd w:val="clear" w:color="auto" w:fill="F1F4F4" w:themeFill="accent4" w:themeFillTint="33"/>
          </w:tcPr>
          <w:p w14:paraId="0290D2C4" w14:textId="77777777" w:rsidR="00336F92" w:rsidRPr="0099072C" w:rsidRDefault="00336F92" w:rsidP="00336F92">
            <w:pPr>
              <w:spacing w:after="0" w:line="240" w:lineRule="auto"/>
            </w:pPr>
            <w:r>
              <w:t>Exercice(s) pour le(s)</w:t>
            </w:r>
            <w:r w:rsidRPr="0099072C">
              <w:t>quel</w:t>
            </w:r>
            <w:r>
              <w:t>(s) le changement de représentant a lieu</w:t>
            </w:r>
          </w:p>
        </w:tc>
        <w:tc>
          <w:tcPr>
            <w:tcW w:w="4562" w:type="dxa"/>
          </w:tcPr>
          <w:p w14:paraId="08F2508C" w14:textId="77777777" w:rsidR="00336F92" w:rsidRPr="0099072C" w:rsidRDefault="00336F92" w:rsidP="00B67EC4">
            <w:pPr>
              <w:spacing w:after="0" w:line="240" w:lineRule="auto"/>
            </w:pPr>
          </w:p>
        </w:tc>
      </w:tr>
      <w:tr w:rsidR="00A76C13" w:rsidRPr="00FD7373" w14:paraId="0FA6C8DE" w14:textId="77777777" w:rsidTr="002E4823">
        <w:trPr>
          <w:trHeight w:val="454"/>
        </w:trPr>
        <w:tc>
          <w:tcPr>
            <w:tcW w:w="4227" w:type="dxa"/>
            <w:shd w:val="clear" w:color="auto" w:fill="F1F4F4" w:themeFill="accent4" w:themeFillTint="33"/>
            <w:vAlign w:val="center"/>
          </w:tcPr>
          <w:p w14:paraId="11410F84" w14:textId="13AE296E" w:rsidR="00A76C13" w:rsidRPr="0099072C" w:rsidRDefault="0014131E" w:rsidP="00D87B3F">
            <w:pPr>
              <w:spacing w:after="0" w:line="240" w:lineRule="auto"/>
            </w:pPr>
            <w:r w:rsidRPr="0099072C">
              <w:t xml:space="preserve">Date de </w:t>
            </w:r>
            <w:r w:rsidR="00D87B3F">
              <w:t xml:space="preserve">prise d’effet du </w:t>
            </w:r>
            <w:r>
              <w:t>remplacement</w:t>
            </w:r>
          </w:p>
        </w:tc>
        <w:tc>
          <w:tcPr>
            <w:tcW w:w="4562" w:type="dxa"/>
          </w:tcPr>
          <w:p w14:paraId="07FCFDF1" w14:textId="15FB7C17" w:rsidR="00A76C13" w:rsidRPr="0099072C" w:rsidRDefault="002C297E" w:rsidP="009C7415">
            <w:pPr>
              <w:spacing w:after="0" w:line="240" w:lineRule="auto"/>
            </w:pPr>
            <w:sdt>
              <w:sdtPr>
                <w:rPr>
                  <w:color w:val="808080" w:themeColor="background1" w:themeShade="80"/>
                  <w:lang w:eastAsia="fr-BE"/>
                </w:rPr>
                <w:id w:val="1972859868"/>
                <w:placeholder>
                  <w:docPart w:val="02D842DD77214A1793ECFF3E83089117"/>
                </w:placeholder>
                <w:date>
                  <w:dateFormat w:val="dd-MM-yyyy"/>
                  <w:lid w:val="fr-BE"/>
                  <w:storeMappedDataAs w:val="dateTime"/>
                  <w:calendar w:val="gregorian"/>
                </w:date>
              </w:sdtPr>
              <w:sdtEndPr/>
              <w:sdtContent>
                <w:r w:rsidR="00D87B3F" w:rsidRPr="002E4823">
                  <w:rPr>
                    <w:color w:val="808080" w:themeColor="background1" w:themeShade="80"/>
                    <w:lang w:eastAsia="fr-BE"/>
                  </w:rPr>
                  <w:t>Cliquez pour choisir une date</w:t>
                </w:r>
              </w:sdtContent>
            </w:sdt>
          </w:p>
        </w:tc>
      </w:tr>
    </w:tbl>
    <w:p w14:paraId="0C74969D" w14:textId="232112EF" w:rsidR="00A76C13" w:rsidRPr="00D6174C" w:rsidRDefault="002C297E" w:rsidP="00D6174C">
      <w:pPr>
        <w:tabs>
          <w:tab w:val="left" w:pos="426"/>
        </w:tabs>
        <w:spacing w:before="480" w:after="120"/>
        <w:ind w:left="426" w:hanging="426"/>
        <w:jc w:val="both"/>
        <w:rPr>
          <w:b/>
          <w:bCs/>
        </w:rPr>
      </w:pPr>
      <w:sdt>
        <w:sdtPr>
          <w:id w:val="14596893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2648">
            <w:rPr>
              <w:rFonts w:ascii="MS Gothic" w:eastAsia="MS Gothic" w:hAnsi="MS Gothic" w:hint="eastAsia"/>
            </w:rPr>
            <w:t>☐</w:t>
          </w:r>
        </w:sdtContent>
      </w:sdt>
      <w:r w:rsidR="00782648" w:rsidRPr="00782648">
        <w:tab/>
      </w:r>
      <w:proofErr w:type="gramStart"/>
      <w:r w:rsidR="00A76C13" w:rsidRPr="00D6174C">
        <w:rPr>
          <w:b/>
          <w:bCs/>
        </w:rPr>
        <w:t>informe</w:t>
      </w:r>
      <w:proofErr w:type="gramEnd"/>
      <w:r w:rsidR="00A76C13" w:rsidRPr="00D6174C">
        <w:rPr>
          <w:b/>
          <w:bCs/>
        </w:rPr>
        <w:t xml:space="preserve"> la FSMA de la démission du commissaire agréé ou de la société de réviseurs agréée, ainsi que </w:t>
      </w:r>
      <w:r w:rsidR="005A0CA7" w:rsidRPr="00D6174C">
        <w:rPr>
          <w:b/>
          <w:bCs/>
        </w:rPr>
        <w:t>d</w:t>
      </w:r>
      <w:r w:rsidR="00A76C13" w:rsidRPr="00D6174C">
        <w:rPr>
          <w:b/>
          <w:bCs/>
        </w:rPr>
        <w:t>es motifs</w:t>
      </w:r>
      <w:r w:rsidR="0024785B" w:rsidRPr="00D6174C">
        <w:rPr>
          <w:b/>
          <w:bCs/>
        </w:rPr>
        <w:t xml:space="preserve"> de cette démission</w:t>
      </w:r>
      <w:r w:rsidR="00693062">
        <w:rPr>
          <w:b/>
          <w:bCs/>
        </w:rPr>
        <w:t> :</w:t>
      </w:r>
    </w:p>
    <w:tbl>
      <w:tblPr>
        <w:tblStyle w:val="TableGrid"/>
        <w:tblW w:w="0" w:type="auto"/>
        <w:tblInd w:w="-5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4206"/>
        <w:gridCol w:w="4583"/>
      </w:tblGrid>
      <w:tr w:rsidR="00A76C13" w:rsidRPr="00FD7373" w14:paraId="091192A1" w14:textId="77777777" w:rsidTr="002E4823">
        <w:trPr>
          <w:trHeight w:val="454"/>
        </w:trPr>
        <w:tc>
          <w:tcPr>
            <w:tcW w:w="4206" w:type="dxa"/>
            <w:shd w:val="clear" w:color="auto" w:fill="F1F4F4" w:themeFill="accent4" w:themeFillTint="33"/>
            <w:vAlign w:val="center"/>
          </w:tcPr>
          <w:p w14:paraId="6FC2ADB8" w14:textId="4308AE4E" w:rsidR="00A76C13" w:rsidRPr="0099072C" w:rsidRDefault="00A76C13" w:rsidP="009C7415">
            <w:pPr>
              <w:spacing w:after="0" w:line="240" w:lineRule="auto"/>
            </w:pPr>
            <w:r w:rsidRPr="009A1FBC">
              <w:t>Nom du commissaire agréé ou de la société de réviseurs agréée</w:t>
            </w:r>
          </w:p>
        </w:tc>
        <w:tc>
          <w:tcPr>
            <w:tcW w:w="4583" w:type="dxa"/>
          </w:tcPr>
          <w:p w14:paraId="1A8F5DE3" w14:textId="77777777" w:rsidR="00A76C13" w:rsidRPr="0099072C" w:rsidRDefault="00A76C13" w:rsidP="009C7415">
            <w:pPr>
              <w:spacing w:after="0" w:line="240" w:lineRule="auto"/>
            </w:pPr>
          </w:p>
        </w:tc>
      </w:tr>
      <w:tr w:rsidR="00A76C13" w:rsidRPr="00FD7373" w14:paraId="4D3DF829" w14:textId="77777777" w:rsidTr="002E4823">
        <w:trPr>
          <w:trHeight w:val="454"/>
        </w:trPr>
        <w:tc>
          <w:tcPr>
            <w:tcW w:w="4206" w:type="dxa"/>
            <w:shd w:val="clear" w:color="auto" w:fill="F1F4F4" w:themeFill="accent4" w:themeFillTint="33"/>
            <w:vAlign w:val="center"/>
          </w:tcPr>
          <w:p w14:paraId="0232D0B5" w14:textId="77777777" w:rsidR="00A76C13" w:rsidRPr="0099072C" w:rsidRDefault="00A76C13" w:rsidP="009C7415">
            <w:pPr>
              <w:spacing w:after="0" w:line="240" w:lineRule="auto"/>
            </w:pPr>
            <w:r w:rsidRPr="0099072C">
              <w:t>Date d'entrée en vigueur de la démission</w:t>
            </w:r>
          </w:p>
        </w:tc>
        <w:tc>
          <w:tcPr>
            <w:tcW w:w="4583" w:type="dxa"/>
          </w:tcPr>
          <w:p w14:paraId="727D554A" w14:textId="33FD725C" w:rsidR="00A76C13" w:rsidRPr="0099072C" w:rsidRDefault="002C297E" w:rsidP="009C7415">
            <w:pPr>
              <w:spacing w:after="0" w:line="240" w:lineRule="auto"/>
            </w:pPr>
            <w:sdt>
              <w:sdtPr>
                <w:rPr>
                  <w:color w:val="808080" w:themeColor="background1" w:themeShade="80"/>
                  <w:lang w:eastAsia="fr-BE"/>
                </w:rPr>
                <w:id w:val="237838700"/>
                <w:placeholder>
                  <w:docPart w:val="45B064D636AB4F33BBCDC59FCDDF03EB"/>
                </w:placeholder>
                <w:date>
                  <w:dateFormat w:val="dd-MM-yyyy"/>
                  <w:lid w:val="fr-BE"/>
                  <w:storeMappedDataAs w:val="dateTime"/>
                  <w:calendar w:val="gregorian"/>
                </w:date>
              </w:sdtPr>
              <w:sdtEndPr/>
              <w:sdtContent>
                <w:r w:rsidR="00D87B3F" w:rsidRPr="002E4823">
                  <w:rPr>
                    <w:color w:val="808080" w:themeColor="background1" w:themeShade="80"/>
                    <w:lang w:eastAsia="fr-BE"/>
                  </w:rPr>
                  <w:t>Cliquez pour choisir une date</w:t>
                </w:r>
              </w:sdtContent>
            </w:sdt>
          </w:p>
        </w:tc>
      </w:tr>
      <w:tr w:rsidR="00A76C13" w:rsidRPr="00FD7373" w14:paraId="7459FA8E" w14:textId="77777777" w:rsidTr="002E4823">
        <w:trPr>
          <w:trHeight w:val="454"/>
        </w:trPr>
        <w:tc>
          <w:tcPr>
            <w:tcW w:w="4206" w:type="dxa"/>
            <w:shd w:val="clear" w:color="auto" w:fill="F1F4F4" w:themeFill="accent4" w:themeFillTint="33"/>
            <w:vAlign w:val="center"/>
          </w:tcPr>
          <w:p w14:paraId="5D662C9C" w14:textId="1BEB96EE" w:rsidR="00A76C13" w:rsidRPr="0099072C" w:rsidRDefault="003425D4" w:rsidP="009C7415">
            <w:pPr>
              <w:spacing w:after="0" w:line="240" w:lineRule="auto"/>
            </w:pPr>
            <w:r>
              <w:t>M</w:t>
            </w:r>
            <w:r w:rsidR="00A76C13" w:rsidRPr="0099072C">
              <w:t>otifs de la démission</w:t>
            </w:r>
          </w:p>
        </w:tc>
        <w:tc>
          <w:tcPr>
            <w:tcW w:w="4583" w:type="dxa"/>
          </w:tcPr>
          <w:p w14:paraId="33CA5635" w14:textId="77777777" w:rsidR="00A76C13" w:rsidRPr="0099072C" w:rsidRDefault="00A76C13" w:rsidP="009C7415">
            <w:pPr>
              <w:spacing w:after="0" w:line="240" w:lineRule="auto"/>
            </w:pPr>
          </w:p>
        </w:tc>
      </w:tr>
    </w:tbl>
    <w:p w14:paraId="5BDF1320" w14:textId="4FD4FC32" w:rsidR="00D6174C" w:rsidRDefault="00D6174C" w:rsidP="00D6174C">
      <w:pPr>
        <w:spacing w:after="0" w:line="240" w:lineRule="auto"/>
      </w:pPr>
    </w:p>
    <w:p w14:paraId="38DBDAB6" w14:textId="77777777" w:rsidR="00D6174C" w:rsidRDefault="00D6174C" w:rsidP="00D6174C">
      <w:pPr>
        <w:spacing w:after="0" w:line="240" w:lineRule="auto"/>
      </w:pPr>
    </w:p>
    <w:tbl>
      <w:tblPr>
        <w:tblStyle w:val="TableGrid"/>
        <w:tblW w:w="8794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1806"/>
        <w:gridCol w:w="6988"/>
      </w:tblGrid>
      <w:tr w:rsidR="00782648" w:rsidRPr="001D0F47" w14:paraId="32E291C9" w14:textId="77777777" w:rsidTr="002E4823">
        <w:trPr>
          <w:trHeight w:val="510"/>
        </w:trPr>
        <w:tc>
          <w:tcPr>
            <w:tcW w:w="1806" w:type="dxa"/>
          </w:tcPr>
          <w:p w14:paraId="6E3CE741" w14:textId="5FAED795" w:rsidR="00782648" w:rsidRPr="00B229CD" w:rsidRDefault="00782648" w:rsidP="00782648">
            <w:pPr>
              <w:jc w:val="both"/>
              <w:rPr>
                <w:b/>
                <w:lang w:val="nl-BE" w:eastAsia="fr-BE"/>
              </w:rPr>
            </w:pPr>
            <w:r w:rsidRPr="00BD17A2">
              <w:rPr>
                <w:b/>
                <w:lang w:eastAsia="fr-BE"/>
              </w:rPr>
              <w:t>Date</w:t>
            </w:r>
          </w:p>
        </w:tc>
        <w:tc>
          <w:tcPr>
            <w:tcW w:w="6988" w:type="dxa"/>
          </w:tcPr>
          <w:p w14:paraId="34762127" w14:textId="06600E11" w:rsidR="00782648" w:rsidRPr="00EC4ADD" w:rsidRDefault="002C297E" w:rsidP="00782648">
            <w:pPr>
              <w:jc w:val="both"/>
              <w:rPr>
                <w:lang w:eastAsia="fr-BE"/>
              </w:rPr>
            </w:pPr>
            <w:sdt>
              <w:sdtPr>
                <w:rPr>
                  <w:color w:val="808080" w:themeColor="background1" w:themeShade="80"/>
                  <w:lang w:eastAsia="fr-BE"/>
                </w:rPr>
                <w:id w:val="-1131010494"/>
                <w:placeholder>
                  <w:docPart w:val="3C334345F38E406981E0A57E51C38FC6"/>
                </w:placeholder>
                <w:date>
                  <w:dateFormat w:val="dd-MM-yyyy"/>
                  <w:lid w:val="fr-BE"/>
                  <w:storeMappedDataAs w:val="dateTime"/>
                  <w:calendar w:val="gregorian"/>
                </w:date>
              </w:sdtPr>
              <w:sdtEndPr/>
              <w:sdtContent>
                <w:r w:rsidR="00D87B3F" w:rsidRPr="002E4823">
                  <w:rPr>
                    <w:color w:val="808080" w:themeColor="background1" w:themeShade="80"/>
                    <w:lang w:eastAsia="fr-BE"/>
                  </w:rPr>
                  <w:t>Cliquez pour choisir une date</w:t>
                </w:r>
              </w:sdtContent>
            </w:sdt>
          </w:p>
        </w:tc>
      </w:tr>
      <w:tr w:rsidR="00782648" w:rsidRPr="001D0F47" w14:paraId="3DB80790" w14:textId="77777777" w:rsidTr="002E4823">
        <w:trPr>
          <w:trHeight w:val="510"/>
        </w:trPr>
        <w:tc>
          <w:tcPr>
            <w:tcW w:w="1806" w:type="dxa"/>
          </w:tcPr>
          <w:p w14:paraId="2BCE5A3B" w14:textId="51916571" w:rsidR="00782648" w:rsidRPr="00B229CD" w:rsidRDefault="00782648" w:rsidP="00782648">
            <w:pPr>
              <w:jc w:val="both"/>
              <w:rPr>
                <w:b/>
                <w:lang w:val="nl-BE" w:eastAsia="fr-BE"/>
              </w:rPr>
            </w:pPr>
            <w:r w:rsidRPr="00BD17A2">
              <w:rPr>
                <w:b/>
                <w:lang w:eastAsia="fr-BE"/>
              </w:rPr>
              <w:t>Nom</w:t>
            </w:r>
          </w:p>
        </w:tc>
        <w:tc>
          <w:tcPr>
            <w:tcW w:w="6988" w:type="dxa"/>
          </w:tcPr>
          <w:p w14:paraId="423D1E16" w14:textId="77777777" w:rsidR="00782648" w:rsidRPr="001D0F47" w:rsidRDefault="00782648" w:rsidP="00782648">
            <w:pPr>
              <w:tabs>
                <w:tab w:val="left" w:pos="1155"/>
              </w:tabs>
              <w:jc w:val="both"/>
              <w:rPr>
                <w:lang w:val="nl-BE" w:eastAsia="fr-BE"/>
              </w:rPr>
            </w:pPr>
          </w:p>
        </w:tc>
      </w:tr>
      <w:tr w:rsidR="00782648" w:rsidRPr="001D0F47" w14:paraId="54950334" w14:textId="77777777" w:rsidTr="002E4823">
        <w:trPr>
          <w:trHeight w:val="510"/>
        </w:trPr>
        <w:tc>
          <w:tcPr>
            <w:tcW w:w="1806" w:type="dxa"/>
          </w:tcPr>
          <w:p w14:paraId="0CCC7095" w14:textId="51ED729F" w:rsidR="00782648" w:rsidRPr="00B229CD" w:rsidRDefault="00782648" w:rsidP="00782648">
            <w:pPr>
              <w:jc w:val="both"/>
              <w:rPr>
                <w:b/>
                <w:lang w:val="nl-BE" w:eastAsia="fr-BE"/>
              </w:rPr>
            </w:pPr>
            <w:r w:rsidRPr="00BD17A2">
              <w:rPr>
                <w:b/>
                <w:lang w:eastAsia="fr-BE"/>
              </w:rPr>
              <w:t>Qualité</w:t>
            </w:r>
          </w:p>
        </w:tc>
        <w:tc>
          <w:tcPr>
            <w:tcW w:w="6988" w:type="dxa"/>
          </w:tcPr>
          <w:p w14:paraId="1B4F8459" w14:textId="77777777" w:rsidR="00782648" w:rsidRPr="001D0F47" w:rsidRDefault="00782648" w:rsidP="00782648">
            <w:pPr>
              <w:jc w:val="both"/>
              <w:rPr>
                <w:lang w:val="nl-BE" w:eastAsia="fr-BE"/>
              </w:rPr>
            </w:pPr>
          </w:p>
        </w:tc>
      </w:tr>
      <w:tr w:rsidR="00782648" w:rsidRPr="001D0F47" w14:paraId="36737751" w14:textId="77777777" w:rsidTr="002E4823">
        <w:trPr>
          <w:trHeight w:val="813"/>
        </w:trPr>
        <w:tc>
          <w:tcPr>
            <w:tcW w:w="1806" w:type="dxa"/>
          </w:tcPr>
          <w:p w14:paraId="33527B8B" w14:textId="1D531E0C" w:rsidR="00782648" w:rsidRPr="00B229CD" w:rsidRDefault="00782648" w:rsidP="00782648">
            <w:pPr>
              <w:jc w:val="both"/>
              <w:rPr>
                <w:b/>
                <w:lang w:val="nl-BE" w:eastAsia="fr-BE"/>
              </w:rPr>
            </w:pPr>
            <w:r w:rsidRPr="00BD17A2">
              <w:rPr>
                <w:b/>
                <w:lang w:eastAsia="fr-BE"/>
              </w:rPr>
              <w:t>Signature</w:t>
            </w:r>
          </w:p>
        </w:tc>
        <w:tc>
          <w:tcPr>
            <w:tcW w:w="6988" w:type="dxa"/>
          </w:tcPr>
          <w:p w14:paraId="2A706F88" w14:textId="77777777" w:rsidR="00782648" w:rsidRPr="001D0F47" w:rsidRDefault="00782648" w:rsidP="00782648">
            <w:pPr>
              <w:jc w:val="both"/>
              <w:rPr>
                <w:lang w:val="nl-BE" w:eastAsia="fr-BE"/>
              </w:rPr>
            </w:pPr>
          </w:p>
        </w:tc>
      </w:tr>
    </w:tbl>
    <w:p w14:paraId="2647149D" w14:textId="067D6AF1" w:rsidR="00F64957" w:rsidRDefault="00F64957" w:rsidP="00D6174C">
      <w:pPr>
        <w:spacing w:after="0" w:line="240" w:lineRule="auto"/>
      </w:pPr>
    </w:p>
    <w:p w14:paraId="147C56ED" w14:textId="77777777" w:rsidR="00F64957" w:rsidRDefault="00F64957">
      <w:pPr>
        <w:spacing w:after="200" w:line="276" w:lineRule="auto"/>
      </w:pPr>
      <w:r>
        <w:br w:type="page"/>
      </w:r>
    </w:p>
    <w:p w14:paraId="7903165A" w14:textId="77777777" w:rsidR="00D6174C" w:rsidRDefault="00D6174C" w:rsidP="00D6174C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808080" w:themeColor="background2" w:themeShade="80"/>
          <w:left w:val="single" w:sz="4" w:space="0" w:color="808080" w:themeColor="background2" w:themeShade="80"/>
          <w:bottom w:val="single" w:sz="4" w:space="0" w:color="808080" w:themeColor="background2" w:themeShade="80"/>
          <w:right w:val="single" w:sz="4" w:space="0" w:color="808080" w:themeColor="background2" w:themeShade="80"/>
          <w:insideH w:val="single" w:sz="4" w:space="0" w:color="808080" w:themeColor="background2" w:themeShade="80"/>
          <w:insideV w:val="single" w:sz="4" w:space="0" w:color="808080" w:themeColor="background2" w:themeShade="80"/>
        </w:tblBorders>
        <w:tblCellMar>
          <w:top w:w="227" w:type="dxa"/>
          <w:left w:w="227" w:type="dxa"/>
          <w:bottom w:w="227" w:type="dxa"/>
          <w:right w:w="227" w:type="dxa"/>
        </w:tblCellMar>
        <w:tblLook w:val="04A0" w:firstRow="1" w:lastRow="0" w:firstColumn="1" w:lastColumn="0" w:noHBand="0" w:noVBand="1"/>
      </w:tblPr>
      <w:tblGrid>
        <w:gridCol w:w="9004"/>
      </w:tblGrid>
      <w:tr w:rsidR="00D87B3F" w:rsidRPr="0007505C" w14:paraId="4845BEB2" w14:textId="77777777" w:rsidTr="00395FE0">
        <w:tc>
          <w:tcPr>
            <w:tcW w:w="9062" w:type="dxa"/>
          </w:tcPr>
          <w:p w14:paraId="220E09C8" w14:textId="77777777" w:rsidR="00D87B3F" w:rsidRPr="00791604" w:rsidRDefault="00D87B3F" w:rsidP="00395FE0">
            <w:pPr>
              <w:spacing w:line="276" w:lineRule="auto"/>
              <w:jc w:val="both"/>
              <w:rPr>
                <w:rFonts w:eastAsia="Gotham Rounded Book" w:cs="Times New Roman"/>
                <w:b/>
                <w:u w:val="single"/>
              </w:rPr>
            </w:pPr>
            <w:r w:rsidRPr="0007505C">
              <w:rPr>
                <w:rFonts w:eastAsia="Gotham Rounded Book" w:cs="Times New Roman"/>
                <w:b/>
                <w:u w:val="single"/>
              </w:rPr>
              <w:t>Traitement des données à caractère personnel</w:t>
            </w:r>
          </w:p>
          <w:p w14:paraId="0F9A09F0" w14:textId="583F17A3" w:rsidR="00D87B3F" w:rsidRDefault="00D87B3F" w:rsidP="006A4BEE">
            <w:pPr>
              <w:jc w:val="both"/>
              <w:rPr>
                <w:rFonts w:eastAsia="Gotham Rounded Book" w:cs="Times New Roman"/>
              </w:rPr>
            </w:pPr>
            <w:r w:rsidRPr="008F5EA1">
              <w:rPr>
                <w:rFonts w:eastAsia="Gotham Rounded Book" w:cs="Times New Roman"/>
              </w:rPr>
              <w:t>Les données à caractère personnel fournies par le biais du présent questionnaire et de ses annexes seront traitées par la FSMA de la manière décrite dans sa</w:t>
            </w:r>
            <w:r w:rsidRPr="00F05794">
              <w:rPr>
                <w:rFonts w:eastAsia="Gotham Rounded Book" w:cs="Times New Roman"/>
              </w:rPr>
              <w:t xml:space="preserve"> </w:t>
            </w:r>
            <w:hyperlink r:id="rId13" w:history="1">
              <w:r w:rsidR="003E25AC" w:rsidRPr="003E25AC">
                <w:rPr>
                  <w:rStyle w:val="Hyperlink"/>
                  <w:rFonts w:eastAsia="Gotham Rounded Book" w:cs="Times New Roman"/>
                </w:rPr>
                <w:t>Politique vie privée</w:t>
              </w:r>
            </w:hyperlink>
            <w:r w:rsidRPr="00F05794">
              <w:rPr>
                <w:rFonts w:eastAsia="Gotham Rounded Book" w:cs="Times New Roman"/>
              </w:rPr>
              <w:t xml:space="preserve">. </w:t>
            </w:r>
          </w:p>
          <w:p w14:paraId="237BEC38" w14:textId="3A33F220" w:rsidR="00D87B3F" w:rsidRPr="008F5EA1" w:rsidRDefault="00D87B3F" w:rsidP="006A4BEE">
            <w:pPr>
              <w:tabs>
                <w:tab w:val="left" w:pos="284"/>
              </w:tabs>
              <w:jc w:val="both"/>
              <w:rPr>
                <w:rFonts w:eastAsia="Gotham Rounded Book" w:cs="Times New Roman"/>
              </w:rPr>
            </w:pPr>
            <w:r w:rsidRPr="008F5EA1">
              <w:rPr>
                <w:rFonts w:eastAsia="Gotham Rounded Book" w:cs="Times New Roman"/>
              </w:rPr>
              <w:t xml:space="preserve">La FSMA collecte les données à caractère personnel demandées aux fins de l’exercice de son contrôle </w:t>
            </w:r>
            <w:r w:rsidR="003E25AC" w:rsidRPr="008F5EA1">
              <w:rPr>
                <w:rFonts w:eastAsia="Gotham Rounded Book" w:cs="Times New Roman"/>
              </w:rPr>
              <w:t xml:space="preserve">(a) </w:t>
            </w:r>
            <w:r w:rsidR="006A1FBB" w:rsidRPr="008F5EA1">
              <w:rPr>
                <w:rFonts w:eastAsia="Gotham Rounded Book" w:cs="Times New Roman"/>
              </w:rPr>
              <w:t xml:space="preserve">de la désignation des commissaires agréés </w:t>
            </w:r>
            <w:r w:rsidR="008F01CA" w:rsidRPr="008F5EA1">
              <w:rPr>
                <w:rFonts w:eastAsia="Gotham Rounded Book" w:cs="Times New Roman"/>
              </w:rPr>
              <w:t>et des sociétés de révis</w:t>
            </w:r>
            <w:r w:rsidR="00FB6BAB" w:rsidRPr="008F5EA1">
              <w:rPr>
                <w:rFonts w:eastAsia="Gotham Rounded Book" w:cs="Times New Roman"/>
              </w:rPr>
              <w:t>ion</w:t>
            </w:r>
            <w:r w:rsidR="006A1FBB" w:rsidRPr="008F5EA1">
              <w:rPr>
                <w:rFonts w:eastAsia="Gotham Rounded Book" w:cs="Times New Roman"/>
              </w:rPr>
              <w:t xml:space="preserve"> agréées </w:t>
            </w:r>
            <w:r w:rsidR="003E25AC" w:rsidRPr="008F5EA1">
              <w:rPr>
                <w:rFonts w:eastAsia="Gotham Rounded Book" w:cs="Times New Roman"/>
              </w:rPr>
              <w:t xml:space="preserve">et de leurs représentants et (b) le cas échéant, de la désignation de leurs suppléants, </w:t>
            </w:r>
            <w:r w:rsidR="006A1FBB" w:rsidRPr="008F5EA1">
              <w:rPr>
                <w:rFonts w:eastAsia="Gotham Rounded Book" w:cs="Times New Roman"/>
              </w:rPr>
              <w:t>auprès des institutions de retraite professionnelle</w:t>
            </w:r>
            <w:r w:rsidRPr="008F5EA1">
              <w:rPr>
                <w:rFonts w:eastAsia="Gotham Rounded Book" w:cs="Times New Roman"/>
              </w:rPr>
              <w:t>, ainsi que prévu</w:t>
            </w:r>
            <w:r w:rsidRPr="006A4BEE">
              <w:rPr>
                <w:rFonts w:eastAsia="Gotham Rounded Book" w:cs="Times New Roman"/>
              </w:rPr>
              <w:t xml:space="preserve"> par l’article 106 de la LIRP.</w:t>
            </w:r>
            <w:r w:rsidRPr="008F5EA1">
              <w:rPr>
                <w:rFonts w:eastAsia="Gotham Rounded Book" w:cs="Times New Roman"/>
              </w:rPr>
              <w:t xml:space="preserve"> </w:t>
            </w:r>
          </w:p>
          <w:p w14:paraId="03433462" w14:textId="454D7317" w:rsidR="00D87B3F" w:rsidRPr="00F05794" w:rsidRDefault="00D87B3F" w:rsidP="006A4BEE">
            <w:pPr>
              <w:tabs>
                <w:tab w:val="left" w:pos="284"/>
              </w:tabs>
              <w:jc w:val="both"/>
              <w:rPr>
                <w:rFonts w:eastAsia="Gotham Rounded Book" w:cs="Times New Roman"/>
              </w:rPr>
            </w:pPr>
            <w:r w:rsidRPr="00F05794">
              <w:rPr>
                <w:rFonts w:eastAsia="Gotham Rounded Book" w:cs="Times New Roman"/>
              </w:rPr>
              <w:t xml:space="preserve">Vous trouverez dans notre </w:t>
            </w:r>
            <w:hyperlink r:id="rId14" w:history="1">
              <w:r w:rsidR="003E25AC" w:rsidRPr="003E25AC">
                <w:rPr>
                  <w:rStyle w:val="Hyperlink"/>
                  <w:rFonts w:eastAsia="Gotham Rounded Book" w:cs="Times New Roman"/>
                </w:rPr>
                <w:t>Politique vie privée</w:t>
              </w:r>
            </w:hyperlink>
            <w:r w:rsidRPr="00F05794">
              <w:rPr>
                <w:rFonts w:eastAsia="Gotham Rounded Book" w:cs="Times New Roman"/>
              </w:rPr>
              <w:t xml:space="preserve"> de plus amples explications sur vos droits en matière de vie privée ainsi que sur la manière dont vous pouvez les exercer. </w:t>
            </w:r>
          </w:p>
          <w:p w14:paraId="7F49AB83" w14:textId="267EDC2D" w:rsidR="00D87B3F" w:rsidRPr="0007505C" w:rsidRDefault="00D87B3F" w:rsidP="006A4BEE">
            <w:pPr>
              <w:jc w:val="both"/>
              <w:rPr>
                <w:rFonts w:eastAsia="Gotham Rounded Book" w:cs="Times New Roman"/>
                <w:i/>
              </w:rPr>
            </w:pPr>
            <w:r w:rsidRPr="00F05794">
              <w:rPr>
                <w:rFonts w:eastAsia="Gotham Rounded Book" w:cs="Times New Roman"/>
                <w:i/>
              </w:rPr>
              <w:t xml:space="preserve">Au cas où vous mentionneriez des données à caractère personnel de tiers dans le présent questionnaire, nous vous prions de prévenir ces personnes que leurs données à caractère personnel ont été communiquées à la FSMA et que cette dernière les traitera conformément à </w:t>
            </w:r>
            <w:r w:rsidR="003E25AC">
              <w:rPr>
                <w:rFonts w:eastAsia="Gotham Rounded Book" w:cs="Times New Roman"/>
                <w:i/>
              </w:rPr>
              <w:t>s</w:t>
            </w:r>
            <w:r w:rsidRPr="00F05794">
              <w:rPr>
                <w:rFonts w:eastAsia="Gotham Rounded Book" w:cs="Times New Roman"/>
                <w:i/>
              </w:rPr>
              <w:t xml:space="preserve">a </w:t>
            </w:r>
            <w:hyperlink r:id="rId15" w:history="1">
              <w:r w:rsidRPr="003E25AC">
                <w:rPr>
                  <w:rStyle w:val="Hyperlink"/>
                  <w:rFonts w:eastAsia="Gotham Rounded Book" w:cs="Times New Roman"/>
                  <w:i/>
                </w:rPr>
                <w:t>Politique vie privée</w:t>
              </w:r>
            </w:hyperlink>
            <w:r w:rsidRPr="00F05794">
              <w:rPr>
                <w:rFonts w:eastAsia="Gotham Rounded Book" w:cs="Times New Roman"/>
                <w:i/>
              </w:rPr>
              <w:t xml:space="preserve"> qui est consultable sur son site web.</w:t>
            </w:r>
          </w:p>
        </w:tc>
      </w:tr>
    </w:tbl>
    <w:p w14:paraId="1738A0A5" w14:textId="0E1AC59A" w:rsidR="00D87B3F" w:rsidRDefault="00D87B3F" w:rsidP="00D6174C">
      <w:pPr>
        <w:spacing w:after="0" w:line="240" w:lineRule="auto"/>
      </w:pPr>
    </w:p>
    <w:p w14:paraId="341B4C96" w14:textId="77777777" w:rsidR="00D87B3F" w:rsidRDefault="00D87B3F" w:rsidP="00D6174C">
      <w:pPr>
        <w:spacing w:after="0" w:line="240" w:lineRule="auto"/>
      </w:pPr>
    </w:p>
    <w:p w14:paraId="6CB7CB41" w14:textId="74FFAD31" w:rsidR="00780603" w:rsidRDefault="00780603" w:rsidP="003003BD">
      <w:pPr>
        <w:jc w:val="both"/>
        <w:rPr>
          <w:sz w:val="16"/>
          <w:szCs w:val="16"/>
        </w:rPr>
      </w:pPr>
    </w:p>
    <w:p w14:paraId="4C5C305A" w14:textId="77777777" w:rsidR="00D87B3F" w:rsidRPr="00780603" w:rsidRDefault="00D87B3F" w:rsidP="003003BD">
      <w:pPr>
        <w:jc w:val="both"/>
        <w:rPr>
          <w:sz w:val="16"/>
          <w:szCs w:val="16"/>
        </w:rPr>
      </w:pPr>
    </w:p>
    <w:sectPr w:rsidR="00D87B3F" w:rsidRPr="00780603" w:rsidSect="00636014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2495" w:right="1134" w:bottom="1418" w:left="1758" w:header="1531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931CD8" w14:textId="77777777" w:rsidR="009566C7" w:rsidRDefault="009566C7" w:rsidP="00882CD2">
      <w:pPr>
        <w:spacing w:after="0" w:line="240" w:lineRule="auto"/>
      </w:pPr>
      <w:r>
        <w:separator/>
      </w:r>
    </w:p>
  </w:endnote>
  <w:endnote w:type="continuationSeparator" w:id="0">
    <w:p w14:paraId="3F55AA95" w14:textId="77777777" w:rsidR="009566C7" w:rsidRDefault="009566C7" w:rsidP="0088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699842" w14:textId="77777777" w:rsidR="00CF5E02" w:rsidRPr="00636014" w:rsidRDefault="00CF5E02" w:rsidP="003554C9">
    <w:pPr>
      <w:pStyle w:val="Footer"/>
      <w:tabs>
        <w:tab w:val="clear" w:pos="4513"/>
        <w:tab w:val="clear" w:pos="9026"/>
        <w:tab w:val="left" w:pos="5126"/>
      </w:tabs>
      <w:rPr>
        <w:rFonts w:ascii="Gotham Rounded Book" w:hAnsi="Gotham Rounded Book"/>
        <w:b/>
        <w:color w:val="002244" w:themeColor="text2"/>
        <w:sz w:val="16"/>
        <w:szCs w:val="16"/>
      </w:rPr>
    </w:pPr>
    <w:r w:rsidRPr="00636014">
      <w:rPr>
        <w:rFonts w:ascii="Gotham Rounded Book" w:hAnsi="Gotham Rounded Book"/>
        <w:b/>
        <w:color w:val="BBCC00" w:themeColor="accent3"/>
        <w:sz w:val="16"/>
        <w:szCs w:val="16"/>
      </w:rPr>
      <w:t>/</w:t>
    </w:r>
    <w:r w:rsidRPr="00636014">
      <w:rPr>
        <w:rFonts w:ascii="Gotham Rounded Book" w:hAnsi="Gotham Rounded Book"/>
        <w:sz w:val="16"/>
        <w:szCs w:val="16"/>
      </w:rPr>
      <w:t xml:space="preserve"> </w:t>
    </w:r>
    <w:r w:rsidRPr="00636014">
      <w:rPr>
        <w:rFonts w:ascii="Gotham Rounded Book" w:hAnsi="Gotham Rounded Book"/>
        <w:color w:val="002244" w:themeColor="text2"/>
        <w:sz w:val="16"/>
        <w:szCs w:val="16"/>
      </w:rPr>
      <w:t>FSMA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EEF6BF" w14:textId="553FB31D" w:rsidR="00CF5E02" w:rsidRPr="00AF7885" w:rsidRDefault="00CF5E02" w:rsidP="00F54DCB">
    <w:pPr>
      <w:pStyle w:val="Footer"/>
      <w:tabs>
        <w:tab w:val="clear" w:pos="4513"/>
        <w:tab w:val="clear" w:pos="9026"/>
        <w:tab w:val="left" w:pos="6691"/>
      </w:tabs>
      <w:rPr>
        <w:rFonts w:ascii="Gotham Rounded Book" w:hAnsi="Gotham Rounded Book"/>
        <w:sz w:val="14"/>
        <w:szCs w:val="14"/>
      </w:rPr>
    </w:pPr>
    <w:r>
      <w:rPr>
        <w:rFonts w:ascii="Gotham Rounded Book" w:hAnsi="Gotham Rounded Book"/>
        <w:sz w:val="14"/>
        <w:szCs w:val="14"/>
      </w:rPr>
      <w:t>rue du Congrès</w:t>
    </w:r>
    <w:r w:rsidRPr="00AF7885">
      <w:rPr>
        <w:rFonts w:ascii="Gotham Rounded Book" w:hAnsi="Gotham Rounded Book"/>
        <w:sz w:val="14"/>
        <w:szCs w:val="14"/>
      </w:rPr>
      <w:t xml:space="preserve"> 12-14</w:t>
    </w:r>
    <w:r w:rsidR="00C30C28">
      <w:rPr>
        <w:rFonts w:ascii="Gotham Rounded Book" w:hAnsi="Gotham Rounded Book"/>
        <w:sz w:val="14"/>
        <w:szCs w:val="14"/>
      </w:rPr>
      <w:t xml:space="preserve">   </w:t>
    </w:r>
    <w:r w:rsidRPr="00AF7885">
      <w:rPr>
        <w:rFonts w:ascii="Gotham Rounded Book" w:hAnsi="Gotham Rounded Book"/>
        <w:sz w:val="14"/>
        <w:szCs w:val="14"/>
      </w:rPr>
      <w:t>1000 Bru</w:t>
    </w:r>
    <w:r>
      <w:rPr>
        <w:rFonts w:ascii="Gotham Rounded Book" w:hAnsi="Gotham Rounded Book"/>
        <w:sz w:val="14"/>
        <w:szCs w:val="14"/>
      </w:rPr>
      <w:t>xelles</w:t>
    </w:r>
    <w:r w:rsidR="00C30C28">
      <w:rPr>
        <w:rFonts w:ascii="Gotham Rounded Book" w:hAnsi="Gotham Rounded Book"/>
        <w:sz w:val="14"/>
        <w:szCs w:val="14"/>
      </w:rPr>
      <w:t xml:space="preserve">   </w:t>
    </w:r>
    <w:r w:rsidRPr="00AF7885">
      <w:rPr>
        <w:rFonts w:ascii="Gotham Rounded Book" w:hAnsi="Gotham Rounded Book"/>
        <w:sz w:val="14"/>
        <w:szCs w:val="14"/>
      </w:rPr>
      <w:t xml:space="preserve">T </w:t>
    </w:r>
    <w:bookmarkStart w:id="4" w:name="bkmPhoneService"/>
    <w:bookmarkEnd w:id="4"/>
    <w:r>
      <w:rPr>
        <w:rFonts w:ascii="Gotham Rounded Book" w:hAnsi="Gotham Rounded Book"/>
        <w:sz w:val="14"/>
        <w:szCs w:val="14"/>
      </w:rPr>
      <w:t>+32 2 220 5</w:t>
    </w:r>
    <w:sdt>
      <w:sdtPr>
        <w:rPr>
          <w:rFonts w:ascii="Gotham Rounded Book" w:hAnsi="Gotham Rounded Book"/>
          <w:sz w:val="14"/>
          <w:szCs w:val="14"/>
        </w:rPr>
        <w:id w:val="2352901"/>
        <w:placeholder>
          <w:docPart w:val="FC1EFA3F06E9418F85E05F109A889A6C"/>
        </w:placeholder>
      </w:sdtPr>
      <w:sdtEndPr/>
      <w:sdtContent>
        <w:r>
          <w:rPr>
            <w:rFonts w:ascii="Gotham Rounded Book" w:hAnsi="Gotham Rounded Book"/>
            <w:sz w:val="14"/>
            <w:szCs w:val="14"/>
          </w:rPr>
          <w:t>5 50</w:t>
        </w:r>
      </w:sdtContent>
    </w:sdt>
    <w:r w:rsidR="00C30C28">
      <w:rPr>
        <w:rFonts w:ascii="Gotham Rounded Book" w:hAnsi="Gotham Rounded Book"/>
        <w:sz w:val="14"/>
        <w:szCs w:val="14"/>
      </w:rPr>
      <w:t xml:space="preserve">   </w:t>
    </w:r>
    <w:r w:rsidRPr="00AF7885">
      <w:rPr>
        <w:rFonts w:ascii="Gotham Rounded Book" w:hAnsi="Gotham Rounded Book"/>
        <w:sz w:val="14"/>
        <w:szCs w:val="14"/>
      </w:rPr>
      <w:tab/>
    </w:r>
    <w:r w:rsidRPr="00AF7885">
      <w:rPr>
        <w:rFonts w:ascii="Gotham Rounded Book" w:hAnsi="Gotham Rounded Book"/>
        <w:b/>
        <w:color w:val="BBCC00" w:themeColor="accent3"/>
        <w:sz w:val="14"/>
        <w:szCs w:val="14"/>
      </w:rPr>
      <w:t>/</w:t>
    </w:r>
    <w:r w:rsidRPr="00AF7885">
      <w:rPr>
        <w:rFonts w:ascii="Gotham Rounded Book" w:hAnsi="Gotham Rounded Book"/>
        <w:sz w:val="14"/>
        <w:szCs w:val="14"/>
      </w:rPr>
      <w:t xml:space="preserve"> www.fsma.be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CEDB79" w14:textId="77777777" w:rsidR="009566C7" w:rsidRDefault="009566C7" w:rsidP="00882CD2">
      <w:pPr>
        <w:spacing w:after="0" w:line="240" w:lineRule="auto"/>
      </w:pPr>
      <w:r>
        <w:separator/>
      </w:r>
    </w:p>
  </w:footnote>
  <w:footnote w:type="continuationSeparator" w:id="0">
    <w:p w14:paraId="20F911A0" w14:textId="77777777" w:rsidR="009566C7" w:rsidRDefault="009566C7" w:rsidP="00882CD2">
      <w:pPr>
        <w:spacing w:after="0" w:line="240" w:lineRule="auto"/>
      </w:pPr>
      <w:r>
        <w:continuationSeparator/>
      </w:r>
    </w:p>
  </w:footnote>
  <w:footnote w:id="1">
    <w:p w14:paraId="58D47003" w14:textId="77777777" w:rsidR="00CF5E02" w:rsidRPr="00AD616C" w:rsidRDefault="00CF5E02" w:rsidP="00CF5E02">
      <w:pPr>
        <w:pStyle w:val="FootnoteText"/>
        <w:tabs>
          <w:tab w:val="left" w:pos="284"/>
        </w:tabs>
        <w:jc w:val="both"/>
        <w:rPr>
          <w:rFonts w:asciiTheme="minorHAnsi" w:hAnsiTheme="minorHAnsi"/>
          <w:szCs w:val="20"/>
          <w:lang w:val="fr-BE"/>
        </w:rPr>
      </w:pPr>
      <w:r w:rsidRPr="00AD616C">
        <w:rPr>
          <w:rStyle w:val="FootnoteReference"/>
          <w:rFonts w:asciiTheme="minorHAnsi" w:hAnsiTheme="minorHAnsi"/>
          <w:szCs w:val="20"/>
        </w:rPr>
        <w:footnoteRef/>
      </w:r>
      <w:r w:rsidRPr="00AD616C">
        <w:rPr>
          <w:rFonts w:asciiTheme="minorHAnsi" w:hAnsiTheme="minorHAnsi"/>
          <w:szCs w:val="20"/>
          <w:lang w:val="fr-BE"/>
        </w:rPr>
        <w:tab/>
        <w:t>Loi du 27 octobre 2006 relative au contrôle des institutions de retraite professionnelle.</w:t>
      </w:r>
    </w:p>
  </w:footnote>
  <w:footnote w:id="2">
    <w:p w14:paraId="0DD4879E" w14:textId="07C744C4" w:rsidR="00CF5E02" w:rsidRPr="00AD616C" w:rsidRDefault="00CF5E02" w:rsidP="00CF5E02">
      <w:pPr>
        <w:tabs>
          <w:tab w:val="left" w:pos="284"/>
        </w:tabs>
        <w:spacing w:after="0" w:line="240" w:lineRule="auto"/>
        <w:ind w:left="284" w:hanging="284"/>
        <w:jc w:val="both"/>
        <w:rPr>
          <w:sz w:val="20"/>
          <w:szCs w:val="20"/>
        </w:rPr>
      </w:pPr>
      <w:r w:rsidRPr="00AD616C">
        <w:rPr>
          <w:rStyle w:val="FootnoteReference"/>
          <w:sz w:val="20"/>
          <w:szCs w:val="20"/>
        </w:rPr>
        <w:footnoteRef/>
      </w:r>
      <w:r w:rsidRPr="00AD616C">
        <w:rPr>
          <w:sz w:val="20"/>
          <w:szCs w:val="20"/>
        </w:rPr>
        <w:tab/>
        <w:t>Le mandat de trois ans court de l’assemblée générale ordinaire qui a nommé le commissaire agréé/</w:t>
      </w:r>
      <w:r>
        <w:rPr>
          <w:sz w:val="20"/>
          <w:szCs w:val="20"/>
        </w:rPr>
        <w:t xml:space="preserve">la </w:t>
      </w:r>
      <w:r w:rsidRPr="00AD616C">
        <w:rPr>
          <w:sz w:val="20"/>
          <w:szCs w:val="20"/>
        </w:rPr>
        <w:t xml:space="preserve">société de réviseurs agréée à l’assemblée générale ordinaire qui doit se prononcer sur les troisièmes comptes annuels pour lesquels le commissaire doit rédiger un rapport </w:t>
      </w:r>
      <w:r w:rsidR="00100491">
        <w:rPr>
          <w:sz w:val="20"/>
          <w:szCs w:val="20"/>
        </w:rPr>
        <w:t>d’audit</w:t>
      </w:r>
      <w:r w:rsidRPr="00AD616C">
        <w:rPr>
          <w:sz w:val="20"/>
          <w:szCs w:val="20"/>
        </w:rPr>
        <w:t>.</w:t>
      </w:r>
    </w:p>
  </w:footnote>
  <w:footnote w:id="3">
    <w:p w14:paraId="2D63814E" w14:textId="77777777" w:rsidR="00CF5E02" w:rsidRPr="00AD616C" w:rsidRDefault="00CF5E02" w:rsidP="00CF5E02">
      <w:pPr>
        <w:pStyle w:val="FootnoteText"/>
        <w:tabs>
          <w:tab w:val="left" w:pos="284"/>
        </w:tabs>
        <w:jc w:val="both"/>
        <w:rPr>
          <w:rFonts w:asciiTheme="minorHAnsi" w:hAnsiTheme="minorHAnsi"/>
          <w:szCs w:val="20"/>
          <w:lang w:val="fr-BE"/>
        </w:rPr>
      </w:pPr>
      <w:r w:rsidRPr="00AD616C">
        <w:rPr>
          <w:rStyle w:val="FootnoteReference"/>
          <w:rFonts w:asciiTheme="minorHAnsi" w:hAnsiTheme="minorHAnsi"/>
          <w:szCs w:val="20"/>
        </w:rPr>
        <w:footnoteRef/>
      </w:r>
      <w:r w:rsidRPr="00AD616C">
        <w:rPr>
          <w:rFonts w:asciiTheme="minorHAnsi" w:hAnsiTheme="minorHAnsi"/>
          <w:szCs w:val="20"/>
          <w:lang w:val="fr-BE"/>
        </w:rPr>
        <w:tab/>
        <w:t>Article 106 de la LIRP.</w:t>
      </w:r>
    </w:p>
  </w:footnote>
  <w:footnote w:id="4">
    <w:p w14:paraId="5D645D0F" w14:textId="6BCD7F61" w:rsidR="00CF5E02" w:rsidRPr="00AD616C" w:rsidRDefault="00CF5E02" w:rsidP="00CF5E02">
      <w:pPr>
        <w:pStyle w:val="FootnoteText"/>
        <w:ind w:left="284" w:hanging="284"/>
        <w:jc w:val="both"/>
        <w:rPr>
          <w:rFonts w:asciiTheme="minorHAnsi" w:hAnsiTheme="minorHAnsi"/>
          <w:szCs w:val="20"/>
          <w:lang w:val="fr-BE"/>
        </w:rPr>
      </w:pPr>
      <w:r w:rsidRPr="00AD616C">
        <w:rPr>
          <w:rStyle w:val="FootnoteReference"/>
          <w:rFonts w:asciiTheme="minorHAnsi" w:hAnsiTheme="minorHAnsi"/>
          <w:szCs w:val="20"/>
        </w:rPr>
        <w:footnoteRef/>
      </w:r>
      <w:r>
        <w:rPr>
          <w:rFonts w:asciiTheme="minorHAnsi" w:hAnsiTheme="minorHAnsi"/>
          <w:szCs w:val="20"/>
          <w:lang w:val="fr-BE"/>
        </w:rPr>
        <w:tab/>
        <w:t>Article 15, dernier alinéa, du r</w:t>
      </w:r>
      <w:r w:rsidRPr="00AD616C">
        <w:rPr>
          <w:rFonts w:asciiTheme="minorHAnsi" w:hAnsiTheme="minorHAnsi"/>
          <w:szCs w:val="20"/>
          <w:lang w:val="fr-BE"/>
        </w:rPr>
        <w:t xml:space="preserve">èglement du 14 mai 2013 de l'Autorité des services et marchés financiers concernant l'agrément des réviseurs et des sociétés de réviseurs pour l'exercice d'un mandat </w:t>
      </w:r>
      <w:proofErr w:type="spellStart"/>
      <w:r w:rsidRPr="00AD616C">
        <w:rPr>
          <w:rFonts w:asciiTheme="minorHAnsi" w:hAnsiTheme="minorHAnsi"/>
          <w:szCs w:val="20"/>
          <w:lang w:val="fr-BE"/>
        </w:rPr>
        <w:t>révisoral</w:t>
      </w:r>
      <w:proofErr w:type="spellEnd"/>
      <w:r w:rsidRPr="00AD616C">
        <w:rPr>
          <w:rFonts w:asciiTheme="minorHAnsi" w:hAnsiTheme="minorHAnsi"/>
          <w:szCs w:val="20"/>
          <w:lang w:val="fr-BE"/>
        </w:rPr>
        <w:t xml:space="preserve"> auprès d'organismes de placement collectif, de sociétés de gestion d'organismes de placement collectif</w:t>
      </w:r>
      <w:r w:rsidR="004F65B0">
        <w:rPr>
          <w:rFonts w:asciiTheme="minorHAnsi" w:hAnsiTheme="minorHAnsi"/>
          <w:szCs w:val="20"/>
          <w:lang w:val="fr-BE"/>
        </w:rPr>
        <w:t>, de sociétés immobilières réglementées</w:t>
      </w:r>
      <w:r w:rsidRPr="00AD616C">
        <w:rPr>
          <w:rFonts w:asciiTheme="minorHAnsi" w:hAnsiTheme="minorHAnsi"/>
          <w:szCs w:val="20"/>
          <w:lang w:val="fr-BE"/>
        </w:rPr>
        <w:t xml:space="preserve"> et d'institutions de retraite professionnelle, approuvé par l'arrêté ministériel du 17 juin 2013</w:t>
      </w:r>
      <w:r>
        <w:rPr>
          <w:rFonts w:asciiTheme="minorHAnsi" w:hAnsiTheme="minorHAnsi"/>
          <w:szCs w:val="20"/>
          <w:lang w:val="fr-BE"/>
        </w:rPr>
        <w:t xml:space="preserve"> (</w:t>
      </w:r>
      <w:r w:rsidR="00722CA4">
        <w:rPr>
          <w:rFonts w:asciiTheme="minorHAnsi" w:hAnsiTheme="minorHAnsi"/>
          <w:szCs w:val="20"/>
          <w:lang w:val="fr-BE"/>
        </w:rPr>
        <w:t>« </w:t>
      </w:r>
      <w:r w:rsidRPr="00CF5E02">
        <w:rPr>
          <w:rFonts w:asciiTheme="minorHAnsi" w:hAnsiTheme="minorHAnsi"/>
          <w:szCs w:val="20"/>
          <w:lang w:val="fr-BE"/>
        </w:rPr>
        <w:t>Règlement d'agrément</w:t>
      </w:r>
      <w:r w:rsidR="00722CA4">
        <w:rPr>
          <w:rFonts w:asciiTheme="minorHAnsi" w:hAnsiTheme="minorHAnsi"/>
          <w:szCs w:val="20"/>
          <w:lang w:val="fr-BE"/>
        </w:rPr>
        <w:t> »</w:t>
      </w:r>
      <w:r>
        <w:rPr>
          <w:rFonts w:asciiTheme="minorHAnsi" w:hAnsiTheme="minorHAnsi"/>
          <w:szCs w:val="20"/>
          <w:lang w:val="fr-BE"/>
        </w:rPr>
        <w:t>).</w:t>
      </w:r>
    </w:p>
  </w:footnote>
  <w:footnote w:id="5">
    <w:p w14:paraId="6E52EC7A" w14:textId="7D99D2E0" w:rsidR="00CF5E02" w:rsidRPr="00CF5E02" w:rsidRDefault="00CF5E02" w:rsidP="00CF5E02">
      <w:pPr>
        <w:pStyle w:val="FootnoteText"/>
        <w:ind w:left="284" w:hanging="284"/>
        <w:jc w:val="both"/>
        <w:rPr>
          <w:rFonts w:asciiTheme="minorHAnsi" w:hAnsiTheme="minorHAnsi"/>
          <w:szCs w:val="20"/>
          <w:lang w:val="fr-BE"/>
        </w:rPr>
      </w:pPr>
      <w:r w:rsidRPr="00CF5E02">
        <w:rPr>
          <w:rStyle w:val="FootnoteReference"/>
          <w:rFonts w:asciiTheme="minorHAnsi" w:hAnsiTheme="minorHAnsi"/>
          <w:szCs w:val="20"/>
        </w:rPr>
        <w:footnoteRef/>
      </w:r>
      <w:r>
        <w:rPr>
          <w:rFonts w:asciiTheme="minorHAnsi" w:hAnsiTheme="minorHAnsi"/>
          <w:szCs w:val="20"/>
          <w:lang w:val="fr-BE"/>
        </w:rPr>
        <w:tab/>
      </w:r>
      <w:r w:rsidR="0060442C">
        <w:rPr>
          <w:rFonts w:asciiTheme="minorHAnsi" w:hAnsiTheme="minorHAnsi"/>
          <w:szCs w:val="20"/>
          <w:lang w:val="fr-BE"/>
        </w:rPr>
        <w:t>L'a</w:t>
      </w:r>
      <w:r w:rsidRPr="00CF5E02">
        <w:rPr>
          <w:rFonts w:asciiTheme="minorHAnsi" w:hAnsiTheme="minorHAnsi"/>
          <w:szCs w:val="20"/>
          <w:lang w:val="fr-BE"/>
        </w:rPr>
        <w:t>rticle 16, alin</w:t>
      </w:r>
      <w:r w:rsidR="004914E8">
        <w:rPr>
          <w:rFonts w:asciiTheme="minorHAnsi" w:hAnsiTheme="minorHAnsi"/>
          <w:szCs w:val="20"/>
          <w:lang w:val="fr-BE"/>
        </w:rPr>
        <w:t>éa</w:t>
      </w:r>
      <w:r w:rsidR="0060442C">
        <w:rPr>
          <w:rFonts w:asciiTheme="minorHAnsi" w:hAnsiTheme="minorHAnsi"/>
          <w:szCs w:val="20"/>
          <w:lang w:val="fr-BE"/>
        </w:rPr>
        <w:t xml:space="preserve"> 1</w:t>
      </w:r>
      <w:r w:rsidR="0060442C" w:rsidRPr="0060442C">
        <w:rPr>
          <w:rFonts w:asciiTheme="minorHAnsi" w:hAnsiTheme="minorHAnsi"/>
          <w:szCs w:val="20"/>
          <w:vertAlign w:val="superscript"/>
          <w:lang w:val="fr-BE"/>
        </w:rPr>
        <w:t>er</w:t>
      </w:r>
      <w:r w:rsidR="004914E8">
        <w:rPr>
          <w:rFonts w:asciiTheme="minorHAnsi" w:hAnsiTheme="minorHAnsi"/>
          <w:szCs w:val="20"/>
          <w:lang w:val="fr-BE"/>
        </w:rPr>
        <w:t>, 3°, du Règlement d'agrément</w:t>
      </w:r>
      <w:r w:rsidRPr="00CF5E02">
        <w:rPr>
          <w:rFonts w:asciiTheme="minorHAnsi" w:hAnsiTheme="minorHAnsi"/>
          <w:szCs w:val="20"/>
          <w:lang w:val="fr-BE"/>
        </w:rPr>
        <w:t xml:space="preserve"> stipule que la société de réviseurs agréée ne peut mettre fin à la désignation de son représentant que moyennant l’accord préalable de la FSMA. En outre, l'IRP doit demander l’accord préalable de la FSMA pour le remplacement du représentant.</w:t>
      </w:r>
    </w:p>
  </w:footnote>
  <w:footnote w:id="6">
    <w:p w14:paraId="7E46F0F6" w14:textId="77777777" w:rsidR="00CF5E02" w:rsidRPr="001B046E" w:rsidRDefault="00CF5E02" w:rsidP="00A76C13">
      <w:pPr>
        <w:pStyle w:val="FootnoteText"/>
        <w:tabs>
          <w:tab w:val="left" w:pos="284"/>
        </w:tabs>
        <w:jc w:val="both"/>
        <w:rPr>
          <w:rFonts w:asciiTheme="minorHAnsi" w:hAnsiTheme="minorHAnsi"/>
          <w:szCs w:val="20"/>
          <w:lang w:val="fr-BE"/>
        </w:rPr>
      </w:pPr>
      <w:r w:rsidRPr="001B046E">
        <w:rPr>
          <w:rStyle w:val="FootnoteReference"/>
          <w:rFonts w:asciiTheme="minorHAnsi" w:hAnsiTheme="minorHAnsi"/>
          <w:szCs w:val="20"/>
        </w:rPr>
        <w:footnoteRef/>
      </w:r>
      <w:r w:rsidRPr="001B046E">
        <w:rPr>
          <w:rFonts w:asciiTheme="minorHAnsi" w:hAnsiTheme="minorHAnsi"/>
          <w:szCs w:val="20"/>
          <w:lang w:val="fr-BE"/>
        </w:rPr>
        <w:t xml:space="preserve"> </w:t>
      </w:r>
      <w:r w:rsidRPr="001B046E">
        <w:rPr>
          <w:rFonts w:asciiTheme="minorHAnsi" w:hAnsiTheme="minorHAnsi"/>
          <w:szCs w:val="20"/>
          <w:lang w:val="fr-BE"/>
        </w:rPr>
        <w:tab/>
        <w:t>Article 107 de la LIRP.</w:t>
      </w:r>
    </w:p>
  </w:footnote>
  <w:footnote w:id="7">
    <w:p w14:paraId="795772C3" w14:textId="4E21F12C" w:rsidR="00DD58AD" w:rsidRPr="002E4823" w:rsidRDefault="00DD58AD" w:rsidP="002E4823">
      <w:pPr>
        <w:pStyle w:val="FootnoteText"/>
        <w:ind w:left="284" w:hanging="284"/>
        <w:jc w:val="both"/>
        <w:rPr>
          <w:rFonts w:asciiTheme="minorHAnsi" w:hAnsiTheme="minorHAnsi" w:cstheme="minorHAnsi"/>
          <w:szCs w:val="20"/>
          <w:lang w:val="fr-BE"/>
        </w:rPr>
      </w:pPr>
      <w:r>
        <w:rPr>
          <w:rStyle w:val="FootnoteReference"/>
        </w:rPr>
        <w:footnoteRef/>
      </w:r>
      <w:r w:rsidRPr="00C40753">
        <w:rPr>
          <w:lang w:val="fr-BE"/>
        </w:rPr>
        <w:t xml:space="preserve"> </w:t>
      </w:r>
      <w:r w:rsidR="008F01CA">
        <w:rPr>
          <w:lang w:val="fr-BE"/>
        </w:rPr>
        <w:tab/>
      </w:r>
      <w:r w:rsidRPr="00C40753">
        <w:rPr>
          <w:rFonts w:asciiTheme="minorHAnsi" w:hAnsiTheme="minorHAnsi" w:cstheme="minorHAnsi"/>
          <w:szCs w:val="20"/>
          <w:lang w:val="fr-BE"/>
        </w:rPr>
        <w:t>Le remplacement du représentant permanent de la société de réviseurs désignée avant l’expiration du mandat de cette dernière</w:t>
      </w:r>
      <w:r>
        <w:rPr>
          <w:lang w:val="fr-BE"/>
        </w:rPr>
        <w:t xml:space="preserve"> </w:t>
      </w:r>
      <w:r w:rsidRPr="00C40753">
        <w:rPr>
          <w:rFonts w:asciiTheme="minorHAnsi" w:hAnsiTheme="minorHAnsi" w:cstheme="minorHAnsi"/>
          <w:lang w:val="fr-BE"/>
        </w:rPr>
        <w:t>ne doit toutefois pas être</w:t>
      </w:r>
      <w:r>
        <w:rPr>
          <w:rFonts w:asciiTheme="minorHAnsi" w:hAnsiTheme="minorHAnsi" w:cstheme="minorHAnsi"/>
          <w:lang w:val="fr-BE"/>
        </w:rPr>
        <w:t xml:space="preserve"> soumis à l’assemblée générale de </w:t>
      </w:r>
      <w:r w:rsidRPr="00693062">
        <w:rPr>
          <w:rFonts w:asciiTheme="minorHAnsi" w:hAnsiTheme="minorHAnsi" w:cstheme="minorHAnsi"/>
          <w:szCs w:val="20"/>
          <w:lang w:val="fr-BE"/>
        </w:rPr>
        <w:t>l’IRP.</w:t>
      </w:r>
      <w:r w:rsidRPr="002E4823">
        <w:rPr>
          <w:rFonts w:asciiTheme="minorHAnsi" w:hAnsiTheme="minorHAnsi" w:cstheme="minorHAnsi"/>
          <w:szCs w:val="20"/>
          <w:lang w:val="fr-BE"/>
        </w:rPr>
        <w:t xml:space="preserve"> </w:t>
      </w:r>
      <w:r w:rsidR="00693062" w:rsidRPr="002E4823">
        <w:rPr>
          <w:rFonts w:asciiTheme="minorHAnsi" w:hAnsiTheme="minorHAnsi" w:cstheme="minorHAnsi"/>
          <w:szCs w:val="20"/>
          <w:lang w:val="fr-BE"/>
        </w:rPr>
        <w:t xml:space="preserve">Cependant, l'IRP doit télécharger le questionnaire dans </w:t>
      </w:r>
      <w:proofErr w:type="spellStart"/>
      <w:r w:rsidR="00693062" w:rsidRPr="002E4823">
        <w:rPr>
          <w:rFonts w:asciiTheme="minorHAnsi" w:hAnsiTheme="minorHAnsi" w:cstheme="minorHAnsi"/>
          <w:szCs w:val="20"/>
          <w:lang w:val="fr-BE"/>
        </w:rPr>
        <w:t>eCorporate</w:t>
      </w:r>
      <w:proofErr w:type="spellEnd"/>
      <w:r w:rsidR="00693062" w:rsidRPr="002E4823">
        <w:rPr>
          <w:rFonts w:asciiTheme="minorHAnsi" w:hAnsiTheme="minorHAnsi" w:cstheme="minorHAnsi"/>
          <w:szCs w:val="20"/>
          <w:lang w:val="fr-BE"/>
        </w:rPr>
        <w:t xml:space="preserve"> </w:t>
      </w:r>
      <w:r w:rsidR="00693062" w:rsidRPr="00693062">
        <w:rPr>
          <w:rFonts w:asciiTheme="minorHAnsi" w:hAnsiTheme="minorHAnsi" w:cstheme="minorHAnsi"/>
          <w:szCs w:val="20"/>
          <w:lang w:val="fr-BE"/>
        </w:rPr>
        <w:t>sous la rubrique «</w:t>
      </w:r>
      <w:r w:rsidR="00693062" w:rsidRPr="00693062">
        <w:rPr>
          <w:rFonts w:asciiTheme="minorHAnsi" w:hAnsiTheme="minorHAnsi" w:cstheme="minorHAnsi"/>
          <w:i/>
          <w:iCs/>
          <w:szCs w:val="20"/>
          <w:lang w:val="fr-BE"/>
        </w:rPr>
        <w:t> VI.08. Désignation commissaire agréé </w:t>
      </w:r>
      <w:r w:rsidR="00693062" w:rsidRPr="00693062">
        <w:rPr>
          <w:rFonts w:asciiTheme="minorHAnsi" w:hAnsiTheme="minorHAnsi" w:cstheme="minorHAnsi"/>
          <w:szCs w:val="20"/>
          <w:lang w:val="fr-BE"/>
        </w:rPr>
        <w:t>»</w:t>
      </w:r>
      <w:r w:rsidR="00693062">
        <w:rPr>
          <w:rFonts w:asciiTheme="minorHAnsi" w:hAnsiTheme="minorHAnsi" w:cstheme="minorHAnsi"/>
          <w:szCs w:val="20"/>
          <w:lang w:val="fr-BE"/>
        </w:rPr>
        <w:t xml:space="preserve"> </w:t>
      </w:r>
      <w:r w:rsidR="00693062" w:rsidRPr="002E4823">
        <w:rPr>
          <w:rFonts w:asciiTheme="minorHAnsi" w:hAnsiTheme="minorHAnsi" w:cstheme="minorHAnsi"/>
          <w:szCs w:val="20"/>
          <w:lang w:val="fr-BE"/>
        </w:rPr>
        <w:t>au moins un mois avant la date prévue du remplacement.</w:t>
      </w:r>
    </w:p>
  </w:footnote>
  <w:footnote w:id="8">
    <w:p w14:paraId="02971C42" w14:textId="77777777" w:rsidR="00CF5E02" w:rsidRPr="006830A7" w:rsidRDefault="00CF5E02" w:rsidP="00A76C13">
      <w:pPr>
        <w:pStyle w:val="FootnoteText"/>
        <w:tabs>
          <w:tab w:val="left" w:pos="284"/>
        </w:tabs>
        <w:ind w:left="284" w:hanging="284"/>
        <w:jc w:val="both"/>
        <w:rPr>
          <w:rFonts w:asciiTheme="minorHAnsi" w:hAnsiTheme="minorHAnsi"/>
          <w:lang w:val="fr-BE"/>
        </w:rPr>
      </w:pPr>
      <w:r w:rsidRPr="006830A7">
        <w:rPr>
          <w:rStyle w:val="FootnoteReference"/>
          <w:rFonts w:asciiTheme="minorHAnsi" w:hAnsiTheme="minorHAnsi"/>
        </w:rPr>
        <w:footnoteRef/>
      </w:r>
      <w:r>
        <w:rPr>
          <w:rFonts w:asciiTheme="minorHAnsi" w:hAnsiTheme="minorHAnsi"/>
          <w:lang w:val="fr-BE"/>
        </w:rPr>
        <w:tab/>
      </w:r>
      <w:r w:rsidRPr="006830A7">
        <w:rPr>
          <w:rFonts w:asciiTheme="minorHAnsi" w:hAnsiTheme="minorHAnsi"/>
          <w:lang w:val="fr-BE"/>
        </w:rPr>
        <w:t xml:space="preserve">Article </w:t>
      </w:r>
      <w:r>
        <w:rPr>
          <w:rFonts w:asciiTheme="minorHAnsi" w:hAnsiTheme="minorHAnsi"/>
          <w:lang w:val="fr-BE"/>
        </w:rPr>
        <w:t>17</w:t>
      </w:r>
      <w:r w:rsidRPr="006830A7">
        <w:rPr>
          <w:rFonts w:asciiTheme="minorHAnsi" w:hAnsiTheme="minorHAnsi"/>
          <w:lang w:val="fr-BE"/>
        </w:rPr>
        <w:t xml:space="preserve"> du </w:t>
      </w:r>
      <w:r w:rsidR="0062761B" w:rsidRPr="00CF5E02">
        <w:rPr>
          <w:rFonts w:asciiTheme="minorHAnsi" w:hAnsiTheme="minorHAnsi"/>
          <w:szCs w:val="20"/>
          <w:lang w:val="fr-BE"/>
        </w:rPr>
        <w:t>Règlement d'agrément</w:t>
      </w:r>
      <w:r w:rsidR="0062761B">
        <w:rPr>
          <w:rFonts w:asciiTheme="minorHAnsi" w:hAnsiTheme="minorHAnsi"/>
          <w:szCs w:val="20"/>
          <w:lang w:val="fr-BE"/>
        </w:rPr>
        <w:t>.</w:t>
      </w:r>
    </w:p>
  </w:footnote>
  <w:footnote w:id="9">
    <w:p w14:paraId="7A23D26F" w14:textId="77777777" w:rsidR="00CF5E02" w:rsidRPr="006830A7" w:rsidRDefault="00CF5E02" w:rsidP="00A76C13">
      <w:pPr>
        <w:pStyle w:val="FootnoteText"/>
        <w:tabs>
          <w:tab w:val="left" w:pos="284"/>
        </w:tabs>
        <w:ind w:left="284" w:hanging="284"/>
        <w:jc w:val="both"/>
        <w:rPr>
          <w:rFonts w:asciiTheme="minorHAnsi" w:hAnsiTheme="minorHAnsi"/>
          <w:lang w:val="fr-BE"/>
        </w:rPr>
      </w:pPr>
      <w:r w:rsidRPr="006830A7">
        <w:rPr>
          <w:rStyle w:val="FootnoteReference"/>
          <w:rFonts w:asciiTheme="minorHAnsi" w:hAnsiTheme="minorHAnsi"/>
        </w:rPr>
        <w:footnoteRef/>
      </w:r>
      <w:r>
        <w:rPr>
          <w:rFonts w:asciiTheme="minorHAnsi" w:hAnsiTheme="minorHAnsi"/>
          <w:lang w:val="fr-BE"/>
        </w:rPr>
        <w:tab/>
      </w:r>
      <w:r w:rsidRPr="006830A7">
        <w:rPr>
          <w:rFonts w:asciiTheme="minorHAnsi" w:hAnsiTheme="minorHAnsi"/>
          <w:lang w:val="fr-BE"/>
        </w:rPr>
        <w:t xml:space="preserve">Article </w:t>
      </w:r>
      <w:r>
        <w:rPr>
          <w:rFonts w:asciiTheme="minorHAnsi" w:hAnsiTheme="minorHAnsi"/>
          <w:lang w:val="fr-BE"/>
        </w:rPr>
        <w:t>17</w:t>
      </w:r>
      <w:r w:rsidRPr="006830A7">
        <w:rPr>
          <w:rFonts w:asciiTheme="minorHAnsi" w:hAnsiTheme="minorHAnsi"/>
          <w:lang w:val="fr-BE"/>
        </w:rPr>
        <w:t xml:space="preserve"> du </w:t>
      </w:r>
      <w:r w:rsidR="0062761B" w:rsidRPr="00CF5E02">
        <w:rPr>
          <w:rFonts w:asciiTheme="minorHAnsi" w:hAnsiTheme="minorHAnsi"/>
          <w:szCs w:val="20"/>
          <w:lang w:val="fr-BE"/>
        </w:rPr>
        <w:t>Règlement d'agrément</w:t>
      </w:r>
      <w:r w:rsidR="0062761B">
        <w:rPr>
          <w:rFonts w:asciiTheme="minorHAnsi" w:hAnsiTheme="minorHAnsi"/>
          <w:szCs w:val="20"/>
          <w:lang w:val="fr-BE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9A4B65" w14:textId="77777777" w:rsidR="00CF5E02" w:rsidRPr="00022F1B" w:rsidRDefault="00CF5E02" w:rsidP="00BD4CD1">
    <w:pPr>
      <w:pStyle w:val="Header"/>
      <w:tabs>
        <w:tab w:val="clear" w:pos="4513"/>
        <w:tab w:val="clear" w:pos="9026"/>
        <w:tab w:val="right" w:pos="9015"/>
      </w:tabs>
      <w:spacing w:line="168" w:lineRule="exact"/>
      <w:jc w:val="right"/>
      <w:rPr>
        <w:sz w:val="14"/>
        <w:szCs w:val="14"/>
      </w:rPr>
    </w:pPr>
    <w:bookmarkStart w:id="1" w:name="bkmName2"/>
    <w:bookmarkEnd w:id="1"/>
  </w:p>
  <w:p w14:paraId="324B34F0" w14:textId="1711C4E7" w:rsidR="00CF5E02" w:rsidRPr="00A60EE1" w:rsidRDefault="00A6732C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 w:rsidRPr="00930E51">
      <w:rPr>
        <w:b/>
        <w:sz w:val="14"/>
        <w:szCs w:val="14"/>
      </w:rPr>
      <w:fldChar w:fldCharType="begin"/>
    </w:r>
    <w:r w:rsidR="00CF5E02" w:rsidRPr="00930E51">
      <w:rPr>
        <w:b/>
        <w:sz w:val="14"/>
        <w:szCs w:val="14"/>
      </w:rPr>
      <w:instrText xml:space="preserve"> PAGE   \* MERGEFORMAT </w:instrText>
    </w:r>
    <w:r w:rsidRPr="00930E51">
      <w:rPr>
        <w:b/>
        <w:sz w:val="14"/>
        <w:szCs w:val="14"/>
      </w:rPr>
      <w:fldChar w:fldCharType="separate"/>
    </w:r>
    <w:r w:rsidR="002C297E">
      <w:rPr>
        <w:b/>
        <w:noProof/>
        <w:sz w:val="14"/>
        <w:szCs w:val="14"/>
      </w:rPr>
      <w:t>2</w:t>
    </w:r>
    <w:r w:rsidRPr="00930E51">
      <w:rPr>
        <w:b/>
        <w:sz w:val="14"/>
        <w:szCs w:val="14"/>
      </w:rPr>
      <w:fldChar w:fldCharType="end"/>
    </w:r>
    <w:r w:rsidR="00CF5E02" w:rsidRPr="002C297E">
      <w:rPr>
        <w:b/>
        <w:sz w:val="14"/>
        <w:szCs w:val="14"/>
      </w:rPr>
      <w:t>/</w:t>
    </w:r>
    <w:fldSimple w:instr=" NUMPAGES   \* MERGEFORMAT ">
      <w:r w:rsidR="002C297E" w:rsidRPr="002C297E">
        <w:rPr>
          <w:b/>
          <w:noProof/>
          <w:sz w:val="14"/>
          <w:szCs w:val="14"/>
        </w:rPr>
        <w:t>5</w:t>
      </w:r>
    </w:fldSimple>
    <w:r w:rsidR="00CF5E02" w:rsidRPr="002C297E">
      <w:rPr>
        <w:sz w:val="14"/>
        <w:szCs w:val="14"/>
      </w:rPr>
      <w:t xml:space="preserve"> </w:t>
    </w:r>
    <w:r w:rsidR="00CF5E02" w:rsidRPr="002C297E">
      <w:rPr>
        <w:b/>
        <w:color w:val="BBCC00" w:themeColor="accent3"/>
        <w:sz w:val="14"/>
        <w:szCs w:val="14"/>
      </w:rPr>
      <w:t>/</w:t>
    </w:r>
    <w:bookmarkStart w:id="2" w:name="bkmOurReference2"/>
    <w:bookmarkEnd w:id="2"/>
    <w:r w:rsidR="00CF5E02" w:rsidRPr="002C297E">
      <w:rPr>
        <w:sz w:val="14"/>
        <w:szCs w:val="14"/>
      </w:rPr>
      <w:t xml:space="preserve"> </w:t>
    </w:r>
    <w:sdt>
      <w:sdtPr>
        <w:rPr>
          <w:sz w:val="14"/>
          <w:szCs w:val="14"/>
        </w:rPr>
        <w:alias w:val="Subject"/>
        <w:id w:val="440497282"/>
        <w:placeholder>
          <w:docPart w:val="5EAB00753B304AFB8A2E90245DD16E5F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2C297E" w:rsidRPr="002C297E">
          <w:rPr>
            <w:sz w:val="14"/>
            <w:szCs w:val="14"/>
          </w:rPr>
          <w:t>FSMA_2024_06-09</w:t>
        </w:r>
      </w:sdtContent>
    </w:sdt>
    <w:r w:rsidR="00CF5E02" w:rsidRPr="002C297E">
      <w:rPr>
        <w:sz w:val="14"/>
        <w:szCs w:val="14"/>
        <w:lang w:val="af-ZA"/>
      </w:rPr>
      <w:t xml:space="preserve"> du </w:t>
    </w:r>
    <w:sdt>
      <w:sdtPr>
        <w:rPr>
          <w:sz w:val="14"/>
          <w:szCs w:val="14"/>
        </w:rPr>
        <w:id w:val="20869485"/>
        <w:placeholder>
          <w:docPart w:val="7BFC1DAB1BC94FFA996CC3575603A0B0"/>
        </w:placeholder>
        <w:date w:fullDate="2024-03-22T00:00:00Z">
          <w:dateFormat w:val="d/MM/yyyy"/>
          <w:lid w:val="nl-BE"/>
          <w:storeMappedDataAs w:val="dateTime"/>
          <w:calendar w:val="gregorian"/>
        </w:date>
      </w:sdtPr>
      <w:sdtEndPr/>
      <w:sdtContent>
        <w:r w:rsidR="002C297E" w:rsidRPr="002C297E">
          <w:rPr>
            <w:sz w:val="14"/>
            <w:szCs w:val="14"/>
            <w:lang w:val="nl-BE"/>
          </w:rPr>
          <w:t>22/03/2024</w:t>
        </w:r>
      </w:sdtContent>
    </w:sdt>
    <w:r w:rsidR="00CF5E02">
      <w:rPr>
        <w:sz w:val="14"/>
        <w:szCs w:val="14"/>
      </w:rPr>
      <w:tab/>
    </w:r>
    <w:bookmarkStart w:id="3" w:name="bkmTitle2"/>
    <w:bookmarkEnd w:id="3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104AF0" w14:textId="77777777" w:rsidR="00CF5E02" w:rsidRDefault="00CF5E02">
    <w:pPr>
      <w:pStyle w:val="Header"/>
    </w:pPr>
    <w:r>
      <w:rPr>
        <w:noProof/>
        <w:lang w:eastAsia="fr-BE"/>
      </w:rPr>
      <w:drawing>
        <wp:anchor distT="0" distB="0" distL="114300" distR="114300" simplePos="0" relativeHeight="251659264" behindDoc="0" locked="0" layoutInCell="1" allowOverlap="1" wp14:anchorId="3CB97BFB" wp14:editId="32D60D99">
          <wp:simplePos x="0" y="0"/>
          <wp:positionH relativeFrom="page">
            <wp:posOffset>1116330</wp:posOffset>
          </wp:positionH>
          <wp:positionV relativeFrom="page">
            <wp:posOffset>215900</wp:posOffset>
          </wp:positionV>
          <wp:extent cx="1887673" cy="1009402"/>
          <wp:effectExtent l="19050" t="0" r="0" b="0"/>
          <wp:wrapNone/>
          <wp:docPr id="1" name="Afbeelding 0" descr="FSMA_logo_brief_NL_RGB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SMA_logo_brief_NL_RGB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87673" cy="1009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A3C14"/>
    <w:multiLevelType w:val="hybridMultilevel"/>
    <w:tmpl w:val="181E9144"/>
    <w:lvl w:ilvl="0" w:tplc="98A68BB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07B7A"/>
    <w:multiLevelType w:val="hybridMultilevel"/>
    <w:tmpl w:val="708C31B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7FB"/>
    <w:rsid w:val="00017EED"/>
    <w:rsid w:val="00022F1B"/>
    <w:rsid w:val="0003015F"/>
    <w:rsid w:val="00040A1E"/>
    <w:rsid w:val="00042475"/>
    <w:rsid w:val="00042909"/>
    <w:rsid w:val="0007146D"/>
    <w:rsid w:val="000813E5"/>
    <w:rsid w:val="00081899"/>
    <w:rsid w:val="000829C7"/>
    <w:rsid w:val="00083008"/>
    <w:rsid w:val="00095003"/>
    <w:rsid w:val="000A6383"/>
    <w:rsid w:val="000B4062"/>
    <w:rsid w:val="000F059C"/>
    <w:rsid w:val="000F6E4C"/>
    <w:rsid w:val="00100491"/>
    <w:rsid w:val="0010797A"/>
    <w:rsid w:val="001114D2"/>
    <w:rsid w:val="00115592"/>
    <w:rsid w:val="00123B9B"/>
    <w:rsid w:val="00125EB4"/>
    <w:rsid w:val="00126171"/>
    <w:rsid w:val="00133138"/>
    <w:rsid w:val="00134C7E"/>
    <w:rsid w:val="0014131E"/>
    <w:rsid w:val="00142A64"/>
    <w:rsid w:val="00146E7F"/>
    <w:rsid w:val="001763AE"/>
    <w:rsid w:val="001777F7"/>
    <w:rsid w:val="00184E77"/>
    <w:rsid w:val="00196400"/>
    <w:rsid w:val="001A0F7B"/>
    <w:rsid w:val="001B046E"/>
    <w:rsid w:val="001B5108"/>
    <w:rsid w:val="001D0750"/>
    <w:rsid w:val="001D303D"/>
    <w:rsid w:val="001D3324"/>
    <w:rsid w:val="001F3481"/>
    <w:rsid w:val="00211E95"/>
    <w:rsid w:val="0021658D"/>
    <w:rsid w:val="002368EB"/>
    <w:rsid w:val="00246D73"/>
    <w:rsid w:val="0024785B"/>
    <w:rsid w:val="0026408C"/>
    <w:rsid w:val="00295398"/>
    <w:rsid w:val="002A4B22"/>
    <w:rsid w:val="002A6267"/>
    <w:rsid w:val="002B5070"/>
    <w:rsid w:val="002C297E"/>
    <w:rsid w:val="002C5147"/>
    <w:rsid w:val="002D20EA"/>
    <w:rsid w:val="002E4823"/>
    <w:rsid w:val="002E4873"/>
    <w:rsid w:val="002F4638"/>
    <w:rsid w:val="003003BD"/>
    <w:rsid w:val="00302E5A"/>
    <w:rsid w:val="0032236D"/>
    <w:rsid w:val="00322AD6"/>
    <w:rsid w:val="00327D6A"/>
    <w:rsid w:val="00332D6B"/>
    <w:rsid w:val="00335E47"/>
    <w:rsid w:val="00336F92"/>
    <w:rsid w:val="003425D4"/>
    <w:rsid w:val="003447B9"/>
    <w:rsid w:val="003532E9"/>
    <w:rsid w:val="003554C9"/>
    <w:rsid w:val="00377844"/>
    <w:rsid w:val="003902FA"/>
    <w:rsid w:val="00395D8D"/>
    <w:rsid w:val="003A04E7"/>
    <w:rsid w:val="003A4C79"/>
    <w:rsid w:val="003B0E41"/>
    <w:rsid w:val="003D04CE"/>
    <w:rsid w:val="003E25AC"/>
    <w:rsid w:val="003F4914"/>
    <w:rsid w:val="00403663"/>
    <w:rsid w:val="00406E4D"/>
    <w:rsid w:val="00412C74"/>
    <w:rsid w:val="00413B73"/>
    <w:rsid w:val="00414650"/>
    <w:rsid w:val="0043279B"/>
    <w:rsid w:val="00437A14"/>
    <w:rsid w:val="00462546"/>
    <w:rsid w:val="00462DF3"/>
    <w:rsid w:val="0048752D"/>
    <w:rsid w:val="0049090F"/>
    <w:rsid w:val="004914E8"/>
    <w:rsid w:val="00494B07"/>
    <w:rsid w:val="00495DFB"/>
    <w:rsid w:val="004A494A"/>
    <w:rsid w:val="004B3E64"/>
    <w:rsid w:val="004E375D"/>
    <w:rsid w:val="004E3C43"/>
    <w:rsid w:val="004E3FE0"/>
    <w:rsid w:val="004E4605"/>
    <w:rsid w:val="004F65B0"/>
    <w:rsid w:val="00521207"/>
    <w:rsid w:val="0054674E"/>
    <w:rsid w:val="00547553"/>
    <w:rsid w:val="00553DC9"/>
    <w:rsid w:val="00573493"/>
    <w:rsid w:val="0058124C"/>
    <w:rsid w:val="005824AA"/>
    <w:rsid w:val="00593F2A"/>
    <w:rsid w:val="005A0CA7"/>
    <w:rsid w:val="005A0E78"/>
    <w:rsid w:val="005A7E12"/>
    <w:rsid w:val="005B10E2"/>
    <w:rsid w:val="005B148A"/>
    <w:rsid w:val="005B5DA9"/>
    <w:rsid w:val="005C151E"/>
    <w:rsid w:val="005D0100"/>
    <w:rsid w:val="005D2616"/>
    <w:rsid w:val="005D3B83"/>
    <w:rsid w:val="005F38DD"/>
    <w:rsid w:val="005F5A03"/>
    <w:rsid w:val="0060097B"/>
    <w:rsid w:val="0060442C"/>
    <w:rsid w:val="0062761B"/>
    <w:rsid w:val="00636014"/>
    <w:rsid w:val="00643E9F"/>
    <w:rsid w:val="00645C71"/>
    <w:rsid w:val="00647F08"/>
    <w:rsid w:val="00650D96"/>
    <w:rsid w:val="00653354"/>
    <w:rsid w:val="00660285"/>
    <w:rsid w:val="006634DC"/>
    <w:rsid w:val="00664AE7"/>
    <w:rsid w:val="0067361B"/>
    <w:rsid w:val="00684CCE"/>
    <w:rsid w:val="0068517D"/>
    <w:rsid w:val="00691CF3"/>
    <w:rsid w:val="00693062"/>
    <w:rsid w:val="006932C9"/>
    <w:rsid w:val="006A1FBB"/>
    <w:rsid w:val="006A4BEE"/>
    <w:rsid w:val="006A69E9"/>
    <w:rsid w:val="006C79D9"/>
    <w:rsid w:val="006D4311"/>
    <w:rsid w:val="006D4529"/>
    <w:rsid w:val="006E0106"/>
    <w:rsid w:val="00707E24"/>
    <w:rsid w:val="00722CA4"/>
    <w:rsid w:val="0072386C"/>
    <w:rsid w:val="0073513A"/>
    <w:rsid w:val="0074255C"/>
    <w:rsid w:val="00752B7C"/>
    <w:rsid w:val="00753F33"/>
    <w:rsid w:val="00766A3E"/>
    <w:rsid w:val="0077047F"/>
    <w:rsid w:val="00770926"/>
    <w:rsid w:val="0077431A"/>
    <w:rsid w:val="00780603"/>
    <w:rsid w:val="007817B4"/>
    <w:rsid w:val="00782648"/>
    <w:rsid w:val="007945CB"/>
    <w:rsid w:val="007A4C48"/>
    <w:rsid w:val="007A549A"/>
    <w:rsid w:val="007A7E14"/>
    <w:rsid w:val="007B7678"/>
    <w:rsid w:val="007C0735"/>
    <w:rsid w:val="007F23DC"/>
    <w:rsid w:val="007F3321"/>
    <w:rsid w:val="007F42AD"/>
    <w:rsid w:val="008034CA"/>
    <w:rsid w:val="00823BC5"/>
    <w:rsid w:val="00830AED"/>
    <w:rsid w:val="00833018"/>
    <w:rsid w:val="00833A3F"/>
    <w:rsid w:val="00833B67"/>
    <w:rsid w:val="0084017D"/>
    <w:rsid w:val="00846214"/>
    <w:rsid w:val="008719CB"/>
    <w:rsid w:val="008732E6"/>
    <w:rsid w:val="0087544B"/>
    <w:rsid w:val="00882CD2"/>
    <w:rsid w:val="00886CDE"/>
    <w:rsid w:val="008910E0"/>
    <w:rsid w:val="00893729"/>
    <w:rsid w:val="008A2E45"/>
    <w:rsid w:val="008A3D1B"/>
    <w:rsid w:val="008C0744"/>
    <w:rsid w:val="008C2D96"/>
    <w:rsid w:val="008C55F0"/>
    <w:rsid w:val="008D0DAF"/>
    <w:rsid w:val="008E51DB"/>
    <w:rsid w:val="008E7DC3"/>
    <w:rsid w:val="008F01CA"/>
    <w:rsid w:val="008F132E"/>
    <w:rsid w:val="008F2635"/>
    <w:rsid w:val="008F5EA1"/>
    <w:rsid w:val="008F668A"/>
    <w:rsid w:val="009008C7"/>
    <w:rsid w:val="009063C0"/>
    <w:rsid w:val="00906825"/>
    <w:rsid w:val="00907C69"/>
    <w:rsid w:val="00917123"/>
    <w:rsid w:val="00930E51"/>
    <w:rsid w:val="00935696"/>
    <w:rsid w:val="00935C81"/>
    <w:rsid w:val="0095324E"/>
    <w:rsid w:val="009566C7"/>
    <w:rsid w:val="00961A3E"/>
    <w:rsid w:val="009653AD"/>
    <w:rsid w:val="009703B2"/>
    <w:rsid w:val="0097132C"/>
    <w:rsid w:val="009836C2"/>
    <w:rsid w:val="00997323"/>
    <w:rsid w:val="009B12E0"/>
    <w:rsid w:val="009C7415"/>
    <w:rsid w:val="009D338E"/>
    <w:rsid w:val="009E25C5"/>
    <w:rsid w:val="009E3630"/>
    <w:rsid w:val="009F0AD2"/>
    <w:rsid w:val="00A11C81"/>
    <w:rsid w:val="00A2165E"/>
    <w:rsid w:val="00A22DEA"/>
    <w:rsid w:val="00A25C5A"/>
    <w:rsid w:val="00A26D84"/>
    <w:rsid w:val="00A37BC2"/>
    <w:rsid w:val="00A4009F"/>
    <w:rsid w:val="00A45A01"/>
    <w:rsid w:val="00A54581"/>
    <w:rsid w:val="00A56F20"/>
    <w:rsid w:val="00A60EE1"/>
    <w:rsid w:val="00A66F34"/>
    <w:rsid w:val="00A6732C"/>
    <w:rsid w:val="00A71F39"/>
    <w:rsid w:val="00A7232E"/>
    <w:rsid w:val="00A73DF2"/>
    <w:rsid w:val="00A76C13"/>
    <w:rsid w:val="00A77D25"/>
    <w:rsid w:val="00A86B0F"/>
    <w:rsid w:val="00A87119"/>
    <w:rsid w:val="00A91322"/>
    <w:rsid w:val="00AB741B"/>
    <w:rsid w:val="00AC0200"/>
    <w:rsid w:val="00AD616C"/>
    <w:rsid w:val="00AE12CE"/>
    <w:rsid w:val="00AF2798"/>
    <w:rsid w:val="00AF7885"/>
    <w:rsid w:val="00B00254"/>
    <w:rsid w:val="00B0465B"/>
    <w:rsid w:val="00B16BC9"/>
    <w:rsid w:val="00B21EC8"/>
    <w:rsid w:val="00B50EFE"/>
    <w:rsid w:val="00B72FDD"/>
    <w:rsid w:val="00B80898"/>
    <w:rsid w:val="00B83FD3"/>
    <w:rsid w:val="00B84C83"/>
    <w:rsid w:val="00B9122A"/>
    <w:rsid w:val="00B923D8"/>
    <w:rsid w:val="00BA1666"/>
    <w:rsid w:val="00BA2C57"/>
    <w:rsid w:val="00BC7F85"/>
    <w:rsid w:val="00BD0041"/>
    <w:rsid w:val="00BD3860"/>
    <w:rsid w:val="00BD4CD1"/>
    <w:rsid w:val="00BF5EA6"/>
    <w:rsid w:val="00BF6060"/>
    <w:rsid w:val="00C1088A"/>
    <w:rsid w:val="00C11AC1"/>
    <w:rsid w:val="00C12221"/>
    <w:rsid w:val="00C30C28"/>
    <w:rsid w:val="00C32D41"/>
    <w:rsid w:val="00C40753"/>
    <w:rsid w:val="00C52236"/>
    <w:rsid w:val="00C84365"/>
    <w:rsid w:val="00C86AE2"/>
    <w:rsid w:val="00C93092"/>
    <w:rsid w:val="00CA08D4"/>
    <w:rsid w:val="00CB12CA"/>
    <w:rsid w:val="00CD1702"/>
    <w:rsid w:val="00CD6385"/>
    <w:rsid w:val="00CD6813"/>
    <w:rsid w:val="00CE0095"/>
    <w:rsid w:val="00CE13CC"/>
    <w:rsid w:val="00CE2541"/>
    <w:rsid w:val="00CF335A"/>
    <w:rsid w:val="00CF5E02"/>
    <w:rsid w:val="00D05006"/>
    <w:rsid w:val="00D16121"/>
    <w:rsid w:val="00D2686D"/>
    <w:rsid w:val="00D34AE4"/>
    <w:rsid w:val="00D36005"/>
    <w:rsid w:val="00D36F0D"/>
    <w:rsid w:val="00D511AA"/>
    <w:rsid w:val="00D56856"/>
    <w:rsid w:val="00D6174C"/>
    <w:rsid w:val="00D72CDA"/>
    <w:rsid w:val="00D81C58"/>
    <w:rsid w:val="00D87B3F"/>
    <w:rsid w:val="00D94D58"/>
    <w:rsid w:val="00D9781C"/>
    <w:rsid w:val="00DB06AD"/>
    <w:rsid w:val="00DB4F10"/>
    <w:rsid w:val="00DC1837"/>
    <w:rsid w:val="00DD3BCF"/>
    <w:rsid w:val="00DD58AD"/>
    <w:rsid w:val="00DE2A9C"/>
    <w:rsid w:val="00DF046F"/>
    <w:rsid w:val="00E00589"/>
    <w:rsid w:val="00E07F18"/>
    <w:rsid w:val="00E12543"/>
    <w:rsid w:val="00E13E59"/>
    <w:rsid w:val="00E16BBF"/>
    <w:rsid w:val="00E208CF"/>
    <w:rsid w:val="00E22026"/>
    <w:rsid w:val="00E22B40"/>
    <w:rsid w:val="00E30C6E"/>
    <w:rsid w:val="00E4189D"/>
    <w:rsid w:val="00E42731"/>
    <w:rsid w:val="00E42E6D"/>
    <w:rsid w:val="00E47AD9"/>
    <w:rsid w:val="00E54DD4"/>
    <w:rsid w:val="00E7379C"/>
    <w:rsid w:val="00E755A8"/>
    <w:rsid w:val="00E957FB"/>
    <w:rsid w:val="00E95EF4"/>
    <w:rsid w:val="00E978CB"/>
    <w:rsid w:val="00EB413E"/>
    <w:rsid w:val="00EC4ADD"/>
    <w:rsid w:val="00EE6A3A"/>
    <w:rsid w:val="00EE6E45"/>
    <w:rsid w:val="00EF190E"/>
    <w:rsid w:val="00EF46B9"/>
    <w:rsid w:val="00F17728"/>
    <w:rsid w:val="00F24F7D"/>
    <w:rsid w:val="00F27902"/>
    <w:rsid w:val="00F3110B"/>
    <w:rsid w:val="00F3441C"/>
    <w:rsid w:val="00F46B20"/>
    <w:rsid w:val="00F54DCB"/>
    <w:rsid w:val="00F56ACF"/>
    <w:rsid w:val="00F57FBE"/>
    <w:rsid w:val="00F6257F"/>
    <w:rsid w:val="00F64957"/>
    <w:rsid w:val="00F75DE6"/>
    <w:rsid w:val="00F80A58"/>
    <w:rsid w:val="00F87C0F"/>
    <w:rsid w:val="00FA19D7"/>
    <w:rsid w:val="00FB6BAB"/>
    <w:rsid w:val="00FD103D"/>
    <w:rsid w:val="00FD3914"/>
    <w:rsid w:val="00FD7D0D"/>
    <w:rsid w:val="00FE1DBE"/>
    <w:rsid w:val="00FE609C"/>
    <w:rsid w:val="00FF0F8A"/>
    <w:rsid w:val="00FF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451C9B1E"/>
  <w15:docId w15:val="{A1420BE7-D2C9-4EE9-A9CC-9B781878F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E95"/>
    <w:pPr>
      <w:spacing w:after="260" w:line="260" w:lineRule="atLeast"/>
    </w:pPr>
    <w:rPr>
      <w:lang w:val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E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35E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CD2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CD2"/>
    <w:rPr>
      <w:sz w:val="21"/>
    </w:rPr>
  </w:style>
  <w:style w:type="character" w:customStyle="1" w:styleId="datum">
    <w:name w:val="datum"/>
    <w:basedOn w:val="DefaultParagraphFont"/>
    <w:uiPriority w:val="1"/>
    <w:rsid w:val="00882CD2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0EF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8719CB"/>
    <w:pPr>
      <w:spacing w:after="0" w:line="260" w:lineRule="atLeast"/>
    </w:pPr>
    <w:rPr>
      <w:sz w:val="20"/>
      <w:lang w:val="fr-BE"/>
    </w:rPr>
  </w:style>
  <w:style w:type="paragraph" w:customStyle="1" w:styleId="1F37F29776D142F393726A42F9A7E476">
    <w:name w:val="1F37F29776D142F393726A42F9A7E476"/>
    <w:rsid w:val="005B10E2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719CB"/>
    <w:rPr>
      <w:sz w:val="20"/>
      <w:lang w:val="fr-BE"/>
    </w:rPr>
  </w:style>
  <w:style w:type="paragraph" w:customStyle="1" w:styleId="CBFLetterInfoDatas">
    <w:name w:val="CBF Letter Info Datas"/>
    <w:basedOn w:val="Normal"/>
    <w:rsid w:val="009653A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Cs w:val="20"/>
      <w:lang w:val="en-US"/>
    </w:rPr>
  </w:style>
  <w:style w:type="paragraph" w:styleId="Subtitle">
    <w:name w:val="Subtitle"/>
    <w:basedOn w:val="Normal"/>
    <w:next w:val="Normal"/>
    <w:link w:val="SubtitleChar"/>
    <w:qFormat/>
    <w:rsid w:val="00917123"/>
    <w:pPr>
      <w:numPr>
        <w:ilvl w:val="1"/>
      </w:numPr>
      <w:overflowPunct w:val="0"/>
      <w:autoSpaceDE w:val="0"/>
      <w:autoSpaceDN w:val="0"/>
      <w:adjustRightInd w:val="0"/>
      <w:spacing w:before="260" w:after="130"/>
      <w:textAlignment w:val="baseline"/>
    </w:pPr>
    <w:rPr>
      <w:rFonts w:ascii="Gotham Rounded Bold" w:eastAsiaTheme="majorEastAsia" w:hAnsi="Gotham Rounded Bold" w:cs="Arial"/>
      <w:iCs/>
      <w:szCs w:val="20"/>
      <w:u w:val="single"/>
    </w:rPr>
  </w:style>
  <w:style w:type="character" w:customStyle="1" w:styleId="SubtitleChar">
    <w:name w:val="Subtitle Char"/>
    <w:basedOn w:val="DefaultParagraphFont"/>
    <w:link w:val="Subtitle"/>
    <w:rsid w:val="00917123"/>
    <w:rPr>
      <w:rFonts w:ascii="Gotham Rounded Bold" w:eastAsiaTheme="majorEastAsia" w:hAnsi="Gotham Rounded Bold" w:cs="Arial"/>
      <w:iCs/>
      <w:sz w:val="20"/>
      <w:szCs w:val="20"/>
      <w:u w:val="single"/>
      <w:lang w:val="nl-BE"/>
    </w:rPr>
  </w:style>
  <w:style w:type="paragraph" w:styleId="FootnoteText">
    <w:name w:val="footnote text"/>
    <w:basedOn w:val="Normal"/>
    <w:link w:val="FootnoteTextChar"/>
    <w:uiPriority w:val="99"/>
    <w:unhideWhenUsed/>
    <w:rsid w:val="00A76C1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Mangal"/>
      <w:sz w:val="20"/>
      <w:szCs w:val="18"/>
      <w:lang w:val="nl-BE" w:bidi="ne-I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76C13"/>
    <w:rPr>
      <w:rFonts w:ascii="Arial" w:eastAsia="Times New Roman" w:hAnsi="Arial" w:cs="Mangal"/>
      <w:sz w:val="20"/>
      <w:szCs w:val="18"/>
      <w:lang w:val="nl-BE" w:bidi="ne-IN"/>
    </w:rPr>
  </w:style>
  <w:style w:type="character" w:styleId="FootnoteReference">
    <w:name w:val="footnote reference"/>
    <w:basedOn w:val="DefaultParagraphFont"/>
    <w:uiPriority w:val="99"/>
    <w:semiHidden/>
    <w:unhideWhenUsed/>
    <w:rsid w:val="00A76C13"/>
    <w:rPr>
      <w:vertAlign w:val="superscript"/>
    </w:rPr>
  </w:style>
  <w:style w:type="paragraph" w:styleId="ListParagraph">
    <w:name w:val="List Paragraph"/>
    <w:basedOn w:val="Normal"/>
    <w:uiPriority w:val="34"/>
    <w:qFormat/>
    <w:rsid w:val="00A76C13"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Arial" w:eastAsia="Times New Roman" w:hAnsi="Arial" w:cs="Mangal"/>
      <w:sz w:val="20"/>
      <w:szCs w:val="18"/>
      <w:lang w:val="nl-BE" w:bidi="ne-IN"/>
    </w:rPr>
  </w:style>
  <w:style w:type="character" w:styleId="FollowedHyperlink">
    <w:name w:val="FollowedHyperlink"/>
    <w:basedOn w:val="DefaultParagraphFont"/>
    <w:uiPriority w:val="99"/>
    <w:semiHidden/>
    <w:unhideWhenUsed/>
    <w:rsid w:val="005A0CA7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344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44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441C"/>
    <w:rPr>
      <w:sz w:val="20"/>
      <w:szCs w:val="20"/>
      <w:lang w:val="fr-B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44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441C"/>
    <w:rPr>
      <w:b/>
      <w:bCs/>
      <w:sz w:val="20"/>
      <w:szCs w:val="20"/>
      <w:lang w:val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fsma.be/fr/faq/politique-vie-privee-de-la-fsma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hyperlink" Target="https://www.fsma.be/fr/node/7239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fsma.be/fr/faq/politique-vie-privee-de-la-fsma" TargetMode="Externa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fsma.be/fr/faq/politique-vie-privee-de-la-fsma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2007\templates\cbfa\templates\Circulaires\Circulaire_annexe_F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F88BCB4EF2E483F932961659E5D2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0A601-F9D2-4469-A3F0-4656A096979D}"/>
      </w:docPartPr>
      <w:docPartBody>
        <w:p w:rsidR="00CB7F9D" w:rsidRDefault="00CB7F9D">
          <w:pPr>
            <w:pStyle w:val="6F88BCB4EF2E483F932961659E5D25D3"/>
          </w:pPr>
          <w:r w:rsidRPr="0084017D">
            <w:rPr>
              <w:rStyle w:val="PlaceholderText"/>
              <w:rFonts w:ascii="Arial" w:hAnsi="Arial" w:cs="Arial"/>
              <w:szCs w:val="20"/>
              <w:lang w:val="en-US"/>
            </w:rPr>
            <w:t>Click here to enter the reference.</w:t>
          </w:r>
        </w:p>
      </w:docPartBody>
    </w:docPart>
    <w:docPart>
      <w:docPartPr>
        <w:name w:val="11E16AF4BD7B46FFB7C0E63DA7AB4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C09FC0-5985-4162-8755-86336E0A041A}"/>
      </w:docPartPr>
      <w:docPartBody>
        <w:p w:rsidR="00CB7F9D" w:rsidRDefault="00CB7F9D">
          <w:pPr>
            <w:pStyle w:val="11E16AF4BD7B46FFB7C0E63DA7AB4171"/>
          </w:pPr>
          <w:r w:rsidRPr="0084017D">
            <w:rPr>
              <w:rStyle w:val="PlaceholderText"/>
              <w:rFonts w:ascii="Gotham Rounded Bold" w:hAnsi="Gotham Rounded Bold" w:cs="Arial"/>
              <w:sz w:val="32"/>
              <w:szCs w:val="32"/>
              <w:lang w:val="en-US"/>
            </w:rPr>
            <w:t>Click here to enter the title.</w:t>
          </w:r>
        </w:p>
      </w:docPartBody>
    </w:docPart>
    <w:docPart>
      <w:docPartPr>
        <w:name w:val="318CADC9057C4F3FABD4C7FF6ECC6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3C747-70E7-4F49-B825-CAEC9310EB49}"/>
      </w:docPartPr>
      <w:docPartBody>
        <w:p w:rsidR="00CB7F9D" w:rsidRDefault="00CB7F9D">
          <w:pPr>
            <w:pStyle w:val="318CADC9057C4F3FABD4C7FF6ECC6A16"/>
          </w:pPr>
          <w:r w:rsidRPr="008719CB">
            <w:rPr>
              <w:rStyle w:val="PlaceholderText"/>
              <w:szCs w:val="20"/>
            </w:rPr>
            <w:t>Click here to enter the application field.</w:t>
          </w:r>
        </w:p>
      </w:docPartBody>
    </w:docPart>
    <w:docPart>
      <w:docPartPr>
        <w:name w:val="5EAB00753B304AFB8A2E90245DD16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5E54E-2F63-4727-B2DE-CC5FBEC02FC5}"/>
      </w:docPartPr>
      <w:docPartBody>
        <w:p w:rsidR="00CB7F9D" w:rsidRDefault="00CB7F9D">
          <w:pPr>
            <w:pStyle w:val="5EAB00753B304AFB8A2E90245DD16E5F"/>
          </w:pPr>
          <w:r w:rsidRPr="009653AD">
            <w:rPr>
              <w:sz w:val="14"/>
              <w:szCs w:val="14"/>
              <w:lang w:val="af-ZA"/>
            </w:rPr>
            <w:t>[Subject]</w:t>
          </w:r>
        </w:p>
      </w:docPartBody>
    </w:docPart>
    <w:docPart>
      <w:docPartPr>
        <w:name w:val="7BFC1DAB1BC94FFA996CC3575603A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222C4-6394-4025-849D-23525CAA9E8A}"/>
      </w:docPartPr>
      <w:docPartBody>
        <w:p w:rsidR="00CB7F9D" w:rsidRDefault="00CB7F9D">
          <w:pPr>
            <w:pStyle w:val="7BFC1DAB1BC94FFA996CC3575603A0B0"/>
          </w:pPr>
          <w:r w:rsidRPr="008C55F0">
            <w:rPr>
              <w:rStyle w:val="PlaceholderText"/>
              <w:sz w:val="14"/>
              <w:szCs w:val="14"/>
            </w:rPr>
            <w:t>date</w:t>
          </w:r>
        </w:p>
      </w:docPartBody>
    </w:docPart>
    <w:docPart>
      <w:docPartPr>
        <w:name w:val="FC1EFA3F06E9418F85E05F109A889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EE386-5B60-4B09-BA2D-D8C27D766A58}"/>
      </w:docPartPr>
      <w:docPartBody>
        <w:p w:rsidR="00CB7F9D" w:rsidRDefault="00CB7F9D">
          <w:pPr>
            <w:pStyle w:val="FC1EFA3F06E9418F85E05F109A889A6C"/>
          </w:pPr>
          <w:r w:rsidRPr="00833A3F">
            <w:rPr>
              <w:rStyle w:val="PlaceholderText"/>
              <w:rFonts w:ascii="Gotham Rounded Book" w:hAnsi="Gotham Rounded Book"/>
              <w:sz w:val="14"/>
              <w:szCs w:val="14"/>
            </w:rPr>
            <w:t>0 00</w:t>
          </w:r>
        </w:p>
      </w:docPartBody>
    </w:docPart>
    <w:docPart>
      <w:docPartPr>
        <w:name w:val="CAAD656B1F2249F68CCB5E5EF2A98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CDD61-FDFC-468C-969A-2E2475CE4393}"/>
      </w:docPartPr>
      <w:docPartBody>
        <w:p w:rsidR="00CB7F9D" w:rsidRDefault="00CB7F9D">
          <w:pPr>
            <w:pStyle w:val="CAAD656B1F2249F68CCB5E5EF2A982E7"/>
          </w:pPr>
          <w:r w:rsidRPr="00A11C81">
            <w:rPr>
              <w:rStyle w:val="PlaceholderText"/>
              <w:rFonts w:ascii="Gotham Rounded Bold" w:hAnsi="Gotham Rounded Bold" w:cs="Arial"/>
              <w:sz w:val="32"/>
              <w:szCs w:val="32"/>
            </w:rPr>
            <w:t>Choose a type.</w:t>
          </w:r>
        </w:p>
      </w:docPartBody>
    </w:docPart>
    <w:docPart>
      <w:docPartPr>
        <w:name w:val="AD612C168F67485F99A30666C4535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C0A2B-C4B8-419F-8B34-0ED2112FF7C7}"/>
      </w:docPartPr>
      <w:docPartBody>
        <w:p w:rsidR="00156B13" w:rsidRDefault="00EC6D73" w:rsidP="00EC6D73">
          <w:pPr>
            <w:pStyle w:val="AD612C168F67485F99A30666C4535F9B"/>
          </w:pPr>
          <w:r w:rsidRPr="004007AA">
            <w:rPr>
              <w:rStyle w:val="PlaceholderText"/>
            </w:rPr>
            <w:t>Click or tap to enter a date.</w:t>
          </w:r>
        </w:p>
      </w:docPartBody>
    </w:docPart>
    <w:docPart>
      <w:docPartPr>
        <w:name w:val="11871DF593534814BA5A57EB49832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E76C5-A37F-46E5-A5CA-042C4CA782D4}"/>
      </w:docPartPr>
      <w:docPartBody>
        <w:p w:rsidR="00156B13" w:rsidRDefault="00EC6D73" w:rsidP="00EC6D73">
          <w:pPr>
            <w:pStyle w:val="11871DF593534814BA5A57EB49832E95"/>
          </w:pPr>
          <w:r w:rsidRPr="004007AA">
            <w:rPr>
              <w:rStyle w:val="PlaceholderText"/>
            </w:rPr>
            <w:t>Click or tap to enter a date.</w:t>
          </w:r>
        </w:p>
      </w:docPartBody>
    </w:docPart>
    <w:docPart>
      <w:docPartPr>
        <w:name w:val="02D842DD77214A1793ECFF3E83089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9D4B6-D76B-4485-AFAF-42FC9AA1C9A9}"/>
      </w:docPartPr>
      <w:docPartBody>
        <w:p w:rsidR="00156B13" w:rsidRDefault="00EC6D73" w:rsidP="00EC6D73">
          <w:pPr>
            <w:pStyle w:val="02D842DD77214A1793ECFF3E83089117"/>
          </w:pPr>
          <w:r w:rsidRPr="004007AA">
            <w:rPr>
              <w:rStyle w:val="PlaceholderText"/>
            </w:rPr>
            <w:t>Click or tap to enter a date.</w:t>
          </w:r>
        </w:p>
      </w:docPartBody>
    </w:docPart>
    <w:docPart>
      <w:docPartPr>
        <w:name w:val="45B064D636AB4F33BBCDC59FCDDF0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68BD50-7A20-4049-AFAE-3ECDB1C43D71}"/>
      </w:docPartPr>
      <w:docPartBody>
        <w:p w:rsidR="00156B13" w:rsidRDefault="00EC6D73" w:rsidP="00EC6D73">
          <w:pPr>
            <w:pStyle w:val="45B064D636AB4F33BBCDC59FCDDF03EB"/>
          </w:pPr>
          <w:r w:rsidRPr="004007AA">
            <w:rPr>
              <w:rStyle w:val="PlaceholderText"/>
            </w:rPr>
            <w:t>Click or tap to enter a date.</w:t>
          </w:r>
        </w:p>
      </w:docPartBody>
    </w:docPart>
    <w:docPart>
      <w:docPartPr>
        <w:name w:val="3C334345F38E406981E0A57E51C38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69771-F8D4-4243-90F0-48345B671FA8}"/>
      </w:docPartPr>
      <w:docPartBody>
        <w:p w:rsidR="00156B13" w:rsidRDefault="00EC6D73" w:rsidP="00EC6D73">
          <w:pPr>
            <w:pStyle w:val="3C334345F38E406981E0A57E51C38FC6"/>
          </w:pPr>
          <w:r w:rsidRPr="004007AA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B7F9D"/>
    <w:rsid w:val="000E0D31"/>
    <w:rsid w:val="00156B13"/>
    <w:rsid w:val="00191714"/>
    <w:rsid w:val="00216295"/>
    <w:rsid w:val="00270344"/>
    <w:rsid w:val="00283B56"/>
    <w:rsid w:val="00340819"/>
    <w:rsid w:val="003B5F2C"/>
    <w:rsid w:val="003D37BE"/>
    <w:rsid w:val="003D6BB2"/>
    <w:rsid w:val="0042019D"/>
    <w:rsid w:val="00496E1E"/>
    <w:rsid w:val="00597DD8"/>
    <w:rsid w:val="005C4DCC"/>
    <w:rsid w:val="005E3D3D"/>
    <w:rsid w:val="00605FC8"/>
    <w:rsid w:val="006966B4"/>
    <w:rsid w:val="006B2356"/>
    <w:rsid w:val="006C6F21"/>
    <w:rsid w:val="006D4657"/>
    <w:rsid w:val="006F58D0"/>
    <w:rsid w:val="00747F9B"/>
    <w:rsid w:val="007E27B0"/>
    <w:rsid w:val="00864CD9"/>
    <w:rsid w:val="009108FE"/>
    <w:rsid w:val="009229E5"/>
    <w:rsid w:val="00926194"/>
    <w:rsid w:val="00A07D58"/>
    <w:rsid w:val="00B35602"/>
    <w:rsid w:val="00C738F9"/>
    <w:rsid w:val="00CB7F9D"/>
    <w:rsid w:val="00CD293A"/>
    <w:rsid w:val="00D95874"/>
    <w:rsid w:val="00DF59B0"/>
    <w:rsid w:val="00EB5A2C"/>
    <w:rsid w:val="00EC6D73"/>
    <w:rsid w:val="00F1355C"/>
    <w:rsid w:val="00FB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6D73"/>
    <w:rPr>
      <w:color w:val="808080"/>
    </w:rPr>
  </w:style>
  <w:style w:type="paragraph" w:customStyle="1" w:styleId="6F88BCB4EF2E483F932961659E5D25D3">
    <w:name w:val="6F88BCB4EF2E483F932961659E5D25D3"/>
    <w:rsid w:val="00CB7F9D"/>
  </w:style>
  <w:style w:type="paragraph" w:customStyle="1" w:styleId="1CD0BB69969148DCA5E87046B648E4DD">
    <w:name w:val="1CD0BB69969148DCA5E87046B648E4DD"/>
    <w:rsid w:val="00CB7F9D"/>
  </w:style>
  <w:style w:type="paragraph" w:customStyle="1" w:styleId="11E16AF4BD7B46FFB7C0E63DA7AB4171">
    <w:name w:val="11E16AF4BD7B46FFB7C0E63DA7AB4171"/>
    <w:rsid w:val="00CB7F9D"/>
  </w:style>
  <w:style w:type="paragraph" w:customStyle="1" w:styleId="318CADC9057C4F3FABD4C7FF6ECC6A16">
    <w:name w:val="318CADC9057C4F3FABD4C7FF6ECC6A16"/>
    <w:rsid w:val="00CB7F9D"/>
  </w:style>
  <w:style w:type="paragraph" w:customStyle="1" w:styleId="5EAB00753B304AFB8A2E90245DD16E5F">
    <w:name w:val="5EAB00753B304AFB8A2E90245DD16E5F"/>
    <w:rsid w:val="00CB7F9D"/>
  </w:style>
  <w:style w:type="paragraph" w:customStyle="1" w:styleId="7BFC1DAB1BC94FFA996CC3575603A0B0">
    <w:name w:val="7BFC1DAB1BC94FFA996CC3575603A0B0"/>
    <w:rsid w:val="00CB7F9D"/>
  </w:style>
  <w:style w:type="paragraph" w:customStyle="1" w:styleId="FC1EFA3F06E9418F85E05F109A889A6C">
    <w:name w:val="FC1EFA3F06E9418F85E05F109A889A6C"/>
    <w:rsid w:val="00CB7F9D"/>
  </w:style>
  <w:style w:type="paragraph" w:customStyle="1" w:styleId="1F4EE763516D4BC39DC2AA120B25DADD">
    <w:name w:val="1F4EE763516D4BC39DC2AA120B25DADD"/>
    <w:rsid w:val="00CB7F9D"/>
  </w:style>
  <w:style w:type="paragraph" w:customStyle="1" w:styleId="CAAD656B1F2249F68CCB5E5EF2A982E7">
    <w:name w:val="CAAD656B1F2249F68CCB5E5EF2A982E7"/>
    <w:rsid w:val="00CB7F9D"/>
  </w:style>
  <w:style w:type="paragraph" w:customStyle="1" w:styleId="AD612C168F67485F99A30666C4535F9B">
    <w:name w:val="AD612C168F67485F99A30666C4535F9B"/>
    <w:rsid w:val="00EC6D73"/>
    <w:pPr>
      <w:spacing w:after="160" w:line="259" w:lineRule="auto"/>
    </w:pPr>
    <w:rPr>
      <w:lang w:val="fr-BE" w:eastAsia="fr-BE"/>
    </w:rPr>
  </w:style>
  <w:style w:type="paragraph" w:customStyle="1" w:styleId="11871DF593534814BA5A57EB49832E95">
    <w:name w:val="11871DF593534814BA5A57EB49832E95"/>
    <w:rsid w:val="00EC6D73"/>
    <w:pPr>
      <w:spacing w:after="160" w:line="259" w:lineRule="auto"/>
    </w:pPr>
    <w:rPr>
      <w:lang w:val="fr-BE" w:eastAsia="fr-BE"/>
    </w:rPr>
  </w:style>
  <w:style w:type="paragraph" w:customStyle="1" w:styleId="02D842DD77214A1793ECFF3E83089117">
    <w:name w:val="02D842DD77214A1793ECFF3E83089117"/>
    <w:rsid w:val="00EC6D73"/>
    <w:pPr>
      <w:spacing w:after="160" w:line="259" w:lineRule="auto"/>
    </w:pPr>
    <w:rPr>
      <w:lang w:val="fr-BE" w:eastAsia="fr-BE"/>
    </w:rPr>
  </w:style>
  <w:style w:type="paragraph" w:customStyle="1" w:styleId="45B064D636AB4F33BBCDC59FCDDF03EB">
    <w:name w:val="45B064D636AB4F33BBCDC59FCDDF03EB"/>
    <w:rsid w:val="00EC6D73"/>
    <w:pPr>
      <w:spacing w:after="160" w:line="259" w:lineRule="auto"/>
    </w:pPr>
    <w:rPr>
      <w:lang w:val="fr-BE" w:eastAsia="fr-BE"/>
    </w:rPr>
  </w:style>
  <w:style w:type="paragraph" w:customStyle="1" w:styleId="3C334345F38E406981E0A57E51C38FC6">
    <w:name w:val="3C334345F38E406981E0A57E51C38FC6"/>
    <w:rsid w:val="00EC6D73"/>
    <w:pPr>
      <w:spacing w:after="160" w:line="259" w:lineRule="auto"/>
    </w:pPr>
    <w:rPr>
      <w:lang w:val="fr-BE" w:eastAsia="fr-B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-thema">
  <a:themeElements>
    <a:clrScheme name="FSMA">
      <a:dk1>
        <a:srgbClr val="000000"/>
      </a:dk1>
      <a:lt1>
        <a:sysClr val="window" lastClr="FFFFFF"/>
      </a:lt1>
      <a:dk2>
        <a:srgbClr val="002244"/>
      </a:dk2>
      <a:lt2>
        <a:srgbClr val="FFFFFF"/>
      </a:lt2>
      <a:accent1>
        <a:srgbClr val="002244"/>
      </a:accent1>
      <a:accent2>
        <a:srgbClr val="668899"/>
      </a:accent2>
      <a:accent3>
        <a:srgbClr val="BBCC00"/>
      </a:accent3>
      <a:accent4>
        <a:srgbClr val="BBCCCC"/>
      </a:accent4>
      <a:accent5>
        <a:srgbClr val="333333"/>
      </a:accent5>
      <a:accent6>
        <a:srgbClr val="DDDDDD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FSMA Document" ma:contentTypeID="0x01010038AF301C369E4E51943E35DDEAC9FE1C01008FB3099835C12C4B90C7823CA6307F2F" ma:contentTypeVersion="67" ma:contentTypeDescription="" ma:contentTypeScope="" ma:versionID="0b3ebbc5d80d5fc0ce27e5ed162c0220">
  <xsd:schema xmlns:xsd="http://www.w3.org/2001/XMLSchema" xmlns:xs="http://www.w3.org/2001/XMLSchema" xmlns:p="http://schemas.microsoft.com/office/2006/metadata/properties" xmlns:ns2="dfad3685-e60e-4c25-8ac7-d89339ef3ae3" xmlns:ns3="0c2b4d14-0ef6-41a4-8ebc-a5694610298b" targetNamespace="http://schemas.microsoft.com/office/2006/metadata/properties" ma:root="true" ma:fieldsID="da1858aec1374703b529d22538abf30f" ns2:_="" ns3:_="">
    <xsd:import namespace="dfad3685-e60e-4c25-8ac7-d89339ef3ae3"/>
    <xsd:import namespace="0c2b4d14-0ef6-41a4-8ebc-a5694610298b"/>
    <xsd:element name="properties">
      <xsd:complexType>
        <xsd:sequence>
          <xsd:element name="documentManagement">
            <xsd:complexType>
              <xsd:all>
                <xsd:element ref="ns3:FSMASentOut" minOccurs="0"/>
                <xsd:element ref="ns3:From1" minOccurs="0"/>
                <xsd:element ref="ns3:To" minOccurs="0"/>
                <xsd:element ref="ns3:Sent" minOccurs="0"/>
                <xsd:element ref="ns3:Received" minOccurs="0"/>
                <xsd:element ref="ns3:d4d7685898f64ebf825d396ede792b3d" minOccurs="0"/>
                <xsd:element ref="ns3:oa3056e339a14be691a9be424721cd8a" minOccurs="0"/>
                <xsd:element ref="ns3:n93a05827a234bd5bd56144e4ae5a4c5" minOccurs="0"/>
                <xsd:element ref="ns3:jee5cc54f26a4aa9aa5d3d5d5c0abf22" minOccurs="0"/>
                <xsd:element ref="ns3:iea30b3d116c4abd829bda67fead4fa8" minOccurs="0"/>
                <xsd:element ref="ns3:l9eb92ffb50b4212a5ada7cfca32df2c" minOccurs="0"/>
                <xsd:element ref="ns2:TaxCatchAll" minOccurs="0"/>
                <xsd:element ref="ns2:TaxCatchAllLabel" minOccurs="0"/>
                <xsd:element ref="ns2:_dlc_DocIdUrl" minOccurs="0"/>
                <xsd:element ref="ns2:_dlc_DocId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d3685-e60e-4c25-8ac7-d89339ef3ae3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5cf4d0dc-c6fb-4ca8-8f24-90a5ab1e2e0d}" ma:internalName="TaxCatchAll" ma:readOnly="false" ma:showField="CatchAllData" ma:web="dfad3685-e60e-4c25-8ac7-d89339ef3a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4" nillable="true" ma:displayName="Taxonomy Catch All Column1" ma:hidden="true" ma:list="{5cf4d0dc-c6fb-4ca8-8f24-90a5ab1e2e0d}" ma:internalName="TaxCatchAllLabel" ma:readOnly="false" ma:showField="CatchAllDataLabel" ma:web="dfad3685-e60e-4c25-8ac7-d89339ef3a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Url" ma:index="2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2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b4d14-0ef6-41a4-8ebc-a5694610298b" elementFormDefault="qualified">
    <xsd:import namespace="http://schemas.microsoft.com/office/2006/documentManagement/types"/>
    <xsd:import namespace="http://schemas.microsoft.com/office/infopath/2007/PartnerControls"/>
    <xsd:element name="FSMASentOut" ma:index="7" nillable="true" ma:displayName="Sent Out" ma:default="0" ma:internalName="FSMASentOut" ma:readOnly="false">
      <xsd:simpleType>
        <xsd:restriction base="dms:Boolean"/>
      </xsd:simpleType>
    </xsd:element>
    <xsd:element name="From1" ma:index="10" nillable="true" ma:displayName="From" ma:internalName="From1" ma:readOnly="false">
      <xsd:simpleType>
        <xsd:restriction base="dms:Text">
          <xsd:maxLength value="255"/>
        </xsd:restriction>
      </xsd:simpleType>
    </xsd:element>
    <xsd:element name="To" ma:index="11" nillable="true" ma:displayName="To" ma:internalName="To" ma:readOnly="false">
      <xsd:simpleType>
        <xsd:restriction base="dms:Note">
          <xsd:maxLength value="255"/>
        </xsd:restriction>
      </xsd:simpleType>
    </xsd:element>
    <xsd:element name="Sent" ma:index="12" nillable="true" ma:displayName="Sent" ma:format="DateTime" ma:internalName="Sent" ma:readOnly="false">
      <xsd:simpleType>
        <xsd:restriction base="dms:DateTime"/>
      </xsd:simpleType>
    </xsd:element>
    <xsd:element name="Received" ma:index="13" nillable="true" ma:displayName="Received" ma:format="DateTime" ma:internalName="Received" ma:readOnly="false">
      <xsd:simpleType>
        <xsd:restriction base="dms:DateTime"/>
      </xsd:simpleType>
    </xsd:element>
    <xsd:element name="d4d7685898f64ebf825d396ede792b3d" ma:index="17" ma:taxonomy="true" ma:internalName="d4d7685898f64ebf825d396ede792b3d" ma:taxonomyFieldName="FSMADocumentType" ma:displayName="Document Type" ma:readOnly="false" ma:default="-1;#General Document|1d5c8fab-002a-404b-9e6d-89dbfed88329" ma:fieldId="{d4d76858-98f6-4ebf-825d-396ede792b3d}" ma:sspId="b0551cb1-40c1-4e7e-9007-6c3b130daecf" ma:termSetId="8167cfd8-32e1-4e5e-96db-70f31b8d07d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a3056e339a14be691a9be424721cd8a" ma:index="18" nillable="true" ma:taxonomy="true" ma:internalName="oa3056e339a14be691a9be424721cd8a" ma:taxonomyFieldName="FSMATopic" ma:displayName="Topic" ma:readOnly="false" ma:default="" ma:fieldId="{8a3056e3-39a1-4be6-91a9-be424721cd8a}" ma:taxonomyMulti="true" ma:sspId="b0551cb1-40c1-4e7e-9007-6c3b130daecf" ma:termSetId="89f2576e-4508-43b6-b988-701fff5a03a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93a05827a234bd5bd56144e4ae5a4c5" ma:index="19" ma:taxonomy="true" ma:internalName="n93a05827a234bd5bd56144e4ae5a4c5" ma:taxonomyFieldName="FSMADataClassification" ma:displayName="Data Classification" ma:readOnly="false" ma:default="-1;#04. Strictly confidential|63af44f7-57a7-45e6-a5e0-d9591d90e5b6" ma:fieldId="{793a0582-7a23-4bd5-bd56-144e4ae5a4c5}" ma:sspId="b0551cb1-40c1-4e7e-9007-6c3b130daecf" ma:termSetId="b4f311cc-10f7-4bdd-bb5d-14ae6bb6263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ee5cc54f26a4aa9aa5d3d5d5c0abf22" ma:index="20" nillable="true" ma:taxonomy="true" ma:internalName="jee5cc54f26a4aa9aa5d3d5d5c0abf22" ma:taxonomyFieldName="FSMASource" ma:displayName="Source" ma:readOnly="false" ma:default="-1;#Internal|23c20ec1-764d-4515-b6a1-0dcbb7e0aa1a" ma:fieldId="{3ee5cc54-f26a-4aa9-aa5d-3d5d5c0abf22}" ma:sspId="b0551cb1-40c1-4e7e-9007-6c3b130daecf" ma:termSetId="1fc5b76c-4ba8-48c1-b249-eb21734dcc6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ea30b3d116c4abd829bda67fead4fa8" ma:index="21" ma:taxonomy="true" ma:internalName="iea30b3d116c4abd829bda67fead4fa8" ma:taxonomyFieldName="FSMADocStatus" ma:displayName="Document Status" ma:readOnly="false" ma:default="-1;#Active|3cd4d267-7354-4b79-bfd9-170c3b790a12" ma:fieldId="{2ea30b3d-116c-4abd-829b-da67fead4fa8}" ma:sspId="b0551cb1-40c1-4e7e-9007-6c3b130daecf" ma:termSetId="d184f7c4-ced3-4cff-9013-1c8cb8ef279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9eb92ffb50b4212a5ada7cfca32df2c" ma:index="22" nillable="true" ma:taxonomy="true" ma:internalName="l9eb92ffb50b4212a5ada7cfca32df2c" ma:taxonomyFieldName="FSMALanguage" ma:displayName="Language" ma:readOnly="false" ma:default="" ma:fieldId="{59eb92ff-b50b-4212-a5ad-a7cfca32df2c}" ma:sspId="b0551cb1-40c1-4e7e-9007-6c3b130daecf" ma:termSetId="86da8344-4417-43d4-bc56-943f5bfb7da4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Label xmlns="dfad3685-e60e-4c25-8ac7-d89339ef3ae3"/>
    <l9eb92ffb50b4212a5ada7cfca32df2c xmlns="0c2b4d14-0ef6-41a4-8ebc-a5694610298b">
      <Terms xmlns="http://schemas.microsoft.com/office/infopath/2007/PartnerControls"/>
    </l9eb92ffb50b4212a5ada7cfca32df2c>
    <iea30b3d116c4abd829bda67fead4fa8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Active</TermName>
          <TermId xmlns="http://schemas.microsoft.com/office/infopath/2007/PartnerControls">3cd4d267-7354-4b79-bfd9-170c3b790a12</TermId>
        </TermInfo>
      </Terms>
    </iea30b3d116c4abd829bda67fead4fa8>
    <FSMASentOut xmlns="0c2b4d14-0ef6-41a4-8ebc-a5694610298b">false</FSMASentOut>
    <Sent xmlns="0c2b4d14-0ef6-41a4-8ebc-a5694610298b" xsi:nil="true"/>
    <n93a05827a234bd5bd56144e4ae5a4c5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04. Strictly confidential</TermName>
          <TermId xmlns="http://schemas.microsoft.com/office/infopath/2007/PartnerControls">63af44f7-57a7-45e6-a5e0-d9591d90e5b6</TermId>
        </TermInfo>
      </Terms>
    </n93a05827a234bd5bd56144e4ae5a4c5>
    <TaxCatchAll xmlns="dfad3685-e60e-4c25-8ac7-d89339ef3ae3">
      <Value>377</Value>
      <Value>19</Value>
      <Value>340</Value>
      <Value>28</Value>
      <Value>21</Value>
    </TaxCatchAll>
    <From1 xmlns="0c2b4d14-0ef6-41a4-8ebc-a5694610298b" xsi:nil="true"/>
    <oa3056e339a14be691a9be424721cd8a xmlns="0c2b4d14-0ef6-41a4-8ebc-a5694610298b">
      <Terms xmlns="http://schemas.microsoft.com/office/infopath/2007/PartnerControls"/>
    </oa3056e339a14be691a9be424721cd8a>
    <jee5cc54f26a4aa9aa5d3d5d5c0abf22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23c20ec1-764d-4515-b6a1-0dcbb7e0aa1a</TermId>
        </TermInfo>
      </Terms>
    </jee5cc54f26a4aa9aa5d3d5d5c0abf22>
    <To xmlns="0c2b4d14-0ef6-41a4-8ebc-a5694610298b" xsi:nil="true"/>
    <d4d7685898f64ebf825d396ede792b3d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General Document</TermName>
          <TermId xmlns="http://schemas.microsoft.com/office/infopath/2007/PartnerControls">1d5c8fab-002a-404b-9e6d-89dbfed88329</TermId>
        </TermInfo>
      </Terms>
    </d4d7685898f64ebf825d396ede792b3d>
    <Received xmlns="0c2b4d14-0ef6-41a4-8ebc-a5694610298b" xsi:nil="true"/>
    <_dlc_DocId xmlns="dfad3685-e60e-4c25-8ac7-d89339ef3ae3">A54AE690-7961-46B9-AE4E-EAF8D661E39B@28c00825-92c2-4a11-9539-50d33f0897b1</_dlc_DocId>
    <_dlc_DocIdUrl xmlns="dfad3685-e60e-4c25-8ac7-d89339ef3ae3">
      <Url>https://1place.fsmanet.be/oa/A54AE690-7961-46B9-AE4E-EAF8D661E39B/_layouts/15/DocIdRedir.aspx?ID=A54AE690-7961-46B9-AE4E-EAF8D661E39B%4028c00825-92c2-4a11-9539-50d33f0897b1</Url>
      <Description>A54AE690-7961-46B9-AE4E-EAF8D661E39B@28c00825-92c2-4a11-9539-50d33f0897b1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F2CAC3-BA57-40C1-9204-50AFD782D1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AEAEEC-0675-4952-81A8-0A85254F039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6F8B4D8-2617-450C-A919-C3D3132408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ad3685-e60e-4c25-8ac7-d89339ef3ae3"/>
    <ds:schemaRef ds:uri="0c2b4d14-0ef6-41a4-8ebc-a569461029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74F9DE-014D-4723-90EB-F8CB8C570EE4}">
  <ds:schemaRefs>
    <ds:schemaRef ds:uri="http://schemas.microsoft.com/office/2006/metadata/properties"/>
    <ds:schemaRef ds:uri="http://schemas.microsoft.com/office/infopath/2007/PartnerControls"/>
    <ds:schemaRef ds:uri="dfad3685-e60e-4c25-8ac7-d89339ef3ae3"/>
    <ds:schemaRef ds:uri="0c2b4d14-0ef6-41a4-8ebc-a5694610298b"/>
  </ds:schemaRefs>
</ds:datastoreItem>
</file>

<file path=customXml/itemProps5.xml><?xml version="1.0" encoding="utf-8"?>
<ds:datastoreItem xmlns:ds="http://schemas.openxmlformats.org/officeDocument/2006/customXml" ds:itemID="{52E62132-D2AC-4AB7-9BC4-FA41E6301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Circulaire_annexe_FR.dotx</Template>
  <TotalTime>40</TotalTime>
  <Pages>5</Pages>
  <Words>802</Words>
  <Characters>4413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Questionnaire relatif à la désignation des commissaires agréés et des sociétés de réviseurs agréées</vt:lpstr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Questionnaire relatif à la désignation des commissaires agréés et des sociétés de réviseurs agréées</dc:title>
  <dc:subject>FSMA_2024_06-09</dc:subject>
  <dc:creator>I. Trouillez/KaV</dc:creator>
  <cp:keywords>Institutions de retraite professionnelle</cp:keywords>
  <dc:description/>
  <cp:lastModifiedBy>Binon, Heidi</cp:lastModifiedBy>
  <cp:revision>11</cp:revision>
  <cp:lastPrinted>2014-02-28T16:03:00Z</cp:lastPrinted>
  <dcterms:created xsi:type="dcterms:W3CDTF">2023-11-10T21:51:00Z</dcterms:created>
  <dcterms:modified xsi:type="dcterms:W3CDTF">2024-04-02T12:47:00Z</dcterms:modified>
  <cp:category>Guide pratique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1817032932</vt:i4>
  </property>
  <property fmtid="{D5CDD505-2E9C-101B-9397-08002B2CF9AE}" pid="3" name="_NewReviewCycle">
    <vt:lpwstr/>
  </property>
  <property fmtid="{D5CDD505-2E9C-101B-9397-08002B2CF9AE}" pid="4" name="_EmailSubject">
    <vt:lpwstr>Update F&amp;P IBP's - FR versie</vt:lpwstr>
  </property>
  <property fmtid="{D5CDD505-2E9C-101B-9397-08002B2CF9AE}" pid="5" name="_AuthorEmail">
    <vt:lpwstr>Laurence.Fosset@fsma.be</vt:lpwstr>
  </property>
  <property fmtid="{D5CDD505-2E9C-101B-9397-08002B2CF9AE}" pid="6" name="_AuthorEmailDisplayName">
    <vt:lpwstr>Fosset, Laurence</vt:lpwstr>
  </property>
  <property fmtid="{D5CDD505-2E9C-101B-9397-08002B2CF9AE}" pid="7" name="_PreviousAdHocReviewCycleID">
    <vt:i4>1038035138</vt:i4>
  </property>
  <property fmtid="{D5CDD505-2E9C-101B-9397-08002B2CF9AE}" pid="8" name="ContentTypeId">
    <vt:lpwstr>0x01010038AF301C369E4E51943E35DDEAC9FE1C01008FB3099835C12C4B90C7823CA6307F2F</vt:lpwstr>
  </property>
  <property fmtid="{D5CDD505-2E9C-101B-9397-08002B2CF9AE}" pid="9" name="GrammarlyDocumentId">
    <vt:lpwstr>42346bdab5ca7dc387292b1c1d9aabd87d05b2146f4504481770a057acaf5bf7</vt:lpwstr>
  </property>
  <property fmtid="{D5CDD505-2E9C-101B-9397-08002B2CF9AE}" pid="10" name="_ReviewingToolsShownOnce">
    <vt:lpwstr/>
  </property>
  <property fmtid="{D5CDD505-2E9C-101B-9397-08002B2CF9AE}" pid="11" name="i8f5e7fbc1e448a4b760068c797ab87c">
    <vt:lpwstr>S_Fit ＆ Proper|4be8536e-942a-48c8-ac01-4a1f87aa1336</vt:lpwstr>
  </property>
  <property fmtid="{D5CDD505-2E9C-101B-9397-08002B2CF9AE}" pid="12" name="_dlc_DocIdItemGuid">
    <vt:lpwstr>28c00825-92c2-4a11-9539-50d33f0897b1</vt:lpwstr>
  </property>
  <property fmtid="{D5CDD505-2E9C-101B-9397-08002B2CF9AE}" pid="13" name="FSMADocStatus">
    <vt:lpwstr>21;#Active|3cd4d267-7354-4b79-bfd9-170c3b790a12</vt:lpwstr>
  </property>
  <property fmtid="{D5CDD505-2E9C-101B-9397-08002B2CF9AE}" pid="14" name="FSMADocumentType">
    <vt:lpwstr>19;#General Document|1d5c8fab-002a-404b-9e6d-89dbfed88329</vt:lpwstr>
  </property>
  <property fmtid="{D5CDD505-2E9C-101B-9397-08002B2CF9AE}" pid="15" name="FSMADataClassification">
    <vt:lpwstr>28;#04. Strictly confidential|63af44f7-57a7-45e6-a5e0-d9591d90e5b6</vt:lpwstr>
  </property>
  <property fmtid="{D5CDD505-2E9C-101B-9397-08002B2CF9AE}" pid="16" name="List">
    <vt:lpwstr>377;#S_Fit ＆ Proper|4be8536e-942a-48c8-ac01-4a1f87aa1336</vt:lpwstr>
  </property>
  <property fmtid="{D5CDD505-2E9C-101B-9397-08002B2CF9AE}" pid="17" name="FSMASource">
    <vt:lpwstr>340;#Internal|23c20ec1-764d-4515-b6a1-0dcbb7e0aa1a</vt:lpwstr>
  </property>
  <property fmtid="{D5CDD505-2E9C-101B-9397-08002B2CF9AE}" pid="18" name="FSMALanguage">
    <vt:lpwstr/>
  </property>
  <property fmtid="{D5CDD505-2E9C-101B-9397-08002B2CF9AE}" pid="19" name="FSMATopic">
    <vt:lpwstr/>
  </property>
</Properties>
</file>