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C9842AA" w14:textId="77777777" w:rsidR="009653AD" w:rsidRPr="005A01D5" w:rsidRDefault="00C11C31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D06B3" wp14:editId="07D6DC4B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A192E" w14:textId="77777777" w:rsidR="00302E5A" w:rsidRPr="00F54DCB" w:rsidRDefault="00302E5A" w:rsidP="00302E5A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D06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0E2A192E" w14:textId="77777777" w:rsidR="00302E5A" w:rsidRPr="00F54DCB" w:rsidRDefault="00302E5A" w:rsidP="00302E5A">
                      <w:pPr>
                        <w:pStyle w:val="NoSpacing"/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58BF10C231A14EFCBA2514BB1C5BF05E"/>
        </w:placeholder>
        <w:dataBinding w:xpath="/ns1:coreProperties[1]/ns0:title[1]" w:storeItemID="{6C3C8BC8-F283-45AE-878A-BAB7291924A1}"/>
        <w:text w:multiLine="1"/>
      </w:sdtPr>
      <w:sdtEndPr/>
      <w:sdtContent>
        <w:p w14:paraId="58426A38" w14:textId="169422BE" w:rsidR="009653AD" w:rsidRPr="005A01D5" w:rsidRDefault="00EA405C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DENOTIFICATION OF SHARE </w:t>
          </w:r>
          <w:proofErr w:type="gramStart"/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CLASS(</w:t>
          </w:r>
          <w:proofErr w:type="gramEnd"/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ES) OF BELGIAN UCITS COMPARTMENT</w:t>
          </w:r>
        </w:p>
      </w:sdtContent>
    </w:sdt>
    <w:p w14:paraId="06F1C6DB" w14:textId="77777777" w:rsidR="006C79D9" w:rsidRPr="005A01D5" w:rsidRDefault="006C79D9" w:rsidP="006C79D9">
      <w:pPr>
        <w:pStyle w:val="NoSpacing"/>
        <w:pBdr>
          <w:top w:val="single" w:sz="2" w:space="1" w:color="auto"/>
        </w:pBdr>
      </w:pPr>
    </w:p>
    <w:p w14:paraId="634FFDE8" w14:textId="58DC18B2" w:rsidR="00190617" w:rsidRDefault="00B715E8" w:rsidP="00012614">
      <w:pPr>
        <w:jc w:val="center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D</w:t>
      </w:r>
      <w:r w:rsidR="007A21FE">
        <w:rPr>
          <w:color w:val="000000"/>
          <w:shd w:val="clear" w:color="auto" w:fill="FFFFFF"/>
        </w:rPr>
        <w:t>enotification</w:t>
      </w:r>
      <w:proofErr w:type="spellEnd"/>
      <w:r w:rsidR="009149AA">
        <w:rPr>
          <w:color w:val="000000"/>
          <w:shd w:val="clear" w:color="auto" w:fill="FFFFFF"/>
        </w:rPr>
        <w:t xml:space="preserve"> of </w:t>
      </w:r>
      <w:r w:rsidR="007A21FE">
        <w:rPr>
          <w:color w:val="000000"/>
          <w:shd w:val="clear" w:color="auto" w:fill="FFFFFF"/>
        </w:rPr>
        <w:t xml:space="preserve">one or more share classes </w:t>
      </w:r>
      <w:r w:rsidR="009149AA">
        <w:rPr>
          <w:color w:val="000000"/>
          <w:shd w:val="clear" w:color="auto" w:fill="FFFFFF"/>
        </w:rPr>
        <w:t xml:space="preserve">of a Belgian </w:t>
      </w:r>
      <w:r w:rsidR="00BE17ED">
        <w:rPr>
          <w:color w:val="000000"/>
          <w:shd w:val="clear" w:color="auto" w:fill="FFFFFF"/>
        </w:rPr>
        <w:t>UCITS</w:t>
      </w:r>
      <w:r w:rsidR="009149AA">
        <w:rPr>
          <w:color w:val="000000"/>
          <w:shd w:val="clear" w:color="auto" w:fill="FFFFFF"/>
        </w:rPr>
        <w:t xml:space="preserve"> </w:t>
      </w:r>
      <w:r w:rsidR="007A21FE">
        <w:rPr>
          <w:color w:val="000000"/>
          <w:shd w:val="clear" w:color="auto" w:fill="FFFFFF"/>
        </w:rPr>
        <w:t>compartment</w:t>
      </w:r>
      <w:r>
        <w:rPr>
          <w:color w:val="000000"/>
          <w:shd w:val="clear" w:color="auto" w:fill="FFFFFF"/>
        </w:rPr>
        <w:t>,</w:t>
      </w:r>
      <w:r w:rsidR="007A21FE">
        <w:rPr>
          <w:color w:val="000000"/>
          <w:shd w:val="clear" w:color="auto" w:fill="FFFFFF"/>
        </w:rPr>
        <w:t xml:space="preserve"> </w:t>
      </w:r>
      <w:r w:rsidR="009149AA">
        <w:rPr>
          <w:color w:val="000000"/>
          <w:shd w:val="clear" w:color="auto" w:fill="FFFFFF"/>
        </w:rPr>
        <w:t>in accordance with Article 93</w:t>
      </w:r>
      <w:r w:rsidR="00BE17E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(8) </w:t>
      </w:r>
      <w:r w:rsidR="00BE17ED">
        <w:rPr>
          <w:color w:val="000000"/>
          <w:shd w:val="clear" w:color="auto" w:fill="FFFFFF"/>
        </w:rPr>
        <w:t>of the UCITS Directive</w:t>
      </w:r>
    </w:p>
    <w:tbl>
      <w:tblPr>
        <w:tblStyle w:val="LightList-Accent11"/>
        <w:tblW w:w="0" w:type="auto"/>
        <w:tblInd w:w="-10" w:type="dxa"/>
        <w:tblBorders>
          <w:insideH w:val="single" w:sz="8" w:space="0" w:color="002244" w:themeColor="accent1"/>
        </w:tblBorders>
        <w:tblLook w:val="04A0" w:firstRow="1" w:lastRow="0" w:firstColumn="1" w:lastColumn="0" w:noHBand="0" w:noVBand="1"/>
      </w:tblPr>
      <w:tblGrid>
        <w:gridCol w:w="9004"/>
      </w:tblGrid>
      <w:tr w:rsidR="00C22C4B" w:rsidRPr="00C22C4B" w14:paraId="5C36CA95" w14:textId="77777777" w:rsidTr="003F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0ECCA731" w14:textId="0AC14FE2" w:rsidR="00C22C4B" w:rsidRPr="00C22C4B" w:rsidRDefault="00B715E8" w:rsidP="00B715E8">
            <w:pPr>
              <w:widowControl w:val="0"/>
              <w:spacing w:after="0" w:line="240" w:lineRule="auto"/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Denotification</w:t>
            </w:r>
            <w:proofErr w:type="spellEnd"/>
            <w:r w:rsidR="007A21FE">
              <w:rPr>
                <w:lang w:val="en-US"/>
              </w:rPr>
              <w:t xml:space="preserve"> of</w:t>
            </w:r>
            <w:r w:rsidR="006C25F0">
              <w:rPr>
                <w:lang w:val="en-US"/>
              </w:rPr>
              <w:t xml:space="preserve"> </w:t>
            </w:r>
            <w:r w:rsidR="007A21FE">
              <w:rPr>
                <w:lang w:val="en-US"/>
              </w:rPr>
              <w:t>share class</w:t>
            </w:r>
            <w:r>
              <w:rPr>
                <w:lang w:val="en-US"/>
              </w:rPr>
              <w:t>(</w:t>
            </w:r>
            <w:proofErr w:type="spellStart"/>
            <w:r w:rsidR="00B86740"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>)</w:t>
            </w:r>
            <w:r w:rsidR="007A21F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compartment </w:t>
            </w:r>
            <w:r w:rsidR="007A21FE">
              <w:rPr>
                <w:lang w:val="en-US"/>
              </w:rPr>
              <w:t xml:space="preserve">marketed </w:t>
            </w:r>
            <w:r w:rsidR="00C22C4B" w:rsidRPr="00C22C4B">
              <w:rPr>
                <w:lang w:val="en-US"/>
              </w:rPr>
              <w:t>in (host Member State):</w:t>
            </w:r>
          </w:p>
        </w:tc>
      </w:tr>
      <w:tr w:rsidR="00C22C4B" w:rsidRPr="007009EB" w14:paraId="3FDF2DFD" w14:textId="77777777" w:rsidTr="00C2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3D06906B" w14:textId="77777777" w:rsidR="00C22C4B" w:rsidRPr="007009EB" w:rsidRDefault="00C22C4B" w:rsidP="00190617">
            <w:pPr>
              <w:widowControl w:val="0"/>
              <w:spacing w:before="120" w:after="120" w:line="240" w:lineRule="auto"/>
              <w:jc w:val="both"/>
            </w:pPr>
          </w:p>
        </w:tc>
      </w:tr>
      <w:tr w:rsidR="00C22C4B" w:rsidRPr="00C22C4B" w14:paraId="04F9ACAA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6FF429EF" w14:textId="77777777" w:rsidR="00C22C4B" w:rsidRPr="003F0C9C" w:rsidRDefault="00C22C4B" w:rsidP="00BD22A0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 w:rsidRPr="003F0C9C">
              <w:rPr>
                <w:color w:val="FFFFFF" w:themeColor="background1"/>
                <w:lang w:val="en-US"/>
              </w:rPr>
              <w:t>Name of the UCITS</w:t>
            </w:r>
          </w:p>
        </w:tc>
      </w:tr>
      <w:tr w:rsidR="00C22C4B" w:rsidRPr="007009EB" w14:paraId="3324AEC8" w14:textId="77777777" w:rsidTr="00BD2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7961AC87" w14:textId="77777777" w:rsidR="00C22C4B" w:rsidRPr="007009EB" w:rsidRDefault="00C22C4B" w:rsidP="00190617">
            <w:pPr>
              <w:widowControl w:val="0"/>
              <w:spacing w:before="120" w:after="120" w:line="240" w:lineRule="auto"/>
              <w:jc w:val="both"/>
            </w:pPr>
          </w:p>
        </w:tc>
      </w:tr>
      <w:tr w:rsidR="00384751" w:rsidRPr="007009EB" w14:paraId="3E4CDF25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3DB75BE3" w14:textId="2CE0DD87" w:rsidR="00384751" w:rsidRPr="003F0C9C" w:rsidRDefault="00384751" w:rsidP="00384751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 w:rsidRPr="003F0C9C">
              <w:rPr>
                <w:color w:val="FFFFFF" w:themeColor="background1"/>
                <w:lang w:val="en-US"/>
              </w:rPr>
              <w:t>UCITS home Member State</w:t>
            </w:r>
          </w:p>
        </w:tc>
      </w:tr>
      <w:tr w:rsidR="00384751" w:rsidRPr="007009EB" w14:paraId="4A74E01E" w14:textId="77777777" w:rsidTr="0038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auto"/>
          </w:tcPr>
          <w:p w14:paraId="555F7769" w14:textId="61689FB1" w:rsidR="00384751" w:rsidRPr="003F0C9C" w:rsidRDefault="00384751" w:rsidP="00384751">
            <w:pPr>
              <w:widowControl w:val="0"/>
              <w:spacing w:before="120" w:after="120" w:line="240" w:lineRule="auto"/>
              <w:jc w:val="both"/>
              <w:rPr>
                <w:color w:val="FFFFFF" w:themeColor="background1"/>
                <w:lang w:val="en-US"/>
              </w:rPr>
            </w:pPr>
            <w:r>
              <w:t>Belgium</w:t>
            </w:r>
          </w:p>
        </w:tc>
      </w:tr>
      <w:tr w:rsidR="00384751" w:rsidRPr="007009EB" w14:paraId="5EE3F26F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2151EC53" w14:textId="476CF8D1" w:rsidR="00384751" w:rsidRPr="003F0C9C" w:rsidRDefault="00384751" w:rsidP="00384751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Date</w:t>
            </w:r>
            <w:r w:rsidR="00B715E8">
              <w:rPr>
                <w:color w:val="FFFFFF" w:themeColor="background1"/>
                <w:lang w:val="en-US"/>
              </w:rPr>
              <w:t xml:space="preserve"> of </w:t>
            </w:r>
            <w:proofErr w:type="spellStart"/>
            <w:r w:rsidR="00B715E8">
              <w:rPr>
                <w:color w:val="FFFFFF" w:themeColor="background1"/>
                <w:lang w:val="en-US"/>
              </w:rPr>
              <w:t>denotification</w:t>
            </w:r>
            <w:proofErr w:type="spellEnd"/>
            <w:r w:rsidR="00EA0B6B">
              <w:rPr>
                <w:color w:val="FFFFFF" w:themeColor="background1"/>
                <w:lang w:val="en-US"/>
              </w:rPr>
              <w:t xml:space="preserve"> file</w:t>
            </w:r>
          </w:p>
        </w:tc>
      </w:tr>
      <w:tr w:rsidR="00384751" w:rsidRPr="007009EB" w14:paraId="0DA8A647" w14:textId="77777777" w:rsidTr="00190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2A68B306" w14:textId="6AE50D5C" w:rsidR="00384751" w:rsidRDefault="00384751" w:rsidP="00384751">
            <w:pPr>
              <w:widowControl w:val="0"/>
              <w:spacing w:before="120" w:after="120" w:line="240" w:lineRule="auto"/>
              <w:jc w:val="both"/>
            </w:pPr>
          </w:p>
        </w:tc>
      </w:tr>
    </w:tbl>
    <w:p w14:paraId="4E132753" w14:textId="3D5639D6" w:rsidR="00BE17ED" w:rsidRDefault="00BE17ED" w:rsidP="009149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268"/>
        <w:gridCol w:w="1921"/>
      </w:tblGrid>
      <w:tr w:rsidR="00B715E8" w:rsidRPr="00BE17ED" w14:paraId="3A7D6082" w14:textId="77777777" w:rsidTr="009F69FC">
        <w:tc>
          <w:tcPr>
            <w:tcW w:w="9004" w:type="dxa"/>
            <w:gridSpan w:val="4"/>
            <w:shd w:val="clear" w:color="auto" w:fill="668899" w:themeFill="accent2"/>
          </w:tcPr>
          <w:p w14:paraId="7E63172F" w14:textId="70F473DE" w:rsidR="00B715E8" w:rsidRPr="00BE17ED" w:rsidRDefault="00B715E8" w:rsidP="009F69FC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Share class(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) to be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denotified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in accordance with Article 93 (8) of the UCITS Directive</w:t>
            </w:r>
          </w:p>
        </w:tc>
      </w:tr>
      <w:tr w:rsidR="00B715E8" w:rsidRPr="00012614" w14:paraId="48DE2B9C" w14:textId="77777777" w:rsidTr="009F69FC">
        <w:tc>
          <w:tcPr>
            <w:tcW w:w="2689" w:type="dxa"/>
          </w:tcPr>
          <w:p w14:paraId="76EC2D92" w14:textId="77777777" w:rsidR="00B715E8" w:rsidRPr="003F0C9C" w:rsidRDefault="00B715E8" w:rsidP="009F69FC">
            <w:pPr>
              <w:jc w:val="both"/>
              <w:rPr>
                <w:b/>
              </w:rPr>
            </w:pPr>
            <w:r w:rsidRPr="003F0C9C">
              <w:rPr>
                <w:b/>
              </w:rPr>
              <w:t xml:space="preserve">Name of the </w:t>
            </w:r>
            <w:r>
              <w:rPr>
                <w:b/>
              </w:rPr>
              <w:t>compartment</w:t>
            </w:r>
          </w:p>
        </w:tc>
        <w:tc>
          <w:tcPr>
            <w:tcW w:w="2126" w:type="dxa"/>
          </w:tcPr>
          <w:p w14:paraId="5D9D2BC7" w14:textId="77777777" w:rsidR="00B715E8" w:rsidRPr="003F0C9C" w:rsidRDefault="00B715E8" w:rsidP="009F69FC">
            <w:pPr>
              <w:jc w:val="both"/>
              <w:rPr>
                <w:b/>
              </w:rPr>
            </w:pPr>
            <w:r w:rsidRPr="003F0C9C">
              <w:rPr>
                <w:b/>
              </w:rPr>
              <w:t xml:space="preserve">Name of the </w:t>
            </w:r>
            <w:r>
              <w:rPr>
                <w:b/>
              </w:rPr>
              <w:t>class</w:t>
            </w:r>
          </w:p>
        </w:tc>
        <w:tc>
          <w:tcPr>
            <w:tcW w:w="2268" w:type="dxa"/>
          </w:tcPr>
          <w:p w14:paraId="71A5674D" w14:textId="77777777" w:rsidR="00B715E8" w:rsidRPr="003F0C9C" w:rsidRDefault="00B715E8" w:rsidP="009F69FC">
            <w:pPr>
              <w:jc w:val="both"/>
              <w:rPr>
                <w:b/>
              </w:rPr>
            </w:pPr>
            <w:r>
              <w:rPr>
                <w:b/>
              </w:rPr>
              <w:t>ISIN</w:t>
            </w:r>
            <w:r w:rsidRPr="003F0C9C">
              <w:rPr>
                <w:b/>
              </w:rPr>
              <w:t xml:space="preserve"> code of the </w:t>
            </w:r>
            <w:r>
              <w:rPr>
                <w:b/>
              </w:rPr>
              <w:t>class</w:t>
            </w:r>
          </w:p>
        </w:tc>
        <w:tc>
          <w:tcPr>
            <w:tcW w:w="1921" w:type="dxa"/>
          </w:tcPr>
          <w:p w14:paraId="7178F865" w14:textId="5529C433" w:rsidR="00B715E8" w:rsidRPr="00012614" w:rsidRDefault="00EA405C" w:rsidP="00EA405C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Effective date on which </w:t>
            </w:r>
            <w:proofErr w:type="spellStart"/>
            <w:r>
              <w:rPr>
                <w:b/>
                <w:lang w:val="en-US"/>
              </w:rPr>
              <w:t>denotification</w:t>
            </w:r>
            <w:proofErr w:type="spellEnd"/>
            <w:r>
              <w:rPr>
                <w:b/>
                <w:lang w:val="en-US"/>
              </w:rPr>
              <w:t xml:space="preserve"> takes effect</w:t>
            </w:r>
          </w:p>
        </w:tc>
      </w:tr>
      <w:tr w:rsidR="00B715E8" w14:paraId="08222D78" w14:textId="77777777" w:rsidTr="009F69FC">
        <w:tc>
          <w:tcPr>
            <w:tcW w:w="2689" w:type="dxa"/>
          </w:tcPr>
          <w:p w14:paraId="0E3BCF53" w14:textId="77777777" w:rsidR="00B715E8" w:rsidRDefault="00B715E8" w:rsidP="009F69FC">
            <w:pPr>
              <w:jc w:val="both"/>
            </w:pPr>
          </w:p>
        </w:tc>
        <w:tc>
          <w:tcPr>
            <w:tcW w:w="2126" w:type="dxa"/>
          </w:tcPr>
          <w:p w14:paraId="278D59DA" w14:textId="77777777" w:rsidR="00B715E8" w:rsidRDefault="00B715E8" w:rsidP="009F69FC">
            <w:pPr>
              <w:jc w:val="both"/>
            </w:pPr>
          </w:p>
        </w:tc>
        <w:tc>
          <w:tcPr>
            <w:tcW w:w="2268" w:type="dxa"/>
          </w:tcPr>
          <w:p w14:paraId="74BCCA99" w14:textId="77777777" w:rsidR="00B715E8" w:rsidRDefault="00B715E8" w:rsidP="009F69FC">
            <w:pPr>
              <w:jc w:val="both"/>
            </w:pPr>
          </w:p>
        </w:tc>
        <w:tc>
          <w:tcPr>
            <w:tcW w:w="1921" w:type="dxa"/>
          </w:tcPr>
          <w:p w14:paraId="09B53796" w14:textId="77777777" w:rsidR="00B715E8" w:rsidRDefault="00B715E8" w:rsidP="009F69FC">
            <w:pPr>
              <w:jc w:val="both"/>
            </w:pPr>
          </w:p>
        </w:tc>
      </w:tr>
      <w:tr w:rsidR="00B715E8" w14:paraId="4399B0FC" w14:textId="77777777" w:rsidTr="009F69FC">
        <w:tc>
          <w:tcPr>
            <w:tcW w:w="2689" w:type="dxa"/>
          </w:tcPr>
          <w:p w14:paraId="2236FC02" w14:textId="77777777" w:rsidR="00B715E8" w:rsidRDefault="00B715E8" w:rsidP="009F69FC">
            <w:pPr>
              <w:jc w:val="both"/>
            </w:pPr>
          </w:p>
        </w:tc>
        <w:tc>
          <w:tcPr>
            <w:tcW w:w="2126" w:type="dxa"/>
          </w:tcPr>
          <w:p w14:paraId="326EA109" w14:textId="77777777" w:rsidR="00B715E8" w:rsidRDefault="00B715E8" w:rsidP="009F69FC">
            <w:pPr>
              <w:jc w:val="both"/>
            </w:pPr>
          </w:p>
        </w:tc>
        <w:tc>
          <w:tcPr>
            <w:tcW w:w="2268" w:type="dxa"/>
          </w:tcPr>
          <w:p w14:paraId="5924949C" w14:textId="77777777" w:rsidR="00B715E8" w:rsidRDefault="00B715E8" w:rsidP="009F69FC">
            <w:pPr>
              <w:jc w:val="both"/>
            </w:pPr>
          </w:p>
        </w:tc>
        <w:tc>
          <w:tcPr>
            <w:tcW w:w="1921" w:type="dxa"/>
          </w:tcPr>
          <w:p w14:paraId="6B66034E" w14:textId="77777777" w:rsidR="00B715E8" w:rsidRDefault="00B715E8" w:rsidP="009F69FC">
            <w:pPr>
              <w:jc w:val="both"/>
            </w:pPr>
          </w:p>
        </w:tc>
      </w:tr>
      <w:tr w:rsidR="00B715E8" w14:paraId="54A0DF71" w14:textId="77777777" w:rsidTr="009F69FC">
        <w:tc>
          <w:tcPr>
            <w:tcW w:w="2689" w:type="dxa"/>
          </w:tcPr>
          <w:p w14:paraId="7A2791E1" w14:textId="77777777" w:rsidR="00B715E8" w:rsidRDefault="00B715E8" w:rsidP="009F69FC">
            <w:pPr>
              <w:jc w:val="both"/>
            </w:pPr>
          </w:p>
        </w:tc>
        <w:tc>
          <w:tcPr>
            <w:tcW w:w="2126" w:type="dxa"/>
          </w:tcPr>
          <w:p w14:paraId="5B1458E0" w14:textId="77777777" w:rsidR="00B715E8" w:rsidRDefault="00B715E8" w:rsidP="009F69FC">
            <w:pPr>
              <w:jc w:val="both"/>
            </w:pPr>
          </w:p>
        </w:tc>
        <w:tc>
          <w:tcPr>
            <w:tcW w:w="2268" w:type="dxa"/>
          </w:tcPr>
          <w:p w14:paraId="36A27832" w14:textId="77777777" w:rsidR="00B715E8" w:rsidRDefault="00B715E8" w:rsidP="009F69FC">
            <w:pPr>
              <w:jc w:val="both"/>
            </w:pPr>
          </w:p>
        </w:tc>
        <w:tc>
          <w:tcPr>
            <w:tcW w:w="1921" w:type="dxa"/>
          </w:tcPr>
          <w:p w14:paraId="11E9E272" w14:textId="77777777" w:rsidR="00B715E8" w:rsidRDefault="00B715E8" w:rsidP="009F69FC">
            <w:pPr>
              <w:jc w:val="both"/>
            </w:pPr>
          </w:p>
        </w:tc>
      </w:tr>
      <w:tr w:rsidR="00B715E8" w14:paraId="758B2C20" w14:textId="77777777" w:rsidTr="009F69FC">
        <w:tc>
          <w:tcPr>
            <w:tcW w:w="2689" w:type="dxa"/>
          </w:tcPr>
          <w:p w14:paraId="3AA8DC73" w14:textId="77777777" w:rsidR="00B715E8" w:rsidRDefault="00B715E8" w:rsidP="009F69FC">
            <w:pPr>
              <w:jc w:val="both"/>
            </w:pPr>
          </w:p>
        </w:tc>
        <w:tc>
          <w:tcPr>
            <w:tcW w:w="2126" w:type="dxa"/>
          </w:tcPr>
          <w:p w14:paraId="7B1DFEEA" w14:textId="77777777" w:rsidR="00B715E8" w:rsidRDefault="00B715E8" w:rsidP="009F69FC">
            <w:pPr>
              <w:jc w:val="both"/>
            </w:pPr>
          </w:p>
        </w:tc>
        <w:tc>
          <w:tcPr>
            <w:tcW w:w="2268" w:type="dxa"/>
          </w:tcPr>
          <w:p w14:paraId="48C960BA" w14:textId="77777777" w:rsidR="00B715E8" w:rsidRDefault="00B715E8" w:rsidP="009F69FC">
            <w:pPr>
              <w:jc w:val="both"/>
            </w:pPr>
          </w:p>
        </w:tc>
        <w:tc>
          <w:tcPr>
            <w:tcW w:w="1921" w:type="dxa"/>
          </w:tcPr>
          <w:p w14:paraId="70909403" w14:textId="77777777" w:rsidR="00B715E8" w:rsidRDefault="00B715E8" w:rsidP="009F69FC">
            <w:pPr>
              <w:jc w:val="both"/>
            </w:pPr>
          </w:p>
        </w:tc>
      </w:tr>
    </w:tbl>
    <w:p w14:paraId="612CAE17" w14:textId="2B7F8E41" w:rsidR="00EA405C" w:rsidRDefault="00EA405C" w:rsidP="009149AA">
      <w:pPr>
        <w:jc w:val="both"/>
      </w:pPr>
    </w:p>
    <w:p w14:paraId="247CC3A7" w14:textId="77777777" w:rsidR="00EA405C" w:rsidRDefault="00EA405C" w:rsidP="009149AA">
      <w:pPr>
        <w:jc w:val="both"/>
      </w:pPr>
    </w:p>
    <w:sectPr w:rsidR="00EA405C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E2B88" w14:textId="77777777" w:rsidR="00C67C7D" w:rsidRDefault="00C67C7D" w:rsidP="00882CD2">
      <w:pPr>
        <w:spacing w:after="0" w:line="240" w:lineRule="auto"/>
      </w:pPr>
      <w:r>
        <w:separator/>
      </w:r>
    </w:p>
  </w:endnote>
  <w:endnote w:type="continuationSeparator" w:id="0">
    <w:p w14:paraId="75F7F504" w14:textId="77777777" w:rsidR="00C67C7D" w:rsidRDefault="00C67C7D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481C7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A36CC" w14:textId="22F050D7" w:rsidR="002E4873" w:rsidRPr="00D67B9D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FR"/>
      </w:rPr>
    </w:pPr>
    <w:proofErr w:type="gramStart"/>
    <w:r w:rsidRPr="00D67B9D">
      <w:rPr>
        <w:rFonts w:ascii="Gotham Rounded Book" w:hAnsi="Gotham Rounded Book"/>
        <w:sz w:val="14"/>
        <w:szCs w:val="14"/>
        <w:lang w:val="fr-FR"/>
      </w:rPr>
      <w:t>rue</w:t>
    </w:r>
    <w:proofErr w:type="gramEnd"/>
    <w:r w:rsidRPr="00D67B9D">
      <w:rPr>
        <w:rFonts w:ascii="Gotham Rounded Book" w:hAnsi="Gotham Rounded Book"/>
        <w:sz w:val="14"/>
        <w:szCs w:val="14"/>
        <w:lang w:val="fr-FR"/>
      </w:rPr>
      <w:t xml:space="preserve"> du Congrès 12-14      1000 Bru</w:t>
    </w:r>
    <w:r w:rsidR="00871482" w:rsidRPr="00D67B9D">
      <w:rPr>
        <w:rFonts w:ascii="Gotham Rounded Book" w:hAnsi="Gotham Rounded Book"/>
        <w:sz w:val="14"/>
        <w:szCs w:val="14"/>
        <w:lang w:val="fr-FR"/>
      </w:rPr>
      <w:t>ssels</w:t>
    </w:r>
    <w:r w:rsidR="00800AEC">
      <w:rPr>
        <w:rFonts w:ascii="Gotham Rounded Book" w:hAnsi="Gotham Rounded Book"/>
        <w:sz w:val="14"/>
        <w:szCs w:val="14"/>
        <w:lang w:val="fr-FR"/>
      </w:rPr>
      <w:t xml:space="preserve">           </w:t>
    </w:r>
    <w:r w:rsidR="00800AEC" w:rsidRPr="00886EBB">
      <w:rPr>
        <w:rFonts w:ascii="Gotham Rounded Book" w:hAnsi="Gotham Rounded Book"/>
        <w:sz w:val="14"/>
        <w:szCs w:val="14"/>
        <w:lang w:val="fr-FR"/>
      </w:rPr>
      <w:t>FSMA_2024_</w:t>
    </w:r>
    <w:r w:rsidR="00886EBB" w:rsidRPr="00886EBB">
      <w:rPr>
        <w:rFonts w:ascii="Gotham Rounded Book" w:hAnsi="Gotham Rounded Book"/>
        <w:sz w:val="14"/>
        <w:szCs w:val="14"/>
        <w:lang w:val="fr-FR"/>
      </w:rPr>
      <w:t>19</w:t>
    </w:r>
    <w:r w:rsidR="00800AEC" w:rsidRPr="00886EBB">
      <w:rPr>
        <w:rFonts w:ascii="Gotham Rounded Book" w:hAnsi="Gotham Rounded Book"/>
        <w:sz w:val="14"/>
        <w:szCs w:val="14"/>
        <w:lang w:val="fr-FR"/>
      </w:rPr>
      <w:t>-2 (</w:t>
    </w:r>
    <w:r w:rsidR="00A6221E" w:rsidRPr="00886EBB">
      <w:rPr>
        <w:rFonts w:ascii="Gotham Rounded Book" w:hAnsi="Gotham Rounded Book"/>
        <w:sz w:val="14"/>
        <w:szCs w:val="14"/>
        <w:lang w:val="fr-FR"/>
      </w:rPr>
      <w:t>02</w:t>
    </w:r>
    <w:r w:rsidR="00800AEC" w:rsidRPr="00886EBB">
      <w:rPr>
        <w:rFonts w:ascii="Gotham Rounded Book" w:hAnsi="Gotham Rounded Book"/>
        <w:sz w:val="14"/>
        <w:szCs w:val="14"/>
        <w:lang w:val="fr-FR"/>
      </w:rPr>
      <w:t>/</w:t>
    </w:r>
    <w:r w:rsidR="00A6221E" w:rsidRPr="00886EBB">
      <w:rPr>
        <w:rFonts w:ascii="Gotham Rounded Book" w:hAnsi="Gotham Rounded Book"/>
        <w:sz w:val="14"/>
        <w:szCs w:val="14"/>
        <w:lang w:val="fr-FR"/>
      </w:rPr>
      <w:t>12</w:t>
    </w:r>
    <w:r w:rsidR="00800AEC" w:rsidRPr="00886EBB">
      <w:rPr>
        <w:rFonts w:ascii="Gotham Rounded Book" w:hAnsi="Gotham Rounded Book"/>
        <w:sz w:val="14"/>
        <w:szCs w:val="14"/>
        <w:lang w:val="fr-FR"/>
      </w:rPr>
      <w:t>/2024</w:t>
    </w:r>
    <w:r w:rsidR="00800AEC">
      <w:rPr>
        <w:rFonts w:ascii="Gotham Rounded Book" w:hAnsi="Gotham Rounded Book"/>
        <w:sz w:val="14"/>
        <w:szCs w:val="14"/>
        <w:lang w:val="fr-FR"/>
      </w:rPr>
      <w:t>)</w:t>
    </w:r>
    <w:r w:rsidR="002E4873" w:rsidRPr="00D67B9D">
      <w:rPr>
        <w:rFonts w:ascii="Gotham Rounded Book" w:hAnsi="Gotham Rounded Book"/>
        <w:sz w:val="14"/>
        <w:szCs w:val="14"/>
        <w:lang w:val="fr-FR"/>
      </w:rPr>
      <w:tab/>
    </w:r>
    <w:r w:rsidR="002E4873" w:rsidRPr="00D67B9D">
      <w:rPr>
        <w:rFonts w:ascii="Gotham Rounded Book" w:hAnsi="Gotham Rounded Book"/>
        <w:b/>
        <w:color w:val="BBCC00" w:themeColor="accent3"/>
        <w:sz w:val="14"/>
        <w:szCs w:val="14"/>
        <w:lang w:val="fr-FR"/>
      </w:rPr>
      <w:t>/</w:t>
    </w:r>
    <w:r w:rsidR="002E4873" w:rsidRPr="00D67B9D">
      <w:rPr>
        <w:rFonts w:ascii="Gotham Rounded Book" w:hAnsi="Gotham Rounded Book"/>
        <w:sz w:val="14"/>
        <w:szCs w:val="14"/>
        <w:lang w:val="fr-FR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D9784" w14:textId="77777777" w:rsidR="00C67C7D" w:rsidRDefault="00C67C7D" w:rsidP="00882CD2">
      <w:pPr>
        <w:spacing w:after="0" w:line="240" w:lineRule="auto"/>
      </w:pPr>
      <w:r>
        <w:separator/>
      </w:r>
    </w:p>
  </w:footnote>
  <w:footnote w:type="continuationSeparator" w:id="0">
    <w:p w14:paraId="4139D111" w14:textId="77777777" w:rsidR="00C67C7D" w:rsidRDefault="00C67C7D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51415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39B06B41" w14:textId="64564C5E" w:rsidR="002E4873" w:rsidRPr="007A21FE" w:rsidRDefault="00BE0A7E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6"/>
        <w:szCs w:val="16"/>
        <w:lang w:val="en-US"/>
      </w:rPr>
    </w:pPr>
    <w:r w:rsidRPr="00141047">
      <w:rPr>
        <w:b/>
        <w:sz w:val="16"/>
        <w:szCs w:val="16"/>
      </w:rPr>
      <w:fldChar w:fldCharType="begin"/>
    </w:r>
    <w:r w:rsidR="002E4873" w:rsidRPr="007A21FE">
      <w:rPr>
        <w:b/>
        <w:sz w:val="16"/>
        <w:szCs w:val="16"/>
        <w:lang w:val="en-US"/>
      </w:rPr>
      <w:instrText xml:space="preserve"> PAGE   \* MERGEFORMAT </w:instrText>
    </w:r>
    <w:r w:rsidRPr="00141047">
      <w:rPr>
        <w:b/>
        <w:sz w:val="16"/>
        <w:szCs w:val="16"/>
      </w:rPr>
      <w:fldChar w:fldCharType="separate"/>
    </w:r>
    <w:r w:rsidR="00EA405C">
      <w:rPr>
        <w:b/>
        <w:noProof/>
        <w:sz w:val="16"/>
        <w:szCs w:val="16"/>
        <w:lang w:val="en-US"/>
      </w:rPr>
      <w:t>2</w:t>
    </w:r>
    <w:r w:rsidRPr="00141047">
      <w:rPr>
        <w:b/>
        <w:sz w:val="16"/>
        <w:szCs w:val="16"/>
      </w:rPr>
      <w:fldChar w:fldCharType="end"/>
    </w:r>
    <w:r w:rsidR="009653AD" w:rsidRPr="007A21FE">
      <w:rPr>
        <w:b/>
        <w:sz w:val="16"/>
        <w:szCs w:val="16"/>
        <w:lang w:val="en-US"/>
      </w:rPr>
      <w:t>/</w:t>
    </w:r>
    <w:r w:rsidR="00141047" w:rsidRPr="00141047">
      <w:rPr>
        <w:sz w:val="16"/>
        <w:szCs w:val="16"/>
      </w:rPr>
      <w:fldChar w:fldCharType="begin"/>
    </w:r>
    <w:r w:rsidR="00141047" w:rsidRPr="007A21FE">
      <w:rPr>
        <w:sz w:val="16"/>
        <w:szCs w:val="16"/>
        <w:lang w:val="en-US"/>
      </w:rPr>
      <w:instrText xml:space="preserve"> NUMPAGES   \* MERGEFORMAT </w:instrText>
    </w:r>
    <w:r w:rsidR="00141047" w:rsidRPr="00141047">
      <w:rPr>
        <w:sz w:val="16"/>
        <w:szCs w:val="16"/>
      </w:rPr>
      <w:fldChar w:fldCharType="separate"/>
    </w:r>
    <w:r w:rsidR="00EA405C" w:rsidRPr="00EA405C">
      <w:rPr>
        <w:b/>
        <w:noProof/>
        <w:sz w:val="16"/>
        <w:szCs w:val="16"/>
        <w:lang w:val="en-US"/>
      </w:rPr>
      <w:t>2</w:t>
    </w:r>
    <w:r w:rsidR="00141047" w:rsidRPr="00141047">
      <w:rPr>
        <w:b/>
        <w:noProof/>
        <w:sz w:val="16"/>
        <w:szCs w:val="16"/>
      </w:rPr>
      <w:fldChar w:fldCharType="end"/>
    </w:r>
    <w:r w:rsidR="002E4873" w:rsidRPr="007A21FE">
      <w:rPr>
        <w:sz w:val="16"/>
        <w:szCs w:val="16"/>
        <w:lang w:val="en-US"/>
      </w:rPr>
      <w:t xml:space="preserve"> </w:t>
    </w:r>
    <w:r w:rsidR="002E4873" w:rsidRPr="007A21FE">
      <w:rPr>
        <w:b/>
        <w:color w:val="BBCC00" w:themeColor="accent3"/>
        <w:sz w:val="16"/>
        <w:szCs w:val="16"/>
        <w:lang w:val="en-US"/>
      </w:rPr>
      <w:t>/</w:t>
    </w:r>
    <w:bookmarkStart w:id="2" w:name="bkmOurReference2"/>
    <w:bookmarkEnd w:id="2"/>
    <w:r w:rsidR="00141047" w:rsidRPr="007A21FE">
      <w:rPr>
        <w:b/>
        <w:color w:val="BBCC00" w:themeColor="accent3"/>
        <w:sz w:val="16"/>
        <w:szCs w:val="16"/>
        <w:lang w:val="en-US"/>
      </w:rPr>
      <w:t xml:space="preserve"> </w:t>
    </w:r>
    <w:r w:rsidR="00EA405C">
      <w:rPr>
        <w:noProof/>
        <w:sz w:val="16"/>
        <w:szCs w:val="16"/>
        <w:lang w:val="en-US"/>
      </w:rPr>
      <w:t>Denotification</w:t>
    </w:r>
    <w:r w:rsidR="007A21FE" w:rsidRPr="007A21FE">
      <w:rPr>
        <w:noProof/>
        <w:sz w:val="16"/>
        <w:szCs w:val="16"/>
        <w:lang w:val="en-US"/>
      </w:rPr>
      <w:t xml:space="preserve"> share class </w:t>
    </w:r>
    <w:r w:rsidR="00141047" w:rsidRPr="007A21FE">
      <w:rPr>
        <w:noProof/>
        <w:sz w:val="16"/>
        <w:szCs w:val="16"/>
        <w:lang w:val="en-US"/>
      </w:rPr>
      <w:t>Belgian UCITS compartment</w:t>
    </w:r>
    <w:r w:rsidR="002E4873" w:rsidRPr="007A21FE">
      <w:rPr>
        <w:sz w:val="16"/>
        <w:szCs w:val="16"/>
        <w:lang w:val="en-US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80502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3806EF30" wp14:editId="7D12E8EA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1753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53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6426E"/>
    <w:multiLevelType w:val="hybridMultilevel"/>
    <w:tmpl w:val="ED64B0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226FA"/>
    <w:multiLevelType w:val="hybridMultilevel"/>
    <w:tmpl w:val="D53C20E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D"/>
    <w:rsid w:val="00012614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1047"/>
    <w:rsid w:val="0014237E"/>
    <w:rsid w:val="00142A64"/>
    <w:rsid w:val="0014758E"/>
    <w:rsid w:val="001777F7"/>
    <w:rsid w:val="00190617"/>
    <w:rsid w:val="00196400"/>
    <w:rsid w:val="001A0F7B"/>
    <w:rsid w:val="001B5108"/>
    <w:rsid w:val="001D3324"/>
    <w:rsid w:val="001F3481"/>
    <w:rsid w:val="00202C75"/>
    <w:rsid w:val="0021658D"/>
    <w:rsid w:val="002368EB"/>
    <w:rsid w:val="00246D73"/>
    <w:rsid w:val="0026408C"/>
    <w:rsid w:val="002A4B22"/>
    <w:rsid w:val="002A6267"/>
    <w:rsid w:val="002A767A"/>
    <w:rsid w:val="002B5070"/>
    <w:rsid w:val="002C5147"/>
    <w:rsid w:val="002E4873"/>
    <w:rsid w:val="00302E5A"/>
    <w:rsid w:val="003140FF"/>
    <w:rsid w:val="00327D6A"/>
    <w:rsid w:val="00335E47"/>
    <w:rsid w:val="003447B9"/>
    <w:rsid w:val="00347061"/>
    <w:rsid w:val="003554C9"/>
    <w:rsid w:val="00384751"/>
    <w:rsid w:val="003902FA"/>
    <w:rsid w:val="003A04E7"/>
    <w:rsid w:val="003A4C79"/>
    <w:rsid w:val="003D04CE"/>
    <w:rsid w:val="003F0C9C"/>
    <w:rsid w:val="003F4914"/>
    <w:rsid w:val="00403663"/>
    <w:rsid w:val="00412C74"/>
    <w:rsid w:val="00414650"/>
    <w:rsid w:val="0043279B"/>
    <w:rsid w:val="00437A14"/>
    <w:rsid w:val="00461926"/>
    <w:rsid w:val="0049090F"/>
    <w:rsid w:val="00495DFB"/>
    <w:rsid w:val="004E3C43"/>
    <w:rsid w:val="004E3FE0"/>
    <w:rsid w:val="004F59F2"/>
    <w:rsid w:val="005131A3"/>
    <w:rsid w:val="00521207"/>
    <w:rsid w:val="00536556"/>
    <w:rsid w:val="00545EDF"/>
    <w:rsid w:val="0054674E"/>
    <w:rsid w:val="00553DC9"/>
    <w:rsid w:val="005824AA"/>
    <w:rsid w:val="00593F2A"/>
    <w:rsid w:val="005A01D5"/>
    <w:rsid w:val="005B10E2"/>
    <w:rsid w:val="005B148A"/>
    <w:rsid w:val="005C151E"/>
    <w:rsid w:val="005D47A1"/>
    <w:rsid w:val="005F38DD"/>
    <w:rsid w:val="0060097B"/>
    <w:rsid w:val="00636014"/>
    <w:rsid w:val="00643E9F"/>
    <w:rsid w:val="00647F08"/>
    <w:rsid w:val="00650D96"/>
    <w:rsid w:val="00653354"/>
    <w:rsid w:val="006634DC"/>
    <w:rsid w:val="00667206"/>
    <w:rsid w:val="00691CF3"/>
    <w:rsid w:val="006932C9"/>
    <w:rsid w:val="006C25F0"/>
    <w:rsid w:val="006C79D9"/>
    <w:rsid w:val="006D4529"/>
    <w:rsid w:val="006E12F9"/>
    <w:rsid w:val="006E71A3"/>
    <w:rsid w:val="00707E24"/>
    <w:rsid w:val="0073513A"/>
    <w:rsid w:val="00736096"/>
    <w:rsid w:val="0074255C"/>
    <w:rsid w:val="00747279"/>
    <w:rsid w:val="00752B7C"/>
    <w:rsid w:val="00766A3E"/>
    <w:rsid w:val="0077431A"/>
    <w:rsid w:val="007945CB"/>
    <w:rsid w:val="007A21FE"/>
    <w:rsid w:val="007A4C48"/>
    <w:rsid w:val="007A5882"/>
    <w:rsid w:val="007B7678"/>
    <w:rsid w:val="007C0735"/>
    <w:rsid w:val="007F23DC"/>
    <w:rsid w:val="007F3321"/>
    <w:rsid w:val="00800AEC"/>
    <w:rsid w:val="008034CA"/>
    <w:rsid w:val="00823BC5"/>
    <w:rsid w:val="00830AED"/>
    <w:rsid w:val="00833A3F"/>
    <w:rsid w:val="00833B67"/>
    <w:rsid w:val="00846214"/>
    <w:rsid w:val="00851F40"/>
    <w:rsid w:val="00871482"/>
    <w:rsid w:val="008719CB"/>
    <w:rsid w:val="0087544B"/>
    <w:rsid w:val="00882CD2"/>
    <w:rsid w:val="00886CDE"/>
    <w:rsid w:val="00886EBB"/>
    <w:rsid w:val="00893729"/>
    <w:rsid w:val="008A2E45"/>
    <w:rsid w:val="008B11D2"/>
    <w:rsid w:val="008D0DAF"/>
    <w:rsid w:val="008E3094"/>
    <w:rsid w:val="008E51DB"/>
    <w:rsid w:val="008F2635"/>
    <w:rsid w:val="008F668A"/>
    <w:rsid w:val="009008C7"/>
    <w:rsid w:val="00906825"/>
    <w:rsid w:val="00907C69"/>
    <w:rsid w:val="009149AA"/>
    <w:rsid w:val="0091532E"/>
    <w:rsid w:val="00917123"/>
    <w:rsid w:val="00930E51"/>
    <w:rsid w:val="0095324E"/>
    <w:rsid w:val="009653AD"/>
    <w:rsid w:val="009703B2"/>
    <w:rsid w:val="009836C2"/>
    <w:rsid w:val="009B12E0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221E"/>
    <w:rsid w:val="00A66F34"/>
    <w:rsid w:val="00A71F39"/>
    <w:rsid w:val="00A7232E"/>
    <w:rsid w:val="00A87119"/>
    <w:rsid w:val="00A91322"/>
    <w:rsid w:val="00AA7447"/>
    <w:rsid w:val="00AF2798"/>
    <w:rsid w:val="00AF7885"/>
    <w:rsid w:val="00B0465B"/>
    <w:rsid w:val="00B21EC8"/>
    <w:rsid w:val="00B50EFE"/>
    <w:rsid w:val="00B715E8"/>
    <w:rsid w:val="00B80898"/>
    <w:rsid w:val="00B83FD3"/>
    <w:rsid w:val="00B86740"/>
    <w:rsid w:val="00BA1666"/>
    <w:rsid w:val="00BA2C57"/>
    <w:rsid w:val="00BD0041"/>
    <w:rsid w:val="00BE0A7E"/>
    <w:rsid w:val="00BE17ED"/>
    <w:rsid w:val="00BF6060"/>
    <w:rsid w:val="00C11AC1"/>
    <w:rsid w:val="00C11C31"/>
    <w:rsid w:val="00C12221"/>
    <w:rsid w:val="00C22C4B"/>
    <w:rsid w:val="00C32D41"/>
    <w:rsid w:val="00C52236"/>
    <w:rsid w:val="00C67C7D"/>
    <w:rsid w:val="00C86AE2"/>
    <w:rsid w:val="00C93092"/>
    <w:rsid w:val="00CE13CC"/>
    <w:rsid w:val="00CF335A"/>
    <w:rsid w:val="00D16121"/>
    <w:rsid w:val="00D26636"/>
    <w:rsid w:val="00D2686D"/>
    <w:rsid w:val="00D34AE4"/>
    <w:rsid w:val="00D56856"/>
    <w:rsid w:val="00D67B9D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A0B6B"/>
    <w:rsid w:val="00EA405C"/>
    <w:rsid w:val="00EA6809"/>
    <w:rsid w:val="00EB5008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97364"/>
    <w:rsid w:val="00FD3914"/>
    <w:rsid w:val="00FD3EA7"/>
    <w:rsid w:val="00FD7D0D"/>
    <w:rsid w:val="00FE1DBE"/>
    <w:rsid w:val="00FF0F8A"/>
    <w:rsid w:val="00FF4549"/>
    <w:rsid w:val="00FF5E57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97E4919"/>
  <w15:docId w15:val="{6EC72A49-1A73-4607-8DB8-80A2E7D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56"/>
    <w:pPr>
      <w:spacing w:after="260" w:line="260" w:lineRule="atLeast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A01D5"/>
    <w:pPr>
      <w:spacing w:after="0" w:line="260" w:lineRule="atLeast"/>
    </w:pPr>
    <w:rPr>
      <w:sz w:val="20"/>
      <w:lang w:val="en-GB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1D5"/>
    <w:rPr>
      <w:sz w:val="20"/>
      <w:lang w:val="en-GB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table" w:customStyle="1" w:styleId="LightList-Accent11">
    <w:name w:val="Light List - Accent 11"/>
    <w:basedOn w:val="TableNormal"/>
    <w:uiPriority w:val="61"/>
    <w:rsid w:val="00C22C4B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8" w:space="0" w:color="002244" w:themeColor="accent1"/>
        <w:left w:val="single" w:sz="8" w:space="0" w:color="002244" w:themeColor="accent1"/>
        <w:bottom w:val="single" w:sz="8" w:space="0" w:color="002244" w:themeColor="accent1"/>
        <w:right w:val="single" w:sz="8" w:space="0" w:color="0022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2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  <w:tblStylePr w:type="band1Horz">
      <w:tblPr/>
      <w:tcPr>
        <w:tcBorders>
          <w:top w:val="single" w:sz="8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</w:style>
  <w:style w:type="paragraph" w:styleId="ListParagraph">
    <w:name w:val="List Paragraph"/>
    <w:basedOn w:val="Normal"/>
    <w:uiPriority w:val="34"/>
    <w:rsid w:val="0019061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D266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63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6636"/>
    <w:rPr>
      <w:sz w:val="16"/>
      <w:szCs w:val="16"/>
    </w:rPr>
  </w:style>
  <w:style w:type="paragraph" w:styleId="Revision">
    <w:name w:val="Revision"/>
    <w:hidden/>
    <w:uiPriority w:val="99"/>
    <w:semiHidden/>
    <w:rsid w:val="00AA7447"/>
    <w:pPr>
      <w:spacing w:after="0" w:line="240" w:lineRule="auto"/>
    </w:pPr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549"/>
    <w:pPr>
      <w:overflowPunct/>
      <w:autoSpaceDE/>
      <w:autoSpaceDN/>
      <w:adjustRightInd/>
      <w:spacing w:after="260"/>
      <w:textAlignment w:val="auto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54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Website\Opinion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F10C231A14EFCBA2514BB1C5BF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B134-345C-4768-A08F-18E7DD6D355E}"/>
      </w:docPartPr>
      <w:docPartBody>
        <w:p w:rsidR="003B4C1B" w:rsidRDefault="003B4C1B">
          <w:pPr>
            <w:pStyle w:val="58BF10C231A14EFCBA2514BB1C5BF05E"/>
          </w:pPr>
          <w:r w:rsidRPr="005A01D5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B"/>
    <w:rsid w:val="003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C1B"/>
    <w:rPr>
      <w:color w:val="808080"/>
    </w:rPr>
  </w:style>
  <w:style w:type="paragraph" w:customStyle="1" w:styleId="DCA0BDF6A36D4E4283F8411D80CF1B44">
    <w:name w:val="DCA0BDF6A36D4E4283F8411D80CF1B44"/>
  </w:style>
  <w:style w:type="paragraph" w:customStyle="1" w:styleId="0061ED00775B47C89DBDF41CBD14DF9A">
    <w:name w:val="0061ED00775B47C89DBDF41CBD14DF9A"/>
  </w:style>
  <w:style w:type="paragraph" w:customStyle="1" w:styleId="58BF10C231A14EFCBA2514BB1C5BF05E">
    <w:name w:val="58BF10C231A14EFCBA2514BB1C5BF05E"/>
  </w:style>
  <w:style w:type="paragraph" w:customStyle="1" w:styleId="714A4388756D45B7B7BBAC93FF690A09">
    <w:name w:val="714A4388756D45B7B7BBAC93FF690A09"/>
  </w:style>
  <w:style w:type="paragraph" w:customStyle="1" w:styleId="3AF8708F5F3042EA8609F85B1E94E226">
    <w:name w:val="3AF8708F5F3042EA8609F85B1E94E226"/>
    <w:rsid w:val="003B4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59" ma:contentTypeDescription="" ma:contentTypeScope="" ma:versionID="79d1f95fc27dafdd6462e87227bdd0fc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8a79dd8b1aa7c70b6cbde34592772058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3:To" minOccurs="0"/>
                <xsd:element ref="ns3:Sent" minOccurs="0"/>
                <xsd:element ref="ns3:Received" minOccurs="0"/>
                <xsd:element ref="ns3:From1" minOccurs="0"/>
                <xsd:element ref="ns2:Date1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9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From1" ma:index="8" nillable="true" ma:displayName="From" ma:internalName="From">
      <xsd:simpleType>
        <xsd:restriction base="dms:Text">
          <xsd:maxLength value="255"/>
        </xsd:restriction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_dlc_DocId xmlns="e52f5944-2af1-4ebe-84f9-6f18fd46d7c3">A95D8866-BF51-43D6-87CE-33F4149B451E@458f839a-1482-438d-80e9-c4391c12f351</_dlc_DocId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TaxCatchAll xmlns="e52f5944-2af1-4ebe-84f9-6f18fd46d7c3">
      <Value>69</Value>
      <Value>142</Value>
      <Value>3</Value>
      <Value>76</Value>
      <Value>71</Value>
    </TaxCatchAll>
    <_dlc_DocIdUrl xmlns="e52f5944-2af1-4ebe-84f9-6f18fd46d7c3">
      <Url>https://1place.fsmanet.be/oa/A95D8866-BF51-43D6-87CE-33F4149B451E/_layouts/15/DocIdRedir.aspx?ID=A95D8866-BF51-43D6-87CE-33F4149B451E%40458f839a-1482-438d-80e9-c4391c12f351</Url>
      <Description>A95D8866-BF51-43D6-87CE-33F4149B451E@458f839a-1482-438d-80e9-c4391c12f351</Description>
    </_dlc_DocIdUrl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Label xmlns="e52f5944-2af1-4ebe-84f9-6f18fd46d7c3"/>
    <l9eb92ffb50b4212a5ada7cfca32df2c xmlns="0c2b4d14-0ef6-41a4-8ebc-a5694610298b">
      <Terms xmlns="http://schemas.microsoft.com/office/infopath/2007/PartnerControls"/>
    </l9eb92ffb50b4212a5ada7cfca32df2c>
    <Sent xmlns="0c2b4d14-0ef6-41a4-8ebc-a5694610298b" xsi:nil="true"/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To xmlns="0c2b4d14-0ef6-41a4-8ebc-a5694610298b" xsi:nil="true"/>
    <n15df1c7505c40878ba9dfae2010245a xmlns="e52f5944-2af1-4ebe-84f9-6f18fd46d7c3" xsi:nil="true"/>
    <Received xmlns="0c2b4d14-0ef6-41a4-8ebc-a5694610298b" xsi:nil="true"/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82C83-701A-4FA2-A181-840C01E66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f5944-2af1-4ebe-84f9-6f18fd46d7c3"/>
    <ds:schemaRef ds:uri="0c2b4d14-0ef6-41a4-8ebc-a5694610298b"/>
    <ds:schemaRef ds:uri="2cc4ee81-dadb-4ea2-a786-05a63fa60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CF19A-9228-445B-84D7-4087AAE9B68B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e52f5944-2af1-4ebe-84f9-6f18fd46d7c3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2cc4ee81-dadb-4ea2-a786-05a63fa60cb7"/>
    <ds:schemaRef ds:uri="0c2b4d14-0ef6-41a4-8ebc-a5694610298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F691E3-AAE3-4C7D-B32C-69D8BD0EC8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B4ADA1-4539-44EF-982D-B51AEB16D1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59B0960-5587-46A0-B4D0-38DC816E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Opinion_EN.dotx</Template>
  <TotalTime>245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DENOTIFICATION OF SHARE CLASS(ES) OF BELGIAN UCITS COMPARTMENT</vt:lpstr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DENOTIFICATION OF SHARE CLASS(ES) OF BELGIAN UCITS COMPARTMENT</dc:title>
  <dc:subject/>
  <dc:creator>FSMA</dc:creator>
  <cp:keywords/>
  <dc:description/>
  <cp:lastModifiedBy>Binon, Heidi</cp:lastModifiedBy>
  <cp:revision>14</cp:revision>
  <cp:lastPrinted>2011-03-31T15:57:00Z</cp:lastPrinted>
  <dcterms:created xsi:type="dcterms:W3CDTF">2024-07-26T13:17:00Z</dcterms:created>
  <dcterms:modified xsi:type="dcterms:W3CDTF">2024-11-29T11:13:00Z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-1702921554</vt:i4>
  </property>
  <property fmtid="{D5CDD505-2E9C-101B-9397-08002B2CF9AE}" pid="3" name="_NewReviewCycle">
    <vt:lpwstr/>
  </property>
  <property fmtid="{D5CDD505-2E9C-101B-9397-08002B2CF9AE}" pid="4" name="_EmailSubject">
    <vt:lpwstr>Publicatie website circulaire FSMA_2024_19 </vt:lpwstr>
  </property>
  <property fmtid="{D5CDD505-2E9C-101B-9397-08002B2CF9AE}" pid="5" name="_AuthorEmail">
    <vt:lpwstr>Koen.Verstraete@fsma.be</vt:lpwstr>
  </property>
  <property fmtid="{D5CDD505-2E9C-101B-9397-08002B2CF9AE}" pid="6" name="_AuthorEmailDisplayName">
    <vt:lpwstr>Verstraete, Koen</vt:lpwstr>
  </property>
  <property fmtid="{D5CDD505-2E9C-101B-9397-08002B2CF9AE}" pid="7" name="_PreviousAdHocReviewCycleID">
    <vt:i4>-1682116339</vt:i4>
  </property>
  <property fmtid="{D5CDD505-2E9C-101B-9397-08002B2CF9AE}" pid="8" name="ContentTypeId">
    <vt:lpwstr>0x01010038AF301C369E4E51943E35DDEAC9FE1C01003A56A54E1A5DCA42AD36127C86DF5B68</vt:lpwstr>
  </property>
  <property fmtid="{D5CDD505-2E9C-101B-9397-08002B2CF9AE}" pid="9" name="_dlc_DocIdItemGuid">
    <vt:lpwstr>458f839a-1482-438d-80e9-c4391c12f351</vt:lpwstr>
  </property>
  <property fmtid="{D5CDD505-2E9C-101B-9397-08002B2CF9AE}" pid="10" name="FSMADocStatus">
    <vt:lpwstr>71;#Active|3cd4d267-7354-4b79-bfd9-170c3b790a12</vt:lpwstr>
  </property>
  <property fmtid="{D5CDD505-2E9C-101B-9397-08002B2CF9AE}" pid="11" name="FSMADocumentType">
    <vt:lpwstr>69;#General Document|1d5c8fab-002a-404b-9e6d-89dbfed88329</vt:lpwstr>
  </property>
  <property fmtid="{D5CDD505-2E9C-101B-9397-08002B2CF9AE}" pid="12" name="FSMADataClassification">
    <vt:lpwstr>3;#02. Internal|b7a4dde1-915e-42b3-b701-f620e72b27e4</vt:lpwstr>
  </property>
  <property fmtid="{D5CDD505-2E9C-101B-9397-08002B2CF9AE}" pid="13" name="List">
    <vt:lpwstr>142;#CIS Projects|18f0a92a-eb37-408c-93e7-4b0c8c1ab80b</vt:lpwstr>
  </property>
  <property fmtid="{D5CDD505-2E9C-101B-9397-08002B2CF9AE}" pid="14" name="FSMASource">
    <vt:lpwstr>76;#Internal|23c20ec1-764d-4515-b6a1-0dcbb7e0aa1a</vt:lpwstr>
  </property>
  <property fmtid="{D5CDD505-2E9C-101B-9397-08002B2CF9AE}" pid="15" name="_ReviewingToolsShownOnce">
    <vt:lpwstr/>
  </property>
</Properties>
</file>