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D9B41" w14:textId="77777777" w:rsidR="00A374B3" w:rsidRPr="006C4CC3" w:rsidRDefault="00A374B3" w:rsidP="00A374B3">
      <w:pPr>
        <w:pBdr>
          <w:bottom w:val="single" w:sz="2" w:space="1" w:color="auto"/>
        </w:pBdr>
        <w:rPr>
          <w:rFonts w:cstheme="minorHAnsi"/>
        </w:rPr>
      </w:pPr>
      <w:bookmarkStart w:id="0" w:name="_GoBack"/>
      <w:bookmarkEnd w:id="0"/>
    </w:p>
    <w:p w14:paraId="2E1EC051" w14:textId="1AD6FF3B" w:rsidR="006C4CC3" w:rsidRPr="004B6229" w:rsidRDefault="001B5170" w:rsidP="006C4CC3">
      <w:pPr>
        <w:tabs>
          <w:tab w:val="center" w:pos="4507"/>
          <w:tab w:val="left" w:pos="7350"/>
          <w:tab w:val="left" w:pos="7382"/>
        </w:tabs>
        <w:jc w:val="center"/>
        <w:rPr>
          <w:rFonts w:cstheme="minorHAnsi"/>
          <w:color w:val="002060"/>
          <w:sz w:val="32"/>
          <w:szCs w:val="32"/>
        </w:rPr>
      </w:pPr>
      <w:sdt>
        <w:sdtPr>
          <w:rPr>
            <w:rFonts w:ascii="Gotham Rounded Bold" w:hAnsi="Gotham Rounded Bold" w:cstheme="minorHAnsi"/>
            <w:color w:val="002060"/>
            <w:sz w:val="32"/>
            <w:szCs w:val="32"/>
          </w:rPr>
          <w:alias w:val="Circ. Title"/>
          <w:tag w:val="CirculairesTitle"/>
          <w:id w:val="242531777"/>
          <w:placeholder>
            <w:docPart w:val="79FF78D158DE4C97BAF6E2EBA69BF63C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4:CirculairesTitle[1]" w:storeItemID="{6A62515D-DDC9-4217-8F26-1DFB6D312C6B}"/>
          <w:text/>
        </w:sdtPr>
        <w:sdtEndPr/>
        <w:sdtContent>
          <w:r w:rsidR="00D22F82">
            <w:rPr>
              <w:rFonts w:ascii="Gotham Rounded Bold" w:hAnsi="Gotham Rounded Bold" w:cstheme="minorHAnsi"/>
              <w:color w:val="002060"/>
              <w:sz w:val="32"/>
              <w:szCs w:val="32"/>
            </w:rPr>
            <w:t>Kredietservicer</w:t>
          </w:r>
          <w:r w:rsidR="00CD56B6" w:rsidRPr="004B6229">
            <w:rPr>
              <w:rFonts w:ascii="Gotham Rounded Bold" w:hAnsi="Gotham Rounded Bold" w:cstheme="minorHAnsi"/>
              <w:color w:val="002060"/>
              <w:sz w:val="32"/>
              <w:szCs w:val="32"/>
            </w:rPr>
            <w:t xml:space="preserve">: </w:t>
          </w:r>
          <w:r w:rsidR="0069409B">
            <w:rPr>
              <w:rFonts w:ascii="Gotham Rounded Bold" w:hAnsi="Gotham Rounded Bold" w:cstheme="minorHAnsi"/>
              <w:color w:val="002060"/>
              <w:sz w:val="32"/>
              <w:szCs w:val="32"/>
            </w:rPr>
            <w:t>CHECKLIST</w:t>
          </w:r>
          <w:r w:rsidR="00DA03C5" w:rsidRPr="004B6229">
            <w:rPr>
              <w:rFonts w:ascii="Gotham Rounded Bold" w:hAnsi="Gotham Rounded Bold" w:cstheme="minorHAnsi"/>
              <w:color w:val="002060"/>
              <w:sz w:val="32"/>
              <w:szCs w:val="32"/>
            </w:rPr>
            <w:t xml:space="preserve"> van de </w:t>
          </w:r>
          <w:r w:rsidR="00D22F82">
            <w:rPr>
              <w:rFonts w:ascii="Gotham Rounded Bold" w:hAnsi="Gotham Rounded Bold" w:cstheme="minorHAnsi"/>
              <w:color w:val="002060"/>
              <w:sz w:val="32"/>
              <w:szCs w:val="32"/>
            </w:rPr>
            <w:t>vergunnings</w:t>
          </w:r>
          <w:r w:rsidR="00DA03C5" w:rsidRPr="004B6229">
            <w:rPr>
              <w:rFonts w:ascii="Gotham Rounded Bold" w:hAnsi="Gotham Rounded Bold" w:cstheme="minorHAnsi"/>
              <w:color w:val="002060"/>
              <w:sz w:val="32"/>
              <w:szCs w:val="32"/>
            </w:rPr>
            <w:t>aanvraag</w:t>
          </w:r>
        </w:sdtContent>
      </w:sdt>
    </w:p>
    <w:p w14:paraId="6CC4BB04" w14:textId="77777777" w:rsidR="006C4CC3" w:rsidRPr="00C16D33" w:rsidRDefault="006C4CC3" w:rsidP="006C4CC3">
      <w:pPr>
        <w:pStyle w:val="NoSpacing"/>
        <w:pBdr>
          <w:top w:val="single" w:sz="2" w:space="1" w:color="auto"/>
        </w:pBdr>
        <w:rPr>
          <w:rFonts w:cstheme="minorHAnsi"/>
        </w:rPr>
      </w:pPr>
    </w:p>
    <w:p w14:paraId="621D92A9" w14:textId="77777777" w:rsidR="004B6229" w:rsidRDefault="006C4CC3" w:rsidP="007F4A67">
      <w:pPr>
        <w:spacing w:after="240"/>
        <w:jc w:val="both"/>
        <w:rPr>
          <w:lang w:eastAsia="fr-BE"/>
        </w:rPr>
      </w:pPr>
      <w:r w:rsidRPr="00C624C9">
        <w:rPr>
          <w:lang w:eastAsia="fr-BE"/>
        </w:rPr>
        <w:t xml:space="preserve">Geef </w:t>
      </w:r>
      <w:r w:rsidRPr="004B6229">
        <w:rPr>
          <w:b/>
          <w:lang w:eastAsia="fr-BE"/>
        </w:rPr>
        <w:t>alle documenten</w:t>
      </w:r>
      <w:r w:rsidRPr="00C624C9">
        <w:rPr>
          <w:lang w:eastAsia="fr-BE"/>
        </w:rPr>
        <w:t xml:space="preserve"> die als bijlage bij de aanvraag gaan een </w:t>
      </w:r>
      <w:r w:rsidRPr="004B6229">
        <w:rPr>
          <w:b/>
          <w:lang w:eastAsia="fr-BE"/>
        </w:rPr>
        <w:t>uniek nummer op basis van de onderstaande tabel</w:t>
      </w:r>
      <w:r w:rsidRPr="00C624C9">
        <w:rPr>
          <w:lang w:eastAsia="fr-BE"/>
        </w:rPr>
        <w:t xml:space="preserve">. </w:t>
      </w:r>
    </w:p>
    <w:p w14:paraId="6E870BC2" w14:textId="77777777" w:rsidR="004B6229" w:rsidRDefault="006C4CC3" w:rsidP="009402AB">
      <w:pPr>
        <w:spacing w:before="240" w:after="240"/>
        <w:jc w:val="both"/>
        <w:rPr>
          <w:lang w:eastAsia="fr-BE"/>
        </w:rPr>
      </w:pPr>
      <w:r w:rsidRPr="00C624C9">
        <w:rPr>
          <w:lang w:eastAsia="fr-BE"/>
        </w:rPr>
        <w:t xml:space="preserve">Vermeld dit </w:t>
      </w:r>
      <w:r w:rsidRPr="004B6229">
        <w:rPr>
          <w:b/>
          <w:lang w:eastAsia="fr-BE"/>
        </w:rPr>
        <w:t>nummer in de naam van het document</w:t>
      </w:r>
      <w:r w:rsidRPr="00C624C9">
        <w:rPr>
          <w:lang w:eastAsia="fr-BE"/>
        </w:rPr>
        <w:t>.</w:t>
      </w:r>
      <w:r w:rsidR="005F27CC">
        <w:rPr>
          <w:lang w:eastAsia="fr-BE"/>
        </w:rPr>
        <w:t xml:space="preserve"> </w:t>
      </w:r>
    </w:p>
    <w:p w14:paraId="0150EDD4" w14:textId="2390367D" w:rsidR="006C4CC3" w:rsidRPr="00C624C9" w:rsidRDefault="005F27CC" w:rsidP="009402AB">
      <w:pPr>
        <w:spacing w:before="240" w:after="240"/>
        <w:jc w:val="both"/>
        <w:rPr>
          <w:lang w:eastAsia="fr-BE"/>
        </w:rPr>
      </w:pPr>
      <w:r>
        <w:rPr>
          <w:lang w:eastAsia="fr-BE"/>
        </w:rPr>
        <w:t xml:space="preserve">Indien u voor </w:t>
      </w:r>
      <w:r w:rsidRPr="004B6229">
        <w:rPr>
          <w:b/>
          <w:lang w:eastAsia="fr-BE"/>
        </w:rPr>
        <w:t>verschillende personen</w:t>
      </w:r>
      <w:r>
        <w:rPr>
          <w:lang w:eastAsia="fr-BE"/>
        </w:rPr>
        <w:t xml:space="preserve"> dezelfde documenten dient af te leveren, geeft u voor elke persoon deze bijlage ook nog een </w:t>
      </w:r>
      <w:r w:rsidRPr="004B6229">
        <w:rPr>
          <w:b/>
          <w:lang w:eastAsia="fr-BE"/>
        </w:rPr>
        <w:t>letter</w:t>
      </w:r>
      <w:r>
        <w:rPr>
          <w:lang w:eastAsia="fr-BE"/>
        </w:rPr>
        <w:t xml:space="preserve"> (a, b, c,…).</w:t>
      </w:r>
    </w:p>
    <w:p w14:paraId="18C07F70" w14:textId="5CA923B0" w:rsidR="006C4CC3" w:rsidRPr="005D73A5" w:rsidRDefault="006C4CC3" w:rsidP="005D73A5">
      <w:pPr>
        <w:pStyle w:val="Heading2"/>
        <w:numPr>
          <w:ilvl w:val="0"/>
          <w:numId w:val="8"/>
        </w:numPr>
        <w:spacing w:before="40" w:line="259" w:lineRule="auto"/>
        <w:rPr>
          <w:color w:val="002060"/>
        </w:rPr>
      </w:pPr>
      <w:r w:rsidRPr="00FE6232">
        <w:rPr>
          <w:color w:val="002060"/>
        </w:rPr>
        <w:t>Documenten over de aanvrager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46"/>
        <w:gridCol w:w="6946"/>
        <w:gridCol w:w="1212"/>
      </w:tblGrid>
      <w:tr w:rsidR="006C4CC3" w:rsidRPr="00C16D33" w14:paraId="70A286DA" w14:textId="77777777" w:rsidTr="007F4A67">
        <w:trPr>
          <w:trHeight w:val="220"/>
        </w:trPr>
        <w:tc>
          <w:tcPr>
            <w:tcW w:w="7792" w:type="dxa"/>
            <w:gridSpan w:val="2"/>
            <w:shd w:val="clear" w:color="auto" w:fill="E7E6E6" w:themeFill="background2"/>
            <w:vAlign w:val="center"/>
          </w:tcPr>
          <w:p w14:paraId="23292AA8" w14:textId="78CD40D9" w:rsidR="006C4CC3" w:rsidRPr="00C16D33" w:rsidRDefault="006C4CC3" w:rsidP="007F4A67">
            <w:pPr>
              <w:tabs>
                <w:tab w:val="left" w:pos="8620"/>
              </w:tabs>
              <w:spacing w:after="0" w:line="240" w:lineRule="auto"/>
              <w:rPr>
                <w:rFonts w:cstheme="minorHAnsi"/>
                <w:b/>
                <w:lang w:val="fr-BE" w:eastAsia="fr-BE"/>
              </w:rPr>
            </w:pPr>
            <w:r w:rsidRPr="00C16D33">
              <w:rPr>
                <w:rFonts w:cstheme="minorHAnsi"/>
                <w:b/>
                <w:lang w:val="fr-BE" w:eastAsia="fr-BE"/>
              </w:rPr>
              <w:t>Document</w:t>
            </w:r>
          </w:p>
        </w:tc>
        <w:tc>
          <w:tcPr>
            <w:tcW w:w="1212" w:type="dxa"/>
            <w:shd w:val="clear" w:color="auto" w:fill="E7E6E6" w:themeFill="background2"/>
          </w:tcPr>
          <w:p w14:paraId="7D563E57" w14:textId="77777777" w:rsidR="006C4CC3" w:rsidRPr="00C16D33" w:rsidRDefault="006C4CC3" w:rsidP="009654F6">
            <w:pPr>
              <w:tabs>
                <w:tab w:val="left" w:pos="8620"/>
              </w:tabs>
              <w:spacing w:after="0" w:line="240" w:lineRule="auto"/>
              <w:rPr>
                <w:rFonts w:cstheme="minorHAnsi"/>
                <w:b/>
                <w:lang w:val="fr-BE" w:eastAsia="fr-BE"/>
              </w:rPr>
            </w:pPr>
            <w:r>
              <w:rPr>
                <w:rFonts w:cstheme="minorHAnsi"/>
                <w:b/>
                <w:lang w:val="fr-BE" w:eastAsia="fr-BE"/>
              </w:rPr>
              <w:t>Bijlage nr</w:t>
            </w:r>
          </w:p>
        </w:tc>
      </w:tr>
      <w:tr w:rsidR="00FF7FD7" w:rsidRPr="00C16D33" w14:paraId="5E200917" w14:textId="77777777" w:rsidTr="00FF7FD7">
        <w:tc>
          <w:tcPr>
            <w:tcW w:w="846" w:type="dxa"/>
            <w:vAlign w:val="center"/>
          </w:tcPr>
          <w:p w14:paraId="261C495D" w14:textId="4902645D" w:rsidR="00FF7FD7" w:rsidRPr="00C16D33" w:rsidRDefault="001B5170" w:rsidP="00FF7FD7">
            <w:pPr>
              <w:spacing w:after="0" w:line="240" w:lineRule="auto"/>
              <w:ind w:left="454" w:hanging="454"/>
              <w:jc w:val="center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b/>
                  <w:lang w:val="fr-BE" w:eastAsia="fr-BE"/>
                </w:rPr>
                <w:id w:val="1339578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7FD7" w:rsidRPr="009B761D">
                  <w:rPr>
                    <w:rFonts w:ascii="MS Gothic" w:eastAsia="MS Gothic" w:hAnsi="MS Gothic" w:cstheme="minorHAnsi" w:hint="eastAsia"/>
                    <w:b/>
                    <w:lang w:val="fr-BE" w:eastAsia="fr-BE"/>
                  </w:rPr>
                  <w:t>☐</w:t>
                </w:r>
              </w:sdtContent>
            </w:sdt>
          </w:p>
        </w:tc>
        <w:tc>
          <w:tcPr>
            <w:tcW w:w="6946" w:type="dxa"/>
          </w:tcPr>
          <w:p w14:paraId="26374B7B" w14:textId="4EBAFD11" w:rsidR="00FF7FD7" w:rsidRPr="00C16D33" w:rsidRDefault="00FF7FD7" w:rsidP="00FF7FD7">
            <w:pPr>
              <w:spacing w:after="0" w:line="240" w:lineRule="auto"/>
              <w:jc w:val="both"/>
              <w:rPr>
                <w:rFonts w:cstheme="minorHAnsi"/>
                <w:lang w:eastAsia="fr-BE"/>
              </w:rPr>
            </w:pPr>
            <w:r w:rsidRPr="00FE6232">
              <w:rPr>
                <w:rFonts w:cstheme="minorHAnsi"/>
                <w:b/>
                <w:lang w:eastAsia="fr-BE"/>
              </w:rPr>
              <w:t>Huidige statuten</w:t>
            </w:r>
            <w:r w:rsidRPr="00C16D33">
              <w:rPr>
                <w:rFonts w:cstheme="minorHAnsi"/>
                <w:lang w:eastAsia="fr-BE"/>
              </w:rPr>
              <w:t xml:space="preserve"> (ontwerp</w:t>
            </w:r>
            <w:r>
              <w:rPr>
                <w:rFonts w:cstheme="minorHAnsi"/>
                <w:lang w:eastAsia="fr-BE"/>
              </w:rPr>
              <w:t>statuten</w:t>
            </w:r>
            <w:r w:rsidRPr="00C16D33">
              <w:rPr>
                <w:rFonts w:cstheme="minorHAnsi"/>
                <w:lang w:eastAsia="fr-BE"/>
              </w:rPr>
              <w:t xml:space="preserve"> </w:t>
            </w:r>
            <w:r>
              <w:rPr>
                <w:rFonts w:cstheme="minorHAnsi"/>
                <w:lang w:eastAsia="fr-BE"/>
              </w:rPr>
              <w:t>indien</w:t>
            </w:r>
            <w:r w:rsidRPr="00C16D33">
              <w:rPr>
                <w:rFonts w:cstheme="minorHAnsi"/>
                <w:lang w:eastAsia="fr-BE"/>
              </w:rPr>
              <w:t xml:space="preserve"> de onderneming nog niet is opgericht)</w:t>
            </w:r>
          </w:p>
        </w:tc>
        <w:tc>
          <w:tcPr>
            <w:tcW w:w="1212" w:type="dxa"/>
            <w:vAlign w:val="center"/>
          </w:tcPr>
          <w:p w14:paraId="3257673B" w14:textId="77777777" w:rsidR="00FF7FD7" w:rsidRPr="00603DC7" w:rsidRDefault="00FF7FD7" w:rsidP="00FF7FD7">
            <w:pPr>
              <w:spacing w:after="0" w:line="240" w:lineRule="auto"/>
              <w:jc w:val="center"/>
              <w:rPr>
                <w:rFonts w:cstheme="minorHAnsi"/>
                <w:b/>
                <w:lang w:eastAsia="fr-BE"/>
              </w:rPr>
            </w:pPr>
            <w:r w:rsidRPr="00603DC7">
              <w:rPr>
                <w:rFonts w:cstheme="minorHAnsi"/>
                <w:b/>
                <w:lang w:eastAsia="fr-BE"/>
              </w:rPr>
              <w:t>1</w:t>
            </w:r>
          </w:p>
        </w:tc>
      </w:tr>
      <w:tr w:rsidR="00FF7FD7" w:rsidRPr="00C16D33" w14:paraId="7ED42F61" w14:textId="77777777" w:rsidTr="00FF7FD7">
        <w:tc>
          <w:tcPr>
            <w:tcW w:w="846" w:type="dxa"/>
            <w:vAlign w:val="center"/>
          </w:tcPr>
          <w:p w14:paraId="0E099C36" w14:textId="1211688A" w:rsidR="00FF7FD7" w:rsidRDefault="001B5170" w:rsidP="00FF7FD7">
            <w:pPr>
              <w:spacing w:after="0" w:line="240" w:lineRule="auto"/>
              <w:ind w:left="454" w:hanging="454"/>
              <w:jc w:val="center"/>
              <w:rPr>
                <w:rFonts w:cstheme="minorHAnsi"/>
                <w:lang w:val="fr-BE" w:eastAsia="fr-BE"/>
              </w:rPr>
            </w:pPr>
            <w:sdt>
              <w:sdtPr>
                <w:rPr>
                  <w:rFonts w:cstheme="minorHAnsi"/>
                  <w:b/>
                  <w:lang w:val="fr-BE" w:eastAsia="fr-BE"/>
                </w:rPr>
                <w:id w:val="1015343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7FD7" w:rsidRPr="009B761D">
                  <w:rPr>
                    <w:rFonts w:ascii="MS Gothic" w:eastAsia="MS Gothic" w:hAnsi="MS Gothic" w:cstheme="minorHAnsi" w:hint="eastAsia"/>
                    <w:b/>
                    <w:lang w:val="fr-BE" w:eastAsia="fr-BE"/>
                  </w:rPr>
                  <w:t>☐</w:t>
                </w:r>
              </w:sdtContent>
            </w:sdt>
          </w:p>
        </w:tc>
        <w:tc>
          <w:tcPr>
            <w:tcW w:w="6946" w:type="dxa"/>
          </w:tcPr>
          <w:p w14:paraId="21BA89D4" w14:textId="1C669635" w:rsidR="00FF7FD7" w:rsidRPr="00462A3C" w:rsidRDefault="00C93A38" w:rsidP="00C93A38">
            <w:pPr>
              <w:spacing w:after="0" w:line="240" w:lineRule="auto"/>
              <w:jc w:val="both"/>
              <w:rPr>
                <w:rFonts w:cstheme="minorHAnsi"/>
                <w:lang w:eastAsia="fr-BE"/>
              </w:rPr>
            </w:pPr>
            <w:r>
              <w:rPr>
                <w:rFonts w:cstheme="minorHAnsi"/>
                <w:b/>
                <w:lang w:eastAsia="fr-BE"/>
              </w:rPr>
              <w:t>Aanvraag tot vergunning</w:t>
            </w:r>
            <w:r w:rsidR="00FF7FD7" w:rsidRPr="00462A3C">
              <w:rPr>
                <w:rFonts w:cstheme="minorHAnsi"/>
                <w:lang w:eastAsia="fr-BE"/>
              </w:rPr>
              <w:t xml:space="preserve"> van de </w:t>
            </w:r>
            <w:r w:rsidR="00FF7FD7">
              <w:rPr>
                <w:rFonts w:cstheme="minorHAnsi"/>
                <w:lang w:eastAsia="fr-BE"/>
              </w:rPr>
              <w:t>kredietservicer</w:t>
            </w:r>
            <w:r>
              <w:rPr>
                <w:rFonts w:cstheme="minorHAnsi"/>
                <w:lang w:eastAsia="fr-BE"/>
              </w:rPr>
              <w:t xml:space="preserve"> </w:t>
            </w:r>
            <w:r w:rsidRPr="00C93A38">
              <w:rPr>
                <w:i/>
              </w:rPr>
              <w:t>(modeldocument FSMA)</w:t>
            </w:r>
          </w:p>
        </w:tc>
        <w:tc>
          <w:tcPr>
            <w:tcW w:w="1212" w:type="dxa"/>
            <w:vAlign w:val="center"/>
          </w:tcPr>
          <w:p w14:paraId="0C464510" w14:textId="2495269F" w:rsidR="00FF7FD7" w:rsidRPr="00AD469B" w:rsidRDefault="00FF7FD7" w:rsidP="00FF7FD7">
            <w:pPr>
              <w:spacing w:after="0" w:line="240" w:lineRule="auto"/>
              <w:jc w:val="center"/>
              <w:rPr>
                <w:rFonts w:cstheme="minorHAnsi"/>
                <w:b/>
                <w:lang w:eastAsia="fr-BE"/>
              </w:rPr>
            </w:pPr>
            <w:r w:rsidRPr="00AD469B">
              <w:rPr>
                <w:rFonts w:cstheme="minorHAnsi"/>
                <w:b/>
                <w:lang w:eastAsia="fr-BE"/>
              </w:rPr>
              <w:t>2</w:t>
            </w:r>
          </w:p>
        </w:tc>
      </w:tr>
      <w:tr w:rsidR="00FF7FD7" w:rsidRPr="00C16D33" w14:paraId="0614A3FD" w14:textId="77777777" w:rsidTr="00FF7FD7">
        <w:tc>
          <w:tcPr>
            <w:tcW w:w="846" w:type="dxa"/>
            <w:vAlign w:val="center"/>
          </w:tcPr>
          <w:p w14:paraId="2D2AA1C3" w14:textId="45DF7083" w:rsidR="00FF7FD7" w:rsidRPr="00C16D33" w:rsidRDefault="001B5170" w:rsidP="00FF7FD7">
            <w:pPr>
              <w:spacing w:after="0" w:line="240" w:lineRule="auto"/>
              <w:ind w:left="454" w:hanging="454"/>
              <w:jc w:val="center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b/>
                  <w:lang w:val="fr-BE" w:eastAsia="fr-BE"/>
                </w:rPr>
                <w:id w:val="415519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7FD7" w:rsidRPr="009B761D">
                  <w:rPr>
                    <w:rFonts w:ascii="MS Gothic" w:eastAsia="MS Gothic" w:hAnsi="MS Gothic" w:cstheme="minorHAnsi" w:hint="eastAsia"/>
                    <w:b/>
                    <w:lang w:val="fr-BE" w:eastAsia="fr-BE"/>
                  </w:rPr>
                  <w:t>☐</w:t>
                </w:r>
              </w:sdtContent>
            </w:sdt>
          </w:p>
        </w:tc>
        <w:tc>
          <w:tcPr>
            <w:tcW w:w="6946" w:type="dxa"/>
          </w:tcPr>
          <w:p w14:paraId="578C83B0" w14:textId="321B8E4E" w:rsidR="00FF7FD7" w:rsidRPr="00C16D33" w:rsidRDefault="00FF7FD7" w:rsidP="001B2D1E">
            <w:pPr>
              <w:spacing w:after="0" w:line="240" w:lineRule="auto"/>
              <w:jc w:val="both"/>
              <w:rPr>
                <w:rFonts w:cstheme="minorHAnsi"/>
                <w:lang w:eastAsia="fr-BE"/>
              </w:rPr>
            </w:pPr>
            <w:r w:rsidRPr="00FE6232">
              <w:rPr>
                <w:rFonts w:cstheme="minorHAnsi"/>
                <w:b/>
                <w:lang w:eastAsia="fr-BE"/>
              </w:rPr>
              <w:t>Bewijs van vertegenwoordigingsbevoegdheid</w:t>
            </w:r>
            <w:r w:rsidRPr="00C16D33">
              <w:rPr>
                <w:rFonts w:cstheme="minorHAnsi"/>
                <w:lang w:eastAsia="fr-BE"/>
              </w:rPr>
              <w:t xml:space="preserve"> van de verantwoordelijke voor </w:t>
            </w:r>
            <w:r w:rsidR="001B2D1E">
              <w:rPr>
                <w:rFonts w:cstheme="minorHAnsi"/>
                <w:lang w:eastAsia="fr-BE"/>
              </w:rPr>
              <w:t>de vergunnings</w:t>
            </w:r>
            <w:r>
              <w:rPr>
                <w:rFonts w:cstheme="minorHAnsi"/>
                <w:lang w:eastAsia="fr-BE"/>
              </w:rPr>
              <w:t xml:space="preserve">aanvraag of </w:t>
            </w:r>
            <w:r w:rsidRPr="00FE6232">
              <w:rPr>
                <w:rFonts w:cstheme="minorHAnsi"/>
                <w:b/>
                <w:lang w:eastAsia="fr-BE"/>
              </w:rPr>
              <w:t>volmacht</w:t>
            </w:r>
            <w:r w:rsidR="0097386D">
              <w:rPr>
                <w:rFonts w:cstheme="minorHAnsi"/>
                <w:b/>
                <w:lang w:eastAsia="fr-BE"/>
              </w:rPr>
              <w:t xml:space="preserve"> </w:t>
            </w:r>
            <w:r w:rsidR="0097386D" w:rsidRPr="00C93A38">
              <w:rPr>
                <w:i/>
              </w:rPr>
              <w:t>(modeldocument FSMA)</w:t>
            </w:r>
          </w:p>
        </w:tc>
        <w:tc>
          <w:tcPr>
            <w:tcW w:w="1212" w:type="dxa"/>
            <w:vAlign w:val="center"/>
          </w:tcPr>
          <w:p w14:paraId="44A4EC93" w14:textId="77777777" w:rsidR="00FF7FD7" w:rsidRPr="00AD469B" w:rsidRDefault="00FF7FD7" w:rsidP="00FF7FD7">
            <w:pPr>
              <w:spacing w:after="0" w:line="240" w:lineRule="auto"/>
              <w:jc w:val="center"/>
              <w:rPr>
                <w:rFonts w:cstheme="minorHAnsi"/>
                <w:b/>
                <w:lang w:eastAsia="fr-BE"/>
              </w:rPr>
            </w:pPr>
            <w:r w:rsidRPr="00AD469B">
              <w:rPr>
                <w:rFonts w:cstheme="minorHAnsi"/>
                <w:b/>
                <w:lang w:eastAsia="fr-BE"/>
              </w:rPr>
              <w:t>3</w:t>
            </w:r>
          </w:p>
        </w:tc>
      </w:tr>
    </w:tbl>
    <w:p w14:paraId="7984779F" w14:textId="77777777" w:rsidR="00F30A6B" w:rsidRDefault="00F30A6B" w:rsidP="007F4A67">
      <w:pPr>
        <w:pStyle w:val="Heading2"/>
        <w:numPr>
          <w:ilvl w:val="0"/>
          <w:numId w:val="0"/>
        </w:numPr>
        <w:spacing w:before="0" w:after="0" w:line="259" w:lineRule="auto"/>
        <w:ind w:left="1080"/>
      </w:pPr>
    </w:p>
    <w:p w14:paraId="0E0FC556" w14:textId="62A78C54" w:rsidR="005D73A5" w:rsidRDefault="00462A3C" w:rsidP="007F4A67">
      <w:pPr>
        <w:pStyle w:val="Heading2"/>
        <w:numPr>
          <w:ilvl w:val="0"/>
          <w:numId w:val="8"/>
        </w:numPr>
        <w:spacing w:before="0" w:after="0" w:line="259" w:lineRule="auto"/>
        <w:rPr>
          <w:color w:val="002060"/>
        </w:rPr>
      </w:pPr>
      <w:r w:rsidRPr="00FE6232">
        <w:rPr>
          <w:color w:val="002060"/>
        </w:rPr>
        <w:t>Documenten</w:t>
      </w:r>
      <w:r w:rsidR="006C4CC3" w:rsidRPr="00FE6232">
        <w:rPr>
          <w:color w:val="002060"/>
        </w:rPr>
        <w:t xml:space="preserve"> voor kandidaten voor een gereglementeerde functie</w:t>
      </w:r>
      <w:r w:rsidR="006A3D57" w:rsidRPr="00FE6232">
        <w:rPr>
          <w:color w:val="002060"/>
        </w:rPr>
        <w:t xml:space="preserve"> </w:t>
      </w:r>
    </w:p>
    <w:p w14:paraId="50BF6AED" w14:textId="77777777" w:rsidR="007F4A67" w:rsidRPr="007F4A67" w:rsidRDefault="007F4A67" w:rsidP="007F4A67">
      <w:pPr>
        <w:spacing w:after="0"/>
        <w:rPr>
          <w:lang w:eastAsia="fr-B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67"/>
        <w:gridCol w:w="6925"/>
        <w:gridCol w:w="1212"/>
      </w:tblGrid>
      <w:tr w:rsidR="006C4CC3" w:rsidRPr="00C16D33" w14:paraId="4DB85786" w14:textId="77777777" w:rsidTr="007F4A67">
        <w:trPr>
          <w:trHeight w:val="198"/>
        </w:trPr>
        <w:tc>
          <w:tcPr>
            <w:tcW w:w="7792" w:type="dxa"/>
            <w:gridSpan w:val="2"/>
            <w:shd w:val="clear" w:color="auto" w:fill="E7E6E6" w:themeFill="background2"/>
          </w:tcPr>
          <w:p w14:paraId="201E02B7" w14:textId="5EE3360C" w:rsidR="006C4CC3" w:rsidRPr="00005E68" w:rsidRDefault="006C4CC3" w:rsidP="007F4A67">
            <w:pPr>
              <w:tabs>
                <w:tab w:val="left" w:pos="8620"/>
              </w:tabs>
              <w:spacing w:after="0" w:line="240" w:lineRule="auto"/>
              <w:rPr>
                <w:rFonts w:cstheme="minorHAnsi"/>
                <w:b/>
                <w:lang w:eastAsia="fr-BE"/>
              </w:rPr>
            </w:pPr>
            <w:r w:rsidRPr="00C16D33">
              <w:rPr>
                <w:rFonts w:cstheme="minorHAnsi"/>
                <w:b/>
                <w:lang w:eastAsia="fr-BE"/>
              </w:rPr>
              <w:t xml:space="preserve">Document </w:t>
            </w:r>
            <w:r w:rsidR="00603DC7">
              <w:rPr>
                <w:rFonts w:cstheme="minorHAnsi"/>
                <w:b/>
                <w:lang w:eastAsia="fr-BE"/>
              </w:rPr>
              <w:t>(per persoon)</w:t>
            </w:r>
          </w:p>
        </w:tc>
        <w:tc>
          <w:tcPr>
            <w:tcW w:w="1212" w:type="dxa"/>
            <w:shd w:val="clear" w:color="auto" w:fill="E7E6E6" w:themeFill="background2"/>
          </w:tcPr>
          <w:p w14:paraId="3A5AF010" w14:textId="77777777" w:rsidR="006C4CC3" w:rsidRPr="00C15061" w:rsidRDefault="006C4CC3" w:rsidP="007F4A67">
            <w:pPr>
              <w:tabs>
                <w:tab w:val="left" w:pos="8620"/>
              </w:tabs>
              <w:spacing w:after="0" w:line="240" w:lineRule="auto"/>
              <w:rPr>
                <w:rFonts w:cstheme="minorHAnsi"/>
                <w:b/>
                <w:lang w:eastAsia="fr-BE"/>
              </w:rPr>
            </w:pPr>
            <w:r w:rsidRPr="00C15061">
              <w:rPr>
                <w:rFonts w:cstheme="minorHAnsi"/>
                <w:b/>
                <w:lang w:eastAsia="fr-BE"/>
              </w:rPr>
              <w:t>Bijlage nr</w:t>
            </w:r>
          </w:p>
        </w:tc>
      </w:tr>
      <w:tr w:rsidR="00FF7FD7" w:rsidRPr="00C16D33" w14:paraId="62E4C238" w14:textId="77777777" w:rsidTr="00FF7FD7">
        <w:tc>
          <w:tcPr>
            <w:tcW w:w="867" w:type="dxa"/>
            <w:vAlign w:val="center"/>
          </w:tcPr>
          <w:p w14:paraId="340294FC" w14:textId="14776747" w:rsidR="00FF7FD7" w:rsidRPr="00C15061" w:rsidRDefault="001B5170" w:rsidP="00FF7FD7">
            <w:pPr>
              <w:spacing w:after="0" w:line="240" w:lineRule="auto"/>
              <w:ind w:left="454" w:hanging="454"/>
              <w:jc w:val="center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b/>
                  <w:lang w:val="fr-BE" w:eastAsia="fr-BE"/>
                </w:rPr>
                <w:id w:val="1546868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7FD7">
                  <w:rPr>
                    <w:rFonts w:ascii="MS Gothic" w:eastAsia="MS Gothic" w:hAnsi="MS Gothic" w:cstheme="minorHAnsi" w:hint="eastAsia"/>
                    <w:b/>
                    <w:lang w:val="fr-BE" w:eastAsia="fr-BE"/>
                  </w:rPr>
                  <w:t>☐</w:t>
                </w:r>
              </w:sdtContent>
            </w:sdt>
          </w:p>
        </w:tc>
        <w:tc>
          <w:tcPr>
            <w:tcW w:w="6925" w:type="dxa"/>
          </w:tcPr>
          <w:p w14:paraId="621A5133" w14:textId="2AF9C0DC" w:rsidR="00FF7FD7" w:rsidRPr="006D4D10" w:rsidRDefault="00FF7FD7" w:rsidP="00FF7FD7">
            <w:pPr>
              <w:spacing w:after="0" w:line="240" w:lineRule="auto"/>
              <w:jc w:val="both"/>
              <w:rPr>
                <w:rFonts w:cstheme="minorHAnsi"/>
                <w:lang w:eastAsia="fr-BE"/>
              </w:rPr>
            </w:pPr>
            <w:r w:rsidRPr="00A82057">
              <w:rPr>
                <w:lang w:eastAsia="en-US"/>
              </w:rPr>
              <w:t xml:space="preserve">Vragenlijst kandidaten voor een </w:t>
            </w:r>
            <w:r w:rsidRPr="00603DC7">
              <w:rPr>
                <w:b/>
                <w:lang w:eastAsia="en-US"/>
              </w:rPr>
              <w:t>gereglementeerde functie</w:t>
            </w:r>
            <w:r w:rsidRPr="00A82057">
              <w:rPr>
                <w:lang w:eastAsia="en-US"/>
              </w:rPr>
              <w:t xml:space="preserve"> bij een </w:t>
            </w:r>
            <w:r>
              <w:rPr>
                <w:lang w:eastAsia="en-US"/>
              </w:rPr>
              <w:t>kredietservicer</w:t>
            </w:r>
            <w:r w:rsidR="0097386D">
              <w:rPr>
                <w:lang w:eastAsia="en-US"/>
              </w:rPr>
              <w:t xml:space="preserve"> </w:t>
            </w:r>
            <w:r w:rsidR="0097386D" w:rsidRPr="00C93A38">
              <w:rPr>
                <w:i/>
              </w:rPr>
              <w:t>(modeldocument FSMA)</w:t>
            </w:r>
          </w:p>
        </w:tc>
        <w:tc>
          <w:tcPr>
            <w:tcW w:w="1212" w:type="dxa"/>
            <w:vAlign w:val="center"/>
          </w:tcPr>
          <w:p w14:paraId="26AA0093" w14:textId="193600FA" w:rsidR="00FF7FD7" w:rsidRPr="00AD469B" w:rsidRDefault="000B2EC3" w:rsidP="00FF7FD7">
            <w:pPr>
              <w:spacing w:after="0" w:line="240" w:lineRule="auto"/>
              <w:jc w:val="center"/>
              <w:rPr>
                <w:rFonts w:cstheme="minorHAnsi"/>
                <w:b/>
                <w:lang w:eastAsia="fr-BE"/>
              </w:rPr>
            </w:pPr>
            <w:r>
              <w:rPr>
                <w:rFonts w:cstheme="minorHAnsi"/>
                <w:b/>
                <w:lang w:eastAsia="fr-BE"/>
              </w:rPr>
              <w:t>4</w:t>
            </w:r>
            <w:r w:rsidRPr="00AD469B">
              <w:rPr>
                <w:rFonts w:cstheme="minorHAnsi"/>
                <w:b/>
                <w:lang w:eastAsia="fr-BE"/>
              </w:rPr>
              <w:t xml:space="preserve"> (a, b, c…)</w:t>
            </w:r>
          </w:p>
        </w:tc>
      </w:tr>
      <w:tr w:rsidR="000B2EC3" w:rsidRPr="00C16D33" w14:paraId="348703C4" w14:textId="77777777" w:rsidTr="00FF7FD7">
        <w:tc>
          <w:tcPr>
            <w:tcW w:w="867" w:type="dxa"/>
            <w:vAlign w:val="center"/>
          </w:tcPr>
          <w:p w14:paraId="7ACB26D0" w14:textId="7B2EA849" w:rsidR="000B2EC3" w:rsidRDefault="001B5170" w:rsidP="000B2EC3">
            <w:pPr>
              <w:spacing w:after="0" w:line="240" w:lineRule="auto"/>
              <w:ind w:left="454" w:hanging="454"/>
              <w:jc w:val="center"/>
              <w:rPr>
                <w:rFonts w:cstheme="minorHAnsi"/>
                <w:lang w:val="fr-BE" w:eastAsia="fr-BE"/>
              </w:rPr>
            </w:pPr>
            <w:sdt>
              <w:sdtPr>
                <w:rPr>
                  <w:rFonts w:cstheme="minorHAnsi"/>
                  <w:b/>
                  <w:lang w:val="fr-BE" w:eastAsia="fr-BE"/>
                </w:rPr>
                <w:id w:val="1913038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2EC3" w:rsidRPr="00727A1F">
                  <w:rPr>
                    <w:rFonts w:ascii="MS Gothic" w:eastAsia="MS Gothic" w:hAnsi="MS Gothic" w:cstheme="minorHAnsi" w:hint="eastAsia"/>
                    <w:b/>
                    <w:lang w:val="fr-BE" w:eastAsia="fr-BE"/>
                  </w:rPr>
                  <w:t>☐</w:t>
                </w:r>
              </w:sdtContent>
            </w:sdt>
          </w:p>
        </w:tc>
        <w:tc>
          <w:tcPr>
            <w:tcW w:w="6925" w:type="dxa"/>
          </w:tcPr>
          <w:p w14:paraId="5E9CFF28" w14:textId="18A72145" w:rsidR="000B2EC3" w:rsidRPr="0068687C" w:rsidRDefault="000B2EC3" w:rsidP="000B2EC3">
            <w:pPr>
              <w:spacing w:after="0" w:line="240" w:lineRule="auto"/>
              <w:jc w:val="both"/>
            </w:pPr>
            <w:r w:rsidRPr="0068687C">
              <w:t xml:space="preserve">Een </w:t>
            </w:r>
            <w:r w:rsidRPr="00603DC7">
              <w:rPr>
                <w:b/>
              </w:rPr>
              <w:t>uittreksel uit het strafregister</w:t>
            </w:r>
            <w:r w:rsidRPr="0068687C">
              <w:t xml:space="preserve"> conform artikel 596, </w:t>
            </w:r>
            <w:r>
              <w:t xml:space="preserve">lid </w:t>
            </w:r>
            <w:r w:rsidRPr="0068687C">
              <w:t>1 van het wetboek van strafvordering dat niet meer dan drie maanden oud is</w:t>
            </w:r>
          </w:p>
        </w:tc>
        <w:tc>
          <w:tcPr>
            <w:tcW w:w="1212" w:type="dxa"/>
            <w:vAlign w:val="center"/>
          </w:tcPr>
          <w:p w14:paraId="47F59CA3" w14:textId="1B69E18D" w:rsidR="000B2EC3" w:rsidRPr="00AD469B" w:rsidRDefault="000B2EC3" w:rsidP="000B2EC3">
            <w:pPr>
              <w:spacing w:after="0" w:line="240" w:lineRule="auto"/>
              <w:jc w:val="center"/>
              <w:rPr>
                <w:rFonts w:cstheme="minorHAnsi"/>
                <w:b/>
                <w:lang w:eastAsia="fr-BE"/>
              </w:rPr>
            </w:pPr>
            <w:r w:rsidRPr="00AD469B">
              <w:rPr>
                <w:rFonts w:cstheme="minorHAnsi"/>
                <w:b/>
                <w:lang w:eastAsia="fr-BE"/>
              </w:rPr>
              <w:t>5 (a, b, c…)</w:t>
            </w:r>
          </w:p>
        </w:tc>
      </w:tr>
      <w:tr w:rsidR="000B2EC3" w:rsidRPr="00C16D33" w14:paraId="0FBAD369" w14:textId="77777777" w:rsidTr="00FF7FD7">
        <w:tc>
          <w:tcPr>
            <w:tcW w:w="867" w:type="dxa"/>
            <w:vAlign w:val="center"/>
          </w:tcPr>
          <w:p w14:paraId="3F1F6B56" w14:textId="69BA609F" w:rsidR="000B2EC3" w:rsidRPr="00416923" w:rsidRDefault="001B5170" w:rsidP="000B2EC3">
            <w:pPr>
              <w:spacing w:after="0" w:line="240" w:lineRule="auto"/>
              <w:ind w:left="454" w:hanging="454"/>
              <w:jc w:val="center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b/>
                  <w:lang w:val="fr-BE" w:eastAsia="fr-BE"/>
                </w:rPr>
                <w:id w:val="115643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2EC3" w:rsidRPr="00727A1F">
                  <w:rPr>
                    <w:rFonts w:ascii="MS Gothic" w:eastAsia="MS Gothic" w:hAnsi="MS Gothic" w:cstheme="minorHAnsi" w:hint="eastAsia"/>
                    <w:b/>
                    <w:lang w:val="fr-BE" w:eastAsia="fr-BE"/>
                  </w:rPr>
                  <w:t>☐</w:t>
                </w:r>
              </w:sdtContent>
            </w:sdt>
          </w:p>
        </w:tc>
        <w:tc>
          <w:tcPr>
            <w:tcW w:w="6925" w:type="dxa"/>
          </w:tcPr>
          <w:p w14:paraId="33659484" w14:textId="2F885EEA" w:rsidR="000B2EC3" w:rsidRPr="00603DC7" w:rsidRDefault="000B2EC3" w:rsidP="000B2EC3">
            <w:pPr>
              <w:spacing w:after="0" w:line="240" w:lineRule="auto"/>
              <w:jc w:val="both"/>
              <w:rPr>
                <w:b/>
              </w:rPr>
            </w:pPr>
            <w:r w:rsidRPr="00603DC7">
              <w:rPr>
                <w:b/>
              </w:rPr>
              <w:t>Curriculum vitae</w:t>
            </w:r>
          </w:p>
        </w:tc>
        <w:tc>
          <w:tcPr>
            <w:tcW w:w="1212" w:type="dxa"/>
            <w:vAlign w:val="center"/>
          </w:tcPr>
          <w:p w14:paraId="5AFF505D" w14:textId="1091FEE1" w:rsidR="000B2EC3" w:rsidRPr="00AD469B" w:rsidRDefault="000B2EC3" w:rsidP="000B2EC3">
            <w:pPr>
              <w:spacing w:after="0" w:line="240" w:lineRule="auto"/>
              <w:jc w:val="center"/>
              <w:rPr>
                <w:rFonts w:cstheme="minorHAnsi"/>
                <w:b/>
                <w:lang w:eastAsia="fr-BE"/>
              </w:rPr>
            </w:pPr>
            <w:r w:rsidRPr="00AD469B">
              <w:rPr>
                <w:rFonts w:cstheme="minorHAnsi"/>
                <w:b/>
                <w:lang w:eastAsia="fr-BE"/>
              </w:rPr>
              <w:t>6 (a, b, c…)</w:t>
            </w:r>
          </w:p>
        </w:tc>
      </w:tr>
    </w:tbl>
    <w:p w14:paraId="048FCC86" w14:textId="77777777" w:rsidR="00416923" w:rsidRDefault="00416923" w:rsidP="00A82057">
      <w:pPr>
        <w:pStyle w:val="Heading2"/>
        <w:numPr>
          <w:ilvl w:val="0"/>
          <w:numId w:val="0"/>
        </w:numPr>
        <w:spacing w:before="40" w:after="0" w:line="259" w:lineRule="auto"/>
        <w:ind w:left="360"/>
        <w:rPr>
          <w:color w:val="000000" w:themeColor="text1"/>
        </w:rPr>
      </w:pPr>
    </w:p>
    <w:p w14:paraId="057EEAFD" w14:textId="404425C6" w:rsidR="005D73A5" w:rsidRPr="005D73A5" w:rsidRDefault="00462A3C" w:rsidP="005D73A5">
      <w:pPr>
        <w:pStyle w:val="Heading2"/>
        <w:numPr>
          <w:ilvl w:val="0"/>
          <w:numId w:val="8"/>
        </w:numPr>
        <w:spacing w:before="40" w:line="259" w:lineRule="auto"/>
        <w:rPr>
          <w:color w:val="002060"/>
        </w:rPr>
      </w:pPr>
      <w:r w:rsidRPr="00631DB8">
        <w:rPr>
          <w:color w:val="002060"/>
        </w:rPr>
        <w:t>Document</w:t>
      </w:r>
      <w:r w:rsidR="006C4CC3" w:rsidRPr="00631DB8">
        <w:rPr>
          <w:color w:val="002060"/>
        </w:rPr>
        <w:t xml:space="preserve"> voor </w:t>
      </w:r>
      <w:r w:rsidRPr="00631DB8">
        <w:rPr>
          <w:color w:val="002060"/>
        </w:rPr>
        <w:t xml:space="preserve">personen </w:t>
      </w:r>
      <w:r w:rsidR="006C4CC3" w:rsidRPr="00631DB8">
        <w:rPr>
          <w:color w:val="002060"/>
        </w:rPr>
        <w:t xml:space="preserve">die </w:t>
      </w:r>
      <w:r w:rsidR="000730F7">
        <w:rPr>
          <w:color w:val="002060"/>
        </w:rPr>
        <w:t xml:space="preserve">een gekwalificeerde deelneming hebben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46"/>
        <w:gridCol w:w="6946"/>
        <w:gridCol w:w="1212"/>
      </w:tblGrid>
      <w:tr w:rsidR="006C4CC3" w:rsidRPr="00C16D33" w14:paraId="26E8A8CB" w14:textId="77777777" w:rsidTr="005D73A5">
        <w:tc>
          <w:tcPr>
            <w:tcW w:w="7792" w:type="dxa"/>
            <w:gridSpan w:val="2"/>
            <w:shd w:val="clear" w:color="auto" w:fill="E7E6E6" w:themeFill="background2"/>
            <w:vAlign w:val="center"/>
          </w:tcPr>
          <w:p w14:paraId="161BC864" w14:textId="77777777" w:rsidR="006C4CC3" w:rsidRPr="0068200A" w:rsidRDefault="006C4CC3" w:rsidP="007F4A67">
            <w:pPr>
              <w:tabs>
                <w:tab w:val="left" w:pos="8620"/>
              </w:tabs>
              <w:spacing w:after="0" w:line="240" w:lineRule="auto"/>
              <w:rPr>
                <w:rFonts w:cstheme="minorHAnsi"/>
                <w:b/>
                <w:lang w:eastAsia="fr-BE"/>
              </w:rPr>
            </w:pPr>
            <w:r w:rsidRPr="00C16D33">
              <w:rPr>
                <w:rFonts w:cstheme="minorHAnsi"/>
                <w:b/>
                <w:lang w:eastAsia="fr-BE"/>
              </w:rPr>
              <w:t>Document (per persoon)</w:t>
            </w:r>
          </w:p>
        </w:tc>
        <w:tc>
          <w:tcPr>
            <w:tcW w:w="1212" w:type="dxa"/>
            <w:shd w:val="clear" w:color="auto" w:fill="E7E6E6" w:themeFill="background2"/>
            <w:vAlign w:val="center"/>
          </w:tcPr>
          <w:p w14:paraId="42E35961" w14:textId="77777777" w:rsidR="006C4CC3" w:rsidRPr="001420C6" w:rsidRDefault="006C4CC3" w:rsidP="007F4A67">
            <w:pPr>
              <w:tabs>
                <w:tab w:val="left" w:pos="8620"/>
              </w:tabs>
              <w:spacing w:after="0" w:line="240" w:lineRule="auto"/>
              <w:rPr>
                <w:rFonts w:cstheme="minorHAnsi"/>
                <w:b/>
                <w:lang w:eastAsia="fr-BE"/>
              </w:rPr>
            </w:pPr>
            <w:r w:rsidRPr="001420C6">
              <w:rPr>
                <w:rFonts w:cstheme="minorHAnsi"/>
                <w:b/>
                <w:lang w:eastAsia="fr-BE"/>
              </w:rPr>
              <w:t>Bijlage nr</w:t>
            </w:r>
          </w:p>
        </w:tc>
      </w:tr>
      <w:tr w:rsidR="006C4CC3" w:rsidRPr="00C16D33" w14:paraId="2AB703C1" w14:textId="77777777" w:rsidTr="00FF7FD7">
        <w:tc>
          <w:tcPr>
            <w:tcW w:w="846" w:type="dxa"/>
            <w:vAlign w:val="center"/>
          </w:tcPr>
          <w:p w14:paraId="46A04352" w14:textId="466460A1" w:rsidR="006C4CC3" w:rsidRPr="001420C6" w:rsidRDefault="001B5170" w:rsidP="00FF7FD7">
            <w:pPr>
              <w:spacing w:after="0" w:line="240" w:lineRule="auto"/>
              <w:ind w:left="454" w:hanging="454"/>
              <w:jc w:val="center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b/>
                  <w:lang w:val="fr-BE" w:eastAsia="fr-BE"/>
                </w:rPr>
                <w:id w:val="-99500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7FD7">
                  <w:rPr>
                    <w:rFonts w:ascii="MS Gothic" w:eastAsia="MS Gothic" w:hAnsi="MS Gothic" w:cstheme="minorHAnsi" w:hint="eastAsia"/>
                    <w:b/>
                    <w:lang w:val="fr-BE" w:eastAsia="fr-BE"/>
                  </w:rPr>
                  <w:t>☐</w:t>
                </w:r>
              </w:sdtContent>
            </w:sdt>
          </w:p>
        </w:tc>
        <w:tc>
          <w:tcPr>
            <w:tcW w:w="6946" w:type="dxa"/>
          </w:tcPr>
          <w:p w14:paraId="0D4376E3" w14:textId="62D18682" w:rsidR="006C4CC3" w:rsidRPr="00EA2E03" w:rsidRDefault="00F6604D" w:rsidP="007F4A67">
            <w:pPr>
              <w:spacing w:after="0" w:line="240" w:lineRule="auto"/>
              <w:jc w:val="both"/>
              <w:rPr>
                <w:shd w:val="clear" w:color="auto" w:fill="FFFFFF" w:themeFill="background1"/>
              </w:rPr>
            </w:pPr>
            <w:r w:rsidRPr="00F6604D">
              <w:t xml:space="preserve">Vragenlijst voor </w:t>
            </w:r>
            <w:r w:rsidR="000730F7" w:rsidRPr="000730F7">
              <w:rPr>
                <w:b/>
              </w:rPr>
              <w:t>personen die</w:t>
            </w:r>
            <w:r w:rsidR="000730F7" w:rsidRPr="000730F7">
              <w:t xml:space="preserve"> </w:t>
            </w:r>
            <w:r w:rsidR="000730F7" w:rsidRPr="000730F7">
              <w:rPr>
                <w:b/>
              </w:rPr>
              <w:t>een gekwalificeerde deelneming</w:t>
            </w:r>
            <w:r w:rsidR="000730F7">
              <w:t xml:space="preserve"> </w:t>
            </w:r>
            <w:r w:rsidR="000730F7" w:rsidRPr="000730F7">
              <w:rPr>
                <w:b/>
              </w:rPr>
              <w:t>hebben</w:t>
            </w:r>
            <w:r w:rsidR="00385960">
              <w:rPr>
                <w:rStyle w:val="FootnoteReference"/>
              </w:rPr>
              <w:footnoteReference w:id="1"/>
            </w:r>
            <w:r w:rsidR="0097386D">
              <w:rPr>
                <w:b/>
              </w:rPr>
              <w:t xml:space="preserve"> </w:t>
            </w:r>
            <w:r w:rsidR="0097386D" w:rsidRPr="00C93A38">
              <w:rPr>
                <w:i/>
              </w:rPr>
              <w:t>(modeldocument FSMA)</w:t>
            </w:r>
          </w:p>
        </w:tc>
        <w:tc>
          <w:tcPr>
            <w:tcW w:w="1212" w:type="dxa"/>
            <w:vAlign w:val="center"/>
          </w:tcPr>
          <w:p w14:paraId="70348AA0" w14:textId="43895E1C" w:rsidR="006C4CC3" w:rsidRPr="00AD469B" w:rsidRDefault="000B2EC3" w:rsidP="007F4A67">
            <w:pPr>
              <w:spacing w:after="0" w:line="240" w:lineRule="auto"/>
              <w:jc w:val="center"/>
              <w:rPr>
                <w:rFonts w:cstheme="minorHAnsi"/>
                <w:b/>
                <w:lang w:eastAsia="fr-BE"/>
              </w:rPr>
            </w:pPr>
            <w:r>
              <w:rPr>
                <w:rFonts w:cstheme="minorHAnsi"/>
                <w:b/>
                <w:lang w:eastAsia="fr-BE"/>
              </w:rPr>
              <w:t>7</w:t>
            </w:r>
            <w:r w:rsidR="00DC2F43" w:rsidRPr="00AD469B">
              <w:rPr>
                <w:rFonts w:cstheme="minorHAnsi"/>
                <w:b/>
                <w:lang w:eastAsia="fr-BE"/>
              </w:rPr>
              <w:t xml:space="preserve"> (a, b, c…)</w:t>
            </w:r>
          </w:p>
        </w:tc>
      </w:tr>
    </w:tbl>
    <w:p w14:paraId="1728617B" w14:textId="6DE3A577" w:rsidR="00D34522" w:rsidRDefault="00D34522" w:rsidP="00552375">
      <w:pPr>
        <w:pStyle w:val="Heading2"/>
        <w:numPr>
          <w:ilvl w:val="0"/>
          <w:numId w:val="0"/>
        </w:numPr>
        <w:spacing w:before="40" w:line="259" w:lineRule="auto"/>
        <w:rPr>
          <w:color w:val="002060"/>
        </w:rPr>
      </w:pPr>
    </w:p>
    <w:p w14:paraId="514FCB4D" w14:textId="77777777" w:rsidR="00D34522" w:rsidRDefault="00D34522">
      <w:pPr>
        <w:spacing w:after="160" w:line="259" w:lineRule="auto"/>
        <w:rPr>
          <w:rFonts w:ascii="Calibri" w:eastAsia="Times New Roman" w:hAnsi="Calibri" w:cs="Calibri"/>
          <w:b/>
          <w:color w:val="002060"/>
          <w:sz w:val="24"/>
          <w:szCs w:val="24"/>
          <w:lang w:eastAsia="fr-BE"/>
        </w:rPr>
      </w:pPr>
      <w:r>
        <w:rPr>
          <w:color w:val="002060"/>
        </w:rPr>
        <w:br w:type="page"/>
      </w:r>
    </w:p>
    <w:p w14:paraId="4D778BE2" w14:textId="36FCB13E" w:rsidR="002353E4" w:rsidRPr="007D5D77" w:rsidRDefault="006C4CC3" w:rsidP="00552375">
      <w:pPr>
        <w:pStyle w:val="Heading2"/>
        <w:numPr>
          <w:ilvl w:val="0"/>
          <w:numId w:val="8"/>
        </w:numPr>
        <w:spacing w:before="0" w:line="259" w:lineRule="auto"/>
        <w:rPr>
          <w:color w:val="002060"/>
        </w:rPr>
      </w:pPr>
      <w:r w:rsidRPr="007D5D77">
        <w:rPr>
          <w:color w:val="002060"/>
        </w:rPr>
        <w:lastRenderedPageBreak/>
        <w:t>Beschrijving van de organisatie</w:t>
      </w:r>
      <w:r w:rsidR="002353E4" w:rsidRPr="007D5D77">
        <w:rPr>
          <w:color w:val="002060"/>
        </w:rPr>
        <w:t xml:space="preserve"> en activiteiten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46"/>
        <w:gridCol w:w="6946"/>
        <w:gridCol w:w="1212"/>
      </w:tblGrid>
      <w:tr w:rsidR="006C4CC3" w:rsidRPr="00C16D33" w14:paraId="3A61FCD4" w14:textId="77777777" w:rsidTr="007F4A67">
        <w:trPr>
          <w:trHeight w:val="269"/>
        </w:trPr>
        <w:tc>
          <w:tcPr>
            <w:tcW w:w="7792" w:type="dxa"/>
            <w:gridSpan w:val="2"/>
            <w:shd w:val="clear" w:color="auto" w:fill="E7E6E6" w:themeFill="background2"/>
            <w:vAlign w:val="center"/>
          </w:tcPr>
          <w:p w14:paraId="379E10A0" w14:textId="77777777" w:rsidR="006C4CC3" w:rsidRPr="00C16D33" w:rsidRDefault="006C4CC3" w:rsidP="009654F6">
            <w:pPr>
              <w:tabs>
                <w:tab w:val="left" w:pos="8620"/>
              </w:tabs>
              <w:spacing w:after="0" w:line="240" w:lineRule="auto"/>
              <w:rPr>
                <w:rFonts w:cstheme="minorHAnsi"/>
                <w:b/>
                <w:lang w:eastAsia="fr-BE"/>
              </w:rPr>
            </w:pPr>
            <w:r w:rsidRPr="00C16D33">
              <w:rPr>
                <w:rFonts w:cstheme="minorHAnsi"/>
                <w:b/>
                <w:lang w:eastAsia="fr-BE"/>
              </w:rPr>
              <w:t>Document</w:t>
            </w:r>
          </w:p>
        </w:tc>
        <w:tc>
          <w:tcPr>
            <w:tcW w:w="1212" w:type="dxa"/>
            <w:shd w:val="clear" w:color="auto" w:fill="E7E6E6" w:themeFill="background2"/>
            <w:vAlign w:val="center"/>
          </w:tcPr>
          <w:p w14:paraId="45F09A73" w14:textId="77777777" w:rsidR="006C4CC3" w:rsidRPr="00C16D33" w:rsidRDefault="006C4CC3" w:rsidP="007F4A67">
            <w:pPr>
              <w:tabs>
                <w:tab w:val="left" w:pos="8620"/>
              </w:tabs>
              <w:spacing w:after="0" w:line="240" w:lineRule="auto"/>
              <w:rPr>
                <w:rFonts w:cstheme="minorHAnsi"/>
                <w:b/>
                <w:lang w:eastAsia="fr-BE"/>
              </w:rPr>
            </w:pPr>
            <w:r w:rsidRPr="00C16D33">
              <w:rPr>
                <w:rFonts w:cstheme="minorHAnsi"/>
                <w:b/>
                <w:lang w:eastAsia="fr-BE"/>
              </w:rPr>
              <w:t>Bijlage nr</w:t>
            </w:r>
          </w:p>
        </w:tc>
      </w:tr>
      <w:tr w:rsidR="00D34522" w:rsidRPr="00C16D33" w14:paraId="7676D637" w14:textId="77777777" w:rsidTr="00FF7FD7">
        <w:tc>
          <w:tcPr>
            <w:tcW w:w="846" w:type="dxa"/>
            <w:vAlign w:val="center"/>
          </w:tcPr>
          <w:p w14:paraId="614F74D0" w14:textId="3D42C421" w:rsidR="00D34522" w:rsidRPr="00C16D33" w:rsidRDefault="001B5170" w:rsidP="00FF7FD7">
            <w:pPr>
              <w:spacing w:after="0" w:line="240" w:lineRule="auto"/>
              <w:ind w:left="454" w:hanging="454"/>
              <w:jc w:val="center"/>
              <w:rPr>
                <w:rFonts w:cstheme="minorHAnsi"/>
                <w:lang w:val="fr-BE" w:eastAsia="fr-BE"/>
              </w:rPr>
            </w:pPr>
            <w:sdt>
              <w:sdtPr>
                <w:rPr>
                  <w:rFonts w:cstheme="minorHAnsi"/>
                  <w:b/>
                  <w:lang w:val="fr-BE" w:eastAsia="fr-BE"/>
                </w:rPr>
                <w:id w:val="313381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7FD7">
                  <w:rPr>
                    <w:rFonts w:ascii="MS Gothic" w:eastAsia="MS Gothic" w:hAnsi="MS Gothic" w:cstheme="minorHAnsi" w:hint="eastAsia"/>
                    <w:b/>
                    <w:lang w:val="fr-BE" w:eastAsia="fr-BE"/>
                  </w:rPr>
                  <w:t>☐</w:t>
                </w:r>
              </w:sdtContent>
            </w:sdt>
          </w:p>
        </w:tc>
        <w:tc>
          <w:tcPr>
            <w:tcW w:w="6946" w:type="dxa"/>
          </w:tcPr>
          <w:p w14:paraId="4041340B" w14:textId="5857EB48" w:rsidR="00D34522" w:rsidRPr="00B2102B" w:rsidRDefault="00B2102B" w:rsidP="0035410D">
            <w:pPr>
              <w:spacing w:after="0" w:line="240" w:lineRule="auto"/>
              <w:jc w:val="both"/>
              <w:rPr>
                <w:rFonts w:cstheme="minorHAnsi"/>
                <w:lang w:eastAsia="fr-BE"/>
              </w:rPr>
            </w:pPr>
            <w:r>
              <w:rPr>
                <w:rFonts w:cstheme="minorHAnsi"/>
                <w:lang w:eastAsia="fr-BE"/>
              </w:rPr>
              <w:t>Het bewijs dat d</w:t>
            </w:r>
            <w:r w:rsidRPr="00B2102B">
              <w:rPr>
                <w:rFonts w:cstheme="minorHAnsi"/>
                <w:lang w:eastAsia="fr-BE"/>
              </w:rPr>
              <w:t xml:space="preserve">e aanvrager beschikt over </w:t>
            </w:r>
            <w:r w:rsidRPr="00B2102B">
              <w:rPr>
                <w:rFonts w:cstheme="minorHAnsi"/>
                <w:b/>
                <w:lang w:eastAsia="fr-BE"/>
              </w:rPr>
              <w:t>robuuste governanceregelingen en adequate internecontrolemechanismen, waaronder accounting- en risiso-beheerprocedures</w:t>
            </w:r>
            <w:r w:rsidRPr="00B2102B">
              <w:rPr>
                <w:rFonts w:cstheme="minorHAnsi"/>
                <w:lang w:eastAsia="fr-BE"/>
              </w:rPr>
              <w:t>, die de inachtneming van de rechten van de krediet-nemer en de naleving van de wettelijke en reglementaire bepalingen die</w:t>
            </w:r>
            <w:r>
              <w:rPr>
                <w:rFonts w:cstheme="minorHAnsi"/>
                <w:lang w:eastAsia="fr-BE"/>
              </w:rPr>
              <w:t xml:space="preserve"> </w:t>
            </w:r>
            <w:r w:rsidRPr="00B2102B">
              <w:rPr>
                <w:rFonts w:cstheme="minorHAnsi"/>
                <w:lang w:eastAsia="fr-BE"/>
              </w:rPr>
              <w:t>van toepassing zijn op de rechten van een schuldeiser krachtens een</w:t>
            </w:r>
            <w:r>
              <w:rPr>
                <w:rFonts w:cstheme="minorHAnsi"/>
                <w:lang w:eastAsia="fr-BE"/>
              </w:rPr>
              <w:t xml:space="preserve"> </w:t>
            </w:r>
            <w:r w:rsidRPr="00B2102B">
              <w:rPr>
                <w:rFonts w:cstheme="minorHAnsi"/>
                <w:lang w:eastAsia="fr-BE"/>
              </w:rPr>
              <w:t>kredietovereenkomst, of op de kredietovereenkomst zelf, alsook de</w:t>
            </w:r>
            <w:r>
              <w:rPr>
                <w:rFonts w:cstheme="minorHAnsi"/>
                <w:lang w:eastAsia="fr-BE"/>
              </w:rPr>
              <w:t xml:space="preserve"> </w:t>
            </w:r>
            <w:r w:rsidRPr="00B2102B">
              <w:rPr>
                <w:rFonts w:cstheme="minorHAnsi"/>
                <w:lang w:eastAsia="fr-BE"/>
              </w:rPr>
              <w:t>naleving van Verordening (EU) 2016/679 waarborge</w:t>
            </w:r>
            <w:r>
              <w:rPr>
                <w:rFonts w:cstheme="minorHAnsi"/>
                <w:lang w:eastAsia="fr-BE"/>
              </w:rPr>
              <w:t>n</w:t>
            </w:r>
            <w:r w:rsidR="00CC5F80">
              <w:rPr>
                <w:rFonts w:cstheme="minorHAnsi"/>
                <w:lang w:eastAsia="fr-BE"/>
              </w:rPr>
              <w:t>;</w:t>
            </w:r>
            <w:r>
              <w:rPr>
                <w:rStyle w:val="FootnoteReference"/>
                <w:rFonts w:cstheme="minorHAnsi"/>
                <w:lang w:eastAsia="fr-BE"/>
              </w:rPr>
              <w:footnoteReference w:id="2"/>
            </w:r>
          </w:p>
        </w:tc>
        <w:tc>
          <w:tcPr>
            <w:tcW w:w="1212" w:type="dxa"/>
            <w:vAlign w:val="center"/>
          </w:tcPr>
          <w:p w14:paraId="207653BA" w14:textId="76F6FC4D" w:rsidR="00D34522" w:rsidRPr="00AD469B" w:rsidRDefault="000B2EC3" w:rsidP="00D34522">
            <w:pPr>
              <w:spacing w:after="0" w:line="240" w:lineRule="auto"/>
              <w:jc w:val="center"/>
              <w:rPr>
                <w:rFonts w:cstheme="minorHAnsi"/>
                <w:b/>
                <w:lang w:eastAsia="fr-BE"/>
              </w:rPr>
            </w:pPr>
            <w:r>
              <w:rPr>
                <w:rFonts w:cstheme="minorHAnsi"/>
                <w:b/>
                <w:lang w:eastAsia="fr-BE"/>
              </w:rPr>
              <w:t>8</w:t>
            </w:r>
          </w:p>
        </w:tc>
      </w:tr>
      <w:tr w:rsidR="000B2EC3" w:rsidRPr="00C16D33" w14:paraId="6E3432B1" w14:textId="77777777" w:rsidTr="00FF7FD7">
        <w:tc>
          <w:tcPr>
            <w:tcW w:w="846" w:type="dxa"/>
            <w:vAlign w:val="center"/>
          </w:tcPr>
          <w:p w14:paraId="70FB1883" w14:textId="4C56008B" w:rsidR="000B2EC3" w:rsidRPr="00C16D33" w:rsidRDefault="001B5170" w:rsidP="000B2EC3">
            <w:pPr>
              <w:spacing w:after="0" w:line="240" w:lineRule="auto"/>
              <w:ind w:left="454" w:hanging="454"/>
              <w:jc w:val="center"/>
              <w:rPr>
                <w:rFonts w:cstheme="minorHAnsi"/>
                <w:lang w:val="fr-BE" w:eastAsia="fr-BE"/>
              </w:rPr>
            </w:pPr>
            <w:sdt>
              <w:sdtPr>
                <w:rPr>
                  <w:rFonts w:cstheme="minorHAnsi"/>
                  <w:b/>
                  <w:lang w:val="fr-BE" w:eastAsia="fr-BE"/>
                </w:rPr>
                <w:id w:val="1369026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2EC3">
                  <w:rPr>
                    <w:rFonts w:ascii="MS Gothic" w:eastAsia="MS Gothic" w:hAnsi="MS Gothic" w:cstheme="minorHAnsi" w:hint="eastAsia"/>
                    <w:b/>
                    <w:lang w:val="fr-BE" w:eastAsia="fr-BE"/>
                  </w:rPr>
                  <w:t>☐</w:t>
                </w:r>
              </w:sdtContent>
            </w:sdt>
          </w:p>
        </w:tc>
        <w:tc>
          <w:tcPr>
            <w:tcW w:w="6946" w:type="dxa"/>
          </w:tcPr>
          <w:p w14:paraId="6BE83F6A" w14:textId="2DD9CA90" w:rsidR="000B2EC3" w:rsidRPr="00CC5F80" w:rsidRDefault="000B2EC3" w:rsidP="000B2EC3">
            <w:pPr>
              <w:spacing w:after="0" w:line="240" w:lineRule="auto"/>
              <w:jc w:val="both"/>
              <w:rPr>
                <w:rFonts w:cstheme="minorHAnsi"/>
                <w:lang w:eastAsia="fr-BE"/>
              </w:rPr>
            </w:pPr>
            <w:r>
              <w:rPr>
                <w:rFonts w:cstheme="minorHAnsi"/>
                <w:lang w:eastAsia="fr-BE"/>
              </w:rPr>
              <w:t xml:space="preserve">Het bewijs dat </w:t>
            </w:r>
            <w:r w:rsidRPr="00CC5F80">
              <w:rPr>
                <w:rFonts w:cstheme="minorHAnsi"/>
                <w:lang w:eastAsia="fr-BE"/>
              </w:rPr>
              <w:t xml:space="preserve">de aanvrager </w:t>
            </w:r>
            <w:r w:rsidRPr="00CC5F80">
              <w:rPr>
                <w:rFonts w:cstheme="minorHAnsi"/>
                <w:b/>
                <w:lang w:eastAsia="fr-BE"/>
              </w:rPr>
              <w:t>een passend beleid voert dat de naleving van de regels inzake de bescherming, en de eerlijke en zorgvuldige behandeling van de kredietnemers waarborgt</w:t>
            </w:r>
            <w:r w:rsidRPr="00CC5F80">
              <w:rPr>
                <w:rFonts w:cstheme="minorHAnsi"/>
                <w:lang w:eastAsia="fr-BE"/>
              </w:rPr>
              <w:t>, door onder meer rekening te houden met hun ﬁnanciële situatie, en door kredietnemers, in voorkomend geval, naar schuldadviesdiensten of sociale diensten te verwijzen</w:t>
            </w:r>
            <w:r>
              <w:rPr>
                <w:rFonts w:cstheme="minorHAnsi"/>
                <w:lang w:eastAsia="fr-BE"/>
              </w:rPr>
              <w:t>;</w:t>
            </w:r>
            <w:r>
              <w:rPr>
                <w:rStyle w:val="FootnoteReference"/>
                <w:rFonts w:cstheme="minorHAnsi"/>
                <w:lang w:eastAsia="fr-BE"/>
              </w:rPr>
              <w:footnoteReference w:id="3"/>
            </w:r>
          </w:p>
        </w:tc>
        <w:tc>
          <w:tcPr>
            <w:tcW w:w="1212" w:type="dxa"/>
            <w:vAlign w:val="center"/>
          </w:tcPr>
          <w:p w14:paraId="47D5C004" w14:textId="12EE25BB" w:rsidR="000B2EC3" w:rsidRPr="00AD469B" w:rsidRDefault="000B2EC3" w:rsidP="000B2EC3">
            <w:pPr>
              <w:spacing w:after="0" w:line="240" w:lineRule="auto"/>
              <w:jc w:val="center"/>
              <w:rPr>
                <w:rFonts w:cstheme="minorHAnsi"/>
                <w:b/>
                <w:lang w:eastAsia="fr-BE"/>
              </w:rPr>
            </w:pPr>
            <w:r>
              <w:rPr>
                <w:rFonts w:cstheme="minorHAnsi"/>
                <w:b/>
                <w:lang w:eastAsia="fr-BE"/>
              </w:rPr>
              <w:t>9</w:t>
            </w:r>
          </w:p>
        </w:tc>
      </w:tr>
      <w:tr w:rsidR="000B2EC3" w:rsidRPr="00C16D33" w14:paraId="7ECE8F03" w14:textId="77777777" w:rsidTr="00FF7FD7">
        <w:tc>
          <w:tcPr>
            <w:tcW w:w="846" w:type="dxa"/>
            <w:vAlign w:val="center"/>
          </w:tcPr>
          <w:p w14:paraId="2471ABD6" w14:textId="12C288FC" w:rsidR="000B2EC3" w:rsidRPr="002168C7" w:rsidRDefault="001B5170" w:rsidP="000B2EC3">
            <w:pPr>
              <w:spacing w:after="0" w:line="240" w:lineRule="auto"/>
              <w:ind w:left="454" w:hanging="454"/>
              <w:jc w:val="center"/>
              <w:rPr>
                <w:rFonts w:ascii="MS Gothic" w:eastAsia="MS Gothic" w:hAnsi="MS Gothic" w:cstheme="minorHAnsi"/>
                <w:b/>
                <w:lang w:val="fr-BE" w:eastAsia="fr-BE"/>
              </w:rPr>
            </w:pPr>
            <w:sdt>
              <w:sdtPr>
                <w:rPr>
                  <w:rFonts w:cstheme="minorHAnsi"/>
                  <w:b/>
                  <w:lang w:val="fr-BE" w:eastAsia="fr-BE"/>
                </w:rPr>
                <w:id w:val="-551001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2EC3">
                  <w:rPr>
                    <w:rFonts w:ascii="MS Gothic" w:eastAsia="MS Gothic" w:hAnsi="MS Gothic" w:cstheme="minorHAnsi" w:hint="eastAsia"/>
                    <w:b/>
                    <w:lang w:val="fr-BE" w:eastAsia="fr-BE"/>
                  </w:rPr>
                  <w:t>☐</w:t>
                </w:r>
              </w:sdtContent>
            </w:sdt>
          </w:p>
        </w:tc>
        <w:tc>
          <w:tcPr>
            <w:tcW w:w="6946" w:type="dxa"/>
          </w:tcPr>
          <w:p w14:paraId="37D9E6D7" w14:textId="4571B1BF" w:rsidR="000B2EC3" w:rsidRDefault="000B2EC3" w:rsidP="000B2EC3">
            <w:pPr>
              <w:spacing w:after="0" w:line="240" w:lineRule="auto"/>
              <w:jc w:val="both"/>
              <w:rPr>
                <w:rFonts w:cstheme="minorHAnsi"/>
                <w:lang w:eastAsia="fr-BE"/>
              </w:rPr>
            </w:pPr>
            <w:r>
              <w:rPr>
                <w:rFonts w:cstheme="minorHAnsi"/>
                <w:lang w:eastAsia="fr-BE"/>
              </w:rPr>
              <w:t xml:space="preserve">Het bewijs dat </w:t>
            </w:r>
            <w:r w:rsidRPr="00CC5F80">
              <w:rPr>
                <w:rFonts w:cstheme="minorHAnsi"/>
                <w:lang w:eastAsia="fr-BE"/>
              </w:rPr>
              <w:t>de aanvrager</w:t>
            </w:r>
            <w:r>
              <w:rPr>
                <w:rFonts w:cstheme="minorHAnsi"/>
                <w:lang w:eastAsia="fr-BE"/>
              </w:rPr>
              <w:t xml:space="preserve"> beschgikt </w:t>
            </w:r>
            <w:r w:rsidRPr="0035410D">
              <w:rPr>
                <w:rFonts w:cstheme="minorHAnsi"/>
                <w:lang w:eastAsia="fr-BE"/>
              </w:rPr>
              <w:t xml:space="preserve">over </w:t>
            </w:r>
            <w:r w:rsidRPr="0035410D">
              <w:rPr>
                <w:rFonts w:cstheme="minorHAnsi"/>
                <w:b/>
                <w:lang w:eastAsia="fr-BE"/>
              </w:rPr>
              <w:t>effectieve, transparante, passende en</w:t>
            </w:r>
            <w:r>
              <w:rPr>
                <w:rFonts w:cstheme="minorHAnsi"/>
                <w:b/>
                <w:lang w:eastAsia="fr-BE"/>
              </w:rPr>
              <w:t xml:space="preserve"> </w:t>
            </w:r>
            <w:r w:rsidRPr="0035410D">
              <w:rPr>
                <w:rFonts w:cstheme="minorHAnsi"/>
                <w:b/>
                <w:lang w:eastAsia="fr-BE"/>
              </w:rPr>
              <w:t>speciﬁeke interne procedures die de registratie en behandeling van</w:t>
            </w:r>
            <w:r>
              <w:rPr>
                <w:rFonts w:cstheme="minorHAnsi"/>
                <w:b/>
                <w:lang w:eastAsia="fr-BE"/>
              </w:rPr>
              <w:t xml:space="preserve"> </w:t>
            </w:r>
            <w:r w:rsidRPr="0035410D">
              <w:rPr>
                <w:rFonts w:cstheme="minorHAnsi"/>
                <w:b/>
                <w:lang w:eastAsia="fr-BE"/>
              </w:rPr>
              <w:t>klachten van kredietnemers waarborgen</w:t>
            </w:r>
            <w:r w:rsidRPr="0035410D">
              <w:rPr>
                <w:rFonts w:cstheme="minorHAnsi"/>
                <w:lang w:eastAsia="fr-BE"/>
              </w:rPr>
              <w:t>. De behandeling van klachten</w:t>
            </w:r>
            <w:r>
              <w:rPr>
                <w:rFonts w:cstheme="minorHAnsi"/>
                <w:lang w:eastAsia="fr-BE"/>
              </w:rPr>
              <w:t xml:space="preserve"> </w:t>
            </w:r>
            <w:r w:rsidRPr="0035410D">
              <w:rPr>
                <w:rFonts w:cstheme="minorHAnsi"/>
                <w:lang w:eastAsia="fr-BE"/>
              </w:rPr>
              <w:t>van kredietnemers door kredietservicers</w:t>
            </w:r>
            <w:r>
              <w:rPr>
                <w:rFonts w:cstheme="minorHAnsi"/>
                <w:lang w:eastAsia="fr-BE"/>
              </w:rPr>
              <w:t xml:space="preserve"> is kosteloos, en de kredietser</w:t>
            </w:r>
            <w:r w:rsidRPr="0035410D">
              <w:rPr>
                <w:rFonts w:cstheme="minorHAnsi"/>
                <w:lang w:eastAsia="fr-BE"/>
              </w:rPr>
              <w:t>vicers registreren de klachten en de genomen maatregelen om die aan</w:t>
            </w:r>
            <w:r>
              <w:rPr>
                <w:rFonts w:cstheme="minorHAnsi"/>
                <w:lang w:eastAsia="fr-BE"/>
              </w:rPr>
              <w:t xml:space="preserve"> </w:t>
            </w:r>
            <w:r w:rsidRPr="0035410D">
              <w:rPr>
                <w:rFonts w:cstheme="minorHAnsi"/>
                <w:lang w:eastAsia="fr-BE"/>
              </w:rPr>
              <w:t>te pakken</w:t>
            </w:r>
            <w:r>
              <w:rPr>
                <w:rFonts w:cstheme="minorHAnsi"/>
                <w:lang w:eastAsia="fr-BE"/>
              </w:rPr>
              <w:t>;</w:t>
            </w:r>
            <w:r>
              <w:rPr>
                <w:rStyle w:val="FootnoteReference"/>
                <w:rFonts w:cstheme="minorHAnsi"/>
                <w:lang w:eastAsia="fr-BE"/>
              </w:rPr>
              <w:footnoteReference w:id="4"/>
            </w:r>
          </w:p>
        </w:tc>
        <w:tc>
          <w:tcPr>
            <w:tcW w:w="1212" w:type="dxa"/>
            <w:vAlign w:val="center"/>
          </w:tcPr>
          <w:p w14:paraId="3D79A57D" w14:textId="4CD23984" w:rsidR="000B2EC3" w:rsidRDefault="000B2EC3" w:rsidP="000B2EC3">
            <w:pPr>
              <w:spacing w:after="0" w:line="240" w:lineRule="auto"/>
              <w:jc w:val="center"/>
              <w:rPr>
                <w:rFonts w:cstheme="minorHAnsi"/>
                <w:b/>
                <w:lang w:eastAsia="fr-BE"/>
              </w:rPr>
            </w:pPr>
            <w:r>
              <w:rPr>
                <w:rFonts w:cstheme="minorHAnsi"/>
                <w:b/>
                <w:lang w:eastAsia="fr-BE"/>
              </w:rPr>
              <w:t>10</w:t>
            </w:r>
          </w:p>
        </w:tc>
      </w:tr>
      <w:tr w:rsidR="000B2EC3" w:rsidRPr="00C16D33" w14:paraId="40C313C0" w14:textId="77777777" w:rsidTr="00FF7FD7">
        <w:tc>
          <w:tcPr>
            <w:tcW w:w="846" w:type="dxa"/>
            <w:vAlign w:val="center"/>
          </w:tcPr>
          <w:p w14:paraId="70B3A586" w14:textId="3D5BE2A8" w:rsidR="000B2EC3" w:rsidRDefault="001B5170" w:rsidP="000B2EC3">
            <w:pPr>
              <w:spacing w:after="0" w:line="240" w:lineRule="auto"/>
              <w:ind w:left="454" w:hanging="454"/>
              <w:jc w:val="center"/>
              <w:rPr>
                <w:rFonts w:ascii="MS Gothic" w:eastAsia="MS Gothic" w:hAnsi="MS Gothic" w:cstheme="minorHAnsi"/>
                <w:b/>
                <w:lang w:val="fr-BE" w:eastAsia="fr-BE"/>
              </w:rPr>
            </w:pPr>
            <w:sdt>
              <w:sdtPr>
                <w:rPr>
                  <w:rFonts w:cstheme="minorHAnsi"/>
                  <w:b/>
                  <w:lang w:val="fr-BE" w:eastAsia="fr-BE"/>
                </w:rPr>
                <w:id w:val="-1541672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2EC3">
                  <w:rPr>
                    <w:rFonts w:ascii="MS Gothic" w:eastAsia="MS Gothic" w:hAnsi="MS Gothic" w:cstheme="minorHAnsi" w:hint="eastAsia"/>
                    <w:b/>
                    <w:lang w:val="fr-BE" w:eastAsia="fr-BE"/>
                  </w:rPr>
                  <w:t>☐</w:t>
                </w:r>
              </w:sdtContent>
            </w:sdt>
          </w:p>
        </w:tc>
        <w:tc>
          <w:tcPr>
            <w:tcW w:w="6946" w:type="dxa"/>
          </w:tcPr>
          <w:p w14:paraId="36E20163" w14:textId="05531E94" w:rsidR="000B2EC3" w:rsidRDefault="000B2EC3" w:rsidP="000B2EC3">
            <w:pPr>
              <w:spacing w:after="0" w:line="240" w:lineRule="auto"/>
              <w:jc w:val="both"/>
              <w:rPr>
                <w:rFonts w:cstheme="minorHAnsi"/>
                <w:lang w:eastAsia="fr-BE"/>
              </w:rPr>
            </w:pPr>
            <w:r w:rsidRPr="004C3BEA">
              <w:rPr>
                <w:rFonts w:cstheme="minorHAnsi"/>
                <w:i/>
                <w:lang w:eastAsia="fr-BE"/>
              </w:rPr>
              <w:t>Indien van toepassing</w:t>
            </w:r>
            <w:r>
              <w:rPr>
                <w:rFonts w:cstheme="minorHAnsi"/>
                <w:lang w:eastAsia="fr-BE"/>
              </w:rPr>
              <w:t xml:space="preserve">: eventuele </w:t>
            </w:r>
            <w:r w:rsidRPr="004C3BEA">
              <w:rPr>
                <w:rFonts w:cstheme="minorHAnsi"/>
                <w:b/>
                <w:lang w:eastAsia="fr-BE"/>
              </w:rPr>
              <w:t>uitbestedingsovereenkomsten</w:t>
            </w:r>
            <w:r>
              <w:rPr>
                <w:rStyle w:val="FootnoteReference"/>
                <w:rFonts w:cstheme="minorHAnsi"/>
                <w:lang w:eastAsia="fr-BE"/>
              </w:rPr>
              <w:footnoteReference w:id="5"/>
            </w:r>
          </w:p>
        </w:tc>
        <w:tc>
          <w:tcPr>
            <w:tcW w:w="1212" w:type="dxa"/>
            <w:vAlign w:val="center"/>
          </w:tcPr>
          <w:p w14:paraId="175C089C" w14:textId="5A519871" w:rsidR="000B2EC3" w:rsidRDefault="000B2EC3" w:rsidP="000B2EC3">
            <w:pPr>
              <w:spacing w:after="0" w:line="240" w:lineRule="auto"/>
              <w:jc w:val="center"/>
              <w:rPr>
                <w:rFonts w:cstheme="minorHAnsi"/>
                <w:b/>
                <w:lang w:eastAsia="fr-BE"/>
              </w:rPr>
            </w:pPr>
            <w:r>
              <w:rPr>
                <w:rFonts w:cstheme="minorHAnsi"/>
                <w:b/>
                <w:lang w:eastAsia="fr-BE"/>
              </w:rPr>
              <w:t>11</w:t>
            </w:r>
          </w:p>
        </w:tc>
      </w:tr>
    </w:tbl>
    <w:p w14:paraId="36EA922E" w14:textId="77777777" w:rsidR="00CC5F80" w:rsidRDefault="00CC5F80" w:rsidP="00AD469B">
      <w:pPr>
        <w:jc w:val="center"/>
      </w:pPr>
    </w:p>
    <w:p w14:paraId="7DDE606B" w14:textId="7F6A9532" w:rsidR="00AD469B" w:rsidRDefault="00AD469B" w:rsidP="00AD469B">
      <w:pPr>
        <w:jc w:val="center"/>
      </w:pPr>
      <w:r>
        <w:t>*  *  *</w:t>
      </w:r>
    </w:p>
    <w:p w14:paraId="0F433C6A" w14:textId="77777777" w:rsidR="00745405" w:rsidRDefault="00745405"/>
    <w:sectPr w:rsidR="00745405" w:rsidSect="0063601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340C0" w14:textId="77777777" w:rsidR="006C4CC3" w:rsidRDefault="006C4CC3" w:rsidP="006C4CC3">
      <w:pPr>
        <w:spacing w:after="0" w:line="240" w:lineRule="auto"/>
      </w:pPr>
      <w:r>
        <w:separator/>
      </w:r>
    </w:p>
  </w:endnote>
  <w:endnote w:type="continuationSeparator" w:id="0">
    <w:p w14:paraId="2AD7CBA9" w14:textId="77777777" w:rsidR="006C4CC3" w:rsidRDefault="006C4CC3" w:rsidP="006C4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84890" w14:textId="77777777" w:rsidR="006C5B99" w:rsidRPr="00636014" w:rsidRDefault="006C4CC3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44546A" w:themeColor="text2"/>
        <w:sz w:val="16"/>
        <w:szCs w:val="16"/>
      </w:rPr>
    </w:pPr>
    <w:r w:rsidRPr="00636014">
      <w:rPr>
        <w:rFonts w:ascii="Gotham Rounded Book" w:hAnsi="Gotham Rounded Book"/>
        <w:b/>
        <w:color w:val="A5A5A5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44546A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3D94B" w14:textId="4DEF215A" w:rsidR="006C5B99" w:rsidRPr="00AF7885" w:rsidRDefault="006C4CC3" w:rsidP="00A82057">
    <w:pPr>
      <w:pStyle w:val="Footer"/>
      <w:tabs>
        <w:tab w:val="clear" w:pos="4513"/>
        <w:tab w:val="clear" w:pos="9026"/>
        <w:tab w:val="left" w:pos="6691"/>
      </w:tabs>
      <w:jc w:val="center"/>
      <w:rPr>
        <w:rFonts w:ascii="Gotham Rounded Book" w:hAnsi="Gotham Rounded Book"/>
        <w:sz w:val="14"/>
        <w:szCs w:val="14"/>
      </w:rPr>
    </w:pPr>
    <w:r w:rsidRPr="00AF7885">
      <w:rPr>
        <w:rFonts w:ascii="Gotham Rounded Book" w:hAnsi="Gotham Rounded Book"/>
        <w:sz w:val="14"/>
        <w:szCs w:val="14"/>
      </w:rPr>
      <w:t>Congresstraat 12-14      1000 Brussel</w:t>
    </w:r>
    <w:bookmarkStart w:id="4" w:name="bkmPhoneService"/>
    <w:bookmarkEnd w:id="4"/>
    <w:r w:rsidRPr="00AF7885">
      <w:rPr>
        <w:rFonts w:ascii="Gotham Rounded Book" w:hAnsi="Gotham Rounded Book"/>
        <w:sz w:val="14"/>
        <w:szCs w:val="14"/>
      </w:rPr>
      <w:tab/>
    </w:r>
    <w:r w:rsidRPr="00AF7885">
      <w:rPr>
        <w:rFonts w:ascii="Gotham Rounded Book" w:hAnsi="Gotham Rounded Book"/>
        <w:b/>
        <w:color w:val="A5A5A5" w:themeColor="accent3"/>
        <w:sz w:val="14"/>
        <w:szCs w:val="14"/>
      </w:rPr>
      <w:t>/</w:t>
    </w:r>
    <w:r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33E01A" w14:textId="77777777" w:rsidR="006C4CC3" w:rsidRDefault="006C4CC3" w:rsidP="006C4CC3">
      <w:pPr>
        <w:spacing w:after="0" w:line="240" w:lineRule="auto"/>
      </w:pPr>
      <w:r>
        <w:separator/>
      </w:r>
    </w:p>
  </w:footnote>
  <w:footnote w:type="continuationSeparator" w:id="0">
    <w:p w14:paraId="3228EE5B" w14:textId="77777777" w:rsidR="006C4CC3" w:rsidRDefault="006C4CC3" w:rsidP="006C4CC3">
      <w:pPr>
        <w:spacing w:after="0" w:line="240" w:lineRule="auto"/>
      </w:pPr>
      <w:r>
        <w:continuationSeparator/>
      </w:r>
    </w:p>
  </w:footnote>
  <w:footnote w:id="1">
    <w:p w14:paraId="2872BFD5" w14:textId="50BF8B9C" w:rsidR="00385960" w:rsidRPr="00C93A38" w:rsidRDefault="00385960" w:rsidP="00C93A38">
      <w:pPr>
        <w:pStyle w:val="FootnoteText"/>
        <w:ind w:left="284" w:hanging="284"/>
        <w:jc w:val="both"/>
        <w:rPr>
          <w:sz w:val="18"/>
        </w:rPr>
      </w:pPr>
      <w:r>
        <w:rPr>
          <w:rStyle w:val="FootnoteReference"/>
        </w:rPr>
        <w:footnoteRef/>
      </w:r>
      <w:r w:rsidR="00C93A38" w:rsidRPr="00C93A38">
        <w:rPr>
          <w:sz w:val="18"/>
        </w:rPr>
        <w:tab/>
      </w:r>
      <w:r w:rsidR="000730F7" w:rsidRPr="00C93A38">
        <w:rPr>
          <w:sz w:val="18"/>
        </w:rPr>
        <w:t>In de zin van artikel 4, lid 1, punt 36) van Verordening (EU) nr. 575/2013</w:t>
      </w:r>
      <w:r w:rsidRPr="00C93A38">
        <w:rPr>
          <w:sz w:val="18"/>
        </w:rPr>
        <w:t>.</w:t>
      </w:r>
    </w:p>
  </w:footnote>
  <w:footnote w:id="2">
    <w:p w14:paraId="1698C789" w14:textId="3FEB2E8A" w:rsidR="00B2102B" w:rsidRPr="00B2102B" w:rsidRDefault="00B2102B" w:rsidP="00C93A38">
      <w:pPr>
        <w:pStyle w:val="FootnoteText"/>
        <w:ind w:left="284" w:hanging="284"/>
        <w:jc w:val="both"/>
      </w:pPr>
      <w:r>
        <w:rPr>
          <w:rStyle w:val="FootnoteReference"/>
        </w:rPr>
        <w:footnoteRef/>
      </w:r>
      <w:r w:rsidR="00C93A38">
        <w:rPr>
          <w:sz w:val="18"/>
        </w:rPr>
        <w:tab/>
      </w:r>
      <w:r w:rsidRPr="00C93A38">
        <w:rPr>
          <w:sz w:val="18"/>
        </w:rPr>
        <w:t>In de zin van artikel 7, § 1, eerste lid, 5° van de wet van 20 december 2024</w:t>
      </w:r>
      <w:r w:rsidR="00CC5F80" w:rsidRPr="00C93A38">
        <w:rPr>
          <w:sz w:val="18"/>
        </w:rPr>
        <w:t xml:space="preserve"> tot omzetting van Richtlijn (EU) 2021/2167 van het Europees Parlement en de Raad van 24 november 2021 inzake kredietservicers en kredietkopers en tot wijziging van de Richtlijnen 2008/48/EG en 2014/17/EU</w:t>
      </w:r>
      <w:r w:rsidR="00C93A38">
        <w:rPr>
          <w:sz w:val="18"/>
        </w:rPr>
        <w:t>.</w:t>
      </w:r>
    </w:p>
  </w:footnote>
  <w:footnote w:id="3">
    <w:p w14:paraId="173CB21C" w14:textId="0182E771" w:rsidR="000B2EC3" w:rsidRPr="0035410D" w:rsidRDefault="000B2EC3" w:rsidP="00C93A38">
      <w:pPr>
        <w:pStyle w:val="FootnoteText"/>
        <w:ind w:left="284" w:hanging="284"/>
        <w:jc w:val="both"/>
      </w:pPr>
      <w:r>
        <w:rPr>
          <w:rStyle w:val="FootnoteReference"/>
        </w:rPr>
        <w:footnoteRef/>
      </w:r>
      <w:r w:rsidRPr="00C93A38">
        <w:rPr>
          <w:sz w:val="18"/>
        </w:rPr>
        <w:t xml:space="preserve"> </w:t>
      </w:r>
      <w:r>
        <w:rPr>
          <w:sz w:val="18"/>
        </w:rPr>
        <w:tab/>
      </w:r>
      <w:r w:rsidRPr="00C93A38">
        <w:rPr>
          <w:sz w:val="18"/>
        </w:rPr>
        <w:t>In de zin van artikel 7, § 1, eerste lid, 6° van diezelfde wet van 20 december 2024</w:t>
      </w:r>
      <w:r>
        <w:rPr>
          <w:sz w:val="18"/>
        </w:rPr>
        <w:t>.</w:t>
      </w:r>
    </w:p>
  </w:footnote>
  <w:footnote w:id="4">
    <w:p w14:paraId="64BB6192" w14:textId="244D6B3B" w:rsidR="000B2EC3" w:rsidRPr="0035410D" w:rsidRDefault="000B2EC3" w:rsidP="00C93A38">
      <w:pPr>
        <w:pStyle w:val="FootnoteText"/>
        <w:ind w:left="284" w:hanging="284"/>
        <w:jc w:val="both"/>
      </w:pPr>
      <w:r>
        <w:rPr>
          <w:rStyle w:val="FootnoteReference"/>
        </w:rPr>
        <w:footnoteRef/>
      </w:r>
      <w:r w:rsidRPr="00C93A38">
        <w:rPr>
          <w:sz w:val="18"/>
        </w:rPr>
        <w:t xml:space="preserve"> </w:t>
      </w:r>
      <w:r>
        <w:rPr>
          <w:sz w:val="18"/>
        </w:rPr>
        <w:tab/>
      </w:r>
      <w:r w:rsidRPr="00C93A38">
        <w:rPr>
          <w:sz w:val="18"/>
        </w:rPr>
        <w:t>In de zin van artikel 7, § 1, eerste lid, 7° van diezelfde wet van 20 december 2024</w:t>
      </w:r>
      <w:r>
        <w:rPr>
          <w:sz w:val="18"/>
        </w:rPr>
        <w:t>.</w:t>
      </w:r>
    </w:p>
  </w:footnote>
  <w:footnote w:id="5">
    <w:p w14:paraId="60C8BB67" w14:textId="0882D956" w:rsidR="000B2EC3" w:rsidRPr="00B23797" w:rsidRDefault="000B2EC3" w:rsidP="00C93A38">
      <w:pPr>
        <w:pStyle w:val="FootnoteText"/>
        <w:ind w:left="284" w:hanging="284"/>
        <w:jc w:val="both"/>
      </w:pPr>
      <w:r>
        <w:rPr>
          <w:rStyle w:val="FootnoteReference"/>
        </w:rPr>
        <w:footnoteRef/>
      </w:r>
      <w:r w:rsidRPr="00C93A38">
        <w:rPr>
          <w:sz w:val="18"/>
        </w:rPr>
        <w:t xml:space="preserve"> </w:t>
      </w:r>
      <w:r>
        <w:rPr>
          <w:sz w:val="18"/>
        </w:rPr>
        <w:tab/>
      </w:r>
      <w:r w:rsidRPr="00C93A38">
        <w:rPr>
          <w:sz w:val="18"/>
        </w:rPr>
        <w:t>In de zin van artikel 15 van diezelfde wet van 20 december 2024</w:t>
      </w:r>
      <w:r>
        <w:rPr>
          <w:sz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CB5B12" w14:textId="0BB78DF8" w:rsidR="006C5B99" w:rsidRPr="00022F1B" w:rsidRDefault="006C4CC3" w:rsidP="00E66A2A">
    <w:pPr>
      <w:pStyle w:val="Header"/>
      <w:tabs>
        <w:tab w:val="clear" w:pos="4513"/>
        <w:tab w:val="clear" w:pos="9026"/>
        <w:tab w:val="left" w:pos="55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1" w:name="bkmName2"/>
    <w:bookmarkEnd w:id="1"/>
    <w:r w:rsidR="00E66A2A">
      <w:rPr>
        <w:sz w:val="14"/>
        <w:szCs w:val="14"/>
      </w:rPr>
      <w:tab/>
    </w:r>
  </w:p>
  <w:p w14:paraId="6F719229" w14:textId="7C005CA0" w:rsidR="006C5B99" w:rsidRPr="00A82057" w:rsidRDefault="006C4CC3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  <w:lang w:val="de-DE"/>
      </w:rPr>
    </w:pPr>
    <w:r w:rsidRPr="00930E51">
      <w:rPr>
        <w:b/>
        <w:sz w:val="14"/>
        <w:szCs w:val="14"/>
      </w:rPr>
      <w:fldChar w:fldCharType="begin"/>
    </w:r>
    <w:r w:rsidRPr="00A82057">
      <w:rPr>
        <w:b/>
        <w:sz w:val="14"/>
        <w:szCs w:val="14"/>
        <w:lang w:val="de-DE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1B5170">
      <w:rPr>
        <w:b/>
        <w:noProof/>
        <w:sz w:val="14"/>
        <w:szCs w:val="14"/>
        <w:lang w:val="de-DE"/>
      </w:rPr>
      <w:t>2</w:t>
    </w:r>
    <w:r w:rsidRPr="00930E51">
      <w:rPr>
        <w:b/>
        <w:sz w:val="14"/>
        <w:szCs w:val="14"/>
      </w:rPr>
      <w:fldChar w:fldCharType="end"/>
    </w:r>
    <w:r w:rsidRPr="00A82057">
      <w:rPr>
        <w:b/>
        <w:sz w:val="14"/>
        <w:szCs w:val="14"/>
        <w:lang w:val="de-DE"/>
      </w:rPr>
      <w:t>/</w:t>
    </w:r>
    <w:r>
      <w:rPr>
        <w:b/>
        <w:noProof/>
        <w:sz w:val="14"/>
        <w:szCs w:val="14"/>
      </w:rPr>
      <w:fldChar w:fldCharType="begin"/>
    </w:r>
    <w:r w:rsidRPr="00A82057">
      <w:rPr>
        <w:b/>
        <w:noProof/>
        <w:sz w:val="14"/>
        <w:szCs w:val="14"/>
        <w:lang w:val="de-DE"/>
      </w:rPr>
      <w:instrText xml:space="preserve"> NUMPAGES   \* MERGEFORMAT </w:instrText>
    </w:r>
    <w:r>
      <w:rPr>
        <w:b/>
        <w:noProof/>
        <w:sz w:val="14"/>
        <w:szCs w:val="14"/>
      </w:rPr>
      <w:fldChar w:fldCharType="separate"/>
    </w:r>
    <w:r w:rsidR="001B5170">
      <w:rPr>
        <w:b/>
        <w:noProof/>
        <w:sz w:val="14"/>
        <w:szCs w:val="14"/>
        <w:lang w:val="de-DE"/>
      </w:rPr>
      <w:t>2</w:t>
    </w:r>
    <w:r>
      <w:rPr>
        <w:b/>
        <w:noProof/>
        <w:sz w:val="14"/>
        <w:szCs w:val="14"/>
      </w:rPr>
      <w:fldChar w:fldCharType="end"/>
    </w:r>
    <w:r w:rsidRPr="00A82057">
      <w:rPr>
        <w:sz w:val="14"/>
        <w:szCs w:val="14"/>
        <w:lang w:val="de-DE"/>
      </w:rPr>
      <w:t xml:space="preserve"> </w:t>
    </w:r>
    <w:r w:rsidRPr="00A82057">
      <w:rPr>
        <w:b/>
        <w:color w:val="A5A5A5" w:themeColor="accent3"/>
        <w:sz w:val="14"/>
        <w:szCs w:val="14"/>
        <w:lang w:val="de-DE"/>
      </w:rPr>
      <w:t>/</w:t>
    </w:r>
    <w:bookmarkStart w:id="2" w:name="bkmOurReference2"/>
    <w:bookmarkEnd w:id="2"/>
    <w:r w:rsidRPr="00A82057">
      <w:rPr>
        <w:sz w:val="14"/>
        <w:szCs w:val="14"/>
        <w:lang w:val="de-DE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7F4A67" w:rsidRPr="00C91742">
          <w:rPr>
            <w:sz w:val="14"/>
            <w:szCs w:val="14"/>
            <w:lang w:val="af-ZA"/>
          </w:rPr>
          <w:t>Checklist</w:t>
        </w:r>
        <w:r w:rsidR="007F4A67" w:rsidRPr="00E66A2A">
          <w:rPr>
            <w:sz w:val="14"/>
            <w:szCs w:val="14"/>
            <w:lang w:val="af-ZA"/>
          </w:rPr>
          <w:t xml:space="preserve"> </w:t>
        </w:r>
        <w:r w:rsidR="007F4A67">
          <w:rPr>
            <w:sz w:val="14"/>
            <w:szCs w:val="14"/>
            <w:lang w:val="af-ZA"/>
          </w:rPr>
          <w:t xml:space="preserve">- </w:t>
        </w:r>
        <w:r w:rsidR="00D34522">
          <w:rPr>
            <w:sz w:val="14"/>
            <w:szCs w:val="14"/>
            <w:lang w:val="af-ZA"/>
          </w:rPr>
          <w:t>Kredietservicer</w:t>
        </w:r>
      </w:sdtContent>
    </w:sdt>
    <w:r w:rsidRPr="00A82057">
      <w:rPr>
        <w:sz w:val="14"/>
        <w:szCs w:val="14"/>
        <w:lang w:val="de-DE"/>
      </w:rPr>
      <w:tab/>
    </w:r>
    <w:bookmarkStart w:id="3" w:name="bkmTitle2"/>
    <w:bookmarkEnd w:id="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9FF44" w14:textId="657FFE8F" w:rsidR="006C5B99" w:rsidRDefault="006C4CC3">
    <w:pPr>
      <w:pStyle w:val="Header"/>
    </w:pPr>
    <w:r>
      <w:rPr>
        <w:noProof/>
        <w:lang w:val="fr-BE" w:eastAsia="fr-BE"/>
      </w:rPr>
      <w:drawing>
        <wp:anchor distT="0" distB="0" distL="114300" distR="114300" simplePos="0" relativeHeight="251659264" behindDoc="0" locked="0" layoutInCell="1" allowOverlap="1" wp14:anchorId="4E6E8D26" wp14:editId="7A559055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96497" cy="1009402"/>
          <wp:effectExtent l="19050" t="0" r="8503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6497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93A38">
      <w:tab/>
    </w:r>
    <w:r w:rsidR="00C93A38">
      <w:tab/>
    </w:r>
    <w:r w:rsidR="00C93A38" w:rsidRPr="00C93A38">
      <w:rPr>
        <w:sz w:val="18"/>
      </w:rPr>
      <w:t>v.01/2025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01B1D"/>
    <w:multiLevelType w:val="multilevel"/>
    <w:tmpl w:val="4606D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51C354B"/>
    <w:multiLevelType w:val="hybridMultilevel"/>
    <w:tmpl w:val="76A86B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C67C4"/>
    <w:multiLevelType w:val="multilevel"/>
    <w:tmpl w:val="167A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66A42"/>
    <w:multiLevelType w:val="hybridMultilevel"/>
    <w:tmpl w:val="5FA2457E"/>
    <w:lvl w:ilvl="0" w:tplc="6FDA7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76681"/>
    <w:multiLevelType w:val="hybridMultilevel"/>
    <w:tmpl w:val="7D0242D0"/>
    <w:lvl w:ilvl="0" w:tplc="7FB829E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F1FF3"/>
    <w:multiLevelType w:val="hybridMultilevel"/>
    <w:tmpl w:val="069A80FC"/>
    <w:lvl w:ilvl="0" w:tplc="15EEBE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E37AF"/>
    <w:multiLevelType w:val="multilevel"/>
    <w:tmpl w:val="E65CFF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28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DF93BFB"/>
    <w:multiLevelType w:val="hybridMultilevel"/>
    <w:tmpl w:val="B14EB0CE"/>
    <w:lvl w:ilvl="0" w:tplc="27B6E85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03BE9"/>
    <w:multiLevelType w:val="multilevel"/>
    <w:tmpl w:val="4468B2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0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8"/>
  </w:num>
  <w:num w:numId="27">
    <w:abstractNumId w:val="6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6"/>
  </w:num>
  <w:num w:numId="31">
    <w:abstractNumId w:val="2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activeWritingStyle w:appName="MSWord" w:lang="nl-BE" w:vendorID="64" w:dllVersion="131078" w:nlCheck="1" w:checkStyle="0"/>
  <w:activeWritingStyle w:appName="MSWord" w:lang="fr-BE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CC3"/>
    <w:rsid w:val="00002D7E"/>
    <w:rsid w:val="000031C1"/>
    <w:rsid w:val="00026E02"/>
    <w:rsid w:val="000371E6"/>
    <w:rsid w:val="00043BCD"/>
    <w:rsid w:val="00072CD4"/>
    <w:rsid w:val="000730F7"/>
    <w:rsid w:val="00095D01"/>
    <w:rsid w:val="000A595A"/>
    <w:rsid w:val="000B2EC3"/>
    <w:rsid w:val="000B5CD6"/>
    <w:rsid w:val="000B78CE"/>
    <w:rsid w:val="000C0838"/>
    <w:rsid w:val="000F0CE5"/>
    <w:rsid w:val="001567BF"/>
    <w:rsid w:val="0019733B"/>
    <w:rsid w:val="001B2D1E"/>
    <w:rsid w:val="001B5170"/>
    <w:rsid w:val="00205B54"/>
    <w:rsid w:val="002353E4"/>
    <w:rsid w:val="00266DC4"/>
    <w:rsid w:val="003535AC"/>
    <w:rsid w:val="0035410D"/>
    <w:rsid w:val="0038319D"/>
    <w:rsid w:val="00383651"/>
    <w:rsid w:val="00385960"/>
    <w:rsid w:val="003C7DE6"/>
    <w:rsid w:val="003F1EC3"/>
    <w:rsid w:val="00403C04"/>
    <w:rsid w:val="00405B6B"/>
    <w:rsid w:val="0041308A"/>
    <w:rsid w:val="00416923"/>
    <w:rsid w:val="0045494A"/>
    <w:rsid w:val="00462A3C"/>
    <w:rsid w:val="00483E7E"/>
    <w:rsid w:val="004B49BE"/>
    <w:rsid w:val="004B6229"/>
    <w:rsid w:val="004C3BEA"/>
    <w:rsid w:val="005239CC"/>
    <w:rsid w:val="00526C8F"/>
    <w:rsid w:val="005415ED"/>
    <w:rsid w:val="00552375"/>
    <w:rsid w:val="0056182B"/>
    <w:rsid w:val="00571031"/>
    <w:rsid w:val="0057383F"/>
    <w:rsid w:val="00581360"/>
    <w:rsid w:val="00590169"/>
    <w:rsid w:val="005D02D0"/>
    <w:rsid w:val="005D73A5"/>
    <w:rsid w:val="005F27CC"/>
    <w:rsid w:val="00603DC7"/>
    <w:rsid w:val="00624138"/>
    <w:rsid w:val="00631DB8"/>
    <w:rsid w:val="006667B4"/>
    <w:rsid w:val="0068687C"/>
    <w:rsid w:val="006912E5"/>
    <w:rsid w:val="0069409B"/>
    <w:rsid w:val="006A005C"/>
    <w:rsid w:val="006A3D57"/>
    <w:rsid w:val="006C4CC3"/>
    <w:rsid w:val="006C6320"/>
    <w:rsid w:val="006E0547"/>
    <w:rsid w:val="006F5D66"/>
    <w:rsid w:val="007175A2"/>
    <w:rsid w:val="00722DDE"/>
    <w:rsid w:val="00745405"/>
    <w:rsid w:val="00746568"/>
    <w:rsid w:val="00773DBE"/>
    <w:rsid w:val="0077699F"/>
    <w:rsid w:val="00776B7E"/>
    <w:rsid w:val="007D09A9"/>
    <w:rsid w:val="007D5D77"/>
    <w:rsid w:val="007E68FF"/>
    <w:rsid w:val="007F4A67"/>
    <w:rsid w:val="00814595"/>
    <w:rsid w:val="00847574"/>
    <w:rsid w:val="008E09D0"/>
    <w:rsid w:val="0090084E"/>
    <w:rsid w:val="009402AB"/>
    <w:rsid w:val="0097386D"/>
    <w:rsid w:val="009B1D23"/>
    <w:rsid w:val="009D2759"/>
    <w:rsid w:val="009D7066"/>
    <w:rsid w:val="00A057EF"/>
    <w:rsid w:val="00A14775"/>
    <w:rsid w:val="00A374B3"/>
    <w:rsid w:val="00A70B64"/>
    <w:rsid w:val="00A74640"/>
    <w:rsid w:val="00A82057"/>
    <w:rsid w:val="00A824A6"/>
    <w:rsid w:val="00A94837"/>
    <w:rsid w:val="00A9773B"/>
    <w:rsid w:val="00AA253A"/>
    <w:rsid w:val="00AB10CE"/>
    <w:rsid w:val="00AB290B"/>
    <w:rsid w:val="00AD469B"/>
    <w:rsid w:val="00B10418"/>
    <w:rsid w:val="00B1120C"/>
    <w:rsid w:val="00B2102B"/>
    <w:rsid w:val="00B23797"/>
    <w:rsid w:val="00B24EDE"/>
    <w:rsid w:val="00B34BF6"/>
    <w:rsid w:val="00B71D71"/>
    <w:rsid w:val="00B7314D"/>
    <w:rsid w:val="00BC22A7"/>
    <w:rsid w:val="00C37869"/>
    <w:rsid w:val="00C624C9"/>
    <w:rsid w:val="00C65746"/>
    <w:rsid w:val="00C81DA1"/>
    <w:rsid w:val="00C93A38"/>
    <w:rsid w:val="00C93B42"/>
    <w:rsid w:val="00CB5856"/>
    <w:rsid w:val="00CC5F80"/>
    <w:rsid w:val="00CD56B6"/>
    <w:rsid w:val="00CE2318"/>
    <w:rsid w:val="00D17EA7"/>
    <w:rsid w:val="00D22F82"/>
    <w:rsid w:val="00D34522"/>
    <w:rsid w:val="00DA03C5"/>
    <w:rsid w:val="00DC2F43"/>
    <w:rsid w:val="00DD27EF"/>
    <w:rsid w:val="00DD75EB"/>
    <w:rsid w:val="00E04B2D"/>
    <w:rsid w:val="00E66A2A"/>
    <w:rsid w:val="00EA0345"/>
    <w:rsid w:val="00EA25AA"/>
    <w:rsid w:val="00EA2E03"/>
    <w:rsid w:val="00F07725"/>
    <w:rsid w:val="00F16B10"/>
    <w:rsid w:val="00F25609"/>
    <w:rsid w:val="00F27ABE"/>
    <w:rsid w:val="00F30A6B"/>
    <w:rsid w:val="00F34476"/>
    <w:rsid w:val="00F64C19"/>
    <w:rsid w:val="00F6604D"/>
    <w:rsid w:val="00F74B9D"/>
    <w:rsid w:val="00FA5F84"/>
    <w:rsid w:val="00FB147E"/>
    <w:rsid w:val="00FE257C"/>
    <w:rsid w:val="00FE6232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9FD5E6"/>
  <w15:chartTrackingRefBased/>
  <w15:docId w15:val="{E88F8D8D-6067-4470-941A-C241E71B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14D"/>
    <w:pPr>
      <w:spacing w:after="260" w:line="260" w:lineRule="atLeast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rsid w:val="006C4CC3"/>
    <w:pPr>
      <w:keepNext/>
      <w:keepLines/>
      <w:numPr>
        <w:numId w:val="2"/>
      </w:numPr>
      <w:spacing w:before="240" w:after="0"/>
      <w:outlineLvl w:val="0"/>
    </w:pPr>
    <w:rPr>
      <w:rFonts w:ascii="Calibri" w:eastAsia="Times New Roman" w:hAnsi="Calibri" w:cs="Calibri"/>
      <w:b/>
      <w:color w:val="4472C4" w:themeColor="accent5"/>
      <w:sz w:val="24"/>
      <w:szCs w:val="24"/>
      <w:lang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C4CC3"/>
    <w:pPr>
      <w:keepNext/>
      <w:keepLines/>
      <w:numPr>
        <w:ilvl w:val="1"/>
        <w:numId w:val="2"/>
      </w:numPr>
      <w:spacing w:before="240" w:after="240"/>
      <w:outlineLvl w:val="1"/>
    </w:pPr>
    <w:rPr>
      <w:rFonts w:ascii="Calibri" w:eastAsia="Times New Roman" w:hAnsi="Calibri" w:cs="Calibri"/>
      <w:b/>
      <w:color w:val="4472C4" w:themeColor="accent5"/>
      <w:sz w:val="24"/>
      <w:szCs w:val="24"/>
      <w:lang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4CC3"/>
    <w:pPr>
      <w:keepNext/>
      <w:keepLines/>
      <w:numPr>
        <w:ilvl w:val="2"/>
        <w:numId w:val="2"/>
      </w:numPr>
      <w:spacing w:before="40" w:after="240"/>
      <w:outlineLvl w:val="2"/>
    </w:pPr>
    <w:rPr>
      <w:rFonts w:ascii="Calibri" w:eastAsiaTheme="majorEastAsia" w:hAnsi="Calibri" w:cs="Calibri"/>
      <w:b/>
      <w:color w:val="000000" w:themeColor="text1"/>
      <w:sz w:val="24"/>
      <w:szCs w:val="24"/>
      <w:lang w:eastAsia="fr-B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CC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CC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CC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CC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CC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CC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CC3"/>
    <w:rPr>
      <w:rFonts w:ascii="Calibri" w:eastAsia="Times New Roman" w:hAnsi="Calibri" w:cs="Calibri"/>
      <w:b/>
      <w:color w:val="4472C4" w:themeColor="accent5"/>
      <w:sz w:val="24"/>
      <w:szCs w:val="24"/>
      <w:lang w:val="nl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6C4CC3"/>
    <w:rPr>
      <w:rFonts w:ascii="Calibri" w:eastAsia="Times New Roman" w:hAnsi="Calibri" w:cs="Calibri"/>
      <w:b/>
      <w:color w:val="4472C4" w:themeColor="accent5"/>
      <w:sz w:val="24"/>
      <w:szCs w:val="24"/>
      <w:lang w:val="nl-BE" w:eastAsia="fr-BE"/>
    </w:rPr>
  </w:style>
  <w:style w:type="character" w:customStyle="1" w:styleId="Heading3Char">
    <w:name w:val="Heading 3 Char"/>
    <w:basedOn w:val="DefaultParagraphFont"/>
    <w:link w:val="Heading3"/>
    <w:uiPriority w:val="9"/>
    <w:rsid w:val="006C4CC3"/>
    <w:rPr>
      <w:rFonts w:ascii="Calibri" w:eastAsiaTheme="majorEastAsia" w:hAnsi="Calibri" w:cs="Calibri"/>
      <w:b/>
      <w:color w:val="000000" w:themeColor="text1"/>
      <w:sz w:val="24"/>
      <w:szCs w:val="24"/>
      <w:lang w:val="nl-BE" w:eastAsia="fr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CC3"/>
    <w:rPr>
      <w:rFonts w:asciiTheme="majorHAnsi" w:eastAsiaTheme="majorEastAsia" w:hAnsiTheme="majorHAnsi" w:cstheme="majorBidi"/>
      <w:i/>
      <w:iCs/>
      <w:color w:val="2E74B5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CC3"/>
    <w:rPr>
      <w:rFonts w:asciiTheme="majorHAnsi" w:eastAsiaTheme="majorEastAsia" w:hAnsiTheme="majorHAnsi" w:cstheme="majorBidi"/>
      <w:color w:val="2E74B5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CC3"/>
    <w:rPr>
      <w:rFonts w:asciiTheme="majorHAnsi" w:eastAsiaTheme="majorEastAsia" w:hAnsiTheme="majorHAnsi" w:cstheme="majorBidi"/>
      <w:color w:val="1F4D78" w:themeColor="accent1" w:themeShade="7F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CC3"/>
    <w:rPr>
      <w:rFonts w:asciiTheme="majorHAnsi" w:eastAsiaTheme="majorEastAsia" w:hAnsiTheme="majorHAnsi" w:cstheme="majorBidi"/>
      <w:i/>
      <w:iCs/>
      <w:color w:val="1F4D78" w:themeColor="accent1" w:themeShade="7F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CC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C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/>
    </w:rPr>
  </w:style>
  <w:style w:type="character" w:styleId="PlaceholderText">
    <w:name w:val="Placeholder Text"/>
    <w:basedOn w:val="DefaultParagraphFont"/>
    <w:uiPriority w:val="99"/>
    <w:semiHidden/>
    <w:rsid w:val="006C4CC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C4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CC3"/>
    <w:rPr>
      <w:lang w:val="nl-BE"/>
    </w:rPr>
  </w:style>
  <w:style w:type="paragraph" w:styleId="Footer">
    <w:name w:val="footer"/>
    <w:basedOn w:val="Normal"/>
    <w:link w:val="FooterChar"/>
    <w:uiPriority w:val="99"/>
    <w:unhideWhenUsed/>
    <w:rsid w:val="006C4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CC3"/>
    <w:rPr>
      <w:lang w:val="nl-BE"/>
    </w:rPr>
  </w:style>
  <w:style w:type="character" w:styleId="Hyperlink">
    <w:name w:val="Hyperlink"/>
    <w:basedOn w:val="DefaultParagraphFont"/>
    <w:uiPriority w:val="99"/>
    <w:unhideWhenUsed/>
    <w:rsid w:val="006C4CC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C4CC3"/>
    <w:pPr>
      <w:spacing w:after="0" w:line="260" w:lineRule="atLeast"/>
    </w:pPr>
    <w:rPr>
      <w:sz w:val="20"/>
      <w:lang w:val="nl-BE"/>
    </w:rPr>
  </w:style>
  <w:style w:type="character" w:customStyle="1" w:styleId="NoSpacingChar">
    <w:name w:val="No Spacing Char"/>
    <w:basedOn w:val="DefaultParagraphFont"/>
    <w:link w:val="NoSpacing"/>
    <w:uiPriority w:val="1"/>
    <w:rsid w:val="006C4CC3"/>
    <w:rPr>
      <w:sz w:val="20"/>
      <w:lang w:val="nl-BE"/>
    </w:rPr>
  </w:style>
  <w:style w:type="paragraph" w:styleId="Subtitle">
    <w:name w:val="Subtitle"/>
    <w:basedOn w:val="Normal"/>
    <w:next w:val="Normal"/>
    <w:link w:val="SubtitleChar"/>
    <w:qFormat/>
    <w:rsid w:val="006C4CC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6C4CC3"/>
    <w:rPr>
      <w:rFonts w:ascii="Gotham Rounded Bold" w:eastAsiaTheme="majorEastAsia" w:hAnsi="Gotham Rounded Bold" w:cs="Arial"/>
      <w:iCs/>
      <w:szCs w:val="20"/>
      <w:u w:val="single"/>
      <w:lang w:val="nl-BE"/>
    </w:rPr>
  </w:style>
  <w:style w:type="table" w:customStyle="1" w:styleId="TableGrid1">
    <w:name w:val="Table Grid1"/>
    <w:basedOn w:val="TableNormal"/>
    <w:next w:val="TableGrid"/>
    <w:rsid w:val="006C4CC3"/>
    <w:pPr>
      <w:spacing w:after="0" w:line="240" w:lineRule="auto"/>
    </w:pPr>
    <w:rPr>
      <w:rFonts w:eastAsia="Times New Roman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6C4CC3"/>
    <w:pPr>
      <w:spacing w:after="0" w:line="240" w:lineRule="auto"/>
    </w:pPr>
    <w:rPr>
      <w:rFonts w:ascii="Calibri" w:eastAsia="Times New Roman" w:hAnsi="Calibri"/>
      <w:sz w:val="20"/>
      <w:szCs w:val="20"/>
      <w:lang w:eastAsia="fr-BE"/>
    </w:rPr>
  </w:style>
  <w:style w:type="character" w:customStyle="1" w:styleId="FootnoteTextChar">
    <w:name w:val="Footnote Text Char"/>
    <w:basedOn w:val="DefaultParagraphFont"/>
    <w:link w:val="FootnoteText"/>
    <w:rsid w:val="006C4CC3"/>
    <w:rPr>
      <w:rFonts w:ascii="Calibri" w:eastAsia="Times New Roman" w:hAnsi="Calibri"/>
      <w:sz w:val="20"/>
      <w:szCs w:val="20"/>
      <w:lang w:val="nl-BE" w:eastAsia="fr-BE"/>
    </w:rPr>
  </w:style>
  <w:style w:type="character" w:styleId="FootnoteReference">
    <w:name w:val="footnote reference"/>
    <w:basedOn w:val="DefaultParagraphFont"/>
    <w:unhideWhenUsed/>
    <w:rsid w:val="006C4CC3"/>
    <w:rPr>
      <w:vertAlign w:val="superscript"/>
    </w:rPr>
  </w:style>
  <w:style w:type="paragraph" w:styleId="ListParagraph">
    <w:name w:val="List Paragraph"/>
    <w:basedOn w:val="Normal"/>
    <w:uiPriority w:val="34"/>
    <w:qFormat/>
    <w:rsid w:val="006C4CC3"/>
    <w:pPr>
      <w:ind w:left="720"/>
      <w:contextualSpacing/>
    </w:pPr>
  </w:style>
  <w:style w:type="table" w:styleId="TableGrid">
    <w:name w:val="Table Grid"/>
    <w:basedOn w:val="TableNormal"/>
    <w:uiPriority w:val="39"/>
    <w:rsid w:val="006C4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549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49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494A"/>
    <w:rPr>
      <w:sz w:val="20"/>
      <w:szCs w:val="20"/>
      <w:lang w:val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9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94A"/>
    <w:rPr>
      <w:b/>
      <w:bCs/>
      <w:sz w:val="20"/>
      <w:szCs w:val="20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4A"/>
    <w:rPr>
      <w:rFonts w:ascii="Segoe UI" w:hAnsi="Segoe UI" w:cs="Segoe UI"/>
      <w:sz w:val="18"/>
      <w:szCs w:val="18"/>
      <w:lang w:val="nl-BE"/>
    </w:rPr>
  </w:style>
  <w:style w:type="character" w:styleId="FollowedHyperlink">
    <w:name w:val="FollowedHyperlink"/>
    <w:basedOn w:val="DefaultParagraphFont"/>
    <w:uiPriority w:val="99"/>
    <w:semiHidden/>
    <w:unhideWhenUsed/>
    <w:rsid w:val="00FE257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710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FF78D158DE4C97BAF6E2EBA69BF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B5C30-8568-40CA-9AB6-BE1F9DD2BA40}"/>
      </w:docPartPr>
      <w:docPartBody>
        <w:p w:rsidR="00E4433B" w:rsidRDefault="00B02979" w:rsidP="00B02979">
          <w:pPr>
            <w:pStyle w:val="79FF78D158DE4C97BAF6E2EBA69BF63C"/>
          </w:pPr>
          <w:r w:rsidRPr="00442CE2">
            <w:rPr>
              <w:rStyle w:val="PlaceholderText"/>
            </w:rPr>
            <w:t>[Circ.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79"/>
    <w:rsid w:val="00370EFE"/>
    <w:rsid w:val="00AB6ED5"/>
    <w:rsid w:val="00B02979"/>
    <w:rsid w:val="00B46119"/>
    <w:rsid w:val="00E4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6ED5"/>
    <w:rPr>
      <w:color w:val="808080"/>
      <w:lang w:val="nl-BE"/>
    </w:rPr>
  </w:style>
  <w:style w:type="paragraph" w:customStyle="1" w:styleId="79FF78D158DE4C97BAF6E2EBA69BF63C">
    <w:name w:val="79FF78D158DE4C97BAF6E2EBA69BF63C"/>
    <w:rsid w:val="00B02979"/>
  </w:style>
  <w:style w:type="paragraph" w:customStyle="1" w:styleId="1858E71FE6154E5794A99DBEBAC4B9BD">
    <w:name w:val="1858E71FE6154E5794A99DBEBAC4B9BD"/>
    <w:rsid w:val="00B02979"/>
  </w:style>
  <w:style w:type="paragraph" w:customStyle="1" w:styleId="6B90C8F955C440BCAD59384F10F1F96B">
    <w:name w:val="6B90C8F955C440BCAD59384F10F1F96B"/>
    <w:rsid w:val="00B46119"/>
    <w:rPr>
      <w:lang w:val="fr-BE" w:eastAsia="fr-BE"/>
    </w:rPr>
  </w:style>
  <w:style w:type="paragraph" w:customStyle="1" w:styleId="892C0C2712A94EECA0500753F9046503">
    <w:name w:val="892C0C2712A94EECA0500753F9046503"/>
    <w:rsid w:val="00AB6ED5"/>
    <w:rPr>
      <w:lang w:val="fr-BE" w:eastAsia="fr-BE"/>
    </w:rPr>
  </w:style>
  <w:style w:type="paragraph" w:customStyle="1" w:styleId="77AF15A524884A2986545845E2A5EFF7">
    <w:name w:val="77AF15A524884A2986545845E2A5EFF7"/>
    <w:rsid w:val="00AB6ED5"/>
    <w:rPr>
      <w:lang w:val="fr-BE" w:eastAsia="fr-BE"/>
    </w:rPr>
  </w:style>
  <w:style w:type="paragraph" w:customStyle="1" w:styleId="4D785E4EF37F42C9BCC6AC36B3F01623">
    <w:name w:val="4D785E4EF37F42C9BCC6AC36B3F01623"/>
    <w:rsid w:val="00AB6ED5"/>
    <w:rPr>
      <w:lang w:val="fr-BE" w:eastAsia="fr-B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FSMA Case CDC Document" ma:contentTypeID="0x01010038AF301C369E4E51943E35DDEAC9FE1C01020058D04D07B14B4A86A1FC3077F5A3A42A009384228521FC1D4CBEDC8204129FC86D" ma:contentTypeVersion="8" ma:contentTypeDescription="" ma:contentTypeScope="" ma:versionID="93b5a72162ca02a109f9076fab7acab4">
  <xsd:schema xmlns:xsd="http://www.w3.org/2001/XMLSchema" xmlns:xs="http://www.w3.org/2001/XMLSchema" xmlns:p="http://schemas.microsoft.com/office/2006/metadata/properties" xmlns:ns2="b91d17ec-1892-433a-85ee-cfdd8b4d56f4" xmlns:ns3="0c2b4d14-0ef6-41a4-8ebc-a5694610298b" xmlns:ns4="184c9235-7e05-405f-9b8a-467b46c0a0d9" xmlns:ns5="d2117fc7-2cdd-4b6a-af0d-d63e32dda3c8" targetNamespace="http://schemas.microsoft.com/office/2006/metadata/properties" ma:root="true" ma:fieldsID="e9cb2a62730fb84e280ce0f4a70fbfa5" ns2:_="" ns3:_="" ns4:_="" ns5:_="">
    <xsd:import namespace="b91d17ec-1892-433a-85ee-cfdd8b4d56f4"/>
    <xsd:import namespace="0c2b4d14-0ef6-41a4-8ebc-a5694610298b"/>
    <xsd:import namespace="184c9235-7e05-405f-9b8a-467b46c0a0d9"/>
    <xsd:import namespace="d2117fc7-2cdd-4b6a-af0d-d63e32dda3c8"/>
    <xsd:element name="properties">
      <xsd:complexType>
        <xsd:sequence>
          <xsd:element name="documentManagement">
            <xsd:complexType>
              <xsd:all>
                <xsd:element ref="ns3:FSMACDCDate" minOccurs="0"/>
                <xsd:element ref="ns3:FSMALegalReference" minOccurs="0"/>
                <xsd:element ref="ns2:FSMAResponsible" minOccurs="0"/>
                <xsd:element ref="ns3:FSMACaseId" minOccurs="0"/>
                <xsd:element ref="ns3:FSMASummary" minOccurs="0"/>
                <xsd:element ref="ns3:FSMAEnclosedDocuments" minOccurs="0"/>
                <xsd:element ref="ns3:FSMASentOut" minOccurs="0"/>
                <xsd:element ref="ns3:FSMAPersonalData" minOccurs="0"/>
                <xsd:element ref="ns3:FSMARetention" minOccurs="0"/>
                <xsd:element ref="ns3:FSMALegalHold" minOccurs="0"/>
                <xsd:element ref="ns3:From1" minOccurs="0"/>
                <xsd:element ref="ns3:To" minOccurs="0"/>
                <xsd:element ref="ns3:Cc" minOccurs="0"/>
                <xsd:element ref="ns3:Sent" minOccurs="0"/>
                <xsd:element ref="ns3:Received" minOccurs="0"/>
                <xsd:element ref="ns3:n93a05827a234bd5bd56144e4ae5a4c5" minOccurs="0"/>
                <xsd:element ref="ns3:FSMARelevantDossiers" minOccurs="0"/>
                <xsd:element ref="ns3:FSMAForDossier" minOccurs="0"/>
                <xsd:element ref="ns3:FSMADossier" minOccurs="0"/>
                <xsd:element ref="ns2:FSMACDCMember" minOccurs="0"/>
                <xsd:element ref="ns3:FSMACDCDocumentType" minOccurs="0"/>
                <xsd:element ref="ns3:FSMASignatureRequired" minOccurs="0"/>
                <xsd:element ref="ns3:FSMACDCNumbering" minOccurs="0"/>
                <xsd:element ref="ns3:FSMACDCMemberRanking" minOccurs="0"/>
                <xsd:element ref="ns4:CEYDescription" minOccurs="0"/>
                <xsd:element ref="ns3:d4d7685898f64ebf825d396ede792b3d" minOccurs="0"/>
                <xsd:element ref="ns3:oa3056e339a14be691a9be424721cd8a" minOccurs="0"/>
                <xsd:element ref="ns3:e7d95798c7cc49018eddb0e9d5f10243" minOccurs="0"/>
                <xsd:element ref="ns3:j5eb15239c91414b9d7c96d17acd9fca" minOccurs="0"/>
                <xsd:element ref="ns3:jee5cc54f26a4aa9aa5d3d5d5c0abf22" minOccurs="0"/>
                <xsd:element ref="ns3:iea30b3d116c4abd829bda67fead4fa8" minOccurs="0"/>
                <xsd:element ref="ns3:ec7fab8fca8244d5a19ef6bc9bde0f91" minOccurs="0"/>
                <xsd:element ref="ns3:i700e0deb15447d88dbefac8c49b4e73" minOccurs="0"/>
                <xsd:element ref="ns3:l9eb92ffb50b4212a5ada7cfca32df2c" minOccurs="0"/>
                <xsd:element ref="ns3:i092aad688554532b3d2e6ad2cec5c6a" minOccurs="0"/>
                <xsd:element ref="ns3:ef14e33ca5c3481cbfad1e6ae8a7124e" minOccurs="0"/>
                <xsd:element ref="ns3:o2e868a4180d47dab69612c4e2e5756d" minOccurs="0"/>
                <xsd:element ref="ns3:FF25D9749B484798B23C47357FB06FA4" minOccurs="0"/>
                <xsd:element ref="ns3:a3f93dd4d3154164b9bcbbec3d11e6cd" minOccurs="0"/>
                <xsd:element ref="ns3:j3ffc30cbd4849e9aaf5b9bacc5f6fb3" minOccurs="0"/>
                <xsd:element ref="ns3:a16789d6c69b4083a6824cb266570b0c" minOccurs="0"/>
                <xsd:element ref="ns2:TaxCatchAll" minOccurs="0"/>
                <xsd:element ref="ns2:TaxCatchAllLabel" minOccurs="0"/>
                <xsd:element ref="ns3:FSMADocumentDate" minOccurs="0"/>
                <xsd:element ref="ns2:_dlc_DocIdPersistId" minOccurs="0"/>
                <xsd:element ref="ns2:_dlc_DocIdUrl" minOccurs="0"/>
                <xsd:element ref="ns2:_dlc_DocId" minOccurs="0"/>
                <xsd:element ref="ns5:FSMARelevantDossierLook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d17ec-1892-433a-85ee-cfdd8b4d56f4" elementFormDefault="qualified">
    <xsd:import namespace="http://schemas.microsoft.com/office/2006/documentManagement/types"/>
    <xsd:import namespace="http://schemas.microsoft.com/office/infopath/2007/PartnerControls"/>
    <xsd:element name="FSMAResponsible" ma:index="13" nillable="true" ma:displayName="Responsible" ma:list="UserInfo" ma:SharePointGroup="0" ma:internalName="FSMAResponsible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SMACDCMember" ma:index="42" nillable="true" ma:displayName="CDC Member" ma:hidden="true" ma:list="UserInfo" ma:SharePointGroup="0" ma:internalName="FSMACDCMemb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" ma:index="65" nillable="true" ma:displayName="Taxonomy Catch All Column" ma:hidden="true" ma:list="{18efc055-8481-4b3e-9c4c-cbba09fe9a8a}" ma:internalName="TaxCatchAll" ma:readOnly="false" ma:showField="CatchAllData" ma:web="b91d17ec-1892-433a-85ee-cfdd8b4d56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6" nillable="true" ma:displayName="Taxonomy Catch All Column1" ma:hidden="true" ma:list="{18efc055-8481-4b3e-9c4c-cbba09fe9a8a}" ma:internalName="TaxCatchAllLabel" ma:readOnly="false" ma:showField="CatchAllDataLabel" ma:web="b91d17ec-1892-433a-85ee-cfdd8b4d56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PersistId" ma:index="6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Url" ma:index="70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71" nillable="true" ma:displayName="Waarde van de document-id" ma:description="De waarde van de document-id die aan dit item is toegewezen." ma:internalName="_dlc_DocId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SMACDCDate" ma:index="4" nillable="true" ma:displayName="CDC Date" ma:format="DateOnly" ma:internalName="FSMACDCDate" ma:readOnly="false">
      <xsd:simpleType>
        <xsd:restriction base="dms:DateTime"/>
      </xsd:simpleType>
    </xsd:element>
    <xsd:element name="FSMALegalReference" ma:index="7" nillable="true" ma:displayName="Legal Reference" ma:internalName="FSMALegalReference" ma:readOnly="false">
      <xsd:simpleType>
        <xsd:restriction base="dms:Text">
          <xsd:maxLength value="255"/>
        </xsd:restriction>
      </xsd:simpleType>
    </xsd:element>
    <xsd:element name="FSMACaseId" ma:index="18" nillable="true" ma:displayName="Case ID" ma:internalName="FSMACaseId" ma:readOnly="false">
      <xsd:simpleType>
        <xsd:restriction base="dms:Text">
          <xsd:maxLength value="255"/>
        </xsd:restriction>
      </xsd:simpleType>
    </xsd:element>
    <xsd:element name="FSMASummary" ma:index="19" nillable="true" ma:displayName="Summary" ma:internalName="FSMASummary" ma:readOnly="false">
      <xsd:simpleType>
        <xsd:restriction base="dms:Note">
          <xsd:maxLength value="255"/>
        </xsd:restriction>
      </xsd:simpleType>
    </xsd:element>
    <xsd:element name="FSMAEnclosedDocuments" ma:index="20" nillable="true" ma:displayName="Enclosed documents" ma:internalName="FSMAEnclosedDocuments" ma:readOnly="false">
      <xsd:simpleType>
        <xsd:restriction base="dms:Note">
          <xsd:maxLength value="255"/>
        </xsd:restriction>
      </xsd:simpleType>
    </xsd:element>
    <xsd:element name="FSMASentOut" ma:index="21" nillable="true" ma:displayName="Sent Out" ma:default="0" ma:internalName="FSMASentOut" ma:readOnly="false">
      <xsd:simpleType>
        <xsd:restriction base="dms:Boolean"/>
      </xsd:simpleType>
    </xsd:element>
    <xsd:element name="FSMAPersonalData" ma:index="27" nillable="true" ma:displayName="Personal Data" ma:default="0" ma:internalName="FSMAPersonalData" ma:readOnly="false">
      <xsd:simpleType>
        <xsd:restriction base="dms:Boolean"/>
      </xsd:simpleType>
    </xsd:element>
    <xsd:element name="FSMARetention" ma:index="28" nillable="true" ma:displayName="Retention Period" ma:internalName="FSMARetention" ma:readOnly="false">
      <xsd:simpleType>
        <xsd:restriction base="dms:Number"/>
      </xsd:simpleType>
    </xsd:element>
    <xsd:element name="FSMALegalHold" ma:index="29" nillable="true" ma:displayName="Legal Hold" ma:default="0" ma:internalName="FSMALegalHold" ma:readOnly="false">
      <xsd:simpleType>
        <xsd:restriction base="dms:Boolean"/>
      </xsd:simpleType>
    </xsd:element>
    <xsd:element name="From1" ma:index="30" nillable="true" ma:displayName="From" ma:internalName="From1" ma:readOnly="false">
      <xsd:simpleType>
        <xsd:restriction base="dms:Text">
          <xsd:maxLength value="255"/>
        </xsd:restriction>
      </xsd:simpleType>
    </xsd:element>
    <xsd:element name="To" ma:index="31" nillable="true" ma:displayName="To" ma:internalName="To" ma:readOnly="false">
      <xsd:simpleType>
        <xsd:restriction base="dms:Note">
          <xsd:maxLength value="255"/>
        </xsd:restriction>
      </xsd:simpleType>
    </xsd:element>
    <xsd:element name="Cc" ma:index="32" nillable="true" ma:displayName="Cc" ma:internalName="Cc" ma:readOnly="false">
      <xsd:simpleType>
        <xsd:restriction base="dms:Note">
          <xsd:maxLength value="255"/>
        </xsd:restriction>
      </xsd:simpleType>
    </xsd:element>
    <xsd:element name="Sent" ma:index="33" nillable="true" ma:displayName="Sent" ma:format="DateTime" ma:internalName="Sent" ma:readOnly="false">
      <xsd:simpleType>
        <xsd:restriction base="dms:DateTime"/>
      </xsd:simpleType>
    </xsd:element>
    <xsd:element name="Received" ma:index="34" nillable="true" ma:displayName="Received" ma:format="DateTime" ma:internalName="Received" ma:readOnly="false">
      <xsd:simpleType>
        <xsd:restriction base="dms:DateTime"/>
      </xsd:simpleType>
    </xsd:element>
    <xsd:element name="n93a05827a234bd5bd56144e4ae5a4c5" ma:index="35" ma:taxonomy="true" ma:internalName="n93a05827a234bd5bd56144e4ae5a4c5" ma:taxonomyFieldName="FSMADataClassification" ma:displayName="Data Classification" ma:readOnly="false" ma:default="3;#02. Internal|b7a4dde1-915e-42b3-b701-f620e72b27e4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SMARelevantDossiers" ma:index="36" nillable="true" ma:displayName="Relevant Dossiers" ma:hidden="true" ma:internalName="FSMARelevantDossiers" ma:readOnly="false">
      <xsd:simpleType>
        <xsd:restriction base="dms:Note"/>
      </xsd:simpleType>
    </xsd:element>
    <xsd:element name="FSMAForDossier" ma:index="37" nillable="true" ma:displayName="For Dossier" ma:default="0" ma:internalName="FSMAForDossier" ma:readOnly="false">
      <xsd:simpleType>
        <xsd:restriction base="dms:Boolean"/>
      </xsd:simpleType>
    </xsd:element>
    <xsd:element name="FSMADossier" ma:index="41" nillable="true" ma:displayName="Dossier" ma:hidden="true" ma:internalName="FSMADossier" ma:readOnly="false">
      <xsd:simpleType>
        <xsd:restriction base="dms:Text">
          <xsd:maxLength value="255"/>
        </xsd:restriction>
      </xsd:simpleType>
    </xsd:element>
    <xsd:element name="FSMACDCDocumentType" ma:index="43" nillable="true" ma:displayName="CDC Document Type" ma:hidden="true" ma:internalName="FSMACDCDocumentType" ma:readOnly="false">
      <xsd:simpleType>
        <xsd:restriction base="dms:Text">
          <xsd:maxLength value="255"/>
        </xsd:restriction>
      </xsd:simpleType>
    </xsd:element>
    <xsd:element name="FSMASignatureRequired" ma:index="44" nillable="true" ma:displayName="Signature Required" ma:default="0" ma:hidden="true" ma:internalName="FSMASignatureRequired" ma:readOnly="false">
      <xsd:simpleType>
        <xsd:restriction base="dms:Boolean"/>
      </xsd:simpleType>
    </xsd:element>
    <xsd:element name="FSMACDCNumbering" ma:index="45" nillable="true" ma:displayName="Numbering" ma:hidden="true" ma:internalName="FSMACDCNumbering" ma:readOnly="false">
      <xsd:simpleType>
        <xsd:restriction base="dms:Number"/>
      </xsd:simpleType>
    </xsd:element>
    <xsd:element name="FSMACDCMemberRanking" ma:index="46" nillable="true" ma:displayName="CDC Member Ranking" ma:hidden="true" ma:internalName="FSMACDCMemberRanking" ma:readOnly="false">
      <xsd:simpleType>
        <xsd:restriction base="dms:Number"/>
      </xsd:simpleType>
    </xsd:element>
    <xsd:element name="d4d7685898f64ebf825d396ede792b3d" ma:index="48" ma:taxonomy="true" ma:internalName="d4d7685898f64ebf825d396ede792b3d" ma:taxonomyFieldName="FSMADocumentType" ma:displayName="Document Type" ma:readOnly="false" ma:default="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49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d1038624-2c33-4317-977f-f78cc8d10a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7d95798c7cc49018eddb0e9d5f10243" ma:index="50" nillable="true" ma:taxonomy="true" ma:internalName="e7d95798c7cc49018eddb0e9d5f10243" ma:taxonomyFieldName="FSMARelatedProducts" ma:displayName="Related Products" ma:readOnly="false" ma:default="" ma:fieldId="{e7d95798-c7cc-4901-8edd-b0e9d5f10243}" ma:taxonomyMulti="true" ma:sspId="b0551cb1-40c1-4e7e-9007-6c3b130daecf" ma:termSetId="56fe99cf-035c-4bae-96fa-31c4ba773d2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5eb15239c91414b9d7c96d17acd9fca" ma:index="51" nillable="true" ma:taxonomy="true" ma:internalName="j5eb15239c91414b9d7c96d17acd9fca" ma:taxonomyFieldName="FSMAReferenceApplication" ma:displayName="Reference Application" ma:readOnly="false" ma:default="" ma:fieldId="{35eb1523-9c91-414b-9d7c-96d17acd9fca}" ma:taxonomyMulti="true" ma:sspId="b0551cb1-40c1-4e7e-9007-6c3b130daecf" ma:termSetId="f00bf72c-4033-49a4-a9b3-c012820cf90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52" nillable="true" ma:taxonomy="true" ma:internalName="jee5cc54f26a4aa9aa5d3d5d5c0abf22" ma:taxonomyFieldName="FSMASource" ma:displayName="Source" ma:readOnly="false" ma:default="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53" ma:taxonomy="true" ma:internalName="iea30b3d116c4abd829bda67fead4fa8" ma:taxonomyFieldName="FSMADocStatus" ma:displayName="Document Status" ma:readOnly="false" ma:default="1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7fab8fca8244d5a19ef6bc9bde0f91" ma:index="54" nillable="true" ma:taxonomy="true" ma:internalName="ec7fab8fca8244d5a19ef6bc9bde0f91" ma:taxonomyFieldName="FSMAImportance" ma:displayName="Importance" ma:readOnly="false" ma:default="" ma:fieldId="{ec7fab8f-ca82-44d5-a19e-f6bc9bde0f91}" ma:sspId="b0551cb1-40c1-4e7e-9007-6c3b130daecf" ma:termSetId="2efd1682-c68a-4e00-8004-562bb5fd42f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00e0deb15447d88dbefac8c49b4e73" ma:index="55" nillable="true" ma:taxonomy="true" ma:internalName="i700e0deb15447d88dbefac8c49b4e73" ma:taxonomyFieldName="FSMAKeywords" ma:displayName="Keywords" ma:readOnly="false" ma:default="" ma:fieldId="{2700e0de-b154-47d8-8dbe-fac8c49b4e73}" ma:taxonomyMulti="true" ma:sspId="b0551cb1-40c1-4e7e-9007-6c3b130daecf" ma:termSetId="63e696bd-dc9a-4be2-b231-7c1ff26384e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9eb92ffb50b4212a5ada7cfca32df2c" ma:index="56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092aad688554532b3d2e6ad2cec5c6a" ma:index="57" nillable="true" ma:taxonomy="true" ma:internalName="i092aad688554532b3d2e6ad2cec5c6a" ma:taxonomyFieldName="FSMAMainOU" ma:displayName="Main OU" ma:readOnly="false" ma:default="" ma:fieldId="{2092aad6-8855-4532-b3d2-e6ad2cec5c6a}" ma:sspId="b0551cb1-40c1-4e7e-9007-6c3b130daecf" ma:termSetId="72691dfd-e8a3-42b8-9687-5f69465fce0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f14e33ca5c3481cbfad1e6ae8a7124e" ma:index="58" nillable="true" ma:taxonomy="true" ma:internalName="ef14e33ca5c3481cbfad1e6ae8a7124e" ma:taxonomyFieldName="FSMASection" ma:displayName="Section" ma:readOnly="false" ma:default="" ma:fieldId="{0df92955-51df-4558-8f85-5225fe208eab}" ma:sspId="b0551cb1-40c1-4e7e-9007-6c3b130daecf" ma:termSetId="38865ad9-39b3-4ad9-b1e5-c4959b4943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2e868a4180d47dab69612c4e2e5756d" ma:index="59" nillable="true" ma:taxonomy="true" ma:internalName="o2e868a4180d47dab69612c4e2e5756d" ma:taxonomyFieldName="FSMAFollowUpActions" ma:displayName="Advice &amp; Follow-up" ma:readOnly="false" ma:default="" ma:fieldId="{03856a4e-3b83-49a3-af3c-5188c2ebbe25}" ma:taxonomyMulti="true" ma:sspId="b0551cb1-40c1-4e7e-9007-6c3b130daecf" ma:termSetId="df45d09f-1af6-4c3a-9659-9f554244cd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F25D9749B484798B23C47357FB06FA4" ma:index="60" nillable="true" ma:taxonomy="true" ma:internalName="FF25D9749B484798B23C47357FB06FA4" ma:taxonomyFieldName="FSMAMainOAName" ma:displayName="OA Name" ma:readOnly="false" ma:default="" ma:fieldId="{4c28edc9-441b-4053-becf-480e097ad717}" ma:sspId="b0551cb1-40c1-4e7e-9007-6c3b130daecf" ma:termSetId="3fb7710b-722c-43a9-81d7-df5c8bbfc4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3f93dd4d3154164b9bcbbec3d11e6cd" ma:index="61" nillable="true" ma:taxonomy="true" ma:internalName="a3f93dd4d3154164b9bcbbec3d11e6cd" ma:taxonomyFieldName="FSMAMainOUName" ma:displayName="OU Name" ma:readOnly="false" ma:default="" ma:fieldId="{d18a54a8-8b00-433f-92a2-8a9cc3b94d9c}" ma:sspId="b0551cb1-40c1-4e7e-9007-6c3b130daecf" ma:termSetId="8fc9759c-1ec0-4367-80d2-7d76102b875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3ffc30cbd4849e9aaf5b9bacc5f6fb3" ma:index="62" nillable="true" ma:taxonomy="true" ma:internalName="j3ffc30cbd4849e9aaf5b9bacc5f6fb3" ma:taxonomyFieldName="FSMAMainOA" ma:displayName="Main OA" ma:readOnly="false" ma:default="" ma:fieldId="{33ffc30c-bd48-49e9-aaf5-b9bacc5f6fb3}" ma:sspId="b0551cb1-40c1-4e7e-9007-6c3b130daecf" ma:termSetId="940ae736-8057-4cb3-a1e6-59e9c0577b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16789d6c69b4083a6824cb266570b0c" ma:index="64" nillable="true" ma:taxonomy="true" ma:internalName="a16789d6c69b4083a6824cb266570b0c" ma:taxonomyFieldName="FSMADocumentCategory" ma:displayName="Document Category" ma:readOnly="false" ma:default="" ma:fieldId="{a16789d6-c69b-4083-a682-4cb266570b0c}" ma:sspId="b0551cb1-40c1-4e7e-9007-6c3b130daecf" ma:termSetId="fcd4ffc9-44ea-4673-b7b4-2d49e1dbc30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SMADocumentDate" ma:index="67" nillable="true" ma:displayName="Document Date" ma:format="DateTime" ma:internalName="FSMADocument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c9235-7e05-405f-9b8a-467b46c0a0d9" elementFormDefault="qualified">
    <xsd:import namespace="http://schemas.microsoft.com/office/2006/documentManagement/types"/>
    <xsd:import namespace="http://schemas.microsoft.com/office/infopath/2007/PartnerControls"/>
    <xsd:element name="CEYDescription" ma:index="47" nillable="true" ma:displayName="Description" ma:internalName="CE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17fc7-2cdd-4b6a-af0d-d63e32dda3c8" elementFormDefault="qualified">
    <xsd:import namespace="http://schemas.microsoft.com/office/2006/documentManagement/types"/>
    <xsd:import namespace="http://schemas.microsoft.com/office/infopath/2007/PartnerControls"/>
    <xsd:element name="FSMARelevantDossierLookup" ma:index="72" nillable="true" ma:displayName="Case Relevant Dossiers" ma:list="e961ead5-ef60-4c97-9b7f-ae981210b2ea" ma:internalName="FSMARelevantDossierLookup" ma:showField="Title" ma:web="d2117fc7-2cdd-4b6a-af0d-d63e32dda3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houdstype"/>
        <xsd:element ref="dc:title" minOccurs="0" maxOccurs="1" ma:index="8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SMAResponsible xmlns="b91d17ec-1892-433a-85ee-cfdd8b4d56f4">
      <UserInfo>
        <DisplayName/>
        <AccountId xsi:nil="true"/>
        <AccountType/>
      </UserInfo>
    </FSMAResponsible>
    <e7d95798c7cc49018eddb0e9d5f10243 xmlns="0c2b4d14-0ef6-41a4-8ebc-a5694610298b">
      <Terms xmlns="http://schemas.microsoft.com/office/infopath/2007/PartnerControls"/>
    </e7d95798c7cc49018eddb0e9d5f10243>
    <FSMADocumentDate xmlns="0c2b4d14-0ef6-41a4-8ebc-a5694610298b" xsi:nil="true"/>
    <l9eb92ffb50b4212a5ada7cfca32df2c xmlns="0c2b4d14-0ef6-41a4-8ebc-a5694610298b">
      <Terms xmlns="http://schemas.microsoft.com/office/infopath/2007/PartnerControls"/>
    </l9eb92ffb50b4212a5ada7cfca32df2c>
    <FSMARetention xmlns="0c2b4d14-0ef6-41a4-8ebc-a5694610298b" xsi:nil="true"/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TaxCatchAll xmlns="b91d17ec-1892-433a-85ee-cfdd8b4d56f4">
      <Value>16</Value>
      <Value>27</Value>
      <Value>24</Value>
      <Value>5</Value>
      <Value>4</Value>
      <Value>3</Value>
    </TaxCatchAll>
    <FSMASentOut xmlns="0c2b4d14-0ef6-41a4-8ebc-a5694610298b">false</FSMASentOut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02. Internal</TermName>
          <TermId xmlns="http://schemas.microsoft.com/office/infopath/2007/PartnerControls">b7a4dde1-915e-42b3-b701-f620e72b27e4</TermId>
        </TermInfo>
      </Terms>
    </n93a05827a234bd5bd56144e4ae5a4c5>
    <j5eb15239c91414b9d7c96d17acd9fca xmlns="0c2b4d14-0ef6-41a4-8ebc-a5694610298b">
      <Terms xmlns="http://schemas.microsoft.com/office/infopath/2007/PartnerControls"/>
    </j5eb15239c91414b9d7c96d17acd9fca>
    <a16789d6c69b4083a6824cb266570b0c xmlns="0c2b4d14-0ef6-41a4-8ebc-a5694610298b">
      <Terms xmlns="http://schemas.microsoft.com/office/infopath/2007/PartnerControls"/>
    </a16789d6c69b4083a6824cb266570b0c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ec7fab8fca8244d5a19ef6bc9bde0f91 xmlns="0c2b4d14-0ef6-41a4-8ebc-a5694610298b">
      <Terms xmlns="http://schemas.microsoft.com/office/infopath/2007/PartnerControls"/>
    </ec7fab8fca8244d5a19ef6bc9bde0f91>
    <FSMALegalHold xmlns="0c2b4d14-0ef6-41a4-8ebc-a5694610298b">false</FSMALegalHold>
    <Cc xmlns="0c2b4d14-0ef6-41a4-8ebc-a5694610298b" xsi:nil="true"/>
    <jee5cc54f26a4aa9aa5d3d5d5c0abf22 xmlns="0c2b4d14-0ef6-41a4-8ebc-a5694610298b">
      <Terms xmlns="http://schemas.microsoft.com/office/infopath/2007/PartnerControls"/>
    </jee5cc54f26a4aa9aa5d3d5d5c0abf22>
    <FSMAForDossier xmlns="0c2b4d14-0ef6-41a4-8ebc-a5694610298b">false</FSMAForDossier>
    <FSMARelevantDossiers xmlns="0c2b4d14-0ef6-41a4-8ebc-a5694610298b" xsi:nil="true"/>
    <To xmlns="0c2b4d14-0ef6-41a4-8ebc-a5694610298b" xsi:nil="true"/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Management Committee Annex</TermName>
          <TermId xmlns="http://schemas.microsoft.com/office/infopath/2007/PartnerControls">77d3649c-edf1-4b93-b689-ff08abe5acae</TermId>
        </TermInfo>
      </Terms>
    </d4d7685898f64ebf825d396ede792b3d>
    <FSMAPersonalData xmlns="0c2b4d14-0ef6-41a4-8ebc-a5694610298b">false</FSMAPersonalData>
    <TaxCatchAllLabel xmlns="b91d17ec-1892-433a-85ee-cfdd8b4d56f4"/>
    <Received xmlns="0c2b4d14-0ef6-41a4-8ebc-a5694610298b" xsi:nil="true"/>
    <i700e0deb15447d88dbefac8c49b4e73 xmlns="0c2b4d14-0ef6-41a4-8ebc-a5694610298b">
      <Terms xmlns="http://schemas.microsoft.com/office/infopath/2007/PartnerControls"/>
    </i700e0deb15447d88dbefac8c49b4e73>
    <CEYDescription xmlns="184c9235-7e05-405f-9b8a-467b46c0a0d9" xsi:nil="true"/>
    <FSMARelevantDossierLookup xmlns="d2117fc7-2cdd-4b6a-af0d-d63e32dda3c8"/>
    <_dlc_DocId xmlns="b91d17ec-1892-433a-85ee-cfdd8b4d56f4">597BE870-7ED5-4AF4-BB29-BFFE403D9499@f2d82049-d69e-4829-826e-ae7f483390f5</_dlc_DocId>
    <_dlc_DocIdUrl xmlns="b91d17ec-1892-433a-85ee-cfdd8b4d56f4">
      <Url>https://1place.fsmanet.be/dossier/597BE870-7ED5-4AF4-BB29-BFFE403D9499/LEN-ANALYS-2025-000153/_layouts/15/DocIdRedir.aspx?ID=597BE870-7ED5-4AF4-BB29-BFFE403D9499%40f2d82049-d69e-4829-826e-ae7f483390f5</Url>
      <Description>597BE870-7ED5-4AF4-BB29-BFFE403D9499@f2d82049-d69e-4829-826e-ae7f483390f5</Description>
    </_dlc_DocIdUrl>
    <FF25D9749B484798B23C47357FB06FA4 xmlns="0c2b4d14-0ef6-41a4-8ebc-a5694610298b">
      <Terms xmlns="http://schemas.microsoft.com/office/infopath/2007/PartnerControls"/>
    </FF25D9749B484798B23C47357FB06FA4>
    <a3f93dd4d3154164b9bcbbec3d11e6cd xmlns="0c2b4d14-0ef6-41a4-8ebc-a5694610298b">
      <Terms xmlns="http://schemas.microsoft.com/office/infopath/2007/PartnerControls"/>
    </a3f93dd4d3154164b9bcbbec3d11e6cd>
    <o2e868a4180d47dab69612c4e2e5756d xmlns="0c2b4d14-0ef6-41a4-8ebc-a5694610298b">
      <Terms xmlns="http://schemas.microsoft.com/office/infopath/2007/PartnerControls"/>
    </o2e868a4180d47dab69612c4e2e5756d>
    <ef14e33ca5c3481cbfad1e6ae8a7124e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B</TermName>
          <TermId xmlns="http://schemas.microsoft.com/office/infopath/2007/PartnerControls">a7fc5b30-416f-4a8d-a9a0-d96a5623572b</TermId>
        </TermInfo>
      </Terms>
    </ef14e33ca5c3481cbfad1e6ae8a7124e>
    <j3ffc30cbd4849e9aaf5b9bacc5f6fb3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LEN</TermName>
          <TermId xmlns="http://schemas.microsoft.com/office/infopath/2007/PartnerControls">1713c9c8-4327-4be5-bb07-378ed8b0f282</TermId>
        </TermInfo>
      </Terms>
    </j3ffc30cbd4849e9aaf5b9bacc5f6fb3>
    <i092aad688554532b3d2e6ad2cec5c6a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OI_TPOPB</TermName>
          <TermId xmlns="http://schemas.microsoft.com/office/infopath/2007/PartnerControls">e7cee6aa-9909-4026-9943-e2480370ce45</TermId>
        </TermInfo>
      </Terms>
    </i092aad688554532b3d2e6ad2cec5c6a>
    <FSMASummary xmlns="0c2b4d14-0ef6-41a4-8ebc-a5694610298b" xsi:nil="true"/>
    <FSMAEnclosedDocuments xmlns="0c2b4d14-0ef6-41a4-8ebc-a5694610298b" xsi:nil="true"/>
    <FSMACDCMember xmlns="b91d17ec-1892-433a-85ee-cfdd8b4d56f4">
      <UserInfo>
        <DisplayName/>
        <AccountId xsi:nil="true"/>
        <AccountType/>
      </UserInfo>
    </FSMACDCMember>
    <FSMACDCMemberRanking xmlns="0c2b4d14-0ef6-41a4-8ebc-a5694610298b" xsi:nil="true"/>
    <FSMASignatureRequired xmlns="0c2b4d14-0ef6-41a4-8ebc-a5694610298b">false</FSMASignatureRequired>
    <FSMADossier xmlns="0c2b4d14-0ef6-41a4-8ebc-a5694610298b" xsi:nil="true"/>
    <FSMACaseId xmlns="0c2b4d14-0ef6-41a4-8ebc-a5694610298b" xsi:nil="true"/>
    <FSMACDCDate xmlns="0c2b4d14-0ef6-41a4-8ebc-a5694610298b">2025-01-20T23:00:00+00:00</FSMACDCDate>
    <FSMACDCDocumentType xmlns="0c2b4d14-0ef6-41a4-8ebc-a5694610298b" xsi:nil="true"/>
    <FSMACDCNumbering xmlns="0c2b4d14-0ef6-41a4-8ebc-a5694610298b" xsi:nil="true"/>
    <FSMALegalReference xmlns="0c2b4d14-0ef6-41a4-8ebc-a5694610298b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56801-41CF-4917-9580-9BDB2EE8E0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D8E311-6B4A-49B2-A079-E4977D8BF9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1d17ec-1892-433a-85ee-cfdd8b4d56f4"/>
    <ds:schemaRef ds:uri="0c2b4d14-0ef6-41a4-8ebc-a5694610298b"/>
    <ds:schemaRef ds:uri="184c9235-7e05-405f-9b8a-467b46c0a0d9"/>
    <ds:schemaRef ds:uri="d2117fc7-2cdd-4b6a-af0d-d63e32dda3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FD62D7-A19E-487A-BC9F-85799F0CE8A6}">
  <ds:schemaRefs>
    <ds:schemaRef ds:uri="http://purl.org/dc/elements/1.1/"/>
    <ds:schemaRef ds:uri="http://schemas.microsoft.com/office/2006/metadata/properties"/>
    <ds:schemaRef ds:uri="0c2b4d14-0ef6-41a4-8ebc-a5694610298b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d2117fc7-2cdd-4b6a-af0d-d63e32dda3c8"/>
    <ds:schemaRef ds:uri="184c9235-7e05-405f-9b8a-467b46c0a0d9"/>
    <ds:schemaRef ds:uri="b91d17ec-1892-433a-85ee-cfdd8b4d56f4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A5B0052-389E-4831-ADFE-C41984239AD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F973850-1842-40E8-A4CA-410934AA7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FSMA - Checklist - Kredietservicer</vt:lpstr>
    </vt:vector>
  </TitlesOfParts>
  <Company>Network Licensed User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FSMA - Checklist - Kredietservicer</dc:title>
  <dc:subject>Checklist - Kredietservicer</dc:subject>
  <dc:creator>FSMA</dc:creator>
  <cp:keywords>Natuurlijke personen en rechtspersonen die diensten aanbieden voor het wisselen tussen virtuele valuta en fiduciaire valuta en/of bewaarportemonnees aanbieden in België</cp:keywords>
  <dc:description/>
  <cp:lastModifiedBy>Binon, Heidi</cp:lastModifiedBy>
  <cp:revision>21</cp:revision>
  <cp:lastPrinted>2021-06-24T09:22:00Z</cp:lastPrinted>
  <dcterms:created xsi:type="dcterms:W3CDTF">2022-04-28T08:31:00Z</dcterms:created>
  <dcterms:modified xsi:type="dcterms:W3CDTF">2025-01-22T09:35:00Z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0x01010038AF301C369E4E51943E35DDEAC9FE1C01020058D04D07B14B4A86A1FC3077F5A3A42A009384228521FC1D4CBEDC8204129FC86D</vt:lpwstr>
  </property>
  <property fmtid="{D5CDD505-2E9C-101B-9397-08002B2CF9AE}" pid="3" name="_AdHocReviewCycleID">
    <vt:i4>1826410320</vt:i4>
  </property>
  <property fmtid="{D5CDD505-2E9C-101B-9397-08002B2CF9AE}" pid="4" name="_NewReviewCycle">
    <vt:lpwstr/>
  </property>
  <property fmtid="{D5CDD505-2E9C-101B-9397-08002B2CF9AE}" pid="5" name="_EmailSubject">
    <vt:lpwstr>Non-performing loans: bijlagen zonder cdc-referte</vt:lpwstr>
  </property>
  <property fmtid="{D5CDD505-2E9C-101B-9397-08002B2CF9AE}" pid="6" name="_AuthorEmail">
    <vt:lpwstr>tpc@fsma.be</vt:lpwstr>
  </property>
  <property fmtid="{D5CDD505-2E9C-101B-9397-08002B2CF9AE}" pid="7" name="_AuthorEmailDisplayName">
    <vt:lpwstr>tpc</vt:lpwstr>
  </property>
  <property fmtid="{D5CDD505-2E9C-101B-9397-08002B2CF9AE}" pid="8" name="TaxKeyword">
    <vt:lpwstr>498;#Natuurlijke personen en rechtspersonen die diensten aanbieden voor het wisselen tussen virtuele valuta en fiduciaire valuta en/of bewaarportemonnees aanbieden in België|ca9db828-26ca-4dce-bc61-ece04cece872</vt:lpwstr>
  </property>
  <property fmtid="{D5CDD505-2E9C-101B-9397-08002B2CF9AE}" pid="9" name="_PreviousAdHocReviewCycleID">
    <vt:i4>-426577528</vt:i4>
  </property>
  <property fmtid="{D5CDD505-2E9C-101B-9397-08002B2CF9AE}" pid="10" name="_dlc_DocIdItemGuid">
    <vt:lpwstr>f2d82049-d69e-4829-826e-ae7f483390f5</vt:lpwstr>
  </property>
  <property fmtid="{D5CDD505-2E9C-101B-9397-08002B2CF9AE}" pid="11" name="FSMADocStatus">
    <vt:lpwstr>16;#Active|3cd4d267-7354-4b79-bfd9-170c3b790a12</vt:lpwstr>
  </property>
  <property fmtid="{D5CDD505-2E9C-101B-9397-08002B2CF9AE}" pid="12" name="FSMADataClassification">
    <vt:lpwstr>3;#02. Internal|b7a4dde1-915e-42b3-b701-f620e72b27e4</vt:lpwstr>
  </property>
  <property fmtid="{D5CDD505-2E9C-101B-9397-08002B2CF9AE}" pid="13" name="FF25D9749B484798B23C47357FB06FA4">
    <vt:lpwstr/>
  </property>
  <property fmtid="{D5CDD505-2E9C-101B-9397-08002B2CF9AE}" pid="14" name="a3f93dd4d3154164b9bcbbec3d11e6cd">
    <vt:lpwstr/>
  </property>
  <property fmtid="{D5CDD505-2E9C-101B-9397-08002B2CF9AE}" pid="15" name="FSMAMainOUName">
    <vt:lpwstr/>
  </property>
  <property fmtid="{D5CDD505-2E9C-101B-9397-08002B2CF9AE}" pid="16" name="FSMATopic">
    <vt:lpwstr/>
  </property>
  <property fmtid="{D5CDD505-2E9C-101B-9397-08002B2CF9AE}" pid="17" name="FSMAKeywords">
    <vt:lpwstr/>
  </property>
  <property fmtid="{D5CDD505-2E9C-101B-9397-08002B2CF9AE}" pid="18" name="FSMAFollowUpActions">
    <vt:lpwstr/>
  </property>
  <property fmtid="{D5CDD505-2E9C-101B-9397-08002B2CF9AE}" pid="19" name="FSMAMainOU">
    <vt:lpwstr>4;#OI_TPOPB|e7cee6aa-9909-4026-9943-e2480370ce45</vt:lpwstr>
  </property>
  <property fmtid="{D5CDD505-2E9C-101B-9397-08002B2CF9AE}" pid="20" name="FSMAMainOA">
    <vt:lpwstr>5;#LEN|1713c9c8-4327-4be5-bb07-378ed8b0f282</vt:lpwstr>
  </property>
  <property fmtid="{D5CDD505-2E9C-101B-9397-08002B2CF9AE}" pid="21" name="FSMAReferenceApplication">
    <vt:lpwstr/>
  </property>
  <property fmtid="{D5CDD505-2E9C-101B-9397-08002B2CF9AE}" pid="22" name="o2e868a4180d47dab69612c4e2e5756d">
    <vt:lpwstr/>
  </property>
  <property fmtid="{D5CDD505-2E9C-101B-9397-08002B2CF9AE}" pid="23" name="FSMASection">
    <vt:lpwstr>27;#B|a7fc5b30-416f-4a8d-a9a0-d96a5623572b</vt:lpwstr>
  </property>
  <property fmtid="{D5CDD505-2E9C-101B-9397-08002B2CF9AE}" pid="24" name="FSMAMainOAName">
    <vt:lpwstr/>
  </property>
  <property fmtid="{D5CDD505-2E9C-101B-9397-08002B2CF9AE}" pid="25" name="FSMASource">
    <vt:lpwstr/>
  </property>
  <property fmtid="{D5CDD505-2E9C-101B-9397-08002B2CF9AE}" pid="26" name="FSMAImportance">
    <vt:lpwstr/>
  </property>
  <property fmtid="{D5CDD505-2E9C-101B-9397-08002B2CF9AE}" pid="27" name="FSMARelatedProducts">
    <vt:lpwstr/>
  </property>
  <property fmtid="{D5CDD505-2E9C-101B-9397-08002B2CF9AE}" pid="28" name="ef14e33ca5c3481cbfad1e6ae8a7124e">
    <vt:lpwstr/>
  </property>
  <property fmtid="{D5CDD505-2E9C-101B-9397-08002B2CF9AE}" pid="29" name="j3ffc30cbd4849e9aaf5b9bacc5f6fb3">
    <vt:lpwstr/>
  </property>
  <property fmtid="{D5CDD505-2E9C-101B-9397-08002B2CF9AE}" pid="30" name="i092aad688554532b3d2e6ad2cec5c6a">
    <vt:lpwstr/>
  </property>
  <property fmtid="{D5CDD505-2E9C-101B-9397-08002B2CF9AE}" pid="31" name="FSMALanguage">
    <vt:lpwstr/>
  </property>
  <property fmtid="{D5CDD505-2E9C-101B-9397-08002B2CF9AE}" pid="32" name="FSMADocumentType">
    <vt:lpwstr>24;#Management Committee Annex|77d3649c-edf1-4b93-b689-ff08abe5acae</vt:lpwstr>
  </property>
  <property fmtid="{D5CDD505-2E9C-101B-9397-08002B2CF9AE}" pid="33" name="FSMADocumentCategory">
    <vt:lpwstr/>
  </property>
  <property fmtid="{D5CDD505-2E9C-101B-9397-08002B2CF9AE}" pid="34" name="_ReviewingToolsShownOnce">
    <vt:lpwstr/>
  </property>
</Properties>
</file>