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4E1EC" w14:textId="77777777" w:rsidR="00DD3081" w:rsidRPr="00B12BAA" w:rsidRDefault="00DD3081" w:rsidP="00DD3081">
      <w:pPr>
        <w:pBdr>
          <w:bottom w:val="single" w:sz="2" w:space="1" w:color="668899"/>
        </w:pBdr>
        <w:rPr>
          <w:rFonts w:cstheme="minorHAnsi"/>
          <w:sz w:val="22"/>
          <w:lang w:val="fr-BE"/>
        </w:rPr>
      </w:pPr>
      <w:bookmarkStart w:id="0" w:name="_GoBack"/>
      <w:bookmarkEnd w:id="0"/>
    </w:p>
    <w:p w14:paraId="10EC001E" w14:textId="77777777" w:rsidR="00DD3081" w:rsidRPr="00B933D7" w:rsidRDefault="00930821" w:rsidP="00DD3081">
      <w:pPr>
        <w:tabs>
          <w:tab w:val="center" w:pos="4507"/>
          <w:tab w:val="left" w:pos="7350"/>
          <w:tab w:val="left" w:pos="7382"/>
        </w:tabs>
        <w:jc w:val="center"/>
        <w:rPr>
          <w:rFonts w:cstheme="minorHAnsi"/>
          <w:color w:val="002060"/>
          <w:sz w:val="32"/>
          <w:szCs w:val="32"/>
          <w:lang w:val="fr-BE"/>
        </w:rPr>
      </w:pPr>
      <w:sdt>
        <w:sdtPr>
          <w:rPr>
            <w:rFonts w:ascii="Gotham Rounded Bold" w:hAnsi="Gotham Rounded Bold" w:cstheme="minorHAnsi"/>
            <w:color w:val="002060"/>
            <w:sz w:val="32"/>
            <w:szCs w:val="32"/>
            <w:lang w:val="fr-BE"/>
          </w:rPr>
          <w:alias w:val="Circ. Title"/>
          <w:tag w:val="CirculairesTitle"/>
          <w:id w:val="242531777"/>
          <w:placeholder>
            <w:docPart w:val="F7A97A69929342CE8CE1EB97FF4C8B35"/>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043349">
            <w:rPr>
              <w:rFonts w:ascii="Gotham Rounded Bold" w:hAnsi="Gotham Rounded Bold" w:cstheme="minorHAnsi"/>
              <w:color w:val="002060"/>
              <w:sz w:val="32"/>
              <w:szCs w:val="32"/>
              <w:lang w:val="fr-BE"/>
            </w:rPr>
            <w:t xml:space="preserve">Formulaire pour la notification à la FSMA de l’intention </w:t>
          </w:r>
          <w:r w:rsidR="00DD3081">
            <w:rPr>
              <w:rFonts w:ascii="Gotham Rounded Bold" w:hAnsi="Gotham Rounded Bold" w:cstheme="minorHAnsi"/>
              <w:color w:val="002060"/>
              <w:sz w:val="32"/>
              <w:szCs w:val="32"/>
              <w:lang w:val="fr-BE"/>
            </w:rPr>
            <w:t xml:space="preserve">d’un </w:t>
          </w:r>
          <w:r w:rsidR="00D30DDD">
            <w:rPr>
              <w:rFonts w:ascii="Gotham Rounded Bold" w:hAnsi="Gotham Rounded Bold" w:cstheme="minorHAnsi"/>
              <w:color w:val="002060"/>
              <w:sz w:val="32"/>
              <w:szCs w:val="32"/>
              <w:lang w:val="fr-BE"/>
            </w:rPr>
            <w:t>gestionnaire de crédits</w:t>
          </w:r>
          <w:r w:rsidR="00043349">
            <w:rPr>
              <w:rFonts w:ascii="Gotham Rounded Bold" w:hAnsi="Gotham Rounded Bold" w:cstheme="minorHAnsi"/>
              <w:color w:val="002060"/>
              <w:sz w:val="32"/>
              <w:szCs w:val="32"/>
              <w:lang w:val="fr-BE"/>
            </w:rPr>
            <w:t xml:space="preserve"> de fournir des services dans un autre Etat membre de l’UE</w:t>
          </w:r>
        </w:sdtContent>
      </w:sdt>
    </w:p>
    <w:p w14:paraId="48CD2928" w14:textId="77777777" w:rsidR="00DD3081" w:rsidRPr="00B933D7" w:rsidRDefault="00DD3081" w:rsidP="00DD3081">
      <w:pPr>
        <w:pStyle w:val="NoSpacing"/>
        <w:pBdr>
          <w:top w:val="single" w:sz="2" w:space="1" w:color="668899"/>
        </w:pBdr>
        <w:rPr>
          <w:rFonts w:cstheme="minorHAnsi"/>
          <w:lang w:val="fr-BE"/>
        </w:rPr>
      </w:pPr>
    </w:p>
    <w:p w14:paraId="01B0CE75" w14:textId="77777777" w:rsidR="00DD3081" w:rsidRDefault="00356C2C" w:rsidP="00356C2C">
      <w:pPr>
        <w:spacing w:line="240" w:lineRule="auto"/>
        <w:jc w:val="both"/>
        <w:rPr>
          <w:sz w:val="22"/>
          <w:lang w:val="fr-BE"/>
        </w:rPr>
      </w:pPr>
      <w:r w:rsidRPr="00356C2C">
        <w:rPr>
          <w:sz w:val="22"/>
          <w:lang w:val="fr-BE"/>
        </w:rPr>
        <w:t>Lorsqu’un gestionnaire de crédits dûment agréé par la</w:t>
      </w:r>
      <w:r>
        <w:rPr>
          <w:sz w:val="22"/>
          <w:lang w:val="fr-BE"/>
        </w:rPr>
        <w:t xml:space="preserve"> F</w:t>
      </w:r>
      <w:r w:rsidRPr="00356C2C">
        <w:rPr>
          <w:sz w:val="22"/>
          <w:lang w:val="fr-BE"/>
        </w:rPr>
        <w:t>SMA en application de la présente loi a l’intention de fournir des</w:t>
      </w:r>
      <w:r>
        <w:rPr>
          <w:sz w:val="22"/>
          <w:lang w:val="fr-BE"/>
        </w:rPr>
        <w:t xml:space="preserve"> </w:t>
      </w:r>
      <w:r w:rsidRPr="00356C2C">
        <w:rPr>
          <w:sz w:val="22"/>
          <w:lang w:val="fr-BE"/>
        </w:rPr>
        <w:t>services dans un Etat membre d’accueil, il communique à la FSMA les</w:t>
      </w:r>
      <w:r>
        <w:rPr>
          <w:sz w:val="22"/>
          <w:lang w:val="fr-BE"/>
        </w:rPr>
        <w:t xml:space="preserve"> </w:t>
      </w:r>
      <w:r w:rsidRPr="00356C2C">
        <w:rPr>
          <w:sz w:val="22"/>
          <w:lang w:val="fr-BE"/>
        </w:rPr>
        <w:t>informations suivantes:</w:t>
      </w:r>
      <w:r>
        <w:rPr>
          <w:rStyle w:val="FootnoteReference"/>
          <w:sz w:val="22"/>
          <w:lang w:val="fr-BE"/>
        </w:rPr>
        <w:footnoteReference w:id="1"/>
      </w:r>
    </w:p>
    <w:tbl>
      <w:tblPr>
        <w:tblStyle w:val="TableGrid"/>
        <w:tblW w:w="0" w:type="auto"/>
        <w:tblInd w:w="-5" w:type="dxa"/>
        <w:tblLook w:val="04A0" w:firstRow="1" w:lastRow="0" w:firstColumn="1" w:lastColumn="0" w:noHBand="0" w:noVBand="1"/>
      </w:tblPr>
      <w:tblGrid>
        <w:gridCol w:w="1560"/>
        <w:gridCol w:w="7449"/>
      </w:tblGrid>
      <w:tr w:rsidR="000267BF" w:rsidRPr="00FD17FE" w14:paraId="4BE26AAF" w14:textId="77777777" w:rsidTr="00B96674">
        <w:tc>
          <w:tcPr>
            <w:tcW w:w="9009" w:type="dxa"/>
            <w:gridSpan w:val="2"/>
            <w:tcBorders>
              <w:top w:val="nil"/>
              <w:left w:val="nil"/>
              <w:bottom w:val="nil"/>
              <w:right w:val="nil"/>
            </w:tcBorders>
            <w:vAlign w:val="center"/>
          </w:tcPr>
          <w:p w14:paraId="6BD7ABB0" w14:textId="77777777" w:rsidR="000267BF" w:rsidRPr="00EF4359" w:rsidRDefault="000267BF" w:rsidP="000267BF">
            <w:pPr>
              <w:rPr>
                <w:b/>
                <w:sz w:val="24"/>
                <w:szCs w:val="24"/>
                <w:u w:val="single"/>
                <w:lang w:val="fr-BE"/>
              </w:rPr>
            </w:pPr>
            <w:r>
              <w:rPr>
                <w:rFonts w:eastAsia="Times New Roman" w:cstheme="minorHAnsi"/>
                <w:b/>
                <w:color w:val="002244"/>
                <w:sz w:val="24"/>
                <w:szCs w:val="24"/>
                <w:u w:val="single"/>
                <w:lang w:val="fr-FR" w:eastAsia="fr-BE"/>
              </w:rPr>
              <w:t>Cette notification concerne</w:t>
            </w:r>
            <w:r w:rsidRPr="00EF4359">
              <w:rPr>
                <w:rFonts w:eastAsia="Times New Roman" w:cstheme="minorHAnsi"/>
                <w:b/>
                <w:color w:val="002244"/>
                <w:sz w:val="24"/>
                <w:szCs w:val="24"/>
                <w:u w:val="single"/>
                <w:lang w:val="fr-FR" w:eastAsia="fr-BE"/>
              </w:rPr>
              <w:t>…</w:t>
            </w:r>
          </w:p>
        </w:tc>
      </w:tr>
      <w:tr w:rsidR="000267BF" w:rsidRPr="00FD17FE" w14:paraId="1194031D" w14:textId="77777777" w:rsidTr="00B96674">
        <w:tc>
          <w:tcPr>
            <w:tcW w:w="1560" w:type="dxa"/>
            <w:tcBorders>
              <w:top w:val="nil"/>
              <w:left w:val="nil"/>
            </w:tcBorders>
            <w:vAlign w:val="center"/>
          </w:tcPr>
          <w:p w14:paraId="4823A898" w14:textId="77777777" w:rsidR="000267BF" w:rsidRPr="00386380" w:rsidRDefault="00930821" w:rsidP="00B96674">
            <w:pPr>
              <w:spacing w:after="0" w:line="240" w:lineRule="auto"/>
              <w:jc w:val="center"/>
              <w:rPr>
                <w:rFonts w:eastAsia="Times New Roman" w:cstheme="minorHAnsi"/>
                <w:b/>
                <w:sz w:val="24"/>
                <w:szCs w:val="24"/>
                <w:lang w:val="fr-BE" w:eastAsia="fr-BE"/>
              </w:rPr>
            </w:pPr>
            <w:sdt>
              <w:sdtPr>
                <w:rPr>
                  <w:rFonts w:eastAsia="Times New Roman" w:cstheme="minorHAnsi"/>
                  <w:b/>
                  <w:sz w:val="24"/>
                  <w:szCs w:val="24"/>
                  <w:lang w:val="fr-BE" w:eastAsia="fr-BE"/>
                </w:rPr>
                <w:id w:val="-2066014180"/>
                <w14:checkbox>
                  <w14:checked w14:val="0"/>
                  <w14:checkedState w14:val="2612" w14:font="MS Gothic"/>
                  <w14:uncheckedState w14:val="2610" w14:font="MS Gothic"/>
                </w14:checkbox>
              </w:sdtPr>
              <w:sdtEndPr/>
              <w:sdtContent>
                <w:r w:rsidR="000267BF">
                  <w:rPr>
                    <w:rFonts w:ascii="MS Gothic" w:eastAsia="MS Gothic" w:hAnsi="MS Gothic" w:cstheme="minorHAnsi" w:hint="eastAsia"/>
                    <w:b/>
                    <w:sz w:val="24"/>
                    <w:szCs w:val="24"/>
                    <w:lang w:val="fr-BE" w:eastAsia="fr-BE"/>
                  </w:rPr>
                  <w:t>☐</w:t>
                </w:r>
              </w:sdtContent>
            </w:sdt>
          </w:p>
        </w:tc>
        <w:tc>
          <w:tcPr>
            <w:tcW w:w="7449" w:type="dxa"/>
            <w:tcBorders>
              <w:top w:val="nil"/>
              <w:right w:val="nil"/>
            </w:tcBorders>
          </w:tcPr>
          <w:p w14:paraId="1B07B413" w14:textId="77777777" w:rsidR="000267BF" w:rsidRDefault="000267BF" w:rsidP="000267BF">
            <w:pPr>
              <w:spacing w:before="240" w:line="240" w:lineRule="auto"/>
              <w:jc w:val="both"/>
              <w:rPr>
                <w:rFonts w:eastAsia="Times New Roman" w:cstheme="minorHAnsi"/>
                <w:szCs w:val="20"/>
                <w:lang w:val="fr-BE" w:eastAsia="fr-BE"/>
              </w:rPr>
            </w:pPr>
            <w:r w:rsidRPr="000267BF">
              <w:rPr>
                <w:rFonts w:ascii="Calibri" w:eastAsia="Times New Roman" w:hAnsi="Calibri" w:cs="Times New Roman"/>
                <w:lang w:val="fr-FR" w:eastAsia="fr-BE"/>
              </w:rPr>
              <w:t>Une</w:t>
            </w:r>
            <w:r>
              <w:rPr>
                <w:rFonts w:ascii="Calibri" w:eastAsia="Times New Roman" w:hAnsi="Calibri" w:cs="Times New Roman"/>
                <w:b/>
                <w:lang w:val="fr-FR" w:eastAsia="fr-BE"/>
              </w:rPr>
              <w:t xml:space="preserve"> première notification </w:t>
            </w:r>
          </w:p>
        </w:tc>
      </w:tr>
      <w:tr w:rsidR="000267BF" w:rsidRPr="00930821" w14:paraId="26560843" w14:textId="77777777" w:rsidTr="00B96674">
        <w:tc>
          <w:tcPr>
            <w:tcW w:w="1560" w:type="dxa"/>
            <w:tcBorders>
              <w:left w:val="nil"/>
              <w:bottom w:val="nil"/>
            </w:tcBorders>
            <w:vAlign w:val="center"/>
          </w:tcPr>
          <w:p w14:paraId="76482A93" w14:textId="77777777" w:rsidR="000267BF" w:rsidRPr="00386380" w:rsidRDefault="00930821" w:rsidP="00B96674">
            <w:pPr>
              <w:spacing w:after="0" w:line="240" w:lineRule="auto"/>
              <w:jc w:val="center"/>
              <w:rPr>
                <w:rFonts w:eastAsia="Times New Roman" w:cstheme="minorHAnsi"/>
                <w:b/>
                <w:sz w:val="24"/>
                <w:szCs w:val="24"/>
                <w:lang w:val="fr-BE" w:eastAsia="fr-BE"/>
              </w:rPr>
            </w:pPr>
            <w:sdt>
              <w:sdtPr>
                <w:rPr>
                  <w:rFonts w:eastAsia="Times New Roman" w:cstheme="minorHAnsi"/>
                  <w:b/>
                  <w:sz w:val="24"/>
                  <w:szCs w:val="24"/>
                  <w:lang w:val="fr-BE" w:eastAsia="fr-BE"/>
                </w:rPr>
                <w:id w:val="1844516253"/>
                <w14:checkbox>
                  <w14:checked w14:val="0"/>
                  <w14:checkedState w14:val="2612" w14:font="MS Gothic"/>
                  <w14:uncheckedState w14:val="2610" w14:font="MS Gothic"/>
                </w14:checkbox>
              </w:sdtPr>
              <w:sdtEndPr/>
              <w:sdtContent>
                <w:r w:rsidR="000267BF" w:rsidRPr="00386380">
                  <w:rPr>
                    <w:rFonts w:ascii="MS Gothic" w:eastAsia="MS Gothic" w:hAnsi="MS Gothic" w:cstheme="minorHAnsi" w:hint="eastAsia"/>
                    <w:b/>
                    <w:sz w:val="24"/>
                    <w:szCs w:val="24"/>
                    <w:lang w:val="fr-BE" w:eastAsia="fr-BE"/>
                  </w:rPr>
                  <w:t>☐</w:t>
                </w:r>
              </w:sdtContent>
            </w:sdt>
          </w:p>
        </w:tc>
        <w:tc>
          <w:tcPr>
            <w:tcW w:w="7449" w:type="dxa"/>
            <w:tcBorders>
              <w:bottom w:val="nil"/>
              <w:right w:val="nil"/>
            </w:tcBorders>
          </w:tcPr>
          <w:p w14:paraId="49964EB3" w14:textId="77777777" w:rsidR="000267BF" w:rsidRDefault="000267BF" w:rsidP="000267BF">
            <w:pPr>
              <w:spacing w:before="240" w:line="240" w:lineRule="auto"/>
              <w:jc w:val="both"/>
              <w:rPr>
                <w:rFonts w:eastAsia="Times New Roman" w:cstheme="minorHAnsi"/>
                <w:szCs w:val="20"/>
                <w:lang w:val="fr-BE" w:eastAsia="fr-BE"/>
              </w:rPr>
            </w:pPr>
            <w:r w:rsidRPr="000267BF">
              <w:rPr>
                <w:rFonts w:ascii="Calibri" w:eastAsia="Times New Roman" w:hAnsi="Calibri" w:cs="Times New Roman"/>
                <w:lang w:val="fr-FR" w:eastAsia="fr-BE"/>
              </w:rPr>
              <w:t>Une</w:t>
            </w:r>
            <w:r>
              <w:rPr>
                <w:rFonts w:ascii="Calibri" w:eastAsia="Times New Roman" w:hAnsi="Calibri" w:cs="Times New Roman"/>
                <w:b/>
                <w:lang w:val="fr-FR" w:eastAsia="fr-BE"/>
              </w:rPr>
              <w:t xml:space="preserve"> </w:t>
            </w:r>
            <w:r w:rsidRPr="00782F78">
              <w:rPr>
                <w:rFonts w:ascii="Calibri" w:eastAsia="Times New Roman" w:hAnsi="Calibri" w:cs="Times New Roman"/>
                <w:b/>
                <w:lang w:val="fr-FR" w:eastAsia="fr-BE"/>
              </w:rPr>
              <w:t>modification</w:t>
            </w:r>
            <w:r>
              <w:rPr>
                <w:rFonts w:ascii="Calibri" w:eastAsia="Times New Roman" w:hAnsi="Calibri" w:cs="Times New Roman"/>
                <w:b/>
                <w:lang w:val="fr-FR" w:eastAsia="fr-BE"/>
              </w:rPr>
              <w:t xml:space="preserve"> </w:t>
            </w:r>
            <w:r w:rsidRPr="000267BF">
              <w:rPr>
                <w:rFonts w:ascii="Calibri" w:eastAsia="Times New Roman" w:hAnsi="Calibri" w:cs="Times New Roman"/>
                <w:lang w:val="fr-FR" w:eastAsia="fr-BE"/>
              </w:rPr>
              <w:t>d’une notification antérieure</w:t>
            </w:r>
            <w:r>
              <w:rPr>
                <w:rFonts w:ascii="Calibri" w:eastAsia="Times New Roman" w:hAnsi="Calibri" w:cs="Times New Roman"/>
                <w:b/>
                <w:lang w:val="fr-FR" w:eastAsia="fr-BE"/>
              </w:rPr>
              <w:t xml:space="preserve"> </w:t>
            </w:r>
          </w:p>
        </w:tc>
      </w:tr>
    </w:tbl>
    <w:p w14:paraId="4D87C702" w14:textId="77777777" w:rsidR="000267BF" w:rsidRDefault="000267BF" w:rsidP="00356C2C">
      <w:pPr>
        <w:spacing w:line="240" w:lineRule="auto"/>
        <w:jc w:val="both"/>
        <w:rPr>
          <w:sz w:val="22"/>
          <w:lang w:val="fr-BE"/>
        </w:rPr>
      </w:pPr>
    </w:p>
    <w:p w14:paraId="6CEA7B4E" w14:textId="77777777" w:rsidR="00E87ACD" w:rsidRPr="00E87ACD" w:rsidRDefault="00E87ACD" w:rsidP="00E87ACD">
      <w:pPr>
        <w:spacing w:line="240" w:lineRule="auto"/>
        <w:jc w:val="both"/>
        <w:rPr>
          <w:sz w:val="22"/>
          <w:lang w:val="fr-BE"/>
        </w:rPr>
      </w:pPr>
      <w:r w:rsidRPr="00E87ACD">
        <w:rPr>
          <w:sz w:val="22"/>
          <w:lang w:val="fr-BE"/>
        </w:rPr>
        <w:t xml:space="preserve">Veuillez transmettre un formulaire de notification </w:t>
      </w:r>
      <w:r>
        <w:rPr>
          <w:sz w:val="22"/>
          <w:lang w:val="fr-BE"/>
        </w:rPr>
        <w:t xml:space="preserve">distinct pour chaque Etat membre à l’adresse </w:t>
      </w:r>
      <w:hyperlink r:id="rId11" w:history="1">
        <w:r w:rsidRPr="00E87ACD">
          <w:rPr>
            <w:rStyle w:val="Hyperlink"/>
            <w:sz w:val="22"/>
            <w:lang w:val="fr-BE"/>
          </w:rPr>
          <w:t>cabrio@fsma.be</w:t>
        </w:r>
      </w:hyperlink>
      <w:r w:rsidRPr="00E87ACD">
        <w:rPr>
          <w:sz w:val="22"/>
          <w:lang w:val="fr-BE"/>
        </w:rPr>
        <w:t>.</w:t>
      </w:r>
    </w:p>
    <w:tbl>
      <w:tblPr>
        <w:tblStyle w:val="PlainTable1"/>
        <w:tblW w:w="0" w:type="auto"/>
        <w:tblLook w:val="04A0" w:firstRow="1" w:lastRow="0" w:firstColumn="1" w:lastColumn="0" w:noHBand="0" w:noVBand="1"/>
      </w:tblPr>
      <w:tblGrid>
        <w:gridCol w:w="449"/>
        <w:gridCol w:w="4791"/>
        <w:gridCol w:w="3589"/>
      </w:tblGrid>
      <w:tr w:rsidR="00356C2C" w:rsidRPr="00296483" w14:paraId="4FBC9AFE" w14:textId="77777777" w:rsidTr="0067619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7A894888" w14:textId="6F37D2A3" w:rsidR="00356C2C" w:rsidRPr="00356C2C" w:rsidRDefault="00356C2C" w:rsidP="00B96674">
            <w:pPr>
              <w:spacing w:after="0"/>
              <w:rPr>
                <w:sz w:val="22"/>
                <w:lang w:val="fr-FR"/>
              </w:rPr>
            </w:pPr>
            <w:r w:rsidRPr="00356C2C">
              <w:rPr>
                <w:sz w:val="22"/>
                <w:lang w:val="fr-FR"/>
              </w:rPr>
              <w:t>1</w:t>
            </w:r>
            <w:r w:rsidR="00676197">
              <w:rPr>
                <w:sz w:val="22"/>
                <w:lang w:val="fr-FR"/>
              </w:rPr>
              <w:t>a</w:t>
            </w:r>
          </w:p>
        </w:tc>
        <w:tc>
          <w:tcPr>
            <w:tcW w:w="4791" w:type="dxa"/>
            <w:vAlign w:val="center"/>
          </w:tcPr>
          <w:p w14:paraId="7FB08A81" w14:textId="15EA6700" w:rsidR="00356C2C" w:rsidRPr="00356C2C" w:rsidRDefault="00430180" w:rsidP="00430180">
            <w:pPr>
              <w:spacing w:after="0"/>
              <w:cnfStyle w:val="100000000000" w:firstRow="1" w:lastRow="0" w:firstColumn="0" w:lastColumn="0" w:oddVBand="0" w:evenVBand="0" w:oddHBand="0" w:evenHBand="0" w:firstRowFirstColumn="0" w:firstRowLastColumn="0" w:lastRowFirstColumn="0" w:lastRowLastColumn="0"/>
              <w:rPr>
                <w:b w:val="0"/>
                <w:sz w:val="22"/>
                <w:lang w:val="fr-FR"/>
              </w:rPr>
            </w:pPr>
            <w:r>
              <w:rPr>
                <w:b w:val="0"/>
                <w:sz w:val="22"/>
                <w:lang w:val="fr-FR"/>
              </w:rPr>
              <w:t>Etat membre d'accueil, et</w:t>
            </w:r>
          </w:p>
        </w:tc>
        <w:tc>
          <w:tcPr>
            <w:tcW w:w="3589" w:type="dxa"/>
            <w:vAlign w:val="center"/>
          </w:tcPr>
          <w:p w14:paraId="32BE75DE" w14:textId="77777777" w:rsidR="00356C2C" w:rsidRPr="00B12BAA" w:rsidRDefault="00356C2C" w:rsidP="00B96674">
            <w:pPr>
              <w:spacing w:after="0"/>
              <w:cnfStyle w:val="100000000000" w:firstRow="1" w:lastRow="0" w:firstColumn="0" w:lastColumn="0" w:oddVBand="0" w:evenVBand="0" w:oddHBand="0" w:evenHBand="0" w:firstRowFirstColumn="0" w:firstRowLastColumn="0" w:lastRowFirstColumn="0" w:lastRowLastColumn="0"/>
              <w:rPr>
                <w:b w:val="0"/>
                <w:sz w:val="22"/>
                <w:lang w:val="fr-FR"/>
              </w:rPr>
            </w:pPr>
          </w:p>
        </w:tc>
      </w:tr>
      <w:tr w:rsidR="00430180" w:rsidRPr="00930821" w14:paraId="6B4D5648" w14:textId="77777777" w:rsidTr="0067619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4E500D4A" w14:textId="1F41631A" w:rsidR="00430180" w:rsidRPr="00356C2C" w:rsidRDefault="00676197" w:rsidP="00B96674">
            <w:pPr>
              <w:spacing w:after="0"/>
              <w:rPr>
                <w:sz w:val="22"/>
                <w:lang w:val="fr-FR"/>
              </w:rPr>
            </w:pPr>
            <w:r>
              <w:rPr>
                <w:sz w:val="22"/>
                <w:lang w:val="fr-FR"/>
              </w:rPr>
              <w:t>1b</w:t>
            </w:r>
          </w:p>
        </w:tc>
        <w:tc>
          <w:tcPr>
            <w:tcW w:w="4791" w:type="dxa"/>
            <w:vAlign w:val="center"/>
          </w:tcPr>
          <w:p w14:paraId="701AB34F" w14:textId="407E9245" w:rsidR="00430180" w:rsidRDefault="00430180" w:rsidP="00430180">
            <w:pPr>
              <w:spacing w:after="0"/>
              <w:cnfStyle w:val="000000100000" w:firstRow="0" w:lastRow="0" w:firstColumn="0" w:lastColumn="0" w:oddVBand="0" w:evenVBand="0" w:oddHBand="1" w:evenHBand="0" w:firstRowFirstColumn="0" w:firstRowLastColumn="0" w:lastRowFirstColumn="0" w:lastRowLastColumn="0"/>
              <w:rPr>
                <w:sz w:val="22"/>
                <w:lang w:val="fr-FR"/>
              </w:rPr>
            </w:pPr>
            <w:r w:rsidRPr="0042500D">
              <w:rPr>
                <w:sz w:val="22"/>
                <w:lang w:val="fr-FR"/>
              </w:rPr>
              <w:t>Etat membre dans lequel le crédit a été accordé</w:t>
            </w:r>
            <w:r>
              <w:rPr>
                <w:sz w:val="22"/>
                <w:lang w:val="fr-FR"/>
              </w:rPr>
              <w:t xml:space="preserve"> </w:t>
            </w:r>
          </w:p>
        </w:tc>
        <w:tc>
          <w:tcPr>
            <w:tcW w:w="3589" w:type="dxa"/>
            <w:vAlign w:val="center"/>
          </w:tcPr>
          <w:p w14:paraId="4B5DDF53" w14:textId="1B8EE767" w:rsidR="00430180" w:rsidRPr="00B12BAA" w:rsidRDefault="00430180" w:rsidP="00B96674">
            <w:pPr>
              <w:spacing w:after="0"/>
              <w:cnfStyle w:val="000000100000" w:firstRow="0" w:lastRow="0" w:firstColumn="0" w:lastColumn="0" w:oddVBand="0" w:evenVBand="0" w:oddHBand="1" w:evenHBand="0" w:firstRowFirstColumn="0" w:firstRowLastColumn="0" w:lastRowFirstColumn="0" w:lastRowLastColumn="0"/>
              <w:rPr>
                <w:b/>
                <w:sz w:val="22"/>
                <w:lang w:val="fr-FR"/>
              </w:rPr>
            </w:pPr>
            <w:r>
              <w:rPr>
                <w:sz w:val="22"/>
                <w:lang w:val="fr-FR"/>
              </w:rPr>
              <w:t>(</w:t>
            </w:r>
            <w:r w:rsidRPr="0042500D">
              <w:rPr>
                <w:i/>
                <w:sz w:val="22"/>
                <w:lang w:val="fr-FR"/>
              </w:rPr>
              <w:t>si cette information est déjà connue, et s'il est autre que l'Etat membre d'accueil et la Belgique</w:t>
            </w:r>
            <w:r>
              <w:rPr>
                <w:sz w:val="22"/>
                <w:lang w:val="fr-FR"/>
              </w:rPr>
              <w:t>)</w:t>
            </w:r>
          </w:p>
        </w:tc>
      </w:tr>
      <w:tr w:rsidR="00356C2C" w:rsidRPr="00296483" w14:paraId="75EB549B" w14:textId="77777777" w:rsidTr="00676197">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1192D7D8" w14:textId="77777777" w:rsidR="00356C2C" w:rsidRPr="00356C2C" w:rsidRDefault="00356C2C" w:rsidP="00B96674">
            <w:pPr>
              <w:spacing w:after="0"/>
              <w:rPr>
                <w:sz w:val="22"/>
                <w:lang w:val="fr-FR"/>
              </w:rPr>
            </w:pPr>
            <w:r w:rsidRPr="00356C2C">
              <w:rPr>
                <w:sz w:val="22"/>
                <w:lang w:val="fr-FR"/>
              </w:rPr>
              <w:t>2</w:t>
            </w:r>
          </w:p>
        </w:tc>
        <w:tc>
          <w:tcPr>
            <w:tcW w:w="4791" w:type="dxa"/>
            <w:vAlign w:val="center"/>
          </w:tcPr>
          <w:p w14:paraId="496F3D94" w14:textId="52D2EE03" w:rsidR="00356C2C" w:rsidRPr="0042500D" w:rsidRDefault="0042500D" w:rsidP="00430180">
            <w:pPr>
              <w:spacing w:after="0"/>
              <w:cnfStyle w:val="000000000000" w:firstRow="0" w:lastRow="0" w:firstColumn="0" w:lastColumn="0" w:oddVBand="0" w:evenVBand="0" w:oddHBand="0" w:evenHBand="0" w:firstRowFirstColumn="0" w:firstRowLastColumn="0" w:lastRowFirstColumn="0" w:lastRowLastColumn="0"/>
              <w:rPr>
                <w:sz w:val="22"/>
                <w:lang w:val="fr-BE"/>
              </w:rPr>
            </w:pPr>
            <w:r w:rsidRPr="0042500D">
              <w:rPr>
                <w:sz w:val="22"/>
                <w:lang w:val="fr-BE"/>
              </w:rPr>
              <w:t xml:space="preserve">Adresse de la succursale du gestionnaire de crédits établie dans l'Etat membre d'accueil </w:t>
            </w:r>
          </w:p>
        </w:tc>
        <w:tc>
          <w:tcPr>
            <w:tcW w:w="3589" w:type="dxa"/>
            <w:vAlign w:val="center"/>
          </w:tcPr>
          <w:p w14:paraId="4B9A34E0" w14:textId="2C377F7A" w:rsidR="00356C2C" w:rsidRPr="0042500D" w:rsidRDefault="00430180" w:rsidP="00B96674">
            <w:pPr>
              <w:spacing w:after="0"/>
              <w:cnfStyle w:val="000000000000" w:firstRow="0" w:lastRow="0" w:firstColumn="0" w:lastColumn="0" w:oddVBand="0" w:evenVBand="0" w:oddHBand="0" w:evenHBand="0" w:firstRowFirstColumn="0" w:firstRowLastColumn="0" w:lastRowFirstColumn="0" w:lastRowLastColumn="0"/>
              <w:rPr>
                <w:sz w:val="22"/>
                <w:lang w:val="fr-BE"/>
              </w:rPr>
            </w:pPr>
            <w:r w:rsidRPr="0042500D">
              <w:rPr>
                <w:i/>
                <w:sz w:val="22"/>
                <w:lang w:val="fr-BE"/>
              </w:rPr>
              <w:t>(</w:t>
            </w:r>
            <w:r>
              <w:rPr>
                <w:i/>
                <w:sz w:val="22"/>
                <w:lang w:val="fr-BE"/>
              </w:rPr>
              <w:t>si applicable</w:t>
            </w:r>
            <w:r w:rsidRPr="0042500D">
              <w:rPr>
                <w:i/>
                <w:sz w:val="22"/>
                <w:lang w:val="fr-BE"/>
              </w:rPr>
              <w:t>)</w:t>
            </w:r>
          </w:p>
        </w:tc>
      </w:tr>
      <w:tr w:rsidR="00356C2C" w:rsidRPr="00296483" w14:paraId="767881F2" w14:textId="77777777" w:rsidTr="0067619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6019B957" w14:textId="77777777" w:rsidR="00356C2C" w:rsidRPr="00356C2C" w:rsidRDefault="00356C2C" w:rsidP="00B96674">
            <w:pPr>
              <w:spacing w:after="0"/>
              <w:rPr>
                <w:sz w:val="22"/>
              </w:rPr>
            </w:pPr>
            <w:r w:rsidRPr="00356C2C">
              <w:rPr>
                <w:sz w:val="22"/>
              </w:rPr>
              <w:t>3</w:t>
            </w:r>
          </w:p>
        </w:tc>
        <w:tc>
          <w:tcPr>
            <w:tcW w:w="4791" w:type="dxa"/>
            <w:vAlign w:val="center"/>
          </w:tcPr>
          <w:p w14:paraId="55E82256" w14:textId="6CEA41B1" w:rsidR="00356C2C" w:rsidRPr="0042500D" w:rsidRDefault="0042500D" w:rsidP="00430180">
            <w:pPr>
              <w:spacing w:after="0"/>
              <w:cnfStyle w:val="000000100000" w:firstRow="0" w:lastRow="0" w:firstColumn="0" w:lastColumn="0" w:oddVBand="0" w:evenVBand="0" w:oddHBand="1" w:evenHBand="0" w:firstRowFirstColumn="0" w:firstRowLastColumn="0" w:lastRowFirstColumn="0" w:lastRowLastColumn="0"/>
              <w:rPr>
                <w:sz w:val="22"/>
                <w:lang w:val="fr-BE"/>
              </w:rPr>
            </w:pPr>
            <w:r w:rsidRPr="0042500D">
              <w:rPr>
                <w:sz w:val="22"/>
                <w:lang w:val="fr-BE"/>
              </w:rPr>
              <w:t>I</w:t>
            </w:r>
            <w:r>
              <w:rPr>
                <w:sz w:val="22"/>
                <w:lang w:val="fr-BE"/>
              </w:rPr>
              <w:t xml:space="preserve">dentité et </w:t>
            </w:r>
            <w:r w:rsidRPr="0042500D">
              <w:rPr>
                <w:sz w:val="22"/>
                <w:lang w:val="fr-BE"/>
              </w:rPr>
              <w:t xml:space="preserve">adresse du prestataire de services de gestion de crédits dans l'Etat membre d'accueil </w:t>
            </w:r>
          </w:p>
        </w:tc>
        <w:tc>
          <w:tcPr>
            <w:tcW w:w="3589" w:type="dxa"/>
            <w:vAlign w:val="center"/>
          </w:tcPr>
          <w:p w14:paraId="457A0E04" w14:textId="05D47F3E" w:rsidR="00356C2C" w:rsidRPr="0042500D" w:rsidRDefault="00430180" w:rsidP="00B96674">
            <w:pPr>
              <w:spacing w:after="0"/>
              <w:cnfStyle w:val="000000100000" w:firstRow="0" w:lastRow="0" w:firstColumn="0" w:lastColumn="0" w:oddVBand="0" w:evenVBand="0" w:oddHBand="1" w:evenHBand="0" w:firstRowFirstColumn="0" w:firstRowLastColumn="0" w:lastRowFirstColumn="0" w:lastRowLastColumn="0"/>
              <w:rPr>
                <w:sz w:val="22"/>
                <w:lang w:val="fr-BE"/>
              </w:rPr>
            </w:pPr>
            <w:r w:rsidRPr="0042500D">
              <w:rPr>
                <w:i/>
                <w:sz w:val="22"/>
                <w:lang w:val="fr-BE"/>
              </w:rPr>
              <w:t>(</w:t>
            </w:r>
            <w:r>
              <w:rPr>
                <w:i/>
                <w:sz w:val="22"/>
                <w:lang w:val="fr-BE"/>
              </w:rPr>
              <w:t>si applicable</w:t>
            </w:r>
            <w:r w:rsidRPr="0042500D">
              <w:rPr>
                <w:i/>
                <w:sz w:val="22"/>
                <w:lang w:val="fr-BE"/>
              </w:rPr>
              <w:t>)</w:t>
            </w:r>
          </w:p>
        </w:tc>
      </w:tr>
      <w:tr w:rsidR="00356C2C" w:rsidRPr="00930821" w14:paraId="25471FC5" w14:textId="77777777" w:rsidTr="00676197">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081E2098" w14:textId="77777777" w:rsidR="00356C2C" w:rsidRPr="00356C2C" w:rsidRDefault="00356C2C" w:rsidP="00B96674">
            <w:pPr>
              <w:spacing w:after="0"/>
              <w:rPr>
                <w:sz w:val="22"/>
              </w:rPr>
            </w:pPr>
            <w:r w:rsidRPr="00356C2C">
              <w:rPr>
                <w:sz w:val="22"/>
              </w:rPr>
              <w:t>4</w:t>
            </w:r>
          </w:p>
        </w:tc>
        <w:tc>
          <w:tcPr>
            <w:tcW w:w="4791" w:type="dxa"/>
            <w:vAlign w:val="center"/>
          </w:tcPr>
          <w:p w14:paraId="06D52E7B" w14:textId="2B2E2E72" w:rsidR="00356C2C" w:rsidRPr="0042500D" w:rsidRDefault="0042500D" w:rsidP="00B96674">
            <w:pPr>
              <w:spacing w:after="0"/>
              <w:cnfStyle w:val="000000000000" w:firstRow="0" w:lastRow="0" w:firstColumn="0" w:lastColumn="0" w:oddVBand="0" w:evenVBand="0" w:oddHBand="0" w:evenHBand="0" w:firstRowFirstColumn="0" w:firstRowLastColumn="0" w:lastRowFirstColumn="0" w:lastRowLastColumn="0"/>
              <w:rPr>
                <w:sz w:val="22"/>
                <w:lang w:val="fr-BE"/>
              </w:rPr>
            </w:pPr>
            <w:r>
              <w:rPr>
                <w:sz w:val="22"/>
                <w:lang w:val="fr-BE"/>
              </w:rPr>
              <w:t>I</w:t>
            </w:r>
            <w:r w:rsidRPr="0042500D">
              <w:rPr>
                <w:sz w:val="22"/>
                <w:lang w:val="fr-BE"/>
              </w:rPr>
              <w:t>dentité des personnes responsables de la conduite des activités de gestion de crédits dans l'Etat membre d'accueil</w:t>
            </w:r>
          </w:p>
        </w:tc>
        <w:tc>
          <w:tcPr>
            <w:tcW w:w="3589" w:type="dxa"/>
            <w:vAlign w:val="center"/>
          </w:tcPr>
          <w:p w14:paraId="3B64CE32" w14:textId="77777777" w:rsidR="00356C2C" w:rsidRPr="0042500D" w:rsidRDefault="00356C2C" w:rsidP="00B96674">
            <w:pPr>
              <w:spacing w:after="0"/>
              <w:cnfStyle w:val="000000000000" w:firstRow="0" w:lastRow="0" w:firstColumn="0" w:lastColumn="0" w:oddVBand="0" w:evenVBand="0" w:oddHBand="0" w:evenHBand="0" w:firstRowFirstColumn="0" w:firstRowLastColumn="0" w:lastRowFirstColumn="0" w:lastRowLastColumn="0"/>
              <w:rPr>
                <w:sz w:val="22"/>
                <w:lang w:val="fr-BE"/>
              </w:rPr>
            </w:pPr>
          </w:p>
        </w:tc>
      </w:tr>
      <w:tr w:rsidR="00356C2C" w:rsidRPr="00930821" w14:paraId="20336C68" w14:textId="77777777" w:rsidTr="0067619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349A869C" w14:textId="77777777" w:rsidR="00356C2C" w:rsidRPr="00356C2C" w:rsidRDefault="00356C2C" w:rsidP="00B96674">
            <w:pPr>
              <w:spacing w:after="0"/>
              <w:rPr>
                <w:sz w:val="22"/>
              </w:rPr>
            </w:pPr>
            <w:r w:rsidRPr="00356C2C">
              <w:rPr>
                <w:sz w:val="22"/>
              </w:rPr>
              <w:lastRenderedPageBreak/>
              <w:t>5</w:t>
            </w:r>
          </w:p>
        </w:tc>
        <w:tc>
          <w:tcPr>
            <w:tcW w:w="4791" w:type="dxa"/>
            <w:vAlign w:val="center"/>
          </w:tcPr>
          <w:p w14:paraId="272AD16F" w14:textId="40CD6949" w:rsidR="00356C2C" w:rsidRPr="0042500D" w:rsidRDefault="0042500D" w:rsidP="00430180">
            <w:pPr>
              <w:spacing w:after="0"/>
              <w:cnfStyle w:val="000000100000" w:firstRow="0" w:lastRow="0" w:firstColumn="0" w:lastColumn="0" w:oddVBand="0" w:evenVBand="0" w:oddHBand="1" w:evenHBand="0" w:firstRowFirstColumn="0" w:firstRowLastColumn="0" w:lastRowFirstColumn="0" w:lastRowLastColumn="0"/>
              <w:rPr>
                <w:sz w:val="22"/>
                <w:lang w:val="fr-BE"/>
              </w:rPr>
            </w:pPr>
            <w:r>
              <w:rPr>
                <w:sz w:val="22"/>
                <w:lang w:val="fr-BE"/>
              </w:rPr>
              <w:t>M</w:t>
            </w:r>
            <w:r w:rsidRPr="0042500D">
              <w:rPr>
                <w:sz w:val="22"/>
                <w:lang w:val="fr-BE"/>
              </w:rPr>
              <w:t xml:space="preserve">esures prises pour adapter les procédures internes, dispositifs de gouvernance et mécanismes de contrôle interne en vue d'assurer le respect du droit applicable aux droits du créancier </w:t>
            </w:r>
          </w:p>
        </w:tc>
        <w:tc>
          <w:tcPr>
            <w:tcW w:w="3589" w:type="dxa"/>
            <w:vAlign w:val="center"/>
          </w:tcPr>
          <w:p w14:paraId="30B16318" w14:textId="4A6D1001" w:rsidR="00356C2C" w:rsidRPr="00430180" w:rsidRDefault="00676197" w:rsidP="00B96674">
            <w:pPr>
              <w:spacing w:after="0"/>
              <w:cnfStyle w:val="000000100000" w:firstRow="0" w:lastRow="0" w:firstColumn="0" w:lastColumn="0" w:oddVBand="0" w:evenVBand="0" w:oddHBand="1" w:evenHBand="0" w:firstRowFirstColumn="0" w:firstRowLastColumn="0" w:lastRowFirstColumn="0" w:lastRowLastColumn="0"/>
              <w:rPr>
                <w:i/>
                <w:sz w:val="22"/>
                <w:lang w:val="fr-BE"/>
              </w:rPr>
            </w:pPr>
            <w:r w:rsidRPr="0042500D">
              <w:rPr>
                <w:i/>
                <w:sz w:val="22"/>
                <w:lang w:val="fr-BE"/>
              </w:rPr>
              <w:t>(</w:t>
            </w:r>
            <w:r>
              <w:rPr>
                <w:i/>
                <w:sz w:val="22"/>
                <w:lang w:val="fr-BE"/>
              </w:rPr>
              <w:t>si applicable – veuillez le cas échéant fournir cette description en annexe au présent formulaire)</w:t>
            </w:r>
          </w:p>
        </w:tc>
      </w:tr>
      <w:tr w:rsidR="00356C2C" w:rsidRPr="00930821" w14:paraId="7708DD69" w14:textId="77777777" w:rsidTr="00676197">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6FD29FB4" w14:textId="77777777" w:rsidR="00356C2C" w:rsidRPr="00356C2C" w:rsidRDefault="00356C2C" w:rsidP="00B96674">
            <w:pPr>
              <w:spacing w:after="0"/>
              <w:rPr>
                <w:sz w:val="22"/>
              </w:rPr>
            </w:pPr>
            <w:r w:rsidRPr="00356C2C">
              <w:rPr>
                <w:sz w:val="22"/>
              </w:rPr>
              <w:t>6</w:t>
            </w:r>
          </w:p>
        </w:tc>
        <w:tc>
          <w:tcPr>
            <w:tcW w:w="4791" w:type="dxa"/>
            <w:vAlign w:val="center"/>
          </w:tcPr>
          <w:p w14:paraId="7E45B8FE" w14:textId="22C90332" w:rsidR="00356C2C" w:rsidRPr="0042500D" w:rsidRDefault="0042500D" w:rsidP="00430180">
            <w:pPr>
              <w:spacing w:after="0"/>
              <w:cnfStyle w:val="000000000000" w:firstRow="0" w:lastRow="0" w:firstColumn="0" w:lastColumn="0" w:oddVBand="0" w:evenVBand="0" w:oddHBand="0" w:evenHBand="0" w:firstRowFirstColumn="0" w:firstRowLastColumn="0" w:lastRowFirstColumn="0" w:lastRowLastColumn="0"/>
              <w:rPr>
                <w:sz w:val="22"/>
                <w:lang w:val="fr-BE"/>
              </w:rPr>
            </w:pPr>
            <w:r>
              <w:rPr>
                <w:sz w:val="22"/>
                <w:lang w:val="fr-BE"/>
              </w:rPr>
              <w:t>D</w:t>
            </w:r>
            <w:r w:rsidRPr="0042500D">
              <w:rPr>
                <w:sz w:val="22"/>
                <w:lang w:val="fr-BE"/>
              </w:rPr>
              <w:t>escription de la procédure établie pour respecter les règles en matière de lutte contre le blanchiment de capitaux et le financement du terrorisme</w:t>
            </w:r>
            <w:r>
              <w:rPr>
                <w:rStyle w:val="FootnoteReference"/>
                <w:sz w:val="22"/>
                <w:lang w:val="fr-BE"/>
              </w:rPr>
              <w:footnoteReference w:id="2"/>
            </w:r>
            <w:r>
              <w:rPr>
                <w:sz w:val="22"/>
                <w:lang w:val="fr-BE"/>
              </w:rPr>
              <w:t xml:space="preserve"> </w:t>
            </w:r>
          </w:p>
        </w:tc>
        <w:tc>
          <w:tcPr>
            <w:tcW w:w="3589" w:type="dxa"/>
            <w:vAlign w:val="center"/>
          </w:tcPr>
          <w:p w14:paraId="53D6EB2C" w14:textId="6F7DD9B0" w:rsidR="00356C2C" w:rsidRPr="0042500D" w:rsidRDefault="00430180" w:rsidP="00430180">
            <w:pPr>
              <w:spacing w:after="0"/>
              <w:cnfStyle w:val="000000000000" w:firstRow="0" w:lastRow="0" w:firstColumn="0" w:lastColumn="0" w:oddVBand="0" w:evenVBand="0" w:oddHBand="0" w:evenHBand="0" w:firstRowFirstColumn="0" w:firstRowLastColumn="0" w:lastRowFirstColumn="0" w:lastRowLastColumn="0"/>
              <w:rPr>
                <w:sz w:val="22"/>
                <w:lang w:val="fr-BE"/>
              </w:rPr>
            </w:pPr>
            <w:r w:rsidRPr="0042500D">
              <w:rPr>
                <w:i/>
                <w:sz w:val="22"/>
                <w:lang w:val="fr-BE"/>
              </w:rPr>
              <w:t>(</w:t>
            </w:r>
            <w:r>
              <w:rPr>
                <w:i/>
                <w:sz w:val="22"/>
                <w:lang w:val="fr-BE"/>
              </w:rPr>
              <w:t xml:space="preserve">si applicable – veuillez le cas échéant fournir cette </w:t>
            </w:r>
            <w:r w:rsidR="00676197">
              <w:rPr>
                <w:i/>
                <w:sz w:val="22"/>
                <w:lang w:val="fr-BE"/>
              </w:rPr>
              <w:t>description</w:t>
            </w:r>
            <w:r>
              <w:rPr>
                <w:i/>
                <w:sz w:val="22"/>
                <w:lang w:val="fr-BE"/>
              </w:rPr>
              <w:t xml:space="preserve"> en annexe au présent formulaire)</w:t>
            </w:r>
          </w:p>
        </w:tc>
      </w:tr>
      <w:tr w:rsidR="00356C2C" w:rsidRPr="00930821" w14:paraId="5C85D9BB" w14:textId="77777777" w:rsidTr="0067619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2A22EA99" w14:textId="77777777" w:rsidR="00356C2C" w:rsidRPr="00356C2C" w:rsidRDefault="00356C2C" w:rsidP="00B96674">
            <w:pPr>
              <w:spacing w:after="0"/>
              <w:rPr>
                <w:sz w:val="22"/>
              </w:rPr>
            </w:pPr>
            <w:r w:rsidRPr="00356C2C">
              <w:rPr>
                <w:sz w:val="22"/>
              </w:rPr>
              <w:t>7</w:t>
            </w:r>
          </w:p>
        </w:tc>
        <w:tc>
          <w:tcPr>
            <w:tcW w:w="4791" w:type="dxa"/>
            <w:vAlign w:val="center"/>
          </w:tcPr>
          <w:p w14:paraId="188EC753" w14:textId="6E388386" w:rsidR="00356C2C" w:rsidRPr="0042500D" w:rsidRDefault="0042500D" w:rsidP="00B96674">
            <w:pPr>
              <w:spacing w:after="0"/>
              <w:cnfStyle w:val="000000100000" w:firstRow="0" w:lastRow="0" w:firstColumn="0" w:lastColumn="0" w:oddVBand="0" w:evenVBand="0" w:oddHBand="1" w:evenHBand="0" w:firstRowFirstColumn="0" w:firstRowLastColumn="0" w:lastRowFirstColumn="0" w:lastRowLastColumn="0"/>
              <w:rPr>
                <w:sz w:val="22"/>
                <w:lang w:val="fr-BE"/>
              </w:rPr>
            </w:pPr>
            <w:r>
              <w:rPr>
                <w:sz w:val="22"/>
                <w:lang w:val="fr-BE"/>
              </w:rPr>
              <w:t>L</w:t>
            </w:r>
            <w:r w:rsidRPr="0042500D">
              <w:rPr>
                <w:sz w:val="22"/>
                <w:lang w:val="fr-BE"/>
              </w:rPr>
              <w:t>e gestionnaire de crédits dispose</w:t>
            </w:r>
            <w:r>
              <w:rPr>
                <w:sz w:val="22"/>
                <w:lang w:val="fr-BE"/>
              </w:rPr>
              <w:t>-t-il</w:t>
            </w:r>
            <w:r w:rsidRPr="0042500D">
              <w:rPr>
                <w:sz w:val="22"/>
                <w:lang w:val="fr-BE"/>
              </w:rPr>
              <w:t xml:space="preserve"> de moyens appropriés pour communiquer dans la langue de l'Etat membre d'accueil ou dans la langue du contrat de crédit</w:t>
            </w:r>
            <w:r>
              <w:rPr>
                <w:sz w:val="22"/>
                <w:lang w:val="fr-BE"/>
              </w:rPr>
              <w:t> ?</w:t>
            </w:r>
          </w:p>
        </w:tc>
        <w:tc>
          <w:tcPr>
            <w:tcW w:w="3589" w:type="dxa"/>
            <w:vAlign w:val="center"/>
          </w:tcPr>
          <w:p w14:paraId="38818987" w14:textId="77777777" w:rsidR="00356C2C" w:rsidRPr="0042500D" w:rsidRDefault="00356C2C" w:rsidP="00B96674">
            <w:pPr>
              <w:spacing w:after="0"/>
              <w:cnfStyle w:val="000000100000" w:firstRow="0" w:lastRow="0" w:firstColumn="0" w:lastColumn="0" w:oddVBand="0" w:evenVBand="0" w:oddHBand="1" w:evenHBand="0" w:firstRowFirstColumn="0" w:firstRowLastColumn="0" w:lastRowFirstColumn="0" w:lastRowLastColumn="0"/>
              <w:rPr>
                <w:sz w:val="22"/>
                <w:lang w:val="fr-BE"/>
              </w:rPr>
            </w:pPr>
          </w:p>
        </w:tc>
      </w:tr>
      <w:tr w:rsidR="00356C2C" w:rsidRPr="00930821" w14:paraId="54436F77" w14:textId="77777777" w:rsidTr="00676197">
        <w:trPr>
          <w:trHeight w:val="1134"/>
        </w:trPr>
        <w:tc>
          <w:tcPr>
            <w:cnfStyle w:val="001000000000" w:firstRow="0" w:lastRow="0" w:firstColumn="1" w:lastColumn="0" w:oddVBand="0" w:evenVBand="0" w:oddHBand="0" w:evenHBand="0" w:firstRowFirstColumn="0" w:firstRowLastColumn="0" w:lastRowFirstColumn="0" w:lastRowLastColumn="0"/>
            <w:tcW w:w="449" w:type="dxa"/>
            <w:vAlign w:val="center"/>
          </w:tcPr>
          <w:p w14:paraId="15FEC509" w14:textId="77777777" w:rsidR="00356C2C" w:rsidRPr="00356C2C" w:rsidRDefault="00356C2C" w:rsidP="00B96674">
            <w:pPr>
              <w:spacing w:after="0"/>
              <w:rPr>
                <w:sz w:val="22"/>
              </w:rPr>
            </w:pPr>
            <w:r w:rsidRPr="00356C2C">
              <w:rPr>
                <w:sz w:val="22"/>
              </w:rPr>
              <w:t>8</w:t>
            </w:r>
          </w:p>
        </w:tc>
        <w:tc>
          <w:tcPr>
            <w:tcW w:w="4791" w:type="dxa"/>
            <w:vAlign w:val="center"/>
          </w:tcPr>
          <w:p w14:paraId="69D9A589" w14:textId="6AF7D615" w:rsidR="00356C2C" w:rsidRPr="00AE1514" w:rsidRDefault="00AE1514" w:rsidP="00B96674">
            <w:pPr>
              <w:spacing w:after="0"/>
              <w:cnfStyle w:val="000000000000" w:firstRow="0" w:lastRow="0" w:firstColumn="0" w:lastColumn="0" w:oddVBand="0" w:evenVBand="0" w:oddHBand="0" w:evenHBand="0" w:firstRowFirstColumn="0" w:firstRowLastColumn="0" w:lastRowFirstColumn="0" w:lastRowLastColumn="0"/>
              <w:rPr>
                <w:sz w:val="22"/>
                <w:lang w:val="fr-BE"/>
              </w:rPr>
            </w:pPr>
            <w:r>
              <w:rPr>
                <w:sz w:val="22"/>
                <w:lang w:val="fr-BE"/>
              </w:rPr>
              <w:t>L</w:t>
            </w:r>
            <w:r w:rsidRPr="00AE1514">
              <w:rPr>
                <w:sz w:val="22"/>
                <w:lang w:val="fr-BE"/>
              </w:rPr>
              <w:t>e gestionnaire de crédits est</w:t>
            </w:r>
            <w:r>
              <w:rPr>
                <w:sz w:val="22"/>
                <w:lang w:val="fr-BE"/>
              </w:rPr>
              <w:t>-il</w:t>
            </w:r>
            <w:r w:rsidRPr="00AE1514">
              <w:rPr>
                <w:sz w:val="22"/>
                <w:lang w:val="fr-BE"/>
              </w:rPr>
              <w:t xml:space="preserve"> autorisé ou non à recevoir et détenir des fonds d'emprunteurs</w:t>
            </w:r>
            <w:r>
              <w:rPr>
                <w:sz w:val="22"/>
                <w:lang w:val="fr-BE"/>
              </w:rPr>
              <w:t> ?</w:t>
            </w:r>
          </w:p>
        </w:tc>
        <w:tc>
          <w:tcPr>
            <w:tcW w:w="3589" w:type="dxa"/>
            <w:vAlign w:val="center"/>
          </w:tcPr>
          <w:p w14:paraId="5DB06C9B" w14:textId="77777777" w:rsidR="00356C2C" w:rsidRPr="00AE1514" w:rsidRDefault="00356C2C" w:rsidP="00B96674">
            <w:pPr>
              <w:spacing w:after="0"/>
              <w:cnfStyle w:val="000000000000" w:firstRow="0" w:lastRow="0" w:firstColumn="0" w:lastColumn="0" w:oddVBand="0" w:evenVBand="0" w:oddHBand="0" w:evenHBand="0" w:firstRowFirstColumn="0" w:firstRowLastColumn="0" w:lastRowFirstColumn="0" w:lastRowLastColumn="0"/>
              <w:rPr>
                <w:sz w:val="22"/>
                <w:lang w:val="fr-BE"/>
              </w:rPr>
            </w:pPr>
          </w:p>
        </w:tc>
      </w:tr>
    </w:tbl>
    <w:p w14:paraId="5B9EA5B1" w14:textId="77777777" w:rsidR="004F5AE2" w:rsidRPr="00296483" w:rsidRDefault="004F5AE2" w:rsidP="006E71B6">
      <w:pPr>
        <w:spacing w:after="0" w:line="240" w:lineRule="auto"/>
        <w:jc w:val="both"/>
        <w:rPr>
          <w:sz w:val="22"/>
          <w:lang w:val="fr-BE"/>
        </w:rPr>
      </w:pPr>
    </w:p>
    <w:p w14:paraId="704764EB" w14:textId="77777777" w:rsidR="000267BF" w:rsidRPr="000267BF" w:rsidRDefault="000267BF" w:rsidP="000267BF">
      <w:pPr>
        <w:spacing w:after="0" w:line="240" w:lineRule="auto"/>
        <w:jc w:val="both"/>
        <w:rPr>
          <w:sz w:val="22"/>
          <w:lang w:val="fr-BE"/>
        </w:rPr>
      </w:pPr>
      <w:r w:rsidRPr="000267BF">
        <w:rPr>
          <w:sz w:val="22"/>
          <w:lang w:val="fr-BE"/>
        </w:rPr>
        <w:t>En signant</w:t>
      </w:r>
      <w:r>
        <w:rPr>
          <w:sz w:val="22"/>
          <w:lang w:val="fr-BE"/>
        </w:rPr>
        <w:t xml:space="preserve"> </w:t>
      </w:r>
      <w:r w:rsidRPr="000267BF">
        <w:rPr>
          <w:sz w:val="22"/>
          <w:lang w:val="fr-BE"/>
        </w:rPr>
        <w:t>le présent formulaire, l</w:t>
      </w:r>
      <w:r>
        <w:rPr>
          <w:sz w:val="22"/>
          <w:lang w:val="fr-BE"/>
        </w:rPr>
        <w:t xml:space="preserve">e gestionnaire </w:t>
      </w:r>
      <w:r w:rsidRPr="000267BF">
        <w:rPr>
          <w:sz w:val="22"/>
          <w:lang w:val="fr-BE"/>
        </w:rPr>
        <w:t>de crédit</w:t>
      </w:r>
      <w:r>
        <w:rPr>
          <w:sz w:val="22"/>
          <w:lang w:val="fr-BE"/>
        </w:rPr>
        <w:t>s</w:t>
      </w:r>
      <w:r w:rsidRPr="000267BF">
        <w:rPr>
          <w:sz w:val="22"/>
          <w:lang w:val="fr-BE"/>
        </w:rPr>
        <w:t xml:space="preserve"> s'engage à notifier toute modification ultérieure des informations fournies ci-dessus</w:t>
      </w:r>
      <w:r>
        <w:rPr>
          <w:sz w:val="22"/>
          <w:lang w:val="fr-BE"/>
        </w:rPr>
        <w:t xml:space="preserve"> </w:t>
      </w:r>
      <w:r w:rsidRPr="000267BF">
        <w:rPr>
          <w:sz w:val="22"/>
          <w:lang w:val="fr-BE"/>
        </w:rPr>
        <w:t>sans délai à</w:t>
      </w:r>
      <w:r>
        <w:rPr>
          <w:sz w:val="22"/>
          <w:lang w:val="fr-BE"/>
        </w:rPr>
        <w:t xml:space="preserve"> la FSMA</w:t>
      </w:r>
      <w:r w:rsidRPr="000267BF">
        <w:rPr>
          <w:lang w:val="fr-BE"/>
        </w:rPr>
        <w:t xml:space="preserve"> </w:t>
      </w:r>
      <w:r w:rsidRPr="000267BF">
        <w:rPr>
          <w:sz w:val="22"/>
          <w:lang w:val="fr-BE"/>
        </w:rPr>
        <w:t>en utilisant le même formulaire.</w:t>
      </w:r>
    </w:p>
    <w:p w14:paraId="7DF7819B" w14:textId="77777777" w:rsidR="000267BF" w:rsidRPr="000267BF" w:rsidRDefault="000267BF" w:rsidP="006E71B6">
      <w:pPr>
        <w:spacing w:after="0" w:line="240" w:lineRule="auto"/>
        <w:jc w:val="both"/>
        <w:rPr>
          <w:sz w:val="22"/>
          <w:lang w:val="fr-BE"/>
        </w:rPr>
      </w:pPr>
    </w:p>
    <w:p w14:paraId="1B34096D" w14:textId="77777777" w:rsidR="006E71B6" w:rsidRPr="0042500D" w:rsidRDefault="006E71B6" w:rsidP="006E71B6">
      <w:pPr>
        <w:ind w:left="4956" w:hanging="4956"/>
        <w:rPr>
          <w:b/>
          <w:i/>
          <w:lang w:val="fr-BE"/>
        </w:rPr>
      </w:pPr>
      <w:r w:rsidRPr="0042500D">
        <w:rPr>
          <w:b/>
          <w:i/>
          <w:lang w:val="fr-BE"/>
        </w:rPr>
        <w:t>Nom(s)</w:t>
      </w:r>
      <w:r w:rsidRPr="0042500D">
        <w:rPr>
          <w:b/>
          <w:i/>
          <w:lang w:val="fr-BE"/>
        </w:rPr>
        <w:tab/>
      </w:r>
      <w:r w:rsidRPr="0042500D">
        <w:rPr>
          <w:b/>
          <w:i/>
          <w:lang w:val="fr-BE"/>
        </w:rPr>
        <w:tab/>
      </w:r>
    </w:p>
    <w:p w14:paraId="365A66A7" w14:textId="77777777" w:rsidR="00664483" w:rsidRPr="0042500D" w:rsidRDefault="00664483" w:rsidP="00664483">
      <w:pPr>
        <w:tabs>
          <w:tab w:val="right" w:leader="dot" w:pos="9072"/>
        </w:tabs>
        <w:jc w:val="both"/>
        <w:rPr>
          <w:lang w:val="fr-BE"/>
        </w:rPr>
      </w:pPr>
      <w:r w:rsidRPr="0042500D">
        <w:rPr>
          <w:lang w:val="fr-BE"/>
        </w:rPr>
        <w:tab/>
      </w:r>
    </w:p>
    <w:p w14:paraId="4520D628" w14:textId="77777777" w:rsidR="00664483" w:rsidRPr="0042500D" w:rsidRDefault="00664483" w:rsidP="00664483">
      <w:pPr>
        <w:ind w:left="4956" w:hanging="4956"/>
        <w:jc w:val="both"/>
        <w:rPr>
          <w:lang w:val="fr-BE"/>
        </w:rPr>
      </w:pPr>
    </w:p>
    <w:p w14:paraId="17C48CEF" w14:textId="77777777" w:rsidR="00664483" w:rsidRPr="0042500D" w:rsidRDefault="00664483" w:rsidP="00664483">
      <w:pPr>
        <w:ind w:left="4956" w:hanging="4956"/>
        <w:jc w:val="both"/>
        <w:rPr>
          <w:lang w:val="fr-BE"/>
        </w:rPr>
      </w:pPr>
    </w:p>
    <w:p w14:paraId="6A5F5C7A" w14:textId="77777777" w:rsidR="00664483" w:rsidRPr="0042500D" w:rsidRDefault="00664483" w:rsidP="00664483">
      <w:pPr>
        <w:tabs>
          <w:tab w:val="right" w:leader="dot" w:pos="9072"/>
        </w:tabs>
        <w:jc w:val="both"/>
        <w:rPr>
          <w:lang w:val="fr-BE"/>
        </w:rPr>
      </w:pPr>
      <w:r w:rsidRPr="0042500D">
        <w:rPr>
          <w:lang w:val="fr-BE"/>
        </w:rPr>
        <w:tab/>
      </w:r>
    </w:p>
    <w:p w14:paraId="676BA23D" w14:textId="77777777" w:rsidR="006E71B6" w:rsidRPr="0042500D" w:rsidRDefault="006E71B6" w:rsidP="000A3988">
      <w:pPr>
        <w:ind w:left="4956" w:hanging="4956"/>
        <w:rPr>
          <w:b/>
          <w:i/>
          <w:lang w:val="fr-BE"/>
        </w:rPr>
      </w:pPr>
      <w:r w:rsidRPr="0042500D">
        <w:rPr>
          <w:b/>
          <w:i/>
          <w:lang w:val="fr-BE"/>
        </w:rPr>
        <w:t xml:space="preserve">Date et signature(s) </w:t>
      </w:r>
    </w:p>
    <w:sectPr w:rsidR="006E71B6" w:rsidRPr="0042500D" w:rsidSect="00DD3081">
      <w:headerReference w:type="default" r:id="rId12"/>
      <w:headerReference w:type="first" r:id="rId13"/>
      <w:pgSz w:w="11906" w:h="16838"/>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8EFFF" w14:textId="77777777" w:rsidR="00DD3081" w:rsidRDefault="00DD3081" w:rsidP="00DD3081">
      <w:pPr>
        <w:spacing w:after="0" w:line="240" w:lineRule="auto"/>
      </w:pPr>
      <w:r>
        <w:separator/>
      </w:r>
    </w:p>
  </w:endnote>
  <w:endnote w:type="continuationSeparator" w:id="0">
    <w:p w14:paraId="67DBB791" w14:textId="77777777" w:rsidR="00DD3081" w:rsidRDefault="00DD3081" w:rsidP="00DD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0B7F6" w14:textId="77777777" w:rsidR="00DD3081" w:rsidRDefault="00DD3081" w:rsidP="00DD3081">
      <w:pPr>
        <w:spacing w:after="0" w:line="240" w:lineRule="auto"/>
      </w:pPr>
      <w:r>
        <w:separator/>
      </w:r>
    </w:p>
  </w:footnote>
  <w:footnote w:type="continuationSeparator" w:id="0">
    <w:p w14:paraId="09DE4398" w14:textId="77777777" w:rsidR="00DD3081" w:rsidRDefault="00DD3081" w:rsidP="00DD3081">
      <w:pPr>
        <w:spacing w:after="0" w:line="240" w:lineRule="auto"/>
      </w:pPr>
      <w:r>
        <w:continuationSeparator/>
      </w:r>
    </w:p>
  </w:footnote>
  <w:footnote w:id="1">
    <w:p w14:paraId="2ED3CF00" w14:textId="77777777" w:rsidR="00356C2C" w:rsidRPr="00356C2C" w:rsidRDefault="00356C2C" w:rsidP="00356C2C">
      <w:pPr>
        <w:pStyle w:val="FootnoteText"/>
        <w:ind w:left="284" w:hanging="284"/>
        <w:jc w:val="both"/>
        <w:rPr>
          <w:lang w:val="fr-BE"/>
        </w:rPr>
      </w:pPr>
      <w:r>
        <w:rPr>
          <w:rStyle w:val="FootnoteReference"/>
        </w:rPr>
        <w:footnoteRef/>
      </w:r>
      <w:r w:rsidRPr="00356C2C">
        <w:rPr>
          <w:lang w:val="fr-BE"/>
        </w:rPr>
        <w:t xml:space="preserve"> </w:t>
      </w:r>
      <w:r>
        <w:rPr>
          <w:lang w:val="fr-BE"/>
        </w:rPr>
        <w:tab/>
      </w:r>
      <w:r w:rsidRPr="00356C2C">
        <w:rPr>
          <w:sz w:val="18"/>
          <w:szCs w:val="18"/>
          <w:lang w:val="fr-BE"/>
        </w:rPr>
        <w:t xml:space="preserve">Conformément à l’article 10 de la loi du 20 décembre 2024 transposant la directive (UE) 2021/2167 du Parlement européen et du Conseil du 24 novembre 2021 sur les gestionnaires de crédits et les acheteurs de crédits, et </w:t>
      </w:r>
      <w:proofErr w:type="spellStart"/>
      <w:r w:rsidRPr="00356C2C">
        <w:rPr>
          <w:sz w:val="18"/>
          <w:szCs w:val="18"/>
          <w:lang w:val="fr-BE"/>
        </w:rPr>
        <w:t>modiﬁant</w:t>
      </w:r>
      <w:proofErr w:type="spellEnd"/>
      <w:r w:rsidRPr="00356C2C">
        <w:rPr>
          <w:sz w:val="18"/>
          <w:szCs w:val="18"/>
          <w:lang w:val="fr-BE"/>
        </w:rPr>
        <w:t xml:space="preserve"> les directives 2008/48/CE et 2014/17/UE.</w:t>
      </w:r>
    </w:p>
  </w:footnote>
  <w:footnote w:id="2">
    <w:p w14:paraId="4E7C7E7B" w14:textId="305CD586" w:rsidR="0042500D" w:rsidRPr="0042500D" w:rsidRDefault="0042500D" w:rsidP="00450030">
      <w:pPr>
        <w:pStyle w:val="FootnoteText"/>
        <w:ind w:left="284" w:hanging="284"/>
        <w:jc w:val="both"/>
        <w:rPr>
          <w:lang w:val="fr-BE"/>
        </w:rPr>
      </w:pPr>
      <w:r>
        <w:rPr>
          <w:rStyle w:val="FootnoteReference"/>
        </w:rPr>
        <w:footnoteRef/>
      </w:r>
      <w:r w:rsidR="00450030">
        <w:rPr>
          <w:lang w:val="fr-BE"/>
        </w:rPr>
        <w:tab/>
      </w:r>
      <w:r w:rsidR="00450030">
        <w:rPr>
          <w:sz w:val="18"/>
          <w:lang w:val="fr-BE"/>
        </w:rPr>
        <w:t>P</w:t>
      </w:r>
      <w:r w:rsidRPr="00450030">
        <w:rPr>
          <w:sz w:val="18"/>
          <w:lang w:val="fr-BE"/>
        </w:rPr>
        <w:t>ar lesquelles le droit national de l'Etat membre d'accueil transposant la directive (UE) 2015/849 du Parlement européen et du Conseil du 20 mai 2015 relative à la prévention de l'utilisation du système financier aux fins du blanchiment de capitaux ou du financement du terrorisme, modifiant le règlement (UE) n° 648/2012 du Parlement européen et du Conseil et abrogeant la directive 2005/60/CE du Parlement européen et du Conseil et la directive 2006/70/CE de la Commission désigne les gestionnaires de crédits comme des entités assujetties aux fins de la prévention du blanchiment de capitaux et du financement du terrorisme et de la lutte contre ces phénomènes.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4AC3" w14:textId="709A5C76" w:rsidR="00DD3081" w:rsidRPr="006E71B6" w:rsidRDefault="00930821" w:rsidP="006E71B6">
    <w:pPr>
      <w:pStyle w:val="Header"/>
      <w:tabs>
        <w:tab w:val="clear" w:pos="9072"/>
        <w:tab w:val="left" w:pos="7850"/>
      </w:tabs>
      <w:spacing w:line="168" w:lineRule="exact"/>
      <w:rPr>
        <w:noProof/>
        <w:lang w:val="fr-BE"/>
      </w:rPr>
    </w:pPr>
    <w:sdt>
      <w:sdtPr>
        <w:id w:val="292953687"/>
        <w:docPartObj>
          <w:docPartGallery w:val="Page Numbers (Top of Page)"/>
          <w:docPartUnique/>
        </w:docPartObj>
      </w:sdtPr>
      <w:sdtEndPr>
        <w:rPr>
          <w:noProof/>
        </w:rPr>
      </w:sdtEndPr>
      <w:sdtContent>
        <w:r w:rsidR="006E71B6" w:rsidRPr="00930E51">
          <w:rPr>
            <w:b/>
            <w:sz w:val="14"/>
            <w:szCs w:val="14"/>
          </w:rPr>
          <w:fldChar w:fldCharType="begin"/>
        </w:r>
        <w:r w:rsidR="006E71B6" w:rsidRPr="006E71B6">
          <w:rPr>
            <w:b/>
            <w:sz w:val="14"/>
            <w:szCs w:val="14"/>
            <w:lang w:val="fr-BE"/>
          </w:rPr>
          <w:instrText xml:space="preserve"> PAGE   \* MERGEFORMAT </w:instrText>
        </w:r>
        <w:r w:rsidR="006E71B6" w:rsidRPr="00930E51">
          <w:rPr>
            <w:b/>
            <w:sz w:val="14"/>
            <w:szCs w:val="14"/>
          </w:rPr>
          <w:fldChar w:fldCharType="separate"/>
        </w:r>
        <w:r>
          <w:rPr>
            <w:b/>
            <w:noProof/>
            <w:sz w:val="14"/>
            <w:szCs w:val="14"/>
            <w:lang w:val="fr-BE"/>
          </w:rPr>
          <w:t>2</w:t>
        </w:r>
        <w:r w:rsidR="006E71B6" w:rsidRPr="00930E51">
          <w:rPr>
            <w:b/>
            <w:sz w:val="14"/>
            <w:szCs w:val="14"/>
          </w:rPr>
          <w:fldChar w:fldCharType="end"/>
        </w:r>
        <w:r w:rsidR="006E71B6" w:rsidRPr="006E71B6">
          <w:rPr>
            <w:b/>
            <w:sz w:val="14"/>
            <w:szCs w:val="14"/>
            <w:lang w:val="fr-BE"/>
          </w:rPr>
          <w:t>/</w:t>
        </w:r>
        <w:r w:rsidR="006E71B6">
          <w:rPr>
            <w:b/>
            <w:noProof/>
            <w:sz w:val="14"/>
            <w:szCs w:val="14"/>
          </w:rPr>
          <w:fldChar w:fldCharType="begin"/>
        </w:r>
        <w:r w:rsidR="006E71B6" w:rsidRPr="006E71B6">
          <w:rPr>
            <w:b/>
            <w:noProof/>
            <w:sz w:val="14"/>
            <w:szCs w:val="14"/>
            <w:lang w:val="fr-BE"/>
          </w:rPr>
          <w:instrText xml:space="preserve"> NUMPAGES   \* MERGEFORMAT </w:instrText>
        </w:r>
        <w:r w:rsidR="006E71B6">
          <w:rPr>
            <w:b/>
            <w:noProof/>
            <w:sz w:val="14"/>
            <w:szCs w:val="14"/>
          </w:rPr>
          <w:fldChar w:fldCharType="separate"/>
        </w:r>
        <w:r>
          <w:rPr>
            <w:b/>
            <w:noProof/>
            <w:sz w:val="14"/>
            <w:szCs w:val="14"/>
            <w:lang w:val="fr-BE"/>
          </w:rPr>
          <w:t>2</w:t>
        </w:r>
        <w:r w:rsidR="006E71B6">
          <w:rPr>
            <w:b/>
            <w:noProof/>
            <w:sz w:val="14"/>
            <w:szCs w:val="14"/>
          </w:rPr>
          <w:fldChar w:fldCharType="end"/>
        </w:r>
        <w:r w:rsidR="006E71B6" w:rsidRPr="006E71B6">
          <w:rPr>
            <w:sz w:val="14"/>
            <w:szCs w:val="14"/>
            <w:lang w:val="fr-BE"/>
          </w:rPr>
          <w:t xml:space="preserve"> </w:t>
        </w:r>
        <w:r w:rsidR="006E71B6" w:rsidRPr="006E71B6">
          <w:rPr>
            <w:b/>
            <w:color w:val="A5A5A5" w:themeColor="accent3"/>
            <w:sz w:val="14"/>
            <w:szCs w:val="14"/>
            <w:lang w:val="fr-BE"/>
          </w:rPr>
          <w:t>/</w:t>
        </w:r>
        <w:bookmarkStart w:id="1" w:name="bkmOurReference2"/>
        <w:bookmarkEnd w:id="1"/>
        <w:r w:rsidR="006E71B6" w:rsidRPr="006E71B6">
          <w:rPr>
            <w:sz w:val="14"/>
            <w:szCs w:val="14"/>
            <w:lang w:val="fr-BE"/>
          </w:rPr>
          <w:t xml:space="preserve"> </w:t>
        </w:r>
        <w:sdt>
          <w:sdtPr>
            <w:rPr>
              <w:sz w:val="14"/>
              <w:szCs w:val="14"/>
              <w:lang w:val="fr-BE"/>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E71B6" w:rsidRPr="006E71B6">
              <w:rPr>
                <w:sz w:val="14"/>
                <w:szCs w:val="14"/>
                <w:lang w:val="fr-BE"/>
              </w:rPr>
              <w:t xml:space="preserve">MANDAT – Personne de contact primaire d’un </w:t>
            </w:r>
            <w:r w:rsidR="00227730">
              <w:rPr>
                <w:sz w:val="14"/>
                <w:szCs w:val="14"/>
                <w:lang w:val="fr-BE"/>
              </w:rPr>
              <w:t>gestionnaire de crédits</w:t>
            </w:r>
          </w:sdtContent>
        </w:sdt>
      </w:sdtContent>
    </w:sdt>
    <w:r w:rsidR="006E71B6" w:rsidRPr="006E71B6">
      <w:rPr>
        <w:noProof/>
        <w:lang w:val="fr-BE"/>
      </w:rPr>
      <w:tab/>
    </w:r>
    <w:r w:rsidR="006E71B6">
      <w:rPr>
        <w:noProof/>
        <w:lang w:val="fr-BE"/>
      </w:rPr>
      <w:t xml:space="preserve">     </w:t>
    </w:r>
    <w:r w:rsidR="00227730">
      <w:rPr>
        <w:noProof/>
        <w:lang w:val="fr-BE"/>
      </w:rPr>
      <w:tab/>
    </w:r>
    <w:r w:rsidR="00227730" w:rsidRPr="005237DC">
      <w:rPr>
        <w:sz w:val="18"/>
        <w:lang w:val="fr-BE"/>
      </w:rPr>
      <w:t>v.01/2025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540F" w14:textId="720828D4" w:rsidR="00DD3081" w:rsidRDefault="00D30DDD" w:rsidP="00DD3081">
    <w:pPr>
      <w:pStyle w:val="Header"/>
      <w:jc w:val="right"/>
    </w:pPr>
    <w:r w:rsidRPr="005237DC">
      <w:rPr>
        <w:sz w:val="18"/>
        <w:lang w:val="fr-BE"/>
      </w:rPr>
      <w:t>v</w:t>
    </w:r>
    <w:r w:rsidR="00DD3081" w:rsidRPr="005237DC">
      <w:rPr>
        <w:sz w:val="18"/>
        <w:lang w:val="fr-BE"/>
      </w:rPr>
      <w:t>.0</w:t>
    </w:r>
    <w:r w:rsidRPr="005237DC">
      <w:rPr>
        <w:sz w:val="18"/>
        <w:lang w:val="fr-BE"/>
      </w:rPr>
      <w:t>1/2025</w:t>
    </w:r>
    <w:r w:rsidR="00DD3081" w:rsidRPr="00567849">
      <w:rPr>
        <w:noProof/>
        <w:sz w:val="22"/>
        <w:lang w:val="fr-BE" w:eastAsia="fr-BE"/>
      </w:rPr>
      <w:drawing>
        <wp:anchor distT="0" distB="0" distL="114300" distR="114300" simplePos="0" relativeHeight="251661312" behindDoc="0" locked="0" layoutInCell="1" allowOverlap="1" wp14:anchorId="36F069F0" wp14:editId="401CE23F">
          <wp:simplePos x="0" y="0"/>
          <wp:positionH relativeFrom="margin">
            <wp:align>left</wp:align>
          </wp:positionH>
          <wp:positionV relativeFrom="topMargin">
            <wp:posOffset>312420</wp:posOffset>
          </wp:positionV>
          <wp:extent cx="1470991" cy="786475"/>
          <wp:effectExtent l="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470991" cy="78647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7F"/>
    <w:rsid w:val="000267BF"/>
    <w:rsid w:val="00043349"/>
    <w:rsid w:val="000A3988"/>
    <w:rsid w:val="00227048"/>
    <w:rsid w:val="00227730"/>
    <w:rsid w:val="002313F0"/>
    <w:rsid w:val="00296483"/>
    <w:rsid w:val="00356C2C"/>
    <w:rsid w:val="00383FD6"/>
    <w:rsid w:val="003E3C2F"/>
    <w:rsid w:val="0042500D"/>
    <w:rsid w:val="00430180"/>
    <w:rsid w:val="00450030"/>
    <w:rsid w:val="004636C2"/>
    <w:rsid w:val="004F5AE2"/>
    <w:rsid w:val="00507DF2"/>
    <w:rsid w:val="005237DC"/>
    <w:rsid w:val="00554838"/>
    <w:rsid w:val="005D5ADC"/>
    <w:rsid w:val="00664483"/>
    <w:rsid w:val="00676197"/>
    <w:rsid w:val="006E71B6"/>
    <w:rsid w:val="00794C1A"/>
    <w:rsid w:val="00830750"/>
    <w:rsid w:val="008949F1"/>
    <w:rsid w:val="008F1CC1"/>
    <w:rsid w:val="00930821"/>
    <w:rsid w:val="00AE1514"/>
    <w:rsid w:val="00AF53D6"/>
    <w:rsid w:val="00B12BAA"/>
    <w:rsid w:val="00B27D7F"/>
    <w:rsid w:val="00B6658B"/>
    <w:rsid w:val="00D30DDD"/>
    <w:rsid w:val="00DD3081"/>
    <w:rsid w:val="00E87A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800756B"/>
  <w15:chartTrackingRefBased/>
  <w15:docId w15:val="{F1FA2E9D-9801-46A0-87D3-DC1B59F5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081"/>
    <w:pPr>
      <w:spacing w:after="260" w:line="260" w:lineRule="atLeast"/>
    </w:pPr>
    <w:rPr>
      <w:sz w:val="20"/>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081"/>
  </w:style>
  <w:style w:type="paragraph" w:styleId="Footer">
    <w:name w:val="footer"/>
    <w:basedOn w:val="Normal"/>
    <w:link w:val="FooterChar"/>
    <w:uiPriority w:val="99"/>
    <w:unhideWhenUsed/>
    <w:rsid w:val="00DD30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3081"/>
  </w:style>
  <w:style w:type="paragraph" w:styleId="NoSpacing">
    <w:name w:val="No Spacing"/>
    <w:link w:val="NoSpacingChar"/>
    <w:uiPriority w:val="1"/>
    <w:qFormat/>
    <w:rsid w:val="00DD3081"/>
    <w:pPr>
      <w:spacing w:after="0" w:line="260" w:lineRule="atLeast"/>
    </w:pPr>
    <w:rPr>
      <w:sz w:val="20"/>
      <w:lang w:val="nl-BE"/>
    </w:rPr>
  </w:style>
  <w:style w:type="character" w:customStyle="1" w:styleId="NoSpacingChar">
    <w:name w:val="No Spacing Char"/>
    <w:basedOn w:val="DefaultParagraphFont"/>
    <w:link w:val="NoSpacing"/>
    <w:uiPriority w:val="1"/>
    <w:rsid w:val="00DD3081"/>
    <w:rPr>
      <w:sz w:val="20"/>
      <w:lang w:val="nl-BE"/>
    </w:rPr>
  </w:style>
  <w:style w:type="table" w:styleId="PlainTable1">
    <w:name w:val="Plain Table 1"/>
    <w:basedOn w:val="TableNormal"/>
    <w:uiPriority w:val="41"/>
    <w:rsid w:val="004F5AE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F5AE2"/>
    <w:pPr>
      <w:spacing w:after="160" w:line="259" w:lineRule="auto"/>
      <w:ind w:left="720"/>
      <w:contextualSpacing/>
    </w:pPr>
    <w:rPr>
      <w:sz w:val="22"/>
    </w:rPr>
  </w:style>
  <w:style w:type="table" w:styleId="TableGrid">
    <w:name w:val="Table Grid"/>
    <w:basedOn w:val="TableNormal"/>
    <w:uiPriority w:val="59"/>
    <w:rsid w:val="004F5AE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AE2"/>
    <w:rPr>
      <w:rFonts w:ascii="Segoe UI" w:hAnsi="Segoe UI" w:cs="Segoe UI"/>
      <w:sz w:val="18"/>
      <w:szCs w:val="18"/>
      <w:lang w:val="nl-BE"/>
    </w:rPr>
  </w:style>
  <w:style w:type="paragraph" w:styleId="FootnoteText">
    <w:name w:val="footnote text"/>
    <w:basedOn w:val="Normal"/>
    <w:link w:val="FootnoteTextChar"/>
    <w:uiPriority w:val="99"/>
    <w:unhideWhenUsed/>
    <w:rsid w:val="006E71B6"/>
    <w:pPr>
      <w:spacing w:after="0" w:line="240" w:lineRule="auto"/>
    </w:pPr>
    <w:rPr>
      <w:szCs w:val="20"/>
      <w:lang w:val="en-US"/>
    </w:rPr>
  </w:style>
  <w:style w:type="character" w:customStyle="1" w:styleId="FootnoteTextChar">
    <w:name w:val="Footnote Text Char"/>
    <w:basedOn w:val="DefaultParagraphFont"/>
    <w:link w:val="FootnoteText"/>
    <w:uiPriority w:val="99"/>
    <w:rsid w:val="006E71B6"/>
    <w:rPr>
      <w:sz w:val="20"/>
      <w:szCs w:val="20"/>
      <w:lang w:val="en-US"/>
    </w:rPr>
  </w:style>
  <w:style w:type="character" w:styleId="FootnoteReference">
    <w:name w:val="footnote reference"/>
    <w:basedOn w:val="DefaultParagraphFont"/>
    <w:uiPriority w:val="99"/>
    <w:unhideWhenUsed/>
    <w:rsid w:val="006E71B6"/>
    <w:rPr>
      <w:vertAlign w:val="superscript"/>
    </w:rPr>
  </w:style>
  <w:style w:type="character" w:styleId="Hyperlink">
    <w:name w:val="Hyperlink"/>
    <w:basedOn w:val="DefaultParagraphFont"/>
    <w:uiPriority w:val="99"/>
    <w:unhideWhenUsed/>
    <w:rsid w:val="00E87ACD"/>
    <w:rPr>
      <w:color w:val="0563C1" w:themeColor="hyperlink"/>
      <w:u w:val="single"/>
    </w:rPr>
  </w:style>
  <w:style w:type="character" w:styleId="PlaceholderText">
    <w:name w:val="Placeholder Text"/>
    <w:basedOn w:val="DefaultParagraphFont"/>
    <w:uiPriority w:val="99"/>
    <w:semiHidden/>
    <w:rsid w:val="00507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brio@fsma.be" TargetMode="Externa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A97A69929342CE8CE1EB97FF4C8B35"/>
        <w:category>
          <w:name w:val="General"/>
          <w:gallery w:val="placeholder"/>
        </w:category>
        <w:types>
          <w:type w:val="bbPlcHdr"/>
        </w:types>
        <w:behaviors>
          <w:behavior w:val="content"/>
        </w:behaviors>
        <w:guid w:val="{6CFE207C-17DD-4E20-8A69-0D0C05759443}"/>
      </w:docPartPr>
      <w:docPartBody>
        <w:p w:rsidR="00A4794F" w:rsidRDefault="00932BE9" w:rsidP="00932BE9">
          <w:pPr>
            <w:pStyle w:val="F7A97A69929342CE8CE1EB97FF4C8B35"/>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E9"/>
    <w:rsid w:val="004A2811"/>
    <w:rsid w:val="00504F2D"/>
    <w:rsid w:val="00932BE9"/>
    <w:rsid w:val="00A4794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F2D"/>
    <w:rPr>
      <w:color w:val="808080"/>
      <w:lang w:val="nl-BE"/>
    </w:rPr>
  </w:style>
  <w:style w:type="paragraph" w:customStyle="1" w:styleId="F7A97A69929342CE8CE1EB97FF4C8B35">
    <w:name w:val="F7A97A69929342CE8CE1EB97FF4C8B35"/>
    <w:rsid w:val="00932BE9"/>
  </w:style>
  <w:style w:type="paragraph" w:customStyle="1" w:styleId="EB0227B0664B4569B84488407CA9C348">
    <w:name w:val="EB0227B0664B4569B84488407CA9C348"/>
    <w:rsid w:val="00504F2D"/>
  </w:style>
  <w:style w:type="paragraph" w:customStyle="1" w:styleId="246EDDA6D38640E088B95643A0F043CA">
    <w:name w:val="246EDDA6D38640E088B95643A0F043CA"/>
    <w:rsid w:val="00504F2D"/>
  </w:style>
  <w:style w:type="paragraph" w:customStyle="1" w:styleId="74A6691079DA4764BCB28AE0910FBF71">
    <w:name w:val="74A6691079DA4764BCB28AE0910FBF71"/>
    <w:rsid w:val="00504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597BE870-7ED5-4AF4-BB29-BFFE403D9499@9085e464-331f-464e-8d17-b464d39cc32a</_dlc_DocId>
    <_dlc_DocIdUrl xmlns="b91d17ec-1892-433a-85ee-cfdd8b4d56f4">
      <Url>https://1place.fsmanet.be/dossier/597BE870-7ED5-4AF4-BB29-BFFE403D9499/LEN-ANALYS-2025-000153/_layouts/15/DocIdRedir.aspx?ID=597BE870-7ED5-4AF4-BB29-BFFE403D9499%409085e464-331f-464e-8d17-b464d39cc32a</Url>
      <Description>597BE870-7ED5-4AF4-BB29-BFFE403D9499@9085e464-331f-464e-8d17-b464d39cc32a</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7053-1BD8-414E-BC0E-B12F7EFAB0CB}">
  <ds:schemaRefs>
    <ds:schemaRef ds:uri="http://schemas.microsoft.com/office/2006/metadata/properties"/>
    <ds:schemaRef ds:uri="184c9235-7e05-405f-9b8a-467b46c0a0d9"/>
    <ds:schemaRef ds:uri="b91d17ec-1892-433a-85ee-cfdd8b4d56f4"/>
    <ds:schemaRef ds:uri="http://purl.org/dc/terms/"/>
    <ds:schemaRef ds:uri="http://schemas.microsoft.com/office/2006/documentManagement/types"/>
    <ds:schemaRef ds:uri="http://schemas.openxmlformats.org/package/2006/metadata/core-properties"/>
    <ds:schemaRef ds:uri="0c2b4d14-0ef6-41a4-8ebc-a5694610298b"/>
    <ds:schemaRef ds:uri="http://schemas.microsoft.com/office/infopath/2007/PartnerControls"/>
    <ds:schemaRef ds:uri="http://purl.org/dc/elements/1.1/"/>
    <ds:schemaRef ds:uri="d2117fc7-2cdd-4b6a-af0d-d63e32dda3c8"/>
    <ds:schemaRef ds:uri="http://www.w3.org/XML/1998/namespace"/>
    <ds:schemaRef ds:uri="http://purl.org/dc/dcmitype/"/>
  </ds:schemaRefs>
</ds:datastoreItem>
</file>

<file path=customXml/itemProps2.xml><?xml version="1.0" encoding="utf-8"?>
<ds:datastoreItem xmlns:ds="http://schemas.openxmlformats.org/officeDocument/2006/customXml" ds:itemID="{7E7EC580-A162-4572-8FB2-07C889CE146E}">
  <ds:schemaRefs>
    <ds:schemaRef ds:uri="http://schemas.microsoft.com/sharepoint/events"/>
  </ds:schemaRefs>
</ds:datastoreItem>
</file>

<file path=customXml/itemProps3.xml><?xml version="1.0" encoding="utf-8"?>
<ds:datastoreItem xmlns:ds="http://schemas.openxmlformats.org/officeDocument/2006/customXml" ds:itemID="{F807CA53-5E41-444D-86AF-E5C6F304B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176F6A-BA59-4272-88A4-520F09644AB6}">
  <ds:schemaRefs>
    <ds:schemaRef ds:uri="http://schemas.microsoft.com/sharepoint/v3/contenttype/forms"/>
  </ds:schemaRefs>
</ds:datastoreItem>
</file>

<file path=customXml/itemProps5.xml><?xml version="1.0" encoding="utf-8"?>
<ds:datastoreItem xmlns:ds="http://schemas.openxmlformats.org/officeDocument/2006/customXml" ds:itemID="{3587BBB1-335E-47C1-8A51-4CB2F9F2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340</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FSMA - MANDAT – Personne de contact primaire d’un gestionnaire de crédits</vt:lpstr>
    </vt:vector>
  </TitlesOfParts>
  <Company>Network Licensed User</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MANDAT – Personne de contact primaire d’un gestionnaire de crédits</dc:title>
  <dc:subject>MANDAT – Personne de contact primaire d’un gestionnaire de crédits</dc:subject>
  <dc:creator>FSMA</dc:creator>
  <cp:keywords/>
  <dc:description/>
  <cp:lastModifiedBy>Binon, Heidi</cp:lastModifiedBy>
  <cp:revision>29</cp:revision>
  <dcterms:created xsi:type="dcterms:W3CDTF">2022-05-16T09:34:00Z</dcterms:created>
  <dcterms:modified xsi:type="dcterms:W3CDTF">2025-01-22T09:36:00Z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0x01010038AF301C369E4E51943E35DDEAC9FE1C01020058D04D07B14B4A86A1FC3077F5A3A42A009384228521FC1D4CBEDC8204129FC86D</vt:lpwstr>
  </property>
  <property fmtid="{D5CDD505-2E9C-101B-9397-08002B2CF9AE}" pid="3" name="_AdHocReviewCycleID">
    <vt:i4>822084914</vt:i4>
  </property>
  <property fmtid="{D5CDD505-2E9C-101B-9397-08002B2CF9AE}" pid="4" name="_NewReviewCycle">
    <vt:lpwstr/>
  </property>
  <property fmtid="{D5CDD505-2E9C-101B-9397-08002B2CF9AE}" pid="5" name="_EmailSubject">
    <vt:lpwstr>Non-performing loans: bijlagen zonder cdc-referte</vt:lpwstr>
  </property>
  <property fmtid="{D5CDD505-2E9C-101B-9397-08002B2CF9AE}" pid="6" name="_AuthorEmail">
    <vt:lpwstr>tpc@fsma.be</vt:lpwstr>
  </property>
  <property fmtid="{D5CDD505-2E9C-101B-9397-08002B2CF9AE}" pid="7" name="_AuthorEmailDisplayName">
    <vt:lpwstr>tpc</vt:lpwstr>
  </property>
  <property fmtid="{D5CDD505-2E9C-101B-9397-08002B2CF9AE}" pid="8" name="_dlc_DocIdItemGuid">
    <vt:lpwstr>9085e464-331f-464e-8d17-b464d39cc32a</vt:lpwstr>
  </property>
  <property fmtid="{D5CDD505-2E9C-101B-9397-08002B2CF9AE}" pid="9" name="FSMADocStatus">
    <vt:lpwstr>16;#Active|3cd4d267-7354-4b79-bfd9-170c3b790a12</vt:lpwstr>
  </property>
  <property fmtid="{D5CDD505-2E9C-101B-9397-08002B2CF9AE}" pid="10" name="FSMADataClassification">
    <vt:lpwstr>3;#02. Internal|b7a4dde1-915e-42b3-b701-f620e72b27e4</vt:lpwstr>
  </property>
  <property fmtid="{D5CDD505-2E9C-101B-9397-08002B2CF9AE}" pid="11" name="FF25D9749B484798B23C47357FB06FA4">
    <vt:lpwstr/>
  </property>
  <property fmtid="{D5CDD505-2E9C-101B-9397-08002B2CF9AE}" pid="12" name="a3f93dd4d3154164b9bcbbec3d11e6cd">
    <vt:lpwstr/>
  </property>
  <property fmtid="{D5CDD505-2E9C-101B-9397-08002B2CF9AE}" pid="13" name="FSMAMainOUName">
    <vt:lpwstr/>
  </property>
  <property fmtid="{D5CDD505-2E9C-101B-9397-08002B2CF9AE}" pid="14" name="FSMATopic">
    <vt:lpwstr/>
  </property>
  <property fmtid="{D5CDD505-2E9C-101B-9397-08002B2CF9AE}" pid="15" name="FSMAKeywords">
    <vt:lpwstr/>
  </property>
  <property fmtid="{D5CDD505-2E9C-101B-9397-08002B2CF9AE}" pid="16" name="FSMAFollowUpActions">
    <vt:lpwstr/>
  </property>
  <property fmtid="{D5CDD505-2E9C-101B-9397-08002B2CF9AE}" pid="17" name="FSMAMainOU">
    <vt:lpwstr>4;#OI_TPOPB|e7cee6aa-9909-4026-9943-e2480370ce45</vt:lpwstr>
  </property>
  <property fmtid="{D5CDD505-2E9C-101B-9397-08002B2CF9AE}" pid="18" name="FSMAMainOA">
    <vt:lpwstr>5;#LEN|1713c9c8-4327-4be5-bb07-378ed8b0f282</vt:lpwstr>
  </property>
  <property fmtid="{D5CDD505-2E9C-101B-9397-08002B2CF9AE}" pid="19" name="FSMAReferenceApplication">
    <vt:lpwstr/>
  </property>
  <property fmtid="{D5CDD505-2E9C-101B-9397-08002B2CF9AE}" pid="20" name="o2e868a4180d47dab69612c4e2e5756d">
    <vt:lpwstr/>
  </property>
  <property fmtid="{D5CDD505-2E9C-101B-9397-08002B2CF9AE}" pid="21" name="FSMASection">
    <vt:lpwstr>27;#B|a7fc5b30-416f-4a8d-a9a0-d96a5623572b</vt:lpwstr>
  </property>
  <property fmtid="{D5CDD505-2E9C-101B-9397-08002B2CF9AE}" pid="22" name="FSMAMainOAName">
    <vt:lpwstr/>
  </property>
  <property fmtid="{D5CDD505-2E9C-101B-9397-08002B2CF9AE}" pid="23" name="FSMASource">
    <vt:lpwstr/>
  </property>
  <property fmtid="{D5CDD505-2E9C-101B-9397-08002B2CF9AE}" pid="24" name="FSMAImportance">
    <vt:lpwstr/>
  </property>
  <property fmtid="{D5CDD505-2E9C-101B-9397-08002B2CF9AE}" pid="25" name="FSMARelatedProducts">
    <vt:lpwstr/>
  </property>
  <property fmtid="{D5CDD505-2E9C-101B-9397-08002B2CF9AE}" pid="26" name="ef14e33ca5c3481cbfad1e6ae8a7124e">
    <vt:lpwstr/>
  </property>
  <property fmtid="{D5CDD505-2E9C-101B-9397-08002B2CF9AE}" pid="27" name="j3ffc30cbd4849e9aaf5b9bacc5f6fb3">
    <vt:lpwstr/>
  </property>
  <property fmtid="{D5CDD505-2E9C-101B-9397-08002B2CF9AE}" pid="28" name="i092aad688554532b3d2e6ad2cec5c6a">
    <vt:lpwstr/>
  </property>
  <property fmtid="{D5CDD505-2E9C-101B-9397-08002B2CF9AE}" pid="29" name="FSMALanguage">
    <vt:lpwstr/>
  </property>
  <property fmtid="{D5CDD505-2E9C-101B-9397-08002B2CF9AE}" pid="30" name="FSMADocumentType">
    <vt:lpwstr>24;#Management Committee Annex|77d3649c-edf1-4b93-b689-ff08abe5acae</vt:lpwstr>
  </property>
  <property fmtid="{D5CDD505-2E9C-101B-9397-08002B2CF9AE}" pid="31" name="FSMADocumentCategory">
    <vt:lpwstr/>
  </property>
  <property fmtid="{D5CDD505-2E9C-101B-9397-08002B2CF9AE}" pid="32" name="_PreviousAdHocReviewCycleID">
    <vt:i4>1006927094</vt:i4>
  </property>
  <property fmtid="{D5CDD505-2E9C-101B-9397-08002B2CF9AE}" pid="33" name="_ReviewingToolsShownOnce">
    <vt:lpwstr/>
  </property>
</Properties>
</file>