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052E8">
      <w:bookmarkStart w:id="0" w:name="_GoBack"/>
      <w:bookmarkEnd w:id="0"/>
    </w:p>
    <w:p w14:paraId="289A6E7C">
      <w:pPr>
        <w:pStyle w:val="2"/>
      </w:pPr>
      <w:r>
        <w:t>Captures du code par service</w:t>
      </w:r>
    </w:p>
    <w:p w14:paraId="5B63EEC4">
      <w:pPr>
        <w:pStyle w:val="3"/>
      </w:pPr>
      <w:r>
        <w:t>Service : Agence</w:t>
      </w:r>
    </w:p>
    <w:p w14:paraId="55713382">
      <w:r>
        <w:rPr>
          <w:rFonts w:ascii="Calibri" w:hAnsi="Calibri" w:eastAsia="Calibri"/>
          <w:b/>
          <w:sz w:val="22"/>
        </w:rPr>
        <w:t xml:space="preserve">Interface : </w:t>
      </w:r>
      <w:r>
        <w:rPr>
          <w:rFonts w:ascii="Calibri" w:hAnsi="Calibri" w:eastAsia="Calibri"/>
          <w:b w:val="0"/>
          <w:sz w:val="22"/>
        </w:rPr>
        <w:t>IAgenceService.java</w:t>
      </w:r>
    </w:p>
    <w:p w14:paraId="2B268A71">
      <w:pPr>
        <w:jc w:val="center"/>
      </w:pPr>
      <w:r>
        <w:drawing>
          <wp:inline distT="0" distB="0" distL="114300" distR="114300">
            <wp:extent cx="6299835" cy="277368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CEBF"/>
    <w:p w14:paraId="4DDB1FB0">
      <w:r>
        <w:rPr>
          <w:rFonts w:ascii="Calibri" w:hAnsi="Calibri" w:eastAsia="Calibri"/>
          <w:b/>
          <w:sz w:val="22"/>
        </w:rPr>
        <w:t xml:space="preserve">Implémentation : </w:t>
      </w:r>
      <w:r>
        <w:rPr>
          <w:rFonts w:ascii="Calibri" w:hAnsi="Calibri" w:eastAsia="Calibri"/>
          <w:b w:val="0"/>
          <w:sz w:val="22"/>
        </w:rPr>
        <w:t>IAgenceServiceImp.java</w:t>
      </w:r>
    </w:p>
    <w:p w14:paraId="662E59D1">
      <w:pPr>
        <w:jc w:val="center"/>
      </w:pPr>
      <w:r>
        <w:drawing>
          <wp:inline distT="0" distB="0" distL="114300" distR="114300">
            <wp:extent cx="6299835" cy="7428230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4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6FB6"/>
    <w:p w14:paraId="3799B1EC">
      <w:pPr>
        <w:pStyle w:val="3"/>
      </w:pPr>
      <w:r>
        <w:t>Service : Client</w:t>
      </w:r>
    </w:p>
    <w:p w14:paraId="67BE993E">
      <w:r>
        <w:rPr>
          <w:rFonts w:ascii="Calibri" w:hAnsi="Calibri" w:eastAsia="Calibri"/>
          <w:b/>
          <w:sz w:val="22"/>
        </w:rPr>
        <w:t xml:space="preserve">Interface : </w:t>
      </w:r>
      <w:r>
        <w:rPr>
          <w:rFonts w:ascii="Calibri" w:hAnsi="Calibri" w:eastAsia="Calibri"/>
          <w:b w:val="0"/>
          <w:sz w:val="22"/>
        </w:rPr>
        <w:t>IClientService.java</w:t>
      </w:r>
    </w:p>
    <w:p w14:paraId="6B9CE937">
      <w:pPr>
        <w:jc w:val="center"/>
      </w:pPr>
      <w:r>
        <w:drawing>
          <wp:inline distT="0" distB="0" distL="114300" distR="114300">
            <wp:extent cx="6299835" cy="277368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3817"/>
    <w:p w14:paraId="2899D2AD">
      <w:r>
        <w:rPr>
          <w:rFonts w:ascii="Calibri" w:hAnsi="Calibri" w:eastAsia="Calibri"/>
          <w:b/>
          <w:sz w:val="22"/>
        </w:rPr>
        <w:t xml:space="preserve">Implémentation : </w:t>
      </w:r>
      <w:r>
        <w:rPr>
          <w:rFonts w:ascii="Calibri" w:hAnsi="Calibri" w:eastAsia="Calibri"/>
          <w:b w:val="0"/>
          <w:sz w:val="22"/>
        </w:rPr>
        <w:t>IClientServiceImp.java</w:t>
      </w:r>
    </w:p>
    <w:p w14:paraId="664BF2A6">
      <w:pPr>
        <w:jc w:val="center"/>
      </w:pPr>
      <w:r>
        <w:drawing>
          <wp:inline distT="0" distB="0" distL="114300" distR="114300">
            <wp:extent cx="6299835" cy="7428230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4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07CE"/>
    <w:p w14:paraId="5232ED90">
      <w:pPr>
        <w:pStyle w:val="3"/>
      </w:pPr>
      <w:r>
        <w:t>Service : Contrat</w:t>
      </w:r>
    </w:p>
    <w:p w14:paraId="3F9CCE69">
      <w:r>
        <w:rPr>
          <w:rFonts w:ascii="Calibri" w:hAnsi="Calibri" w:eastAsia="Calibri"/>
          <w:b/>
          <w:sz w:val="22"/>
        </w:rPr>
        <w:t xml:space="preserve">Interface : </w:t>
      </w:r>
      <w:r>
        <w:rPr>
          <w:rFonts w:ascii="Calibri" w:hAnsi="Calibri" w:eastAsia="Calibri"/>
          <w:b w:val="0"/>
          <w:sz w:val="22"/>
        </w:rPr>
        <w:t>IContratService.java</w:t>
      </w:r>
    </w:p>
    <w:p w14:paraId="42976850">
      <w:pPr>
        <w:jc w:val="center"/>
      </w:pPr>
      <w:r>
        <w:drawing>
          <wp:inline distT="0" distB="0" distL="114300" distR="114300">
            <wp:extent cx="6299835" cy="277368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2020"/>
    <w:p w14:paraId="23506594">
      <w:r>
        <w:rPr>
          <w:rFonts w:ascii="Calibri" w:hAnsi="Calibri" w:eastAsia="Calibri"/>
          <w:b/>
          <w:sz w:val="22"/>
        </w:rPr>
        <w:t xml:space="preserve">Implémentation : </w:t>
      </w:r>
      <w:r>
        <w:rPr>
          <w:rFonts w:ascii="Calibri" w:hAnsi="Calibri" w:eastAsia="Calibri"/>
          <w:b w:val="0"/>
          <w:sz w:val="22"/>
        </w:rPr>
        <w:t>IContratServiceImp.java</w:t>
      </w:r>
    </w:p>
    <w:p w14:paraId="6876A63A">
      <w:pPr>
        <w:jc w:val="center"/>
      </w:pPr>
      <w:r>
        <w:drawing>
          <wp:inline distT="0" distB="0" distL="114300" distR="114300">
            <wp:extent cx="6299835" cy="7428230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4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164C"/>
    <w:p w14:paraId="49D5054B">
      <w:pPr>
        <w:pStyle w:val="3"/>
      </w:pPr>
      <w:r>
        <w:t>Service : Employe</w:t>
      </w:r>
    </w:p>
    <w:p w14:paraId="29E4F7DC">
      <w:r>
        <w:rPr>
          <w:rFonts w:ascii="Calibri" w:hAnsi="Calibri" w:eastAsia="Calibri"/>
          <w:b/>
          <w:sz w:val="22"/>
        </w:rPr>
        <w:t xml:space="preserve">Interface : </w:t>
      </w:r>
      <w:r>
        <w:rPr>
          <w:rFonts w:ascii="Calibri" w:hAnsi="Calibri" w:eastAsia="Calibri"/>
          <w:b w:val="0"/>
          <w:sz w:val="22"/>
        </w:rPr>
        <w:t>IEmployeService.java</w:t>
      </w:r>
    </w:p>
    <w:p w14:paraId="66D968A3">
      <w:pPr>
        <w:jc w:val="center"/>
      </w:pPr>
      <w:r>
        <w:drawing>
          <wp:inline distT="0" distB="0" distL="114300" distR="114300">
            <wp:extent cx="6299835" cy="277368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8563"/>
    <w:p w14:paraId="65E1916A">
      <w:r>
        <w:rPr>
          <w:rFonts w:ascii="Calibri" w:hAnsi="Calibri" w:eastAsia="Calibri"/>
          <w:b/>
          <w:sz w:val="22"/>
        </w:rPr>
        <w:t xml:space="preserve">Implémentation : </w:t>
      </w:r>
      <w:r>
        <w:rPr>
          <w:rFonts w:ascii="Calibri" w:hAnsi="Calibri" w:eastAsia="Calibri"/>
          <w:b w:val="0"/>
          <w:sz w:val="22"/>
        </w:rPr>
        <w:t>IEmployeServiceImp.java</w:t>
      </w:r>
    </w:p>
    <w:p w14:paraId="23A477E4">
      <w:pPr>
        <w:jc w:val="center"/>
      </w:pPr>
      <w:r>
        <w:drawing>
          <wp:inline distT="0" distB="0" distL="114300" distR="114300">
            <wp:extent cx="6299835" cy="7428230"/>
            <wp:effectExtent l="0" t="0" r="952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4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D76D"/>
    <w:p w14:paraId="1E885092">
      <w:pPr>
        <w:pStyle w:val="3"/>
      </w:pPr>
      <w:r>
        <w:t>Service : Equipement</w:t>
      </w:r>
    </w:p>
    <w:p w14:paraId="3B86A690">
      <w:r>
        <w:rPr>
          <w:rFonts w:ascii="Calibri" w:hAnsi="Calibri" w:eastAsia="Calibri"/>
          <w:b/>
          <w:sz w:val="22"/>
        </w:rPr>
        <w:t xml:space="preserve">Interface : </w:t>
      </w:r>
      <w:r>
        <w:rPr>
          <w:rFonts w:ascii="Calibri" w:hAnsi="Calibri" w:eastAsia="Calibri"/>
          <w:b w:val="0"/>
          <w:sz w:val="22"/>
        </w:rPr>
        <w:t>IEquipementService.java</w:t>
      </w:r>
    </w:p>
    <w:p w14:paraId="15DAFE8A">
      <w:pPr>
        <w:jc w:val="center"/>
      </w:pPr>
      <w:r>
        <w:drawing>
          <wp:inline distT="0" distB="0" distL="114300" distR="114300">
            <wp:extent cx="6299835" cy="277368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B8C6"/>
    <w:p w14:paraId="7BFD5ED6">
      <w:r>
        <w:rPr>
          <w:rFonts w:ascii="Calibri" w:hAnsi="Calibri" w:eastAsia="Calibri"/>
          <w:b/>
          <w:sz w:val="22"/>
        </w:rPr>
        <w:t xml:space="preserve">Implémentation : </w:t>
      </w:r>
      <w:r>
        <w:rPr>
          <w:rFonts w:ascii="Calibri" w:hAnsi="Calibri" w:eastAsia="Calibri"/>
          <w:b w:val="0"/>
          <w:sz w:val="22"/>
        </w:rPr>
        <w:t>IEquipementServiceImp.java</w:t>
      </w:r>
    </w:p>
    <w:p w14:paraId="0896AEF7">
      <w:pPr>
        <w:jc w:val="center"/>
      </w:pPr>
      <w:r>
        <w:drawing>
          <wp:inline distT="0" distB="0" distL="114300" distR="114300">
            <wp:extent cx="6299835" cy="7428230"/>
            <wp:effectExtent l="0" t="0" r="952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4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D113"/>
    <w:p w14:paraId="7A2C5C18">
      <w:pPr>
        <w:pStyle w:val="3"/>
      </w:pPr>
      <w:r>
        <w:t>Service : Maintenance</w:t>
      </w:r>
    </w:p>
    <w:p w14:paraId="168FDCBA">
      <w:r>
        <w:rPr>
          <w:rFonts w:ascii="Calibri" w:hAnsi="Calibri" w:eastAsia="Calibri"/>
          <w:b/>
          <w:sz w:val="22"/>
        </w:rPr>
        <w:t xml:space="preserve">Interface : </w:t>
      </w:r>
      <w:r>
        <w:rPr>
          <w:rFonts w:ascii="Calibri" w:hAnsi="Calibri" w:eastAsia="Calibri"/>
          <w:b w:val="0"/>
          <w:sz w:val="22"/>
        </w:rPr>
        <w:t>IMaintenanceService.java</w:t>
      </w:r>
    </w:p>
    <w:p w14:paraId="2C1503C4">
      <w:pPr>
        <w:jc w:val="center"/>
      </w:pPr>
      <w:r>
        <w:drawing>
          <wp:inline distT="0" distB="0" distL="114300" distR="114300">
            <wp:extent cx="6299835" cy="277368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B361"/>
    <w:p w14:paraId="454C0410">
      <w:r>
        <w:rPr>
          <w:rFonts w:ascii="Calibri" w:hAnsi="Calibri" w:eastAsia="Calibri"/>
          <w:b/>
          <w:sz w:val="22"/>
        </w:rPr>
        <w:t xml:space="preserve">Implémentation : </w:t>
      </w:r>
      <w:r>
        <w:rPr>
          <w:rFonts w:ascii="Calibri" w:hAnsi="Calibri" w:eastAsia="Calibri"/>
          <w:b w:val="0"/>
          <w:sz w:val="22"/>
        </w:rPr>
        <w:t>IMaintenanceServiceImp.java</w:t>
      </w:r>
    </w:p>
    <w:p w14:paraId="5B007EAC">
      <w:pPr>
        <w:jc w:val="center"/>
      </w:pPr>
      <w:r>
        <w:drawing>
          <wp:inline distT="0" distB="0" distL="114300" distR="114300">
            <wp:extent cx="6299835" cy="7428230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4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9491"/>
    <w:p w14:paraId="53E4C51D">
      <w:pPr>
        <w:pStyle w:val="3"/>
      </w:pPr>
      <w:r>
        <w:t>Service : Paiement</w:t>
      </w:r>
    </w:p>
    <w:p w14:paraId="6E843BB0">
      <w:r>
        <w:rPr>
          <w:rFonts w:ascii="Calibri" w:hAnsi="Calibri" w:eastAsia="Calibri"/>
          <w:b/>
          <w:sz w:val="22"/>
        </w:rPr>
        <w:t xml:space="preserve">Interface : </w:t>
      </w:r>
      <w:r>
        <w:rPr>
          <w:rFonts w:ascii="Calibri" w:hAnsi="Calibri" w:eastAsia="Calibri"/>
          <w:b w:val="0"/>
          <w:sz w:val="22"/>
        </w:rPr>
        <w:t>IPaiementService.java</w:t>
      </w:r>
    </w:p>
    <w:p w14:paraId="4CED58C5">
      <w:pPr>
        <w:jc w:val="center"/>
      </w:pPr>
      <w:r>
        <w:drawing>
          <wp:inline distT="0" distB="0" distL="114300" distR="114300">
            <wp:extent cx="6299835" cy="277368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B687"/>
    <w:p w14:paraId="4B1CBC28">
      <w:r>
        <w:rPr>
          <w:rFonts w:ascii="Calibri" w:hAnsi="Calibri" w:eastAsia="Calibri"/>
          <w:b/>
          <w:sz w:val="22"/>
        </w:rPr>
        <w:t xml:space="preserve">Implémentation : </w:t>
      </w:r>
      <w:r>
        <w:rPr>
          <w:rFonts w:ascii="Calibri" w:hAnsi="Calibri" w:eastAsia="Calibri"/>
          <w:b w:val="0"/>
          <w:sz w:val="22"/>
        </w:rPr>
        <w:t>IPaiementServiceImp.java</w:t>
      </w:r>
    </w:p>
    <w:p w14:paraId="2E437873">
      <w:pPr>
        <w:jc w:val="center"/>
      </w:pPr>
      <w:r>
        <w:drawing>
          <wp:inline distT="0" distB="0" distL="114300" distR="114300">
            <wp:extent cx="6299835" cy="7428230"/>
            <wp:effectExtent l="0" t="0" r="952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4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C43D"/>
    <w:p w14:paraId="3019ABB0">
      <w:pPr>
        <w:pStyle w:val="3"/>
      </w:pPr>
      <w:r>
        <w:t>Service : Reservation</w:t>
      </w:r>
    </w:p>
    <w:p w14:paraId="2AC4B18E">
      <w:r>
        <w:rPr>
          <w:rFonts w:ascii="Calibri" w:hAnsi="Calibri" w:eastAsia="Calibri"/>
          <w:b/>
          <w:sz w:val="22"/>
        </w:rPr>
        <w:t xml:space="preserve">Interface : </w:t>
      </w:r>
      <w:r>
        <w:rPr>
          <w:rFonts w:ascii="Calibri" w:hAnsi="Calibri" w:eastAsia="Calibri"/>
          <w:b w:val="0"/>
          <w:sz w:val="22"/>
        </w:rPr>
        <w:t>IReservationService.java</w:t>
      </w:r>
    </w:p>
    <w:p w14:paraId="388A865F">
      <w:pPr>
        <w:jc w:val="center"/>
      </w:pPr>
      <w:r>
        <w:drawing>
          <wp:inline distT="0" distB="0" distL="114300" distR="114300">
            <wp:extent cx="6299835" cy="277368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46E5"/>
    <w:p w14:paraId="1B3F6A1F">
      <w:r>
        <w:rPr>
          <w:rFonts w:ascii="Calibri" w:hAnsi="Calibri" w:eastAsia="Calibri"/>
          <w:b/>
          <w:sz w:val="22"/>
        </w:rPr>
        <w:t xml:space="preserve">Implémentation : </w:t>
      </w:r>
      <w:r>
        <w:rPr>
          <w:rFonts w:ascii="Calibri" w:hAnsi="Calibri" w:eastAsia="Calibri"/>
          <w:b w:val="0"/>
          <w:sz w:val="22"/>
        </w:rPr>
        <w:t>IReservationServiceImp.java</w:t>
      </w:r>
    </w:p>
    <w:p w14:paraId="02DB2A1A">
      <w:pPr>
        <w:jc w:val="center"/>
      </w:pPr>
      <w:r>
        <w:drawing>
          <wp:inline distT="0" distB="0" distL="114300" distR="114300">
            <wp:extent cx="6299835" cy="7428230"/>
            <wp:effectExtent l="0" t="0" r="952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4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8E96"/>
    <w:p w14:paraId="48893BFF">
      <w:pPr>
        <w:pStyle w:val="3"/>
      </w:pPr>
      <w:r>
        <w:t>Service : Vehicule</w:t>
      </w:r>
    </w:p>
    <w:p w14:paraId="6C7A5BB0">
      <w:r>
        <w:rPr>
          <w:rFonts w:ascii="Calibri" w:hAnsi="Calibri" w:eastAsia="Calibri"/>
          <w:b/>
          <w:sz w:val="22"/>
        </w:rPr>
        <w:t xml:space="preserve">Interface : </w:t>
      </w:r>
      <w:r>
        <w:rPr>
          <w:rFonts w:ascii="Calibri" w:hAnsi="Calibri" w:eastAsia="Calibri"/>
          <w:b w:val="0"/>
          <w:sz w:val="22"/>
        </w:rPr>
        <w:t>IVehiculeService.java</w:t>
      </w:r>
    </w:p>
    <w:p w14:paraId="27804E34">
      <w:pPr>
        <w:jc w:val="center"/>
      </w:pPr>
      <w:r>
        <w:drawing>
          <wp:inline distT="0" distB="0" distL="114300" distR="114300">
            <wp:extent cx="6299835" cy="277368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3A17"/>
    <w:p w14:paraId="0E538FD3">
      <w:r>
        <w:rPr>
          <w:rFonts w:ascii="Calibri" w:hAnsi="Calibri" w:eastAsia="Calibri"/>
          <w:b/>
          <w:sz w:val="22"/>
        </w:rPr>
        <w:t xml:space="preserve">Implémentation : </w:t>
      </w:r>
      <w:r>
        <w:rPr>
          <w:rFonts w:ascii="Calibri" w:hAnsi="Calibri" w:eastAsia="Calibri"/>
          <w:b w:val="0"/>
          <w:sz w:val="22"/>
        </w:rPr>
        <w:t>IVehiculeServiceImp.java</w:t>
      </w:r>
    </w:p>
    <w:p w14:paraId="0E43CA18">
      <w:pPr>
        <w:jc w:val="center"/>
      </w:pPr>
      <w:r>
        <w:drawing>
          <wp:inline distT="0" distB="0" distL="114300" distR="114300">
            <wp:extent cx="6299835" cy="7428230"/>
            <wp:effectExtent l="0" t="0" r="952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4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9577"/>
    <w:sectPr>
      <w:pgSz w:w="12240" w:h="15840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22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qFormat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qFormat/>
    <w:uiPriority w:val="99"/>
  </w:style>
  <w:style w:type="character" w:customStyle="1" w:styleId="46">
    <w:name w:val="Body Text 2 Char"/>
    <w:basedOn w:val="11"/>
    <w:link w:val="23"/>
    <w:uiPriority w:val="99"/>
  </w:style>
  <w:style w:type="character" w:customStyle="1" w:styleId="47">
    <w:name w:val="Body Text 3 Ch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140</Words>
  <Characters>1470</Characters>
  <Lines>0</Lines>
  <Paragraphs>0</Paragraphs>
  <TotalTime>1</TotalTime>
  <ScaleCrop>false</ScaleCrop>
  <LinksUpToDate>false</LinksUpToDate>
  <CharactersWithSpaces>1549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Samaali Fedi</cp:lastModifiedBy>
  <dcterms:modified xsi:type="dcterms:W3CDTF">2026-10-13T22:03:34Z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eyJoZGlkIjoiNmUyY2I5NTE5MWFkN2ViODYxMDgyMTM1MGQ0YjY1NDEiLCJ1c2VySWQiOiIzNzI4NjgxOTgyNjA1In0=</vt:lpwstr>
  </property>
  <property fmtid="{D5CDD505-2E9C-101B-9397-08002B2CF9AE}" pid="3" name="KSOProductBuildVer">
    <vt:lpwstr>1036-12.1.0.29162</vt:lpwstr>
  </property>
  <property fmtid="{D5CDD505-2E9C-101B-9397-08002B2CF9AE}" pid="4" name="ICV">
    <vt:lpwstr>B5392A7777D045FEA7F42BDEC401D660_12</vt:lpwstr>
  </property>
</Properties>
</file>