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</w:p>
    <w:p>
      <w:pPr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r>
        <w:rPr>
          <w:b/>
          <w:bCs/>
          <w:sz w:val="32"/>
          <w:szCs w:val="32"/>
        </w:rPr>
      </w:r>
    </w:p>
    <w:p>
      <w:r/>
      <w:r/>
    </w:p>
    <w:p>
      <w:r/>
      <w:r/>
    </w:p>
    <w:p>
      <w:pPr>
        <w:ind w:left="5"/>
        <w:jc w:val="left"/>
        <w:spacing w:after="137" w:line="259" w:lineRule="auto"/>
      </w:pPr>
      <w:r>
        <w:rPr>
          <w:sz w:val="22"/>
        </w:rPr>
        <w:t xml:space="preserve"> </w:t>
      </w:r>
      <w:r/>
    </w:p>
    <w:p>
      <w:pPr>
        <w:ind w:left="5"/>
        <w:jc w:val="left"/>
        <w:spacing w:after="137" w:line="259" w:lineRule="auto"/>
      </w:pPr>
      <w:r>
        <w:rPr>
          <w:sz w:val="22"/>
        </w:rPr>
        <w:t xml:space="preserve"> </w:t>
      </w:r>
      <w:r/>
    </w:p>
    <w:p>
      <w:pPr>
        <w:ind w:left="5"/>
        <w:jc w:val="left"/>
        <w:spacing w:after="137" w:line="259" w:lineRule="auto"/>
      </w:pPr>
      <w:r/>
      <w:r/>
    </w:p>
    <w:p>
      <w:pPr>
        <w:ind w:left="5"/>
        <w:jc w:val="left"/>
        <w:spacing w:after="137" w:line="259" w:lineRule="auto"/>
      </w:pPr>
      <w:r>
        <w:rPr>
          <w:sz w:val="22"/>
        </w:rPr>
        <w:t xml:space="preserve"> </w:t>
      </w:r>
      <w:r/>
    </w:p>
    <w:p>
      <w:pPr>
        <w:ind w:left="5"/>
        <w:jc w:val="center"/>
        <w:spacing w:after="137" w:line="259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</w:t>
      </w:r>
      <w:r>
        <w:rPr>
          <w:b/>
          <w:bCs/>
          <w:sz w:val="32"/>
          <w:szCs w:val="24"/>
        </w:rPr>
        <w:t xml:space="preserve">ОСНОВЫ ПРОМЫШЛЕННОГО ПРОГРАММИРОВАНИЯ</w:t>
      </w:r>
      <w:r>
        <w:rPr>
          <w:b/>
          <w:bCs/>
          <w:sz w:val="32"/>
          <w:szCs w:val="24"/>
        </w:rPr>
        <w:t xml:space="preserve">»</w:t>
      </w:r>
      <w:r>
        <w:rPr>
          <w:b/>
          <w:bCs/>
          <w:sz w:val="32"/>
          <w:szCs w:val="24"/>
        </w:rPr>
      </w:r>
    </w:p>
    <w:p>
      <w:pPr>
        <w:ind w:left="5"/>
        <w:jc w:val="center"/>
        <w:spacing w:after="137" w:line="259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ОПИСАНИЕ ПРОЕКТА</w:t>
      </w:r>
      <w:r>
        <w:rPr>
          <w:b/>
          <w:bCs/>
          <w:sz w:val="32"/>
          <w:szCs w:val="32"/>
        </w:rPr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b/>
          <w:bCs/>
          <w:color w:val="000000" w:themeColor="text1"/>
          <w:sz w:val="32"/>
          <w:szCs w:val="32"/>
        </w:rPr>
        <w:t xml:space="preserve">Таинственный Лабиринт «L</w:t>
      </w:r>
      <w:r>
        <w:rPr>
          <w:b/>
          <w:bCs/>
          <w:color w:val="000000" w:themeColor="text1"/>
          <w:sz w:val="32"/>
          <w:szCs w:val="32"/>
        </w:rPr>
        <w:t xml:space="preserve">anigirO</w:t>
      </w:r>
      <w:r>
        <w:rPr>
          <w:b/>
          <w:bCs/>
          <w:sz w:val="32"/>
          <w:szCs w:val="32"/>
        </w:rPr>
        <w:t xml:space="preserve">»</w:t>
      </w:r>
      <w:r>
        <w:rPr>
          <w:b/>
          <w:bCs/>
          <w:sz w:val="32"/>
          <w:szCs w:val="32"/>
        </w:rPr>
      </w:r>
    </w:p>
    <w:p>
      <w:pPr>
        <w:ind w:left="5"/>
        <w:jc w:val="left"/>
        <w:spacing w:after="160" w:line="259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ind w:left="5"/>
        <w:jc w:val="left"/>
        <w:spacing w:after="160" w:line="259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ind w:left="5"/>
        <w:jc w:val="left"/>
        <w:spacing w:after="160" w:line="259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jc w:val="right"/>
        <w:spacing w:after="160" w:line="254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Карабанович</w:t>
      </w:r>
      <w:r>
        <w:rPr>
          <w:rFonts w:eastAsia="Calibri"/>
          <w:color w:val="000000" w:themeColor="text1"/>
        </w:rPr>
        <w:t xml:space="preserve"> Григорий</w:t>
      </w:r>
      <w:r>
        <w:rPr>
          <w:rFonts w:eastAsia="Calibri"/>
          <w:color w:val="000000" w:themeColor="text1"/>
        </w:rPr>
      </w:r>
    </w:p>
    <w:p>
      <w:pPr>
        <w:jc w:val="right"/>
        <w:spacing w:after="160" w:line="254" w:lineRule="auto"/>
        <w:rPr>
          <w:color w:val="000000" w:themeColor="text1"/>
        </w:rPr>
      </w:pPr>
      <w:r>
        <w:rPr>
          <w:color w:val="000000" w:themeColor="text1"/>
        </w:rPr>
        <w:t xml:space="preserve">Филоненко Фёдор </w:t>
      </w:r>
      <w:r>
        <w:rPr>
          <w:color w:val="000000" w:themeColor="text1"/>
        </w:rPr>
      </w:r>
    </w:p>
    <w:p>
      <w:pPr>
        <w:ind w:right="2"/>
        <w:jc w:val="right"/>
        <w:spacing w:line="259" w:lineRule="auto"/>
      </w:pPr>
      <w:r>
        <w:t xml:space="preserve">---------------------------------------</w:t>
      </w:r>
      <w:r/>
    </w:p>
    <w:p>
      <w:pPr>
        <w:ind w:right="2"/>
        <w:jc w:val="right"/>
        <w:spacing w:line="259" w:lineRule="auto"/>
      </w:pPr>
      <w:r>
        <w:t xml:space="preserve">Ученик группы </w:t>
      </w:r>
      <w:r>
        <w:t xml:space="preserve">4</w:t>
      </w:r>
      <w:r/>
    </w:p>
    <w:p>
      <w:pPr>
        <w:ind w:right="2"/>
        <w:jc w:val="right"/>
        <w:spacing w:line="259" w:lineRule="auto"/>
      </w:pPr>
      <w:r>
        <w:t xml:space="preserve">---------------------------------------</w:t>
      </w:r>
      <w:r/>
    </w:p>
    <w:p>
      <w:pPr>
        <w:ind w:right="2"/>
        <w:jc w:val="right"/>
        <w:spacing w:line="259" w:lineRule="auto"/>
      </w:pPr>
      <w:r>
        <w:t xml:space="preserve">Руководитель</w:t>
      </w:r>
      <w:r>
        <w:t xml:space="preserve">: </w:t>
      </w:r>
      <w:r>
        <w:t xml:space="preserve">Борисов Артём Игоревич</w:t>
      </w:r>
      <w:r/>
    </w:p>
    <w:p>
      <w:pPr>
        <w:ind w:right="2"/>
        <w:jc w:val="right"/>
        <w:spacing w:line="259" w:lineRule="auto"/>
      </w:pPr>
      <w:r>
        <w:t xml:space="preserve">---------------------------------------</w:t>
      </w:r>
      <w:r/>
    </w:p>
    <w:p>
      <w:pPr>
        <w:ind w:left="10" w:right="2" w:hanging="10"/>
        <w:jc w:val="right"/>
        <w:spacing w:line="259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</w:t>
      </w:r>
      <w:r>
        <w:t xml:space="preserve">Детского технопарка "Альтаир"</w:t>
      </w:r>
      <w:r>
        <w:t xml:space="preserve">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9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spacing w:line="259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9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9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jc w:val="center"/>
        <w:spacing w:line="259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ind w:right="2"/>
        <w:jc w:val="center"/>
        <w:spacing w:line="259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ind w:right="2"/>
        <w:jc w:val="center"/>
        <w:spacing w:line="259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ind w:right="2"/>
        <w:jc w:val="left"/>
        <w:spacing w:line="259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ind w:right="2"/>
        <w:jc w:val="center"/>
        <w:spacing w:line="259" w:lineRule="auto"/>
        <w:rPr>
          <w:b/>
        </w:rPr>
      </w:pPr>
      <w:r>
        <w:rPr>
          <w:b/>
        </w:rPr>
        <w:t xml:space="preserve">Москва, 2023</w:t>
      </w:r>
      <w:r>
        <w:rPr>
          <w:b/>
        </w:rPr>
      </w:r>
    </w:p>
    <w:p>
      <w:pPr>
        <w:pStyle w:val="674"/>
      </w:pPr>
      <w:r>
        <w:t xml:space="preserve">Название проекта</w:t>
      </w:r>
      <w:r/>
    </w:p>
    <w:p>
      <w:pPr>
        <w:pStyle w:val="674"/>
        <w:ind w:firstLine="708"/>
        <w:rPr>
          <w:rFonts w:eastAsiaTheme="minorHAnsi" w:cstheme="minorBidi"/>
          <w:b w:val="0"/>
          <w:color w:val="ff0000"/>
          <w:sz w:val="28"/>
          <w:szCs w:val="22"/>
        </w:rPr>
      </w:pPr>
      <w:r>
        <w:rPr>
          <w:rFonts w:eastAsiaTheme="minorHAnsi" w:cstheme="minorBidi"/>
          <w:b w:val="0"/>
          <w:sz w:val="28"/>
          <w:szCs w:val="22"/>
        </w:rPr>
        <w:t xml:space="preserve">Таинственный Лабиринт «</w:t>
      </w:r>
      <w:r>
        <w:rPr>
          <w:rFonts w:eastAsiaTheme="minorHAnsi" w:cstheme="minorBidi"/>
          <w:b w:val="0"/>
          <w:sz w:val="28"/>
          <w:szCs w:val="22"/>
        </w:rPr>
        <w:t xml:space="preserve">LanigirO».</w:t>
      </w:r>
      <w:r>
        <w:rPr>
          <w:rFonts w:eastAsiaTheme="minorHAnsi" w:cstheme="minorBidi"/>
          <w:b w:val="0"/>
          <w:color w:val="ff0000"/>
          <w:sz w:val="28"/>
          <w:szCs w:val="22"/>
        </w:rPr>
      </w:r>
    </w:p>
    <w:p>
      <w:pPr>
        <w:pStyle w:val="674"/>
      </w:pPr>
      <w:r>
        <w:t xml:space="preserve">Идея проекта</w:t>
      </w:r>
      <w:r/>
    </w:p>
    <w:p>
      <w:r>
        <w:tab/>
        <w:t xml:space="preserve">Идея проекта пошла от настольной игры </w:t>
      </w:r>
      <w:r>
        <w:t xml:space="preserve">“</w:t>
      </w:r>
      <w:r>
        <w:t xml:space="preserve">Лабиринт</w:t>
      </w:r>
      <w:r>
        <w:t xml:space="preserve">”</w:t>
      </w:r>
      <w:r>
        <w:t xml:space="preserve">. В нее сможет сыграть каждый, нужна лишь только ручка, листок бумаги и 2+ игроков. После того как я узнал о ней от друзей, сразу захотелось реализовать её цифровую версию.</w:t>
      </w:r>
      <w:r/>
    </w:p>
    <w:p>
      <w:pPr>
        <w:pStyle w:val="674"/>
      </w:pPr>
      <w:r>
        <w:t xml:space="preserve">Описание работы проекта</w:t>
      </w:r>
      <w:r/>
    </w:p>
    <w:p>
      <w:pPr>
        <w:pStyle w:val="674"/>
        <w:rPr>
          <w:b w:val="0"/>
          <w:sz w:val="28"/>
          <w:szCs w:val="28"/>
        </w:rPr>
      </w:pPr>
      <w:r>
        <w:tab/>
      </w:r>
      <w:r>
        <w:rPr>
          <w:b w:val="0"/>
          <w:sz w:val="28"/>
          <w:szCs w:val="28"/>
        </w:rPr>
        <w:t xml:space="preserve">Концепция игры довольно простая, есть ведущий, который создает лабиринт, а именно, размещает ключ, выход, ловушки и другие здания</w:t>
      </w:r>
      <w:r>
        <w:rPr>
          <w:b w:val="0"/>
          <w:sz w:val="28"/>
          <w:szCs w:val="28"/>
        </w:rPr>
        <w:t xml:space="preserve"> на сетке. Игроки видят только пустую сетку, они двигаются по ней вслепую, понемногу запоминая лабиринт для ориентации в нем. Ведущий говорит игрокам результат каждого хода: </w:t>
      </w:r>
      <w:r>
        <w:rPr>
          <w:b w:val="0"/>
          <w:sz w:val="28"/>
          <w:szCs w:val="28"/>
        </w:rPr>
        <w:t xml:space="preserve">Прошел (Игрок сдвинулся на след клетку), Уперся (Игрок остался на месте и не смог пройти из за преграды), Зашел в комнату (Ведущий оглашает комнату в которую зашел игрок, некоторые комнаты считаются исключением и не оглашаются), Встретил монстра и умер (В </w:t>
      </w:r>
      <w:r>
        <w:rPr>
          <w:b w:val="0"/>
          <w:sz w:val="28"/>
          <w:szCs w:val="28"/>
        </w:rPr>
        <w:t xml:space="preserve">новой клетке был монстр который ликвидировал игрока).  Задача игроков найти ключ и выход, сбежать может только один игрок, поэтому побеждает быстрейший и хитрейший. После смерти игроки попадают в комнату возрождений (Её местоположение тоже неизвестно). У игроков е</w:t>
      </w:r>
      <w:r>
        <w:rPr>
          <w:b w:val="0"/>
          <w:sz w:val="28"/>
          <w:szCs w:val="28"/>
        </w:rPr>
        <w:t xml:space="preserve">сть пистолет с 3 патронами и граната, с её помощью можно побеждать монстров и других игроков для получения преимущества. Игра ведется до первого сбежавшего игрока. Также есть одиночный режим для прохождения лабиринтов в качестве тренировки, либо на скорость.</w:t>
      </w:r>
      <w:bookmarkStart w:id="10" w:name="_GoBack"/>
      <w:r/>
      <w:bookmarkEnd w:id="10"/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</w:r>
    </w:p>
    <w:p>
      <w:pPr>
        <w:pStyle w:val="674"/>
      </w:pPr>
      <w:r>
        <w:t xml:space="preserve">Актуальность</w:t>
      </w:r>
      <w:r/>
    </w:p>
    <w:p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Такая игра всегда будет интересна для большой компании, или же для прохождения в одиночку. С возможностью придумывания бесконечного количества комнат, эта игра становится еще интереснее с новыми обновлениями.</w:t>
      </w:r>
      <w:r>
        <w:rPr>
          <w:color w:val="000000" w:themeColor="text1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30668411"/>
      <w:docPartObj>
        <w:docPartGallery w:val="Page Numbers (Bottom of Page)"/>
        <w:docPartUnique w:val="true"/>
      </w:docPartObj>
      <w:rPr/>
    </w:sdtPr>
    <w:sdtContent>
      <w:p>
        <w:pPr>
          <w:pStyle w:val="68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5"/>
    <w:link w:val="674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73"/>
    <w:next w:val="67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7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3"/>
    <w:next w:val="67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5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73"/>
    <w:next w:val="67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3"/>
    <w:next w:val="67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3"/>
    <w:next w:val="67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3"/>
    <w:next w:val="67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3"/>
    <w:next w:val="67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3"/>
    <w:next w:val="67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3"/>
    <w:next w:val="67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75"/>
    <w:link w:val="34"/>
    <w:uiPriority w:val="10"/>
    <w:rPr>
      <w:sz w:val="48"/>
      <w:szCs w:val="48"/>
    </w:rPr>
  </w:style>
  <w:style w:type="paragraph" w:styleId="36">
    <w:name w:val="Subtitle"/>
    <w:basedOn w:val="673"/>
    <w:next w:val="67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75"/>
    <w:link w:val="36"/>
    <w:uiPriority w:val="11"/>
    <w:rPr>
      <w:sz w:val="24"/>
      <w:szCs w:val="24"/>
    </w:rPr>
  </w:style>
  <w:style w:type="paragraph" w:styleId="38">
    <w:name w:val="Quote"/>
    <w:basedOn w:val="673"/>
    <w:next w:val="67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3"/>
    <w:next w:val="67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75"/>
    <w:link w:val="679"/>
    <w:uiPriority w:val="99"/>
  </w:style>
  <w:style w:type="character" w:styleId="45">
    <w:name w:val="Footer Char"/>
    <w:basedOn w:val="675"/>
    <w:link w:val="681"/>
    <w:uiPriority w:val="99"/>
  </w:style>
  <w:style w:type="paragraph" w:styleId="46">
    <w:name w:val="Caption"/>
    <w:basedOn w:val="673"/>
    <w:next w:val="67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1"/>
    <w:uiPriority w:val="99"/>
  </w:style>
  <w:style w:type="table" w:styleId="48">
    <w:name w:val="Table Grid"/>
    <w:basedOn w:val="67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5"/>
    <w:uiPriority w:val="99"/>
    <w:unhideWhenUsed/>
    <w:rPr>
      <w:vertAlign w:val="superscript"/>
    </w:rPr>
  </w:style>
  <w:style w:type="paragraph" w:styleId="178">
    <w:name w:val="endnote text"/>
    <w:basedOn w:val="67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5"/>
    <w:uiPriority w:val="99"/>
    <w:semiHidden/>
    <w:unhideWhenUsed/>
    <w:rPr>
      <w:vertAlign w:val="superscript"/>
    </w:rPr>
  </w:style>
  <w:style w:type="paragraph" w:styleId="181">
    <w:name w:val="toc 1"/>
    <w:basedOn w:val="673"/>
    <w:next w:val="67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3"/>
    <w:next w:val="67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3"/>
    <w:next w:val="67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3"/>
    <w:next w:val="67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3"/>
    <w:next w:val="67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3"/>
    <w:next w:val="67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3"/>
    <w:next w:val="67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3"/>
    <w:next w:val="67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3"/>
    <w:next w:val="67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3"/>
    <w:next w:val="673"/>
    <w:uiPriority w:val="99"/>
    <w:unhideWhenUsed/>
    <w:pPr>
      <w:spacing w:after="0" w:afterAutospacing="0"/>
    </w:pPr>
  </w:style>
  <w:style w:type="paragraph" w:styleId="673" w:default="1">
    <w:name w:val="Normal"/>
    <w:qFormat/>
    <w:pPr>
      <w:jc w:val="both"/>
      <w:spacing w:after="0" w:line="360" w:lineRule="auto"/>
    </w:pPr>
    <w:rPr>
      <w:rFonts w:ascii="Times New Roman" w:hAnsi="Times New Roman"/>
      <w:sz w:val="28"/>
    </w:rPr>
  </w:style>
  <w:style w:type="paragraph" w:styleId="674">
    <w:name w:val="Heading 1"/>
    <w:basedOn w:val="673"/>
    <w:next w:val="673"/>
    <w:link w:val="678"/>
    <w:uiPriority w:val="9"/>
    <w:qFormat/>
    <w:pPr>
      <w:widowControl w:val="off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675" w:default="1">
    <w:name w:val="Default Paragraph Font"/>
    <w:uiPriority w:val="1"/>
    <w:semiHidden/>
    <w:unhideWhenUsed/>
  </w:style>
  <w:style w:type="table" w:styleId="6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7" w:default="1">
    <w:name w:val="No List"/>
    <w:uiPriority w:val="99"/>
    <w:semiHidden/>
    <w:unhideWhenUsed/>
  </w:style>
  <w:style w:type="character" w:styleId="678" w:customStyle="1">
    <w:name w:val="Заголовок 1 Знак"/>
    <w:basedOn w:val="675"/>
    <w:link w:val="674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paragraph" w:styleId="679">
    <w:name w:val="Header"/>
    <w:basedOn w:val="673"/>
    <w:link w:val="680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680" w:customStyle="1">
    <w:name w:val="Верхний колонтитул Знак"/>
    <w:basedOn w:val="675"/>
    <w:link w:val="679"/>
    <w:uiPriority w:val="99"/>
    <w:rPr>
      <w:rFonts w:ascii="Times New Roman" w:hAnsi="Times New Roman"/>
      <w:sz w:val="28"/>
    </w:rPr>
  </w:style>
  <w:style w:type="paragraph" w:styleId="681">
    <w:name w:val="Footer"/>
    <w:basedOn w:val="673"/>
    <w:link w:val="682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682" w:customStyle="1">
    <w:name w:val="Нижний колонтитул Знак"/>
    <w:basedOn w:val="675"/>
    <w:link w:val="681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0A317-AFA5-46DF-9FF2-F422A67BC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Артём Борисов</cp:lastModifiedBy>
  <cp:revision>11</cp:revision>
  <dcterms:created xsi:type="dcterms:W3CDTF">2023-09-30T11:11:00Z</dcterms:created>
  <dcterms:modified xsi:type="dcterms:W3CDTF">2023-11-29T20:46:09Z</dcterms:modified>
</cp:coreProperties>
</file>