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</w:rPr>
      </w:r>
      <w:bookmarkStart w:id="0" w:name="_Toc96458440"/>
      <w:r>
        <w:rPr>
          <w:rFonts w:ascii="FreeSerif" w:hAnsi="FreeSerif" w:eastAsia="FreeSerif" w:cs="FreeSerif"/>
        </w:rPr>
      </w:r>
      <w:bookmarkStart w:id="1" w:name="_Toc87212694"/>
      <w:r>
        <w:rPr>
          <w:rFonts w:ascii="FreeSerif" w:hAnsi="FreeSerif" w:eastAsia="FreeSerif" w:cs="FreeSerif"/>
        </w:rPr>
      </w:r>
      <w:bookmarkStart w:id="2" w:name="_Toc93706795"/>
      <w:r>
        <w:rPr>
          <w:rFonts w:ascii="FreeSerif" w:hAnsi="FreeSerif" w:eastAsia="FreeSerif" w:cs="FreeSerif"/>
        </w:rPr>
      </w:r>
      <w:bookmarkStart w:id="3" w:name="_Toc93707243"/>
      <w:r>
        <w:rPr>
          <w:rFonts w:ascii="FreeSerif" w:hAnsi="FreeSerif" w:eastAsia="FreeSerif" w:cs="FreeSerif"/>
        </w:rPr>
      </w:r>
      <w:bookmarkStart w:id="4" w:name="_Toc94724023"/>
      <w:r>
        <w:rPr>
          <w:rFonts w:ascii="FreeSerif" w:hAnsi="FreeSerif" w:eastAsia="FreeSerif" w:cs="FreeSerif"/>
        </w:rPr>
      </w:r>
      <w:bookmarkStart w:id="5" w:name="_Toc94724420"/>
      <w:r>
        <w:rPr>
          <w:rFonts w:ascii="FreeSerif" w:hAnsi="FreeSerif" w:eastAsia="FreeSerif" w:cs="FreeSerif"/>
        </w:rPr>
      </w:r>
      <w:bookmarkStart w:id="6" w:name="_Toc95774128"/>
      <w:r>
        <w:rPr>
          <w:rFonts w:ascii="FreeSerif" w:hAnsi="FreeSerif" w:eastAsia="FreeSerif" w:cs="FreeSerif"/>
        </w:rPr>
      </w:r>
      <w:bookmarkStart w:id="7" w:name="_Toc96381611"/>
      <w:r>
        <w:rPr>
          <w:rFonts w:ascii="FreeSerif" w:hAnsi="FreeSerif" w:eastAsia="FreeSerif" w:cs="FreeSerif"/>
        </w:rPr>
      </w:r>
      <w:bookmarkStart w:id="8" w:name="_Toc96381984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Детский технопарк </w:t>
      </w:r>
      <w:bookmarkEnd w:id="0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«Альтаир»</w:t>
      </w:r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ind w:firstLine="0"/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</w:rPr>
      </w:r>
      <w:bookmarkStart w:id="9" w:name="_Toc96458441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(РТУ МИРЭА</w:t>
      </w:r>
      <w:bookmarkEnd w:id="1"/>
      <w:r>
        <w:rPr>
          <w:rFonts w:ascii="FreeSerif" w:hAnsi="FreeSerif" w:eastAsia="FreeSerif" w:cs="FreeSerif"/>
          <w:b/>
          <w:bCs/>
          <w:sz w:val="32"/>
          <w:szCs w:val="32"/>
        </w:rPr>
        <w:t xml:space="preserve">)</w:t>
      </w:r>
      <w:bookmarkEnd w:id="2"/>
      <w:r>
        <w:rPr>
          <w:rFonts w:ascii="FreeSerif" w:hAnsi="FreeSerif" w:eastAsia="FreeSerif" w:cs="FreeSerif"/>
        </w:rPr>
      </w:r>
      <w:bookmarkEnd w:id="3"/>
      <w:r>
        <w:rPr>
          <w:rFonts w:ascii="FreeSerif" w:hAnsi="FreeSerif" w:eastAsia="FreeSerif" w:cs="FreeSerif"/>
        </w:rPr>
      </w:r>
      <w:bookmarkEnd w:id="4"/>
      <w:r>
        <w:rPr>
          <w:rFonts w:ascii="FreeSerif" w:hAnsi="FreeSerif" w:eastAsia="FreeSerif" w:cs="FreeSerif"/>
        </w:rPr>
      </w:r>
      <w:bookmarkEnd w:id="5"/>
      <w:r>
        <w:rPr>
          <w:rFonts w:ascii="FreeSerif" w:hAnsi="FreeSerif" w:eastAsia="FreeSerif" w:cs="FreeSerif"/>
        </w:rPr>
      </w:r>
      <w:bookmarkEnd w:id="6"/>
      <w:r>
        <w:rPr>
          <w:rFonts w:ascii="FreeSerif" w:hAnsi="FreeSerif" w:eastAsia="FreeSerif" w:cs="FreeSerif"/>
        </w:rPr>
      </w:r>
      <w:bookmarkEnd w:id="7"/>
      <w:r>
        <w:rPr>
          <w:rFonts w:ascii="FreeSerif" w:hAnsi="FreeSerif" w:eastAsia="FreeSerif" w:cs="FreeSerif"/>
        </w:rPr>
      </w:r>
      <w:bookmarkEnd w:id="8"/>
      <w:r>
        <w:rPr>
          <w:rFonts w:ascii="FreeSerif" w:hAnsi="FreeSerif" w:eastAsia="FreeSerif" w:cs="FreeSerif"/>
        </w:rPr>
      </w:r>
      <w:bookmarkEnd w:id="9"/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ind w:firstLine="0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jc w:val="left"/>
        <w:spacing w:after="137"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jc w:val="left"/>
        <w:spacing w:after="137"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jc w:val="left"/>
        <w:spacing w:after="137"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jc w:val="left"/>
        <w:spacing w:after="137"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firstLine="0"/>
        <w:jc w:val="center"/>
        <w:spacing w:after="137" w:line="256" w:lineRule="auto"/>
        <w:rPr>
          <w:rFonts w:ascii="FreeSerif" w:hAnsi="FreeSerif" w:cs="FreeSerif"/>
          <w:b/>
          <w:bCs/>
          <w:sz w:val="32"/>
          <w:szCs w:val="24"/>
        </w:rPr>
      </w:pPr>
      <w:r>
        <w:rPr>
          <w:rFonts w:ascii="FreeSerif" w:hAnsi="FreeSerif" w:eastAsia="FreeSerif" w:cs="FreeSerif"/>
          <w:sz w:val="22"/>
        </w:rPr>
        <w:t xml:space="preserve"> </w:t>
      </w:r>
      <w:r>
        <w:rPr>
          <w:rFonts w:ascii="FreeSerif" w:hAnsi="FreeSerif" w:eastAsia="FreeSerif" w:cs="FreeSerif"/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rFonts w:ascii="FreeSerif" w:hAnsi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rFonts w:ascii="FreeSerif" w:hAnsi="FreeSerif" w:cs="FreeSerif"/>
          <w:b/>
          <w:bCs/>
          <w:sz w:val="32"/>
          <w:szCs w:val="24"/>
        </w:rPr>
      </w:pPr>
      <w:r>
        <w:rPr>
          <w:rFonts w:ascii="FreeSerif" w:hAnsi="FreeSerif" w:eastAsia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  <w:r>
        <w:rPr>
          <w:rFonts w:ascii="FreeSerif" w:hAnsi="FreeSerif" w:cs="FreeSerif"/>
          <w:b/>
          <w:bCs/>
          <w:sz w:val="32"/>
          <w:szCs w:val="24"/>
        </w:rPr>
      </w:r>
    </w:p>
    <w:p>
      <w:pPr>
        <w:ind w:firstLine="0"/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  <w:b/>
          <w:bCs/>
          <w:sz w:val="32"/>
          <w:szCs w:val="32"/>
        </w:rPr>
        <w:t xml:space="preserve">ТЕХНИЧЕСКОЕ ЗАДАНИЕ</w:t>
      </w:r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ind w:firstLine="0"/>
        <w:jc w:val="center"/>
        <w:rPr>
          <w:rFonts w:ascii="FreeSerif" w:hAnsi="FreeSerif" w:cs="FreeSerif"/>
          <w:b/>
          <w:bCs/>
          <w:sz w:val="32"/>
          <w:szCs w:val="32"/>
        </w:rPr>
      </w:pPr>
      <w:r>
        <w:rPr>
          <w:rFonts w:ascii="FreeSerif" w:hAnsi="FreeSerif" w:eastAsia="FreeSerif" w:cs="FreeSerif"/>
          <w:b/>
          <w:bCs/>
          <w:sz w:val="32"/>
          <w:szCs w:val="32"/>
        </w:rPr>
        <w:t xml:space="preserve">«</w:t>
      </w:r>
      <w:r>
        <w:rPr>
          <w:rFonts w:ascii="FreeSerif" w:hAnsi="FreeSerif" w:eastAsia="FreeSerif" w:cs="FreeSerif"/>
          <w:b/>
          <w:bCs/>
          <w:color w:val="auto"/>
          <w:sz w:val="32"/>
          <w:szCs w:val="32"/>
        </w:rPr>
        <w:t xml:space="preserve">Утро доброе!</w:t>
      </w:r>
      <w:r>
        <w:rPr>
          <w:rFonts w:ascii="FreeSerif" w:hAnsi="FreeSerif" w:eastAsia="FreeSerif" w:cs="FreeSerif"/>
          <w:b/>
          <w:bCs/>
          <w:sz w:val="32"/>
          <w:szCs w:val="32"/>
        </w:rPr>
        <w:t xml:space="preserve">»</w:t>
      </w:r>
      <w:r>
        <w:rPr>
          <w:rFonts w:ascii="FreeSerif" w:hAnsi="FreeSerif" w:cs="FreeSerif"/>
          <w:b/>
          <w:bCs/>
          <w:sz w:val="32"/>
          <w:szCs w:val="32"/>
        </w:rPr>
      </w:r>
      <w:r>
        <w:rPr>
          <w:rFonts w:ascii="FreeSerif" w:hAnsi="FreeSerif" w:cs="FreeSerif"/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ind w:firstLine="0"/>
        <w:jc w:val="left"/>
        <w:spacing w:after="160" w:line="256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ind w:firstLine="0"/>
        <w:jc w:val="left"/>
        <w:spacing w:after="160" w:line="256" w:lineRule="auto"/>
        <w:rPr>
          <w:rFonts w:ascii="FreeSerif" w:hAnsi="FreeSerif" w:cs="FreeSerif"/>
          <w:b/>
          <w:sz w:val="44"/>
        </w:rPr>
      </w:pPr>
      <w:r>
        <w:rPr>
          <w:rFonts w:ascii="FreeSerif" w:hAnsi="FreeSerif" w:eastAsia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  <w:r>
        <w:rPr>
          <w:rFonts w:ascii="FreeSerif" w:hAnsi="FreeSerif" w:cs="FreeSerif"/>
          <w:b/>
          <w:sz w:val="44"/>
        </w:rPr>
      </w:r>
    </w:p>
    <w:p>
      <w:pPr>
        <w:ind w:firstLine="0"/>
        <w:jc w:val="right"/>
        <w:spacing w:after="160" w:line="256" w:lineRule="auto"/>
        <w:rPr>
          <w:rFonts w:ascii="FreeSerif" w:hAnsi="FreeSerif" w:cs="FreeSerif"/>
          <w:color w:val="ff0000"/>
        </w:rPr>
      </w:pPr>
      <w:r>
        <w:rPr>
          <w:rFonts w:ascii="FreeSerif" w:hAnsi="FreeSerif" w:eastAsia="FreeSerif" w:cs="FreeSerif"/>
          <w:color w:val="ff0000"/>
        </w:rPr>
      </w:r>
      <w:r>
        <w:rPr>
          <w:rFonts w:ascii="FreeSerif" w:hAnsi="FreeSerif" w:eastAsia="FreeSerif" w:cs="FreeSerif"/>
        </w:rPr>
        <w:t xml:space="preserve">Филоненко Фёдор Алексеевич</w:t>
      </w:r>
      <w:r>
        <w:rPr>
          <w:rFonts w:ascii="FreeSerif" w:hAnsi="FreeSerif" w:cs="FreeSerif"/>
          <w:color w:val="ff0000"/>
        </w:rPr>
      </w:r>
      <w:r>
        <w:rPr>
          <w:rFonts w:ascii="FreeSerif" w:hAnsi="FreeSerif" w:cs="FreeSerif"/>
          <w:color w:val="ff0000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Ученик группы </w:t>
      </w:r>
      <w:r>
        <w:rPr>
          <w:rFonts w:ascii="FreeSerif" w:hAnsi="FreeSerif" w:eastAsia="FreeSerif" w:cs="FreeSerif"/>
        </w:rPr>
        <w:t xml:space="preserve">4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Руководитель: Борисов Артём Игоревич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---------------------------------------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</w:rPr>
        <w:t xml:space="preserve">Преподаватель Детского технопарка "Альтаир" </w:t>
      </w: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rFonts w:ascii="FreeSerif" w:hAnsi="FreeSerif" w:cs="FreeSerif"/>
          <w:color w:val="000000" w:themeColor="text1"/>
          <w:szCs w:val="20"/>
          <w:shd w:val="clear" w:color="auto" w:fill="ffffff"/>
        </w:rPr>
      </w:pPr>
      <w:r>
        <w:rPr>
          <w:rFonts w:ascii="FreeSerif" w:hAnsi="FreeSerif" w:eastAsia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  <w:r>
        <w:rPr>
          <w:rFonts w:ascii="FreeSerif" w:hAnsi="FreeSerif" w:cs="FreeSerif"/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</w:rPr>
      </w:pPr>
      <w:r>
        <w:rPr>
          <w:rFonts w:ascii="FreeSerif" w:hAnsi="FreeSerif" w:eastAsia="FreeSerif" w:cs="FreeSerif"/>
          <w:b/>
        </w:rPr>
      </w:r>
      <w:r>
        <w:rPr>
          <w:rFonts w:ascii="FreeSerif" w:hAnsi="FreeSerif" w:cs="FreeSerif"/>
          <w:b/>
        </w:rPr>
      </w:r>
      <w:r>
        <w:rPr>
          <w:rFonts w:ascii="FreeSerif" w:hAnsi="FreeSerif" w:cs="FreeSerif"/>
          <w:b/>
        </w:rPr>
      </w:r>
    </w:p>
    <w:p>
      <w:pPr>
        <w:ind w:right="2" w:firstLine="0"/>
        <w:jc w:val="center"/>
        <w:spacing w:line="256" w:lineRule="auto"/>
        <w:rPr>
          <w:rFonts w:ascii="FreeSerif" w:hAnsi="FreeSerif" w:eastAsia="FreeSerif" w:cs="FreeSerif"/>
          <w:b/>
          <w:bCs/>
          <w:highlight w:val="none"/>
        </w:rPr>
      </w:pPr>
      <w:r>
        <w:rPr>
          <w:rFonts w:ascii="FreeSerif" w:hAnsi="FreeSerif" w:eastAsia="FreeSerif" w:cs="FreeSerif"/>
          <w:b/>
        </w:rPr>
        <w:t xml:space="preserve">Москва, 2024</w:t>
      </w:r>
      <w:r>
        <w:rPr>
          <w:rFonts w:ascii="FreeSerif" w:hAnsi="FreeSerif" w:cs="FreeSerif"/>
          <w:b/>
        </w:rPr>
      </w:r>
      <w:r>
        <w:rPr>
          <w:rFonts w:ascii="FreeSerif" w:hAnsi="FreeSerif" w:eastAsia="FreeSerif" w:cs="FreeSerif"/>
          <w:b/>
          <w:bCs/>
          <w:highlight w:val="none"/>
        </w:rPr>
      </w:r>
    </w:p>
    <w:p>
      <w:pPr>
        <w:ind w:right="2" w:firstLine="0"/>
        <w:jc w:val="center"/>
        <w:spacing w:line="256" w:lineRule="auto"/>
        <w:rPr>
          <w:rFonts w:ascii="FreeSerif" w:hAnsi="FreeSerif" w:cs="FreeSerif"/>
          <w:b/>
          <w:bCs/>
        </w:rPr>
      </w:pPr>
      <w:r>
        <w:rPr>
          <w:rFonts w:ascii="FreeSerif" w:hAnsi="FreeSerif" w:eastAsia="FreeSerif" w:cs="FreeSerif"/>
          <w:b/>
          <w:highlight w:val="none"/>
        </w:rPr>
      </w:r>
      <w:r>
        <w:rPr>
          <w:rFonts w:ascii="FreeSerif" w:hAnsi="FreeSerif" w:eastAsia="FreeSerif" w:cs="FreeSerif"/>
          <w:b/>
          <w:highlight w:val="none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Наименование программы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firstLine="708"/>
        <w:rPr>
          <w:rFonts w:ascii="FreeSerif" w:hAnsi="FreeSerif" w:cs="FreeSerif"/>
          <w:b w:val="0"/>
          <w:bCs w:val="0"/>
          <w:color w:val="ff0000"/>
          <w:sz w:val="28"/>
          <w:szCs w:val="28"/>
        </w:rPr>
      </w:pPr>
      <w:r>
        <w:rPr>
          <w:rFonts w:ascii="FreeSerif" w:hAnsi="FreeSerif" w:eastAsia="FreeSerif" w:cs="FreeSerif"/>
          <w:b w:val="0"/>
          <w:bCs w:val="0"/>
          <w:color w:val="ff0000"/>
          <w:sz w:val="28"/>
          <w:szCs w:val="28"/>
        </w:rPr>
      </w:r>
      <w:r>
        <w:rPr>
          <w:rFonts w:ascii="FreeSerif" w:hAnsi="FreeSerif" w:eastAsia="FreeSerif" w:cs="FreeSerif"/>
          <w:b w:val="0"/>
          <w:bCs w:val="0"/>
          <w:color w:val="auto"/>
          <w:sz w:val="28"/>
          <w:szCs w:val="28"/>
        </w:rPr>
        <w:t xml:space="preserve">Утро доброе!</w:t>
      </w:r>
      <w:r>
        <w:rPr>
          <w:rFonts w:ascii="FreeSerif" w:hAnsi="FreeSerif" w:cs="FreeSerif"/>
          <w:b w:val="0"/>
          <w:bCs w:val="0"/>
          <w:color w:val="ff0000"/>
          <w:sz w:val="28"/>
          <w:szCs w:val="28"/>
        </w:rPr>
      </w:r>
      <w:r>
        <w:rPr>
          <w:rFonts w:ascii="FreeSerif" w:hAnsi="FreeSerif" w:cs="FreeSerif"/>
          <w:b w:val="0"/>
          <w:bCs w:val="0"/>
          <w:color w:val="ff0000"/>
          <w:sz w:val="28"/>
          <w:szCs w:val="28"/>
        </w:rPr>
      </w:r>
    </w:p>
    <w:p>
      <w:pPr>
        <w:pStyle w:val="748"/>
        <w:numPr>
          <w:ilvl w:val="0"/>
          <w:numId w:val="18"/>
        </w:numPr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Место и оказание услуг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0" w:right="0" w:firstLine="709"/>
        <w:jc w:val="both"/>
        <w:spacing w:after="0" w:line="85" w:lineRule="atLeast"/>
        <w:rPr>
          <w:rFonts w:ascii="FreeSerif" w:hAnsi="FreeSerif" w:cs="FreeSerif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  <w:szCs w:val="28"/>
        </w:rPr>
        <w:t xml:space="preserve">Москва, просп. Вернадского, 86, стр. 2, РТУ МИРЭА Детский технопарк </w:t>
      </w:r>
      <w:r>
        <w:rPr>
          <w:rFonts w:ascii="FreeSerif" w:hAnsi="FreeSerif" w:eastAsia="FreeSerif" w:cs="FreeSerif"/>
          <w:color w:val="000000"/>
          <w:sz w:val="28"/>
          <w:szCs w:val="28"/>
        </w:rPr>
        <w:t xml:space="preserve">«Альтаир».</w:t>
      </w:r>
      <w:r>
        <w:rPr>
          <w:rFonts w:ascii="FreeSerif" w:hAnsi="FreeSerif" w:eastAsia="FreeSerif" w:cs="FreeSerif"/>
          <w:sz w:val="28"/>
          <w:szCs w:val="28"/>
        </w:rPr>
      </w:r>
      <w:r>
        <w:rPr>
          <w:rFonts w:ascii="FreeSerif" w:hAnsi="FreeSerif" w:cs="FreeSerif"/>
          <w:sz w:val="28"/>
          <w:szCs w:val="28"/>
        </w:rPr>
      </w:r>
    </w:p>
    <w:p>
      <w:pPr>
        <w:pStyle w:val="748"/>
        <w:numPr>
          <w:ilvl w:val="0"/>
          <w:numId w:val="18"/>
        </w:numPr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Цели проекта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Создать бота в Telegram, который будет предоставлять прогнозы погоды в различных регионах и новости на различные темы.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Цели, которые будет выполнять проект: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Предоставление прогнозов погоды: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будет предоставлять пользователям актуальные прогнозы погоды для выбранных ими регионов.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Предоставление новостей: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будет предоставлять пользователям новости по различным темам, таким как политика, экономика, спорт и развлечения.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Удобство и доступность: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Предоставление быстрого и удобного доступа к информации о погоде и новостям в удобном формате Telegram.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7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Удовлетворение потребностей пользователей: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позволит пользователям получать персонализированную информацию, соответствующую их интересам и потребностям.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Где и для чего применяется программа: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ind w:left="0" w:right="0" w:firstLine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Программу можно применять в следующих ситуациях и для следующих целей: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Ежедневное планирование: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Пользователи могут использовать бота для планирования своих дней, проверяя прогноз погоды и оставаясь в курсе последних новостей.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Путешествия: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может предоставлять прогнозы погоды для пунктов назначения путешествий, помогая пользователям спланировать свою поездку.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Сохранение времени: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Пользователям не нужно тратить время на поиск прогнозов погоды и новостей на разных веб-сайтах или в приложениях.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Удобство: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доступен 24/7 в Telegram, обеспечивая пользователям удобный доступ к нужной им информации.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928"/>
        <w:numPr>
          <w:ilvl w:val="0"/>
          <w:numId w:val="28"/>
        </w:numPr>
        <w:ind w:right="0"/>
        <w:spacing w:before="0" w:after="0"/>
        <w:shd w:val="clear" w:color="auto" w:fill="auto"/>
        <w:rPr>
          <w:rFonts w:ascii="FreeSerif" w:hAnsi="FreeSerif" w:cs="FreeSerif"/>
          <w:color w:val="000000" w:themeColor="text1"/>
          <w:sz w:val="28"/>
          <w:szCs w:val="28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FreeSerif" w:hAnsi="FreeSerif" w:eastAsia="FreeSerif" w:cs="FreeSerif"/>
          <w:b/>
          <w:color w:val="000000" w:themeColor="text1"/>
          <w:sz w:val="28"/>
          <w:szCs w:val="28"/>
        </w:rPr>
        <w:t xml:space="preserve">Персонализация: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  <w:t xml:space="preserve"> Бот может адаптировать прогнозы погоды и новости к предпочтениям пользователей, обеспечивая более релевантный и полезный опыт.</w:t>
      </w:r>
      <w:r>
        <w:rPr>
          <w:rFonts w:ascii="FreeSerif" w:hAnsi="FreeSerif" w:eastAsia="FreeSerif" w:cs="FreeSerif"/>
          <w:color w:val="000000" w:themeColor="text1"/>
          <w:sz w:val="28"/>
          <w:szCs w:val="28"/>
        </w:rPr>
      </w:r>
      <w:r>
        <w:rPr>
          <w:rFonts w:ascii="FreeSerif" w:hAnsi="FreeSerif" w:cs="FreeSerif"/>
          <w:color w:val="000000" w:themeColor="text1"/>
          <w:sz w:val="28"/>
          <w:szCs w:val="28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Сроки оказания услуг: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Описание проекта – 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Задание (ТЗ)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ТЗ + Часть задания выполнена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Код + Работающая часть проекта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Код + Работающая часть + Черновик пояснительной записки и презентации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Код + Пояснительная записка + Презентация + Почти все работает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Все готово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2024г;</w:t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9"/>
        </w:numPr>
        <w:ind w:right="0"/>
        <w:jc w:val="both"/>
        <w:spacing w:after="0" w:line="85" w:lineRule="atLeast"/>
        <w:rPr>
          <w:rFonts w:ascii="FreeSerif" w:hAnsi="FreeSerif" w:cs="FreeSerif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Serif" w:hAnsi="FreeSerif" w:eastAsia="FreeSerif" w:cs="FreeSerif"/>
          <w:color w:val="000000"/>
          <w:sz w:val="28"/>
        </w:rPr>
        <w:t xml:space="preserve">Защита – </w:t>
      </w:r>
      <w:r>
        <w:rPr>
          <w:rFonts w:ascii="FreeSerif" w:hAnsi="FreeSerif" w:eastAsia="FreeSerif" w:cs="FreeSerif"/>
          <w:color w:val="000000"/>
          <w:sz w:val="28"/>
        </w:rPr>
        <w:t xml:space="preserve">25 апреля 2024г.</w:t>
      </w:r>
      <w:r>
        <w:rPr>
          <w:rFonts w:ascii="FreeSerif" w:hAnsi="FreeSerif" w:eastAsia="FreeSerif" w:cs="FreeSerif"/>
          <w:sz w:val="24"/>
        </w:rPr>
      </w:r>
      <w:r>
        <w:rPr>
          <w:rFonts w:ascii="FreeSerif" w:hAnsi="FreeSerif" w:cs="FreeSerif"/>
        </w:rPr>
      </w:r>
    </w:p>
    <w:p>
      <w:pPr>
        <w:pStyle w:val="928"/>
        <w:numPr>
          <w:ilvl w:val="0"/>
          <w:numId w:val="18"/>
        </w:numPr>
        <w:rPr>
          <w:rFonts w:ascii="FreeSerif" w:hAnsi="FreeSerif" w:cs="FreeSerif"/>
          <w:b/>
          <w:sz w:val="32"/>
          <w:szCs w:val="32"/>
        </w:rPr>
      </w:pPr>
      <w:r>
        <w:rPr>
          <w:rFonts w:ascii="FreeSerif" w:hAnsi="FreeSerif" w:eastAsia="FreeSerif" w:cs="FreeSerif" w:eastAsiaTheme="majorEastAsia"/>
          <w:b/>
          <w:sz w:val="32"/>
          <w:szCs w:val="32"/>
        </w:rPr>
        <w:t xml:space="preserve">Требование к функциональным возможностям</w:t>
      </w:r>
      <w:r>
        <w:rPr>
          <w:rFonts w:ascii="FreeSerif" w:hAnsi="FreeSerif" w:cs="FreeSerif"/>
          <w:b/>
          <w:sz w:val="32"/>
          <w:szCs w:val="32"/>
        </w:rPr>
      </w:r>
      <w:r>
        <w:rPr>
          <w:rFonts w:ascii="FreeSerif" w:hAnsi="FreeSerif" w:cs="FreeSerif"/>
          <w:b/>
          <w:sz w:val="32"/>
          <w:szCs w:val="32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  <w:highlight w:val="none"/>
        </w:rPr>
        <w:t xml:space="preserve">Требуется реализовать выбор региона для прогноза погоды и тем для новостей.</w:t>
      </w:r>
      <w:r>
        <w:rPr>
          <w:rFonts w:ascii="FreeSerif" w:hAnsi="FreeSerif" w:eastAsia="FreeSerif" w:cs="FreeSerif"/>
          <w:color w:val="000000" w:themeColor="text1"/>
          <w:highlight w:val="none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928"/>
        <w:numPr>
          <w:ilvl w:val="0"/>
          <w:numId w:val="18"/>
        </w:numPr>
        <w:rPr>
          <w:rFonts w:ascii="FreeSerif" w:hAnsi="FreeSerif" w:cs="FreeSerif"/>
          <w:b/>
          <w:sz w:val="32"/>
          <w:szCs w:val="32"/>
        </w:rPr>
      </w:pPr>
      <w:r>
        <w:rPr>
          <w:rFonts w:ascii="FreeSerif" w:hAnsi="FreeSerif" w:eastAsia="FreeSerif" w:cs="FreeSerif" w:eastAsiaTheme="majorEastAsia"/>
          <w:b/>
          <w:sz w:val="32"/>
          <w:szCs w:val="32"/>
        </w:rPr>
        <w:t xml:space="preserve">Требование к визуальному интерфейсу</w:t>
      </w:r>
      <w:r>
        <w:rPr>
          <w:rFonts w:ascii="FreeSerif" w:hAnsi="FreeSerif" w:cs="FreeSerif"/>
          <w:b/>
          <w:sz w:val="32"/>
          <w:szCs w:val="32"/>
        </w:rPr>
      </w:r>
      <w:r>
        <w:rPr>
          <w:rFonts w:ascii="FreeSerif" w:hAnsi="FreeSerif" w:cs="FreeSerif"/>
          <w:b/>
          <w:sz w:val="32"/>
          <w:szCs w:val="32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  <w:highlight w:val="none"/>
        </w:rPr>
        <w:t xml:space="preserve">Визуальный интерфейс реализованный посредством стандартных сообщений и кнопок Telegram.</w:t>
      </w:r>
      <w:r>
        <w:rPr>
          <w:rFonts w:ascii="FreeSerif" w:hAnsi="FreeSerif" w:eastAsia="FreeSerif" w:cs="FreeSerif"/>
          <w:color w:val="000000" w:themeColor="text1"/>
          <w:highlight w:val="none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928"/>
        <w:numPr>
          <w:ilvl w:val="0"/>
          <w:numId w:val="18"/>
        </w:numPr>
        <w:rPr>
          <w:rFonts w:ascii="FreeSerif" w:hAnsi="FreeSerif" w:cs="FreeSerif"/>
          <w:b/>
          <w:sz w:val="32"/>
          <w:szCs w:val="32"/>
        </w:rPr>
      </w:pPr>
      <w:r>
        <w:rPr>
          <w:rFonts w:ascii="FreeSerif" w:hAnsi="FreeSerif" w:eastAsia="FreeSerif" w:cs="FreeSerif" w:eastAsiaTheme="majorEastAsia"/>
          <w:b/>
          <w:sz w:val="32"/>
          <w:szCs w:val="32"/>
        </w:rPr>
        <w:t xml:space="preserve">Требование к хранению данных</w:t>
      </w:r>
      <w:r>
        <w:rPr>
          <w:rFonts w:ascii="FreeSerif" w:hAnsi="FreeSerif" w:cs="FreeSerif"/>
          <w:b/>
          <w:sz w:val="32"/>
          <w:szCs w:val="32"/>
        </w:rPr>
      </w:r>
      <w:r>
        <w:rPr>
          <w:rFonts w:ascii="FreeSerif" w:hAnsi="FreeSerif" w:cs="FreeSerif"/>
          <w:b/>
          <w:sz w:val="32"/>
          <w:szCs w:val="32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</w:rPr>
      </w:r>
      <w:r>
        <w:rPr>
          <w:rFonts w:ascii="FreeSerif" w:hAnsi="FreeSerif" w:eastAsia="FreeSerif" w:cs="FreeSerif"/>
          <w:color w:val="000000" w:themeColor="text1"/>
        </w:rPr>
        <w:t xml:space="preserve">Данные требования не предоставляются.</w:t>
      </w:r>
      <w:r>
        <w:rPr>
          <w:rFonts w:ascii="FreeSerif" w:hAnsi="FreeSerif" w:cs="FreeSerif"/>
          <w:color w:val="000000" w:themeColor="text1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Требования по техническому обучению исполнителем перс</w:t>
      </w:r>
      <w:r>
        <w:rPr>
          <w:rFonts w:ascii="FreeSerif" w:hAnsi="FreeSerif" w:eastAsia="FreeSerif" w:cs="FreeSerif"/>
        </w:rPr>
        <w:t xml:space="preserve">онала заказчика работе по подготовленных по результатам услуг объектах: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</w:rPr>
        <w:t xml:space="preserve">Для работы с ботом нужно базовое знание функционала Telegram и редакторов python.</w:t>
      </w:r>
      <w:r>
        <w:rPr>
          <w:rFonts w:ascii="FreeSerif" w:hAnsi="FreeSerif" w:cs="FreeSerif"/>
          <w:color w:val="000000" w:themeColor="text1"/>
        </w:rPr>
        <w:t xml:space="preserve"> Найти бота можно по тегу: @ffilo_bot.</w:t>
      </w:r>
      <w:r>
        <w:rPr>
          <w:rFonts w:ascii="FreeSerif" w:hAnsi="FreeSerif" w:cs="FreeSerif"/>
          <w:color w:val="000000" w:themeColor="text1"/>
        </w:rPr>
      </w:r>
    </w:p>
    <w:p>
      <w:pPr>
        <w:pStyle w:val="748"/>
        <w:numPr>
          <w:ilvl w:val="0"/>
          <w:numId w:val="18"/>
        </w:numPr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Порядок сдачи – приемки оказанных услуг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  <w:highlight w:val="none"/>
        </w:rPr>
        <w:t xml:space="preserve">Проект будет залит на </w:t>
      </w:r>
      <w:r>
        <w:rPr>
          <w:rFonts w:ascii="FreeSerif" w:hAnsi="FreeSerif" w:eastAsia="FreeSerif" w:cs="FreeSerif"/>
          <w:color w:val="000000" w:themeColor="text1"/>
          <w:lang w:val="en-US"/>
        </w:rPr>
        <w:t xml:space="preserve">GitHub</w:t>
      </w:r>
      <w:r>
        <w:rPr>
          <w:rFonts w:ascii="FreeSerif" w:hAnsi="FreeSerif" w:eastAsia="FreeSerif" w:cs="FreeSerif"/>
          <w:color w:val="000000" w:themeColor="text1"/>
          <w:highlight w:val="none"/>
        </w:rPr>
        <w:t xml:space="preserve">, и предоставлена ссылка на удалённый репозиторий.</w:t>
      </w:r>
      <w:r>
        <w:rPr>
          <w:rFonts w:ascii="FreeSerif" w:hAnsi="FreeSerif" w:eastAsia="FreeSerif" w:cs="FreeSerif"/>
          <w:color w:val="000000" w:themeColor="text1"/>
          <w:highlight w:val="none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Авторские права: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</w:rPr>
        <w:t xml:space="preserve">Авторское право остаётся за исполнителем, так как проект будет дорабатываться и может быть предоставлен для пользования другим заказчикам.</w:t>
      </w:r>
      <w:r>
        <w:rPr>
          <w:rFonts w:ascii="FreeSerif" w:hAnsi="FreeSerif" w:eastAsia="FreeSerif" w:cs="FreeSerif"/>
          <w:color w:val="000000" w:themeColor="text1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Иные требования: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p>
      <w:pPr>
        <w:rPr>
          <w:rFonts w:ascii="FreeSerif" w:hAnsi="FreeSerif" w:cs="FreeSerif"/>
          <w:color w:val="000000" w:themeColor="text1"/>
        </w:rPr>
      </w:pPr>
      <w:r>
        <w:rPr>
          <w:rFonts w:ascii="FreeSerif" w:hAnsi="FreeSerif" w:eastAsia="FreeSerif" w:cs="FreeSerif"/>
          <w:color w:val="000000" w:themeColor="text1"/>
        </w:rPr>
        <w:t xml:space="preserve">Т</w:t>
      </w:r>
      <w:r>
        <w:rPr>
          <w:rFonts w:ascii="FreeSerif" w:hAnsi="FreeSerif" w:eastAsia="FreeSerif" w:cs="FreeSerif"/>
          <w:color w:val="000000" w:themeColor="text1"/>
        </w:rPr>
        <w:t xml:space="preserve">ребования не предъявляются.</w:t>
      </w:r>
      <w:r>
        <w:rPr>
          <w:rFonts w:ascii="FreeSerif" w:hAnsi="FreeSerif" w:cs="FreeSerif"/>
          <w:color w:val="000000" w:themeColor="text1"/>
        </w:rPr>
      </w:r>
      <w:r>
        <w:rPr>
          <w:rFonts w:ascii="FreeSerif" w:hAnsi="FreeSerif" w:cs="FreeSerif"/>
          <w:color w:val="000000" w:themeColor="text1"/>
        </w:rPr>
      </w:r>
    </w:p>
    <w:p>
      <w:pPr>
        <w:pStyle w:val="748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  <w:t xml:space="preserve">Исполнители:</w:t>
      </w:r>
      <w:r>
        <w:rPr>
          <w:rFonts w:ascii="FreeSerif" w:hAnsi="FreeSerif" w:cs="FreeSerif"/>
        </w:rPr>
      </w:r>
      <w:r>
        <w:rPr>
          <w:rFonts w:ascii="FreeSerif" w:hAnsi="FreeSerif" w:cs="FreeSerif"/>
        </w:rPr>
      </w:r>
    </w:p>
    <w:tbl>
      <w:tblPr>
        <w:tblStyle w:val="92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ascii="FreeSerif" w:hAnsi="FreeSerif" w:cs="FreeSerif"/>
              </w:rPr>
            </w:pPr>
            <w:r>
              <w:rPr>
                <w:rFonts w:ascii="FreeSerif" w:hAnsi="FreeSerif" w:eastAsia="FreeSerif" w:cs="FreeSerif"/>
              </w:rPr>
              <w:t xml:space="preserve">Руководитель</w:t>
            </w:r>
            <w:r>
              <w:rPr>
                <w:rFonts w:ascii="FreeSerif" w:hAnsi="FreeSerif" w:cs="FreeSerif"/>
              </w:rPr>
            </w:r>
            <w:r>
              <w:rPr>
                <w:rFonts w:ascii="FreeSerif" w:hAnsi="FreeSerif" w:cs="FreeSerif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ascii="FreeSerif" w:hAnsi="FreeSerif" w:cs="FreeSerif"/>
                <w:b/>
              </w:rPr>
            </w:pPr>
            <w:r>
              <w:rPr>
                <w:rFonts w:ascii="FreeSerif" w:hAnsi="FreeSerif" w:eastAsia="FreeSerif" w:cs="FreeSerif"/>
                <w:b/>
              </w:rPr>
              <w:t xml:space="preserve">Борисов А.И.</w:t>
            </w:r>
            <w:r>
              <w:rPr>
                <w:rFonts w:ascii="FreeSerif" w:hAnsi="FreeSerif" w:cs="FreeSerif"/>
                <w:b/>
              </w:rPr>
            </w:r>
            <w:r>
              <w:rPr>
                <w:rFonts w:ascii="FreeSerif" w:hAnsi="FreeSerif" w:cs="FreeSerif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ascii="FreeSerif" w:hAnsi="FreeSerif" w:cs="FreeSerif"/>
              </w:rPr>
            </w:pPr>
            <w:r>
              <w:rPr>
                <w:rFonts w:ascii="FreeSerif" w:hAnsi="FreeSerif" w:eastAsia="FreeSerif" w:cs="FreeSerif"/>
              </w:rPr>
              <w:t xml:space="preserve">Исполнитель</w:t>
            </w:r>
            <w:r>
              <w:rPr>
                <w:rFonts w:ascii="FreeSerif" w:hAnsi="FreeSerif" w:cs="FreeSerif"/>
              </w:rPr>
            </w:r>
            <w:r>
              <w:rPr>
                <w:rFonts w:ascii="FreeSerif" w:hAnsi="FreeSerif" w:cs="FreeSerif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ascii="FreeSerif" w:hAnsi="FreeSerif" w:cs="FreeSerif"/>
                <w:b/>
                <w:bCs/>
                <w:color w:val="ff0000"/>
              </w:rPr>
            </w:pPr>
            <w:r>
              <w:rPr>
                <w:rFonts w:ascii="FreeSerif" w:hAnsi="FreeSerif" w:eastAsia="FreeSerif" w:cs="FreeSerif"/>
                <w:b/>
                <w:bCs/>
                <w:color w:val="ff0000"/>
              </w:rPr>
            </w:r>
            <w:r>
              <w:rPr>
                <w:rFonts w:ascii="FreeSerif" w:hAnsi="FreeSerif" w:eastAsia="FreeSerif" w:cs="FreeSerif"/>
                <w:b/>
                <w:bCs/>
              </w:rPr>
              <w:t xml:space="preserve">Филоненко Ф.А.</w:t>
            </w:r>
            <w:r>
              <w:rPr>
                <w:rFonts w:ascii="FreeSerif" w:hAnsi="FreeSerif" w:cs="FreeSerif"/>
                <w:b/>
                <w:bCs/>
                <w:color w:val="ff0000"/>
              </w:rPr>
            </w:r>
            <w:r>
              <w:rPr>
                <w:rFonts w:ascii="FreeSerif" w:hAnsi="FreeSerif" w:cs="FreeSerif"/>
                <w:b/>
                <w:bCs/>
                <w:color w:val="ff0000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ascii="FreeSerif" w:hAnsi="FreeSerif" w:cs="FreeSerif"/>
              </w:rPr>
            </w:pPr>
            <w:r>
              <w:rPr>
                <w:rFonts w:ascii="FreeSerif" w:hAnsi="FreeSerif" w:eastAsia="FreeSerif" w:cs="FreeSerif"/>
              </w:rPr>
              <w:t xml:space="preserve">Технический писатель</w:t>
            </w:r>
            <w:r>
              <w:rPr>
                <w:rFonts w:ascii="FreeSerif" w:hAnsi="FreeSerif" w:cs="FreeSerif"/>
              </w:rPr>
            </w:r>
            <w:r>
              <w:rPr>
                <w:rFonts w:ascii="FreeSerif" w:hAnsi="FreeSerif" w:cs="FreeSerif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ascii="FreeSerif" w:hAnsi="FreeSerif" w:cs="FreeSerif"/>
                <w:b/>
                <w:bCs/>
                <w:color w:val="ff0000"/>
              </w:rPr>
            </w:pPr>
            <w:r>
              <w:rPr>
                <w:rFonts w:ascii="FreeSerif" w:hAnsi="FreeSerif" w:eastAsia="FreeSerif" w:cs="FreeSerif"/>
                <w:b/>
                <w:bCs/>
                <w:color w:val="ff0000"/>
              </w:rPr>
            </w:r>
            <w:r>
              <w:rPr>
                <w:rFonts w:ascii="FreeSerif" w:hAnsi="FreeSerif" w:eastAsia="FreeSerif" w:cs="FreeSerif"/>
                <w:b/>
                <w:bCs/>
              </w:rPr>
              <w:t xml:space="preserve">Филоненко Ф.А.</w:t>
            </w:r>
            <w:r>
              <w:rPr>
                <w:rFonts w:ascii="FreeSerif" w:hAnsi="FreeSerif" w:cs="FreeSerif"/>
                <w:b/>
                <w:bCs/>
                <w:color w:val="ff0000"/>
              </w:rPr>
            </w:r>
            <w:r>
              <w:rPr>
                <w:rFonts w:ascii="FreeSerif" w:hAnsi="FreeSerif" w:cs="FreeSerif"/>
                <w:b/>
                <w:bCs/>
                <w:color w:val="ff0000"/>
              </w:rPr>
            </w:r>
          </w:p>
        </w:tc>
      </w:tr>
    </w:tbl>
    <w:p>
      <w:pPr>
        <w:ind w:firstLine="0"/>
        <w:jc w:val="left"/>
        <w:spacing w:after="160" w:line="259" w:lineRule="auto"/>
        <w:rPr>
          <w:rFonts w:ascii="FreeSerif" w:hAnsi="FreeSerif" w:cs="FreeSerif"/>
        </w:rPr>
      </w:pPr>
      <w:r>
        <w:rPr>
          <w:rFonts w:ascii="FreeSerif" w:hAnsi="FreeSerif" w:eastAsia="FreeSerif" w:cs="FreeSerif"/>
        </w:rPr>
      </w:r>
      <w:r>
        <w:rPr>
          <w:rFonts w:ascii="FreeSerif" w:hAnsi="FreeSerif" w:eastAsia="FreeSerif" w:cs="FreeSerif"/>
        </w:rPr>
      </w:r>
      <w:r>
        <w:rPr>
          <w:rFonts w:ascii="FreeSerif" w:hAnsi="FreeSerif" w:cs="FreeSerif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erif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3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6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d1d5db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d1d5db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d1d5db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d1d5db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d1d5db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d1d5db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d1d5db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d1d5db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d1d5db"/>
        <w:sz w:val="24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3"/>
  </w:num>
  <w:num w:numId="7">
    <w:abstractNumId w:val="17"/>
  </w:num>
  <w:num w:numId="8">
    <w:abstractNumId w:val="14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6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10"/>
  </w:num>
  <w:num w:numId="15">
    <w:abstractNumId w:val="7"/>
  </w:num>
  <w:num w:numId="16">
    <w:abstractNumId w:val="0"/>
  </w:num>
  <w:num w:numId="17">
    <w:abstractNumId w:val="4"/>
  </w:num>
  <w:num w:numId="18">
    <w:abstractNumId w:val="3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4">
    <w:name w:val="Heading 3 Char"/>
    <w:basedOn w:val="757"/>
    <w:link w:val="750"/>
    <w:uiPriority w:val="9"/>
    <w:rPr>
      <w:rFonts w:ascii="Arial" w:hAnsi="Arial" w:eastAsia="Arial" w:cs="Arial"/>
      <w:sz w:val="30"/>
      <w:szCs w:val="30"/>
    </w:rPr>
  </w:style>
  <w:style w:type="character" w:styleId="735">
    <w:name w:val="Heading 4 Char"/>
    <w:basedOn w:val="757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36">
    <w:name w:val="Heading 5 Char"/>
    <w:basedOn w:val="757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737">
    <w:name w:val="Heading 6 Char"/>
    <w:basedOn w:val="757"/>
    <w:link w:val="753"/>
    <w:uiPriority w:val="9"/>
    <w:rPr>
      <w:rFonts w:ascii="Arial" w:hAnsi="Arial" w:eastAsia="Arial" w:cs="Arial"/>
      <w:b/>
      <w:bCs/>
      <w:sz w:val="22"/>
      <w:szCs w:val="22"/>
    </w:rPr>
  </w:style>
  <w:style w:type="character" w:styleId="738">
    <w:name w:val="Heading 7 Char"/>
    <w:basedOn w:val="757"/>
    <w:link w:val="7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8 Char"/>
    <w:basedOn w:val="757"/>
    <w:link w:val="755"/>
    <w:uiPriority w:val="9"/>
    <w:rPr>
      <w:rFonts w:ascii="Arial" w:hAnsi="Arial" w:eastAsia="Arial" w:cs="Arial"/>
      <w:i/>
      <w:iCs/>
      <w:sz w:val="22"/>
      <w:szCs w:val="22"/>
    </w:rPr>
  </w:style>
  <w:style w:type="character" w:styleId="740">
    <w:name w:val="Heading 9 Char"/>
    <w:basedOn w:val="757"/>
    <w:link w:val="756"/>
    <w:uiPriority w:val="9"/>
    <w:rPr>
      <w:rFonts w:ascii="Arial" w:hAnsi="Arial" w:eastAsia="Arial" w:cs="Arial"/>
      <w:i/>
      <w:iCs/>
      <w:sz w:val="21"/>
      <w:szCs w:val="21"/>
    </w:rPr>
  </w:style>
  <w:style w:type="character" w:styleId="741">
    <w:name w:val="Title Char"/>
    <w:basedOn w:val="757"/>
    <w:link w:val="770"/>
    <w:uiPriority w:val="10"/>
    <w:rPr>
      <w:sz w:val="48"/>
      <w:szCs w:val="48"/>
    </w:rPr>
  </w:style>
  <w:style w:type="character" w:styleId="742">
    <w:name w:val="Subtitle Char"/>
    <w:basedOn w:val="757"/>
    <w:link w:val="772"/>
    <w:uiPriority w:val="11"/>
    <w:rPr>
      <w:sz w:val="24"/>
      <w:szCs w:val="24"/>
    </w:rPr>
  </w:style>
  <w:style w:type="character" w:styleId="743">
    <w:name w:val="Quote Char"/>
    <w:link w:val="774"/>
    <w:uiPriority w:val="29"/>
    <w:rPr>
      <w:i/>
    </w:rPr>
  </w:style>
  <w:style w:type="character" w:styleId="744">
    <w:name w:val="Intense Quote Char"/>
    <w:link w:val="776"/>
    <w:uiPriority w:val="30"/>
    <w:rPr>
      <w:i/>
    </w:rPr>
  </w:style>
  <w:style w:type="character" w:styleId="745">
    <w:name w:val="Footnote Text Char"/>
    <w:link w:val="906"/>
    <w:uiPriority w:val="99"/>
    <w:rPr>
      <w:sz w:val="18"/>
    </w:rPr>
  </w:style>
  <w:style w:type="character" w:styleId="746">
    <w:name w:val="Endnote Text Char"/>
    <w:link w:val="909"/>
    <w:uiPriority w:val="99"/>
    <w:rPr>
      <w:sz w:val="20"/>
    </w:rPr>
  </w:style>
  <w:style w:type="paragraph" w:styleId="747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48">
    <w:name w:val="Heading 1"/>
    <w:basedOn w:val="747"/>
    <w:next w:val="747"/>
    <w:link w:val="920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49">
    <w:name w:val="Heading 2"/>
    <w:basedOn w:val="747"/>
    <w:next w:val="747"/>
    <w:link w:val="921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50">
    <w:name w:val="Heading 3"/>
    <w:basedOn w:val="747"/>
    <w:next w:val="747"/>
    <w:link w:val="7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51">
    <w:name w:val="Heading 4"/>
    <w:basedOn w:val="747"/>
    <w:next w:val="747"/>
    <w:link w:val="7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747"/>
    <w:next w:val="747"/>
    <w:link w:val="76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3">
    <w:name w:val="Heading 6"/>
    <w:basedOn w:val="747"/>
    <w:next w:val="747"/>
    <w:link w:val="7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54">
    <w:name w:val="Heading 7"/>
    <w:basedOn w:val="747"/>
    <w:next w:val="747"/>
    <w:link w:val="7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55">
    <w:name w:val="Heading 8"/>
    <w:basedOn w:val="747"/>
    <w:next w:val="747"/>
    <w:link w:val="7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56">
    <w:name w:val="Heading 9"/>
    <w:basedOn w:val="747"/>
    <w:next w:val="747"/>
    <w:link w:val="7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 w:default="1">
    <w:name w:val="Default Paragraph Font"/>
    <w:uiPriority w:val="1"/>
    <w:semiHidden/>
    <w:unhideWhenUsed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9" w:default="1">
    <w:name w:val="No List"/>
    <w:uiPriority w:val="99"/>
    <w:semiHidden/>
    <w:unhideWhenUsed/>
  </w:style>
  <w:style w:type="character" w:styleId="760" w:customStyle="1">
    <w:name w:val="Heading 1 Char"/>
    <w:basedOn w:val="757"/>
    <w:uiPriority w:val="9"/>
    <w:rPr>
      <w:rFonts w:ascii="Arial" w:hAnsi="Arial" w:eastAsia="Arial" w:cs="Arial"/>
      <w:sz w:val="40"/>
      <w:szCs w:val="40"/>
    </w:rPr>
  </w:style>
  <w:style w:type="character" w:styleId="761" w:customStyle="1">
    <w:name w:val="Heading 2 Char"/>
    <w:basedOn w:val="757"/>
    <w:uiPriority w:val="9"/>
    <w:rPr>
      <w:rFonts w:ascii="Arial" w:hAnsi="Arial" w:eastAsia="Arial" w:cs="Arial"/>
      <w:sz w:val="34"/>
    </w:rPr>
  </w:style>
  <w:style w:type="character" w:styleId="762" w:customStyle="1">
    <w:name w:val="Заголовок 3 Знак"/>
    <w:basedOn w:val="757"/>
    <w:link w:val="750"/>
    <w:uiPriority w:val="9"/>
    <w:rPr>
      <w:rFonts w:ascii="Arial" w:hAnsi="Arial" w:eastAsia="Arial" w:cs="Arial"/>
      <w:sz w:val="30"/>
      <w:szCs w:val="30"/>
    </w:rPr>
  </w:style>
  <w:style w:type="character" w:styleId="763" w:customStyle="1">
    <w:name w:val="Заголовок 4 Знак"/>
    <w:basedOn w:val="757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764" w:customStyle="1">
    <w:name w:val="Заголовок 5 Знак"/>
    <w:basedOn w:val="757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765" w:customStyle="1">
    <w:name w:val="Заголовок 6 Знак"/>
    <w:basedOn w:val="757"/>
    <w:link w:val="753"/>
    <w:uiPriority w:val="9"/>
    <w:rPr>
      <w:rFonts w:ascii="Arial" w:hAnsi="Arial" w:eastAsia="Arial" w:cs="Arial"/>
      <w:b/>
      <w:bCs/>
      <w:sz w:val="22"/>
      <w:szCs w:val="22"/>
    </w:rPr>
  </w:style>
  <w:style w:type="character" w:styleId="766" w:customStyle="1">
    <w:name w:val="Заголовок 7 Знак"/>
    <w:basedOn w:val="757"/>
    <w:link w:val="7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67" w:customStyle="1">
    <w:name w:val="Заголовок 8 Знак"/>
    <w:basedOn w:val="757"/>
    <w:link w:val="755"/>
    <w:uiPriority w:val="9"/>
    <w:rPr>
      <w:rFonts w:ascii="Arial" w:hAnsi="Arial" w:eastAsia="Arial" w:cs="Arial"/>
      <w:i/>
      <w:iCs/>
      <w:sz w:val="22"/>
      <w:szCs w:val="22"/>
    </w:rPr>
  </w:style>
  <w:style w:type="character" w:styleId="768" w:customStyle="1">
    <w:name w:val="Заголовок 9 Знак"/>
    <w:basedOn w:val="757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spacing w:after="0" w:line="240" w:lineRule="auto"/>
    </w:pPr>
  </w:style>
  <w:style w:type="paragraph" w:styleId="770">
    <w:name w:val="Title"/>
    <w:basedOn w:val="747"/>
    <w:next w:val="747"/>
    <w:link w:val="7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71" w:customStyle="1">
    <w:name w:val="Заголовок Знак"/>
    <w:basedOn w:val="757"/>
    <w:link w:val="770"/>
    <w:uiPriority w:val="10"/>
    <w:rPr>
      <w:sz w:val="48"/>
      <w:szCs w:val="48"/>
    </w:rPr>
  </w:style>
  <w:style w:type="paragraph" w:styleId="772">
    <w:name w:val="Subtitle"/>
    <w:basedOn w:val="747"/>
    <w:next w:val="747"/>
    <w:link w:val="773"/>
    <w:uiPriority w:val="11"/>
    <w:qFormat/>
    <w:pPr>
      <w:spacing w:before="200" w:after="200"/>
    </w:pPr>
    <w:rPr>
      <w:sz w:val="24"/>
      <w:szCs w:val="24"/>
    </w:rPr>
  </w:style>
  <w:style w:type="character" w:styleId="773" w:customStyle="1">
    <w:name w:val="Подзаголовок Знак"/>
    <w:basedOn w:val="757"/>
    <w:link w:val="772"/>
    <w:uiPriority w:val="11"/>
    <w:rPr>
      <w:sz w:val="24"/>
      <w:szCs w:val="24"/>
    </w:rPr>
  </w:style>
  <w:style w:type="paragraph" w:styleId="774">
    <w:name w:val="Quote"/>
    <w:basedOn w:val="747"/>
    <w:next w:val="747"/>
    <w:link w:val="775"/>
    <w:uiPriority w:val="29"/>
    <w:qFormat/>
    <w:pPr>
      <w:ind w:left="720" w:right="720"/>
    </w:pPr>
    <w:rPr>
      <w:i/>
    </w:rPr>
  </w:style>
  <w:style w:type="character" w:styleId="775" w:customStyle="1">
    <w:name w:val="Цитата 2 Знак"/>
    <w:link w:val="774"/>
    <w:uiPriority w:val="29"/>
    <w:rPr>
      <w:i/>
    </w:rPr>
  </w:style>
  <w:style w:type="paragraph" w:styleId="776">
    <w:name w:val="Intense Quote"/>
    <w:basedOn w:val="747"/>
    <w:next w:val="747"/>
    <w:link w:val="77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7" w:customStyle="1">
    <w:name w:val="Выделенная цитата Знак"/>
    <w:link w:val="776"/>
    <w:uiPriority w:val="30"/>
    <w:rPr>
      <w:i/>
    </w:rPr>
  </w:style>
  <w:style w:type="character" w:styleId="778" w:customStyle="1">
    <w:name w:val="Header Char"/>
    <w:basedOn w:val="757"/>
    <w:uiPriority w:val="99"/>
  </w:style>
  <w:style w:type="character" w:styleId="779" w:customStyle="1">
    <w:name w:val="Footer Char"/>
    <w:basedOn w:val="757"/>
    <w:uiPriority w:val="99"/>
  </w:style>
  <w:style w:type="character" w:styleId="780" w:customStyle="1">
    <w:name w:val="Caption Char"/>
    <w:uiPriority w:val="99"/>
  </w:style>
  <w:style w:type="table" w:styleId="781" w:customStyle="1">
    <w:name w:val="Table Grid Light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2">
    <w:name w:val="Plain Table 1"/>
    <w:basedOn w:val="7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3">
    <w:name w:val="Plain Table 2"/>
    <w:basedOn w:val="75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4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5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7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9" w:customStyle="1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10" w:customStyle="1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11" w:customStyle="1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12" w:customStyle="1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13" w:customStyle="1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14" w:customStyle="1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15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6" w:customStyle="1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17" w:customStyle="1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8" w:customStyle="1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20" w:customStyle="1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21" w:customStyle="1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22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3" w:customStyle="1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24" w:customStyle="1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25" w:customStyle="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26" w:customStyle="1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27" w:customStyle="1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8" w:customStyle="1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9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0" w:customStyle="1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1" w:customStyle="1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2" w:customStyle="1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3" w:customStyle="1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4" w:customStyle="1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5" w:customStyle="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36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4" w:customStyle="1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45" w:customStyle="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46" w:customStyle="1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47" w:customStyle="1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8" w:customStyle="1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49" w:customStyle="1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50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 w:customStyle="1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 w:customStyle="1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5" w:customStyle="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6" w:customStyle="1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7" w:customStyle="1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 w:customStyle="1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 w:customStyle="1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 w:customStyle="1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2" w:customStyle="1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73" w:customStyle="1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74" w:customStyle="1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75" w:customStyle="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76" w:customStyle="1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77" w:customStyle="1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8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9" w:customStyle="1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0" w:customStyle="1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1" w:customStyle="1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2" w:customStyle="1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3" w:customStyle="1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4" w:customStyle="1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85" w:customStyle="1">
    <w:name w:val="Lined - Accent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6" w:customStyle="1">
    <w:name w:val="Lined - Accent 1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87" w:customStyle="1">
    <w:name w:val="Lined - Accent 2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8" w:customStyle="1">
    <w:name w:val="Lined - Accent 3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9" w:customStyle="1">
    <w:name w:val="Lined - Accent 4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0" w:customStyle="1">
    <w:name w:val="Lined - Accent 5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91" w:customStyle="1">
    <w:name w:val="Lined - Accent 6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2" w:customStyle="1">
    <w:name w:val="Bordered &amp; Lined - Accent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3" w:customStyle="1">
    <w:name w:val="Bordered &amp; Lined - Accent 1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94" w:customStyle="1">
    <w:name w:val="Bordered &amp; Lined - Accent 2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95" w:customStyle="1">
    <w:name w:val="Bordered &amp; Lined - Accent 3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96" w:customStyle="1">
    <w:name w:val="Bordered &amp; Lined - Accent 4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97" w:customStyle="1">
    <w:name w:val="Bordered &amp; Lined - Accent 5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98" w:customStyle="1">
    <w:name w:val="Bordered &amp; Lined - Accent 6"/>
    <w:basedOn w:val="75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9" w:customStyle="1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0" w:customStyle="1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901" w:customStyle="1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02" w:customStyle="1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03" w:customStyle="1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04" w:customStyle="1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905" w:customStyle="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06">
    <w:name w:val="footnote text"/>
    <w:basedOn w:val="747"/>
    <w:link w:val="907"/>
    <w:uiPriority w:val="99"/>
    <w:semiHidden/>
    <w:unhideWhenUsed/>
    <w:pPr>
      <w:spacing w:after="40" w:line="240" w:lineRule="auto"/>
    </w:pPr>
    <w:rPr>
      <w:sz w:val="18"/>
    </w:rPr>
  </w:style>
  <w:style w:type="character" w:styleId="907" w:customStyle="1">
    <w:name w:val="Текст сноски Знак"/>
    <w:link w:val="906"/>
    <w:uiPriority w:val="99"/>
    <w:rPr>
      <w:sz w:val="18"/>
    </w:rPr>
  </w:style>
  <w:style w:type="character" w:styleId="908">
    <w:name w:val="footnote reference"/>
    <w:basedOn w:val="757"/>
    <w:uiPriority w:val="99"/>
    <w:unhideWhenUsed/>
    <w:rPr>
      <w:vertAlign w:val="superscript"/>
    </w:rPr>
  </w:style>
  <w:style w:type="paragraph" w:styleId="909">
    <w:name w:val="endnote text"/>
    <w:basedOn w:val="747"/>
    <w:link w:val="910"/>
    <w:uiPriority w:val="99"/>
    <w:semiHidden/>
    <w:unhideWhenUsed/>
    <w:pPr>
      <w:spacing w:line="240" w:lineRule="auto"/>
    </w:pPr>
    <w:rPr>
      <w:sz w:val="20"/>
    </w:rPr>
  </w:style>
  <w:style w:type="character" w:styleId="910" w:customStyle="1">
    <w:name w:val="Текст концевой сноски Знак"/>
    <w:link w:val="909"/>
    <w:uiPriority w:val="99"/>
    <w:rPr>
      <w:sz w:val="20"/>
    </w:rPr>
  </w:style>
  <w:style w:type="character" w:styleId="911">
    <w:name w:val="endnote reference"/>
    <w:basedOn w:val="757"/>
    <w:uiPriority w:val="99"/>
    <w:semiHidden/>
    <w:unhideWhenUsed/>
    <w:rPr>
      <w:vertAlign w:val="superscript"/>
    </w:rPr>
  </w:style>
  <w:style w:type="paragraph" w:styleId="912">
    <w:name w:val="toc 3"/>
    <w:basedOn w:val="747"/>
    <w:next w:val="747"/>
    <w:uiPriority w:val="39"/>
    <w:unhideWhenUsed/>
    <w:pPr>
      <w:ind w:left="567" w:firstLine="0"/>
      <w:spacing w:after="57"/>
    </w:pPr>
  </w:style>
  <w:style w:type="paragraph" w:styleId="913">
    <w:name w:val="toc 4"/>
    <w:basedOn w:val="747"/>
    <w:next w:val="747"/>
    <w:uiPriority w:val="39"/>
    <w:unhideWhenUsed/>
    <w:pPr>
      <w:ind w:left="850" w:firstLine="0"/>
      <w:spacing w:after="57"/>
    </w:pPr>
  </w:style>
  <w:style w:type="paragraph" w:styleId="914">
    <w:name w:val="toc 5"/>
    <w:basedOn w:val="747"/>
    <w:next w:val="747"/>
    <w:uiPriority w:val="39"/>
    <w:unhideWhenUsed/>
    <w:pPr>
      <w:ind w:left="1134" w:firstLine="0"/>
      <w:spacing w:after="57"/>
    </w:pPr>
  </w:style>
  <w:style w:type="paragraph" w:styleId="915">
    <w:name w:val="toc 6"/>
    <w:basedOn w:val="747"/>
    <w:next w:val="747"/>
    <w:uiPriority w:val="39"/>
    <w:unhideWhenUsed/>
    <w:pPr>
      <w:ind w:left="1417" w:firstLine="0"/>
      <w:spacing w:after="57"/>
    </w:pPr>
  </w:style>
  <w:style w:type="paragraph" w:styleId="916">
    <w:name w:val="toc 7"/>
    <w:basedOn w:val="747"/>
    <w:next w:val="747"/>
    <w:uiPriority w:val="39"/>
    <w:unhideWhenUsed/>
    <w:pPr>
      <w:ind w:left="1701" w:firstLine="0"/>
      <w:spacing w:after="57"/>
    </w:pPr>
  </w:style>
  <w:style w:type="paragraph" w:styleId="917">
    <w:name w:val="toc 8"/>
    <w:basedOn w:val="747"/>
    <w:next w:val="747"/>
    <w:uiPriority w:val="39"/>
    <w:unhideWhenUsed/>
    <w:pPr>
      <w:ind w:left="1984" w:firstLine="0"/>
      <w:spacing w:after="57"/>
    </w:pPr>
  </w:style>
  <w:style w:type="paragraph" w:styleId="918">
    <w:name w:val="toc 9"/>
    <w:basedOn w:val="747"/>
    <w:next w:val="747"/>
    <w:uiPriority w:val="39"/>
    <w:unhideWhenUsed/>
    <w:pPr>
      <w:ind w:left="2268" w:firstLine="0"/>
      <w:spacing w:after="57"/>
    </w:pPr>
  </w:style>
  <w:style w:type="paragraph" w:styleId="919">
    <w:name w:val="table of figures"/>
    <w:basedOn w:val="747"/>
    <w:next w:val="747"/>
    <w:uiPriority w:val="99"/>
    <w:unhideWhenUsed/>
  </w:style>
  <w:style w:type="character" w:styleId="920" w:customStyle="1">
    <w:name w:val="Заголовок 1 Знак"/>
    <w:basedOn w:val="757"/>
    <w:link w:val="748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21" w:customStyle="1">
    <w:name w:val="Заголовок 2 Знак"/>
    <w:basedOn w:val="757"/>
    <w:link w:val="749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22">
    <w:name w:val="TOC Heading"/>
    <w:basedOn w:val="748"/>
    <w:next w:val="747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23">
    <w:name w:val="toc 1"/>
    <w:basedOn w:val="747"/>
    <w:next w:val="747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24">
    <w:name w:val="toc 2"/>
    <w:basedOn w:val="747"/>
    <w:next w:val="747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25">
    <w:name w:val="Hyperlink"/>
    <w:basedOn w:val="757"/>
    <w:uiPriority w:val="99"/>
    <w:unhideWhenUsed/>
    <w:rPr>
      <w:color w:val="0563c1" w:themeColor="hyperlink"/>
      <w:u w:val="single"/>
    </w:rPr>
  </w:style>
  <w:style w:type="paragraph" w:styleId="926">
    <w:name w:val="Caption"/>
    <w:basedOn w:val="747"/>
    <w:next w:val="747"/>
    <w:uiPriority w:val="35"/>
    <w:unhideWhenUsed/>
    <w:qFormat/>
    <w:pPr>
      <w:jc w:val="center"/>
    </w:pPr>
    <w:rPr>
      <w:iCs/>
      <w:sz w:val="24"/>
      <w:szCs w:val="18"/>
    </w:rPr>
  </w:style>
  <w:style w:type="table" w:styleId="927">
    <w:name w:val="Table Grid"/>
    <w:basedOn w:val="75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8">
    <w:name w:val="List Paragraph"/>
    <w:basedOn w:val="747"/>
    <w:uiPriority w:val="34"/>
    <w:qFormat/>
    <w:pPr>
      <w:contextualSpacing/>
      <w:ind w:left="720"/>
    </w:pPr>
  </w:style>
  <w:style w:type="character" w:styleId="929">
    <w:name w:val="Placeholder Text"/>
    <w:basedOn w:val="757"/>
    <w:uiPriority w:val="99"/>
    <w:semiHidden/>
    <w:rPr>
      <w:color w:val="808080"/>
    </w:rPr>
  </w:style>
  <w:style w:type="paragraph" w:styleId="930">
    <w:name w:val="Header"/>
    <w:basedOn w:val="747"/>
    <w:link w:val="93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31" w:customStyle="1">
    <w:name w:val="Верхний колонтитул Знак"/>
    <w:basedOn w:val="757"/>
    <w:link w:val="930"/>
    <w:uiPriority w:val="99"/>
    <w:rPr>
      <w:rFonts w:ascii="Times New Roman" w:hAnsi="Times New Roman"/>
      <w:sz w:val="28"/>
    </w:rPr>
  </w:style>
  <w:style w:type="paragraph" w:styleId="932">
    <w:name w:val="Footer"/>
    <w:basedOn w:val="747"/>
    <w:link w:val="93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33" w:customStyle="1">
    <w:name w:val="Нижний колонтитул Знак"/>
    <w:basedOn w:val="757"/>
    <w:link w:val="932"/>
    <w:uiPriority w:val="99"/>
    <w:rPr>
      <w:rFonts w:ascii="Times New Roman" w:hAnsi="Times New Roman"/>
      <w:sz w:val="28"/>
    </w:rPr>
  </w:style>
  <w:style w:type="character" w:styleId="934">
    <w:name w:val="Unresolved Mention"/>
    <w:basedOn w:val="75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Fedor Filonenko</cp:lastModifiedBy>
  <cp:revision>47</cp:revision>
  <dcterms:created xsi:type="dcterms:W3CDTF">2023-09-08T14:48:00Z</dcterms:created>
  <dcterms:modified xsi:type="dcterms:W3CDTF">2024-04-25T15:43:13Z</dcterms:modified>
</cp:coreProperties>
</file>